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26B31" w14:textId="77777777" w:rsidR="008C187E" w:rsidRPr="00886FF7" w:rsidRDefault="008C187E" w:rsidP="008C187E">
      <w:pPr>
        <w:rPr>
          <w:rFonts w:ascii="Arial" w:hAnsi="Arial" w:cs="Arial"/>
        </w:rPr>
      </w:pPr>
      <w:r>
        <w:rPr>
          <w:rFonts w:ascii="Arial" w:hAnsi="Arial" w:cs="Arial"/>
          <w:noProof/>
          <w:lang w:val="en-US" w:eastAsia="en-US"/>
        </w:rPr>
        <w:drawing>
          <wp:inline distT="0" distB="0" distL="0" distR="0" wp14:anchorId="55D77472" wp14:editId="459B0A30">
            <wp:extent cx="5762625" cy="1130300"/>
            <wp:effectExtent l="19050" t="0" r="952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5762625" cy="1130300"/>
                    </a:xfrm>
                    <a:prstGeom prst="rect">
                      <a:avLst/>
                    </a:prstGeom>
                    <a:noFill/>
                    <a:ln w="9525">
                      <a:noFill/>
                      <a:miter lim="800000"/>
                      <a:headEnd/>
                      <a:tailEnd/>
                    </a:ln>
                  </pic:spPr>
                </pic:pic>
              </a:graphicData>
            </a:graphic>
          </wp:inline>
        </w:drawing>
      </w:r>
    </w:p>
    <w:p w14:paraId="108712E9" w14:textId="77777777" w:rsidR="002A6975" w:rsidRDefault="002A6975" w:rsidP="004A175F">
      <w:pPr>
        <w:jc w:val="center"/>
        <w:rPr>
          <w:rFonts w:ascii="Arial" w:hAnsi="Arial" w:cs="Arial"/>
          <w:b/>
          <w:bCs/>
          <w:i/>
          <w:iCs/>
          <w:sz w:val="64"/>
        </w:rPr>
      </w:pPr>
    </w:p>
    <w:p w14:paraId="29F7040E" w14:textId="60E01B60" w:rsidR="008C187E" w:rsidRPr="004A175F" w:rsidRDefault="008C187E" w:rsidP="004A175F">
      <w:pPr>
        <w:jc w:val="center"/>
        <w:rPr>
          <w:rFonts w:ascii="Arial" w:hAnsi="Arial" w:cs="Arial"/>
          <w:b/>
          <w:bCs/>
          <w:i/>
          <w:iCs/>
          <w:sz w:val="64"/>
        </w:rPr>
      </w:pPr>
      <w:r w:rsidRPr="004A175F">
        <w:rPr>
          <w:rFonts w:ascii="Arial" w:hAnsi="Arial" w:cs="Arial"/>
          <w:b/>
          <w:bCs/>
          <w:i/>
          <w:iCs/>
          <w:sz w:val="64"/>
        </w:rPr>
        <w:t>Dossier d’Appel</w:t>
      </w:r>
    </w:p>
    <w:p w14:paraId="70403401" w14:textId="7D3FB3AF" w:rsidR="008C187E" w:rsidRDefault="002A6975" w:rsidP="008C187E">
      <w:pPr>
        <w:jc w:val="center"/>
        <w:rPr>
          <w:rFonts w:ascii="Arial" w:hAnsi="Arial" w:cs="Arial"/>
          <w:b/>
          <w:bCs/>
          <w:i/>
          <w:iCs/>
          <w:sz w:val="64"/>
        </w:rPr>
      </w:pPr>
      <w:r>
        <w:rPr>
          <w:rFonts w:ascii="Arial" w:hAnsi="Arial" w:cs="Arial"/>
          <w:b/>
          <w:bCs/>
          <w:i/>
          <w:iCs/>
          <w:sz w:val="64"/>
        </w:rPr>
        <w:t>D’O</w:t>
      </w:r>
      <w:r w:rsidRPr="004A175F">
        <w:rPr>
          <w:rFonts w:ascii="Arial" w:hAnsi="Arial" w:cs="Arial"/>
          <w:b/>
          <w:bCs/>
          <w:i/>
          <w:iCs/>
          <w:sz w:val="64"/>
        </w:rPr>
        <w:t>ffres</w:t>
      </w:r>
      <w:r>
        <w:rPr>
          <w:rFonts w:ascii="Arial" w:hAnsi="Arial" w:cs="Arial"/>
          <w:b/>
          <w:bCs/>
          <w:i/>
          <w:iCs/>
          <w:sz w:val="64"/>
        </w:rPr>
        <w:t xml:space="preserve"> O</w:t>
      </w:r>
      <w:r w:rsidR="008C187E" w:rsidRPr="00CE71E7">
        <w:rPr>
          <w:rFonts w:ascii="Arial" w:hAnsi="Arial" w:cs="Arial"/>
          <w:b/>
          <w:bCs/>
          <w:i/>
          <w:iCs/>
          <w:sz w:val="64"/>
        </w:rPr>
        <w:t>uvert</w:t>
      </w:r>
    </w:p>
    <w:p w14:paraId="35FEAF73" w14:textId="77777777" w:rsidR="004A175F" w:rsidRPr="00CE71E7" w:rsidRDefault="004A175F" w:rsidP="008C187E">
      <w:pPr>
        <w:jc w:val="center"/>
        <w:rPr>
          <w:rFonts w:ascii="Arial" w:hAnsi="Arial" w:cs="Arial"/>
          <w:b/>
          <w:bCs/>
          <w:i/>
          <w:iCs/>
          <w:sz w:val="64"/>
        </w:rPr>
      </w:pPr>
    </w:p>
    <w:p w14:paraId="6A180CBC" w14:textId="77777777" w:rsidR="008C187E" w:rsidRDefault="008C187E" w:rsidP="008C187E">
      <w:pPr>
        <w:jc w:val="center"/>
        <w:rPr>
          <w:rFonts w:ascii="Arial" w:hAnsi="Arial" w:cs="Arial"/>
          <w:b/>
          <w:sz w:val="48"/>
        </w:rPr>
      </w:pPr>
      <w:r w:rsidRPr="00CE71E7">
        <w:rPr>
          <w:rFonts w:ascii="Arial" w:hAnsi="Arial" w:cs="Arial"/>
          <w:b/>
          <w:sz w:val="48"/>
        </w:rPr>
        <w:t>N°</w:t>
      </w:r>
      <w:r>
        <w:rPr>
          <w:rFonts w:ascii="Arial" w:hAnsi="Arial" w:cs="Arial"/>
          <w:b/>
          <w:sz w:val="48"/>
        </w:rPr>
        <w:t xml:space="preserve">    </w:t>
      </w:r>
      <w:r w:rsidRPr="00CE71E7">
        <w:rPr>
          <w:rFonts w:ascii="Arial" w:hAnsi="Arial" w:cs="Arial"/>
          <w:b/>
          <w:sz w:val="48"/>
        </w:rPr>
        <w:t>/ 20</w:t>
      </w:r>
      <w:r w:rsidR="00686BEB">
        <w:rPr>
          <w:rFonts w:ascii="Arial" w:hAnsi="Arial" w:cs="Arial"/>
          <w:b/>
          <w:sz w:val="48"/>
        </w:rPr>
        <w:t>20</w:t>
      </w:r>
    </w:p>
    <w:p w14:paraId="37AD8A99" w14:textId="77777777" w:rsidR="008C187E" w:rsidRDefault="008C187E" w:rsidP="008C187E">
      <w:pPr>
        <w:jc w:val="center"/>
        <w:rPr>
          <w:rFonts w:ascii="Arial" w:hAnsi="Arial" w:cs="Arial"/>
          <w:b/>
          <w:sz w:val="4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495"/>
      </w:tblGrid>
      <w:tr w:rsidR="008C187E" w:rsidRPr="00CE71E7" w14:paraId="5D0DABC7" w14:textId="77777777" w:rsidTr="008C187E">
        <w:trPr>
          <w:cantSplit/>
          <w:trHeight w:val="646"/>
          <w:jc w:val="center"/>
        </w:trPr>
        <w:tc>
          <w:tcPr>
            <w:tcW w:w="6495" w:type="dxa"/>
          </w:tcPr>
          <w:p w14:paraId="17AAE48E" w14:textId="77777777" w:rsidR="008C187E" w:rsidRPr="00135D65" w:rsidRDefault="008C187E" w:rsidP="008C187E">
            <w:pPr>
              <w:pStyle w:val="BodyText21"/>
              <w:numPr>
                <w:ilvl w:val="12"/>
                <w:numId w:val="0"/>
              </w:numPr>
              <w:rPr>
                <w:rFonts w:ascii="Arial" w:hAnsi="Arial" w:cs="Arial"/>
                <w:i/>
                <w:iCs/>
                <w:sz w:val="20"/>
                <w:u w:val="single"/>
              </w:rPr>
            </w:pPr>
          </w:p>
          <w:p w14:paraId="120ECE51" w14:textId="77777777" w:rsidR="008C187E" w:rsidRPr="00D05A25" w:rsidRDefault="008C187E" w:rsidP="008C187E">
            <w:pPr>
              <w:pStyle w:val="Corpsdetexte2"/>
              <w:jc w:val="center"/>
              <w:rPr>
                <w:rFonts w:ascii="Arial" w:hAnsi="Arial" w:cs="Arial"/>
                <w:b/>
                <w:bCs/>
                <w:i/>
                <w:iCs/>
                <w:sz w:val="28"/>
                <w:szCs w:val="28"/>
              </w:rPr>
            </w:pPr>
            <w:r w:rsidRPr="00D05A25">
              <w:rPr>
                <w:rFonts w:ascii="Arial" w:hAnsi="Arial" w:cs="Arial"/>
                <w:b/>
                <w:bCs/>
                <w:i/>
                <w:iCs/>
                <w:sz w:val="28"/>
                <w:szCs w:val="28"/>
              </w:rPr>
              <w:t>Financement : Projet OFPPT hors coopération</w:t>
            </w:r>
          </w:p>
        </w:tc>
      </w:tr>
    </w:tbl>
    <w:p w14:paraId="7083CD87" w14:textId="77777777" w:rsidR="008C187E" w:rsidRPr="00CE71E7" w:rsidRDefault="008C187E" w:rsidP="008C187E">
      <w:pPr>
        <w:jc w:val="both"/>
        <w:rPr>
          <w:rFonts w:ascii="Arial" w:hAnsi="Arial" w:cs="Arial"/>
          <w:bCs/>
          <w:sz w:val="16"/>
          <w:szCs w:val="16"/>
        </w:rPr>
      </w:pPr>
    </w:p>
    <w:tbl>
      <w:tblPr>
        <w:tblW w:w="900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00"/>
      </w:tblGrid>
      <w:tr w:rsidR="008C187E" w:rsidRPr="00CE71E7" w14:paraId="588F9332" w14:textId="77777777" w:rsidTr="008C187E">
        <w:trPr>
          <w:jc w:val="center"/>
        </w:trPr>
        <w:tc>
          <w:tcPr>
            <w:tcW w:w="9000" w:type="dxa"/>
            <w:tcBorders>
              <w:bottom w:val="single" w:sz="4" w:space="0" w:color="auto"/>
            </w:tcBorders>
          </w:tcPr>
          <w:p w14:paraId="0B70A4E3" w14:textId="77777777" w:rsidR="008C187E" w:rsidRPr="00A77324" w:rsidRDefault="008C187E" w:rsidP="008C187E">
            <w:pPr>
              <w:autoSpaceDE w:val="0"/>
              <w:autoSpaceDN w:val="0"/>
              <w:adjustRightInd w:val="0"/>
              <w:ind w:right="52"/>
              <w:jc w:val="center"/>
              <w:rPr>
                <w:rFonts w:ascii="Arial" w:hAnsi="Arial" w:cs="Arial"/>
                <w:bCs/>
                <w:sz w:val="32"/>
                <w:szCs w:val="32"/>
              </w:rPr>
            </w:pPr>
            <w:r w:rsidRPr="00A77324">
              <w:rPr>
                <w:rFonts w:ascii="Arial" w:hAnsi="Arial" w:cs="Arial"/>
                <w:bCs/>
                <w:sz w:val="32"/>
                <w:szCs w:val="32"/>
              </w:rPr>
              <w:t>Objet :</w:t>
            </w:r>
          </w:p>
          <w:p w14:paraId="7B726138" w14:textId="01F256BE" w:rsidR="00961579" w:rsidRPr="00D4387B" w:rsidRDefault="00961579" w:rsidP="00564909">
            <w:pPr>
              <w:spacing w:before="9"/>
              <w:ind w:right="-20"/>
              <w:jc w:val="both"/>
              <w:rPr>
                <w:rFonts w:ascii="Arial" w:hAnsi="Arial" w:cs="Arial"/>
                <w:color w:val="000000"/>
                <w:sz w:val="23"/>
                <w:szCs w:val="23"/>
              </w:rPr>
            </w:pPr>
            <w:r w:rsidRPr="007D3C81">
              <w:rPr>
                <w:rFonts w:ascii="Arial" w:hAnsi="Arial" w:cs="Arial"/>
                <w:color w:val="000000"/>
                <w:sz w:val="23"/>
                <w:szCs w:val="23"/>
              </w:rPr>
              <w:t>Acquisition des licences et mise en œuvre d’une solution ERP</w:t>
            </w:r>
            <w:r>
              <w:rPr>
                <w:rFonts w:ascii="Arial" w:hAnsi="Arial" w:cs="Arial"/>
                <w:color w:val="000000"/>
                <w:sz w:val="23"/>
                <w:szCs w:val="23"/>
              </w:rPr>
              <w:t xml:space="preserve"> </w:t>
            </w:r>
            <w:r w:rsidRPr="007D3C81">
              <w:rPr>
                <w:rFonts w:ascii="Arial" w:hAnsi="Arial" w:cs="Arial"/>
                <w:color w:val="000000"/>
                <w:sz w:val="23"/>
                <w:szCs w:val="23"/>
              </w:rPr>
              <w:t xml:space="preserve">pour </w:t>
            </w:r>
            <w:r>
              <w:rPr>
                <w:rFonts w:ascii="Arial" w:hAnsi="Arial" w:cs="Arial"/>
                <w:color w:val="000000"/>
                <w:sz w:val="23"/>
                <w:szCs w:val="23"/>
              </w:rPr>
              <w:t>les domaines « </w:t>
            </w:r>
            <w:r w:rsidRPr="00D4387B">
              <w:rPr>
                <w:rFonts w:ascii="Arial" w:hAnsi="Arial" w:cs="Arial"/>
                <w:color w:val="000000"/>
                <w:sz w:val="23"/>
                <w:szCs w:val="23"/>
              </w:rPr>
              <w:t>Gestion financière &amp; comptable</w:t>
            </w:r>
            <w:r>
              <w:rPr>
                <w:rFonts w:ascii="Arial" w:hAnsi="Arial" w:cs="Arial"/>
                <w:color w:val="000000"/>
                <w:sz w:val="23"/>
                <w:szCs w:val="23"/>
              </w:rPr>
              <w:t> », « </w:t>
            </w:r>
            <w:r w:rsidR="00564909">
              <w:rPr>
                <w:rFonts w:ascii="Arial" w:hAnsi="Arial" w:cs="Arial"/>
                <w:color w:val="000000"/>
                <w:sz w:val="23"/>
                <w:szCs w:val="23"/>
              </w:rPr>
              <w:t>Achats</w:t>
            </w:r>
            <w:r w:rsidR="00292532">
              <w:rPr>
                <w:rFonts w:ascii="Arial" w:hAnsi="Arial" w:cs="Arial"/>
                <w:color w:val="000000"/>
                <w:sz w:val="23"/>
                <w:szCs w:val="23"/>
              </w:rPr>
              <w:t xml:space="preserve">, Ventes </w:t>
            </w:r>
            <w:r w:rsidR="00AF7CA0">
              <w:rPr>
                <w:rFonts w:ascii="Arial" w:hAnsi="Arial" w:cs="Arial"/>
                <w:color w:val="000000"/>
                <w:sz w:val="23"/>
                <w:szCs w:val="23"/>
              </w:rPr>
              <w:t xml:space="preserve">et </w:t>
            </w:r>
            <w:r w:rsidRPr="00D4387B">
              <w:rPr>
                <w:rFonts w:ascii="Arial" w:hAnsi="Arial" w:cs="Arial"/>
                <w:color w:val="000000"/>
                <w:sz w:val="23"/>
                <w:szCs w:val="23"/>
              </w:rPr>
              <w:t>Gestion des stocks</w:t>
            </w:r>
            <w:r>
              <w:rPr>
                <w:rFonts w:ascii="Arial" w:hAnsi="Arial" w:cs="Arial"/>
                <w:color w:val="000000"/>
                <w:sz w:val="23"/>
                <w:szCs w:val="23"/>
              </w:rPr>
              <w:t> »</w:t>
            </w:r>
          </w:p>
          <w:p w14:paraId="6E08897E" w14:textId="77777777" w:rsidR="008C187E" w:rsidRPr="002222E7" w:rsidRDefault="008C187E" w:rsidP="008C187E">
            <w:pPr>
              <w:pStyle w:val="Paragraphedeliste"/>
              <w:autoSpaceDE w:val="0"/>
              <w:autoSpaceDN w:val="0"/>
              <w:adjustRightInd w:val="0"/>
              <w:ind w:left="1439"/>
              <w:rPr>
                <w:rFonts w:ascii="Arial" w:hAnsi="Arial"/>
                <w:color w:val="000000"/>
                <w:sz w:val="28"/>
                <w:szCs w:val="28"/>
              </w:rPr>
            </w:pPr>
          </w:p>
        </w:tc>
      </w:tr>
    </w:tbl>
    <w:p w14:paraId="170EB8B6" w14:textId="77777777" w:rsidR="008C187E" w:rsidRDefault="008C187E" w:rsidP="008C187E">
      <w:pPr>
        <w:jc w:val="center"/>
        <w:rPr>
          <w:rFonts w:ascii="Arial" w:hAnsi="Arial" w:cs="Arial"/>
          <w:b/>
          <w:bCs/>
          <w:color w:val="000000"/>
          <w:sz w:val="32"/>
          <w:szCs w:val="32"/>
        </w:rPr>
      </w:pPr>
    </w:p>
    <w:p w14:paraId="2AD0E5E6" w14:textId="77777777" w:rsidR="008C187E" w:rsidRDefault="008C187E" w:rsidP="008C187E">
      <w:pPr>
        <w:jc w:val="center"/>
        <w:rPr>
          <w:rFonts w:ascii="Arial" w:hAnsi="Arial" w:cs="Arial"/>
          <w:b/>
          <w:bCs/>
          <w:color w:val="000000"/>
          <w:sz w:val="32"/>
          <w:szCs w:val="32"/>
        </w:rPr>
      </w:pPr>
      <w:r>
        <w:rPr>
          <w:rFonts w:ascii="Arial" w:hAnsi="Arial" w:cs="Arial"/>
          <w:b/>
          <w:bCs/>
          <w:color w:val="000000"/>
          <w:sz w:val="32"/>
          <w:szCs w:val="32"/>
        </w:rPr>
        <w:br w:type="page"/>
      </w:r>
    </w:p>
    <w:p w14:paraId="2B1082D8" w14:textId="77777777" w:rsidR="008C187E" w:rsidRDefault="008C187E" w:rsidP="008C187E">
      <w:pPr>
        <w:jc w:val="center"/>
        <w:rPr>
          <w:rFonts w:ascii="Arial" w:hAnsi="Arial" w:cs="Arial"/>
          <w:b/>
          <w:bCs/>
          <w:color w:val="000000"/>
          <w:sz w:val="32"/>
          <w:szCs w:val="32"/>
        </w:rPr>
      </w:pPr>
    </w:p>
    <w:p w14:paraId="33786D97" w14:textId="77777777" w:rsidR="008C187E" w:rsidRDefault="008C187E" w:rsidP="008C187E">
      <w:pPr>
        <w:jc w:val="center"/>
        <w:rPr>
          <w:rFonts w:ascii="Arial" w:hAnsi="Arial" w:cs="Arial"/>
          <w:b/>
          <w:bCs/>
          <w:color w:val="000000"/>
          <w:sz w:val="32"/>
          <w:szCs w:val="32"/>
        </w:rPr>
      </w:pPr>
    </w:p>
    <w:p w14:paraId="2E10FA85" w14:textId="77777777" w:rsidR="008C187E" w:rsidRDefault="008C187E" w:rsidP="008C187E">
      <w:pPr>
        <w:jc w:val="center"/>
        <w:rPr>
          <w:rFonts w:ascii="Arial" w:hAnsi="Arial" w:cs="Arial"/>
          <w:b/>
          <w:bCs/>
          <w:color w:val="000000"/>
          <w:sz w:val="32"/>
          <w:szCs w:val="32"/>
        </w:rPr>
      </w:pPr>
    </w:p>
    <w:p w14:paraId="5C6790CA" w14:textId="77777777" w:rsidR="008C187E" w:rsidRDefault="008C187E" w:rsidP="008C187E">
      <w:pPr>
        <w:jc w:val="center"/>
        <w:rPr>
          <w:rFonts w:ascii="Arial" w:hAnsi="Arial" w:cs="Arial"/>
          <w:b/>
          <w:bCs/>
          <w:color w:val="000000"/>
          <w:sz w:val="32"/>
          <w:szCs w:val="32"/>
        </w:rPr>
      </w:pPr>
    </w:p>
    <w:p w14:paraId="0C2A725F" w14:textId="77777777" w:rsidR="008C187E" w:rsidRDefault="008C187E" w:rsidP="008C187E">
      <w:pPr>
        <w:jc w:val="center"/>
        <w:rPr>
          <w:rFonts w:ascii="Arial" w:hAnsi="Arial" w:cs="Arial"/>
          <w:b/>
          <w:bCs/>
          <w:color w:val="000000"/>
          <w:sz w:val="32"/>
          <w:szCs w:val="32"/>
        </w:rPr>
      </w:pPr>
    </w:p>
    <w:p w14:paraId="537269F2" w14:textId="77777777" w:rsidR="008C187E" w:rsidRDefault="008C187E" w:rsidP="008C187E">
      <w:pPr>
        <w:jc w:val="center"/>
        <w:rPr>
          <w:rFonts w:ascii="Arial" w:hAnsi="Arial" w:cs="Arial"/>
          <w:b/>
          <w:bCs/>
          <w:color w:val="000000"/>
          <w:sz w:val="32"/>
          <w:szCs w:val="32"/>
        </w:rPr>
      </w:pPr>
    </w:p>
    <w:p w14:paraId="67575509" w14:textId="77777777" w:rsidR="008C187E" w:rsidRDefault="008C187E" w:rsidP="008C187E">
      <w:pPr>
        <w:jc w:val="center"/>
        <w:rPr>
          <w:rFonts w:ascii="Arial" w:hAnsi="Arial" w:cs="Arial"/>
          <w:b/>
          <w:bCs/>
          <w:color w:val="000000"/>
          <w:sz w:val="32"/>
          <w:szCs w:val="32"/>
        </w:rPr>
      </w:pPr>
    </w:p>
    <w:p w14:paraId="1C66183B" w14:textId="77777777" w:rsidR="008C187E" w:rsidRDefault="008C187E" w:rsidP="008C187E">
      <w:pPr>
        <w:spacing w:after="360"/>
        <w:jc w:val="center"/>
        <w:rPr>
          <w:rFonts w:ascii="Arial" w:hAnsi="Arial" w:cs="Arial"/>
          <w:b/>
          <w:sz w:val="32"/>
          <w:szCs w:val="32"/>
        </w:rPr>
      </w:pPr>
    </w:p>
    <w:p w14:paraId="13BC60BC" w14:textId="77777777" w:rsidR="008C187E" w:rsidRDefault="008C187E" w:rsidP="008C187E">
      <w:pPr>
        <w:spacing w:after="360"/>
        <w:jc w:val="center"/>
        <w:rPr>
          <w:rFonts w:ascii="Arial" w:hAnsi="Arial" w:cs="Arial"/>
          <w:b/>
          <w:sz w:val="32"/>
          <w:szCs w:val="32"/>
        </w:rPr>
      </w:pPr>
    </w:p>
    <w:p w14:paraId="3CD7C2D8" w14:textId="77777777" w:rsidR="008C187E" w:rsidRPr="002A09A5" w:rsidRDefault="008C187E" w:rsidP="008C187E">
      <w:pPr>
        <w:spacing w:after="360"/>
        <w:jc w:val="center"/>
        <w:rPr>
          <w:b/>
          <w:sz w:val="28"/>
          <w:szCs w:val="28"/>
        </w:rPr>
      </w:pPr>
      <w:r w:rsidRPr="00F479AE">
        <w:rPr>
          <w:rFonts w:ascii="Arial" w:hAnsi="Arial" w:cs="Arial"/>
          <w:b/>
          <w:sz w:val="32"/>
          <w:szCs w:val="32"/>
        </w:rPr>
        <w:t>REGLEMENT DE LA CONSULTATION</w:t>
      </w:r>
      <w:r>
        <w:rPr>
          <w:rFonts w:ascii="Arial" w:hAnsi="Arial" w:cs="Arial"/>
          <w:b/>
          <w:bCs/>
          <w:color w:val="000000"/>
          <w:sz w:val="32"/>
          <w:szCs w:val="32"/>
        </w:rPr>
        <w:br w:type="page"/>
      </w:r>
      <w:r w:rsidRPr="00315CC7">
        <w:rPr>
          <w:b/>
          <w:sz w:val="28"/>
          <w:szCs w:val="28"/>
        </w:rPr>
        <w:lastRenderedPageBreak/>
        <w:t>REGLEMENT DE LA CONSULTATION</w:t>
      </w:r>
    </w:p>
    <w:p w14:paraId="3C5ABB4D" w14:textId="77777777" w:rsidR="008C187E" w:rsidRPr="00464989" w:rsidRDefault="008C187E" w:rsidP="008C187E">
      <w:pPr>
        <w:ind w:left="-540"/>
        <w:jc w:val="both"/>
        <w:rPr>
          <w:rFonts w:ascii="Arial" w:hAnsi="Arial" w:cs="Arial"/>
          <w:b/>
          <w:bCs/>
          <w:color w:val="000000"/>
          <w:sz w:val="23"/>
          <w:szCs w:val="23"/>
        </w:rPr>
      </w:pPr>
      <w:r w:rsidRPr="00464989">
        <w:rPr>
          <w:rFonts w:ascii="Arial" w:hAnsi="Arial" w:cs="Arial"/>
          <w:b/>
          <w:bCs/>
          <w:color w:val="000000"/>
          <w:sz w:val="23"/>
          <w:szCs w:val="23"/>
        </w:rPr>
        <w:t>Article 1: Objet du règlement de la consultation</w:t>
      </w:r>
    </w:p>
    <w:p w14:paraId="7FD042D9" w14:textId="76D32986" w:rsidR="00F13B26" w:rsidRPr="00D4387B" w:rsidRDefault="00AB6117" w:rsidP="00564909">
      <w:pPr>
        <w:spacing w:before="9"/>
        <w:ind w:right="-20"/>
        <w:jc w:val="both"/>
        <w:rPr>
          <w:rFonts w:ascii="Arial" w:hAnsi="Arial" w:cs="Arial"/>
          <w:color w:val="000000"/>
          <w:sz w:val="23"/>
          <w:szCs w:val="23"/>
        </w:rPr>
      </w:pPr>
      <w:r w:rsidRPr="00A65C23">
        <w:rPr>
          <w:rFonts w:ascii="Arial" w:eastAsia="Calibri" w:hAnsi="Arial" w:cs="Arial"/>
          <w:color w:val="000000"/>
          <w:sz w:val="23"/>
          <w:szCs w:val="23"/>
          <w:lang w:eastAsia="en-US"/>
        </w:rPr>
        <w:t>Le présent règlement</w:t>
      </w:r>
      <w:r>
        <w:rPr>
          <w:rFonts w:ascii="Arial" w:eastAsia="Calibri" w:hAnsi="Arial" w:cs="Arial"/>
          <w:color w:val="000000"/>
          <w:sz w:val="23"/>
          <w:szCs w:val="23"/>
          <w:lang w:eastAsia="en-US"/>
        </w:rPr>
        <w:t xml:space="preserve"> </w:t>
      </w:r>
      <w:r w:rsidRPr="00AC776F">
        <w:rPr>
          <w:rFonts w:ascii="Arial" w:eastAsia="Calibri" w:hAnsi="Arial" w:cs="Arial"/>
          <w:color w:val="000000"/>
          <w:sz w:val="23"/>
          <w:szCs w:val="23"/>
          <w:lang w:eastAsia="en-US"/>
        </w:rPr>
        <w:t>de consultation concerne l’appel d’offres ouvert sur offres des prix ayant pour objet</w:t>
      </w:r>
      <w:r w:rsidRPr="00A65C23">
        <w:rPr>
          <w:rFonts w:ascii="Arial" w:eastAsia="Calibri" w:hAnsi="Arial" w:cs="Arial"/>
          <w:color w:val="000000"/>
          <w:sz w:val="23"/>
          <w:szCs w:val="23"/>
          <w:lang w:eastAsia="en-US"/>
        </w:rPr>
        <w:t xml:space="preserve"> </w:t>
      </w:r>
      <w:r w:rsidR="00F13B26">
        <w:rPr>
          <w:rFonts w:ascii="Arial" w:eastAsia="Calibri" w:hAnsi="Arial" w:cs="Arial"/>
          <w:color w:val="000000"/>
          <w:sz w:val="23"/>
          <w:szCs w:val="23"/>
          <w:lang w:eastAsia="en-US"/>
        </w:rPr>
        <w:t>l’</w:t>
      </w:r>
      <w:r w:rsidR="00F13B26" w:rsidRPr="007D3C81">
        <w:rPr>
          <w:rFonts w:ascii="Arial" w:hAnsi="Arial" w:cs="Arial"/>
          <w:color w:val="000000"/>
          <w:sz w:val="23"/>
          <w:szCs w:val="23"/>
        </w:rPr>
        <w:t>Acquisition des licences et mise en œuvre d’une solution ERP</w:t>
      </w:r>
      <w:r w:rsidR="00F13B26">
        <w:rPr>
          <w:rFonts w:ascii="Arial" w:hAnsi="Arial" w:cs="Arial"/>
          <w:color w:val="000000"/>
          <w:sz w:val="23"/>
          <w:szCs w:val="23"/>
        </w:rPr>
        <w:t xml:space="preserve"> </w:t>
      </w:r>
      <w:r w:rsidR="00F13B26" w:rsidRPr="007D3C81">
        <w:rPr>
          <w:rFonts w:ascii="Arial" w:hAnsi="Arial" w:cs="Arial"/>
          <w:color w:val="000000"/>
          <w:sz w:val="23"/>
          <w:szCs w:val="23"/>
        </w:rPr>
        <w:t xml:space="preserve">pour </w:t>
      </w:r>
      <w:r w:rsidR="00F13B26">
        <w:rPr>
          <w:rFonts w:ascii="Arial" w:hAnsi="Arial" w:cs="Arial"/>
          <w:color w:val="000000"/>
          <w:sz w:val="23"/>
          <w:szCs w:val="23"/>
        </w:rPr>
        <w:t>les domaines « </w:t>
      </w:r>
      <w:r w:rsidR="00F13B26" w:rsidRPr="00D4387B">
        <w:rPr>
          <w:rFonts w:ascii="Arial" w:hAnsi="Arial" w:cs="Arial"/>
          <w:color w:val="000000"/>
          <w:sz w:val="23"/>
          <w:szCs w:val="23"/>
        </w:rPr>
        <w:t>Gestion financière &amp; comptable</w:t>
      </w:r>
      <w:r w:rsidR="00F13B26">
        <w:rPr>
          <w:rFonts w:ascii="Arial" w:hAnsi="Arial" w:cs="Arial"/>
          <w:color w:val="000000"/>
          <w:sz w:val="23"/>
          <w:szCs w:val="23"/>
        </w:rPr>
        <w:t> », « </w:t>
      </w:r>
      <w:r w:rsidR="00564909">
        <w:rPr>
          <w:rFonts w:ascii="Arial" w:hAnsi="Arial" w:cs="Arial"/>
          <w:color w:val="000000"/>
          <w:sz w:val="23"/>
          <w:szCs w:val="23"/>
        </w:rPr>
        <w:t>Achats</w:t>
      </w:r>
      <w:r w:rsidR="00292532">
        <w:rPr>
          <w:rFonts w:ascii="Arial" w:hAnsi="Arial" w:cs="Arial"/>
          <w:color w:val="000000"/>
          <w:sz w:val="23"/>
          <w:szCs w:val="23"/>
        </w:rPr>
        <w:t xml:space="preserve">, Ventes </w:t>
      </w:r>
      <w:r w:rsidR="003B315A">
        <w:rPr>
          <w:rFonts w:ascii="Arial" w:hAnsi="Arial" w:cs="Arial"/>
          <w:color w:val="000000"/>
          <w:sz w:val="23"/>
          <w:szCs w:val="23"/>
        </w:rPr>
        <w:t xml:space="preserve"> et </w:t>
      </w:r>
      <w:r w:rsidR="00F13B26" w:rsidRPr="00D4387B">
        <w:rPr>
          <w:rFonts w:ascii="Arial" w:hAnsi="Arial" w:cs="Arial"/>
          <w:color w:val="000000"/>
          <w:sz w:val="23"/>
          <w:szCs w:val="23"/>
        </w:rPr>
        <w:t>Gestion des stocks</w:t>
      </w:r>
      <w:r w:rsidR="00F13B26">
        <w:rPr>
          <w:rFonts w:ascii="Arial" w:hAnsi="Arial" w:cs="Arial"/>
          <w:color w:val="000000"/>
          <w:sz w:val="23"/>
          <w:szCs w:val="23"/>
        </w:rPr>
        <w:t> »</w:t>
      </w:r>
    </w:p>
    <w:p w14:paraId="73A182C7" w14:textId="77777777" w:rsidR="008C187E" w:rsidRPr="00D4387B" w:rsidRDefault="008C187E" w:rsidP="00F13B26">
      <w:pPr>
        <w:autoSpaceDE w:val="0"/>
        <w:autoSpaceDN w:val="0"/>
        <w:adjustRightInd w:val="0"/>
        <w:jc w:val="both"/>
        <w:rPr>
          <w:rFonts w:ascii="Arial" w:hAnsi="Arial" w:cs="Arial"/>
          <w:color w:val="000000"/>
          <w:sz w:val="23"/>
          <w:szCs w:val="23"/>
        </w:rPr>
      </w:pPr>
    </w:p>
    <w:p w14:paraId="1623078E" w14:textId="77777777" w:rsidR="00AB6117" w:rsidRPr="00FE6463" w:rsidRDefault="00AB6117" w:rsidP="00AB6117">
      <w:pPr>
        <w:spacing w:after="200" w:line="276" w:lineRule="auto"/>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 xml:space="preserve">Il est établi en vertu des dispositions de l’article </w:t>
      </w:r>
      <w:r w:rsidRPr="00AC776F">
        <w:rPr>
          <w:rFonts w:ascii="Arial" w:eastAsia="Calibri" w:hAnsi="Arial" w:cs="Arial"/>
          <w:color w:val="000000"/>
          <w:sz w:val="23"/>
          <w:szCs w:val="23"/>
          <w:lang w:eastAsia="en-US"/>
        </w:rPr>
        <w:t>18</w:t>
      </w:r>
      <w:r w:rsidRPr="00A65C23">
        <w:rPr>
          <w:rFonts w:ascii="Arial" w:eastAsia="Calibri" w:hAnsi="Arial" w:cs="Arial"/>
          <w:color w:val="000000"/>
          <w:sz w:val="23"/>
          <w:szCs w:val="23"/>
          <w:lang w:eastAsia="en-US"/>
        </w:rPr>
        <w:t xml:space="preserve"> du règlement des marchés, </w:t>
      </w:r>
      <w:r w:rsidRPr="00FE6463">
        <w:rPr>
          <w:rFonts w:ascii="Arial" w:eastAsia="Calibri" w:hAnsi="Arial" w:cs="Arial"/>
          <w:color w:val="000000"/>
          <w:sz w:val="23"/>
          <w:szCs w:val="23"/>
          <w:lang w:eastAsia="en-US"/>
        </w:rPr>
        <w:t xml:space="preserve">approuvé le </w:t>
      </w:r>
      <w:r w:rsidRPr="00AC776F">
        <w:rPr>
          <w:rFonts w:ascii="Arial" w:eastAsia="Calibri" w:hAnsi="Arial" w:cs="Arial"/>
          <w:color w:val="000000"/>
          <w:sz w:val="23"/>
          <w:szCs w:val="23"/>
          <w:lang w:eastAsia="en-US"/>
        </w:rPr>
        <w:t>18 Chaabane 1435 (16 Juin 2014),</w:t>
      </w:r>
      <w:r w:rsidRPr="00FE6463">
        <w:rPr>
          <w:rFonts w:ascii="Arial" w:eastAsia="Calibri" w:hAnsi="Arial" w:cs="Arial"/>
          <w:color w:val="000000"/>
          <w:sz w:val="23"/>
          <w:szCs w:val="23"/>
          <w:lang w:eastAsia="en-US"/>
        </w:rPr>
        <w:t xml:space="preserve">  et fixant les conditions et les formes de passation des marchés de l’office de la formation professionnelle et de la promotion du travail (OFPPT) ainsi que certaines règles relatives à leur gestion et à leur contrôle.</w:t>
      </w:r>
    </w:p>
    <w:p w14:paraId="58E57E6B" w14:textId="77777777" w:rsidR="00AB6117" w:rsidRPr="00A65C23" w:rsidRDefault="00AB6117" w:rsidP="00AB6117">
      <w:pPr>
        <w:spacing w:after="200" w:line="276" w:lineRule="auto"/>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Les prescriptions du présent règlement ne peuvent en aucune manière déroger ou modifier les conditions et les formes prévues par le règlement des marchés de l’OFPPT. Toute disposition contraire au règlement des marchés de l’OFPPT est nulle et non avenue. Seules sont valables les précisions et prescriptions complémentaires conformes aux dispositions de l’article 1</w:t>
      </w:r>
      <w:r>
        <w:rPr>
          <w:rFonts w:ascii="Arial" w:eastAsia="Calibri" w:hAnsi="Arial" w:cs="Arial"/>
          <w:color w:val="000000"/>
          <w:sz w:val="23"/>
          <w:szCs w:val="23"/>
          <w:lang w:eastAsia="en-US"/>
        </w:rPr>
        <w:t>8</w:t>
      </w:r>
      <w:r w:rsidRPr="00A65C23">
        <w:rPr>
          <w:rFonts w:ascii="Arial" w:eastAsia="Calibri" w:hAnsi="Arial" w:cs="Arial"/>
          <w:color w:val="000000"/>
          <w:sz w:val="23"/>
          <w:szCs w:val="23"/>
          <w:lang w:eastAsia="en-US"/>
        </w:rPr>
        <w:t xml:space="preserve"> et des autres articles du règlement des marchés de l’OFPPT.</w:t>
      </w:r>
    </w:p>
    <w:p w14:paraId="772FB2AC" w14:textId="77777777" w:rsidR="008C187E" w:rsidRPr="00464989" w:rsidRDefault="008C187E" w:rsidP="008C187E">
      <w:pPr>
        <w:ind w:left="-540"/>
        <w:jc w:val="both"/>
        <w:rPr>
          <w:rFonts w:ascii="Arial" w:hAnsi="Arial" w:cs="Arial"/>
          <w:b/>
          <w:bCs/>
          <w:color w:val="000000"/>
          <w:sz w:val="23"/>
          <w:szCs w:val="23"/>
        </w:rPr>
      </w:pPr>
      <w:r w:rsidRPr="00464989">
        <w:rPr>
          <w:rFonts w:ascii="Arial" w:hAnsi="Arial" w:cs="Arial"/>
          <w:b/>
          <w:bCs/>
          <w:color w:val="000000"/>
          <w:sz w:val="23"/>
          <w:szCs w:val="23"/>
        </w:rPr>
        <w:t>Article 2 : Maître d’ouvrage</w:t>
      </w:r>
    </w:p>
    <w:p w14:paraId="7BE66E96" w14:textId="77777777" w:rsidR="00AB6117" w:rsidRPr="00A65C23" w:rsidRDefault="00AB6117" w:rsidP="00AB6117">
      <w:pPr>
        <w:spacing w:after="200" w:line="276" w:lineRule="auto"/>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Le maître d’ouvrages du marché qui sera passé suite au présent appel d’offres est : l’Office de la Formation Professionnelle et de la Promotion du Travail (OFPPT).</w:t>
      </w:r>
    </w:p>
    <w:p w14:paraId="522D654E" w14:textId="77777777" w:rsidR="008C187E" w:rsidRPr="00464989" w:rsidRDefault="008C187E" w:rsidP="008C187E">
      <w:pPr>
        <w:ind w:left="-540"/>
        <w:jc w:val="both"/>
        <w:rPr>
          <w:rFonts w:ascii="Arial" w:hAnsi="Arial" w:cs="Arial"/>
          <w:b/>
          <w:bCs/>
          <w:color w:val="000000"/>
          <w:sz w:val="23"/>
          <w:szCs w:val="23"/>
        </w:rPr>
      </w:pPr>
      <w:r w:rsidRPr="00464989">
        <w:rPr>
          <w:rFonts w:ascii="Arial" w:hAnsi="Arial" w:cs="Arial"/>
          <w:b/>
          <w:bCs/>
          <w:color w:val="000000"/>
          <w:sz w:val="23"/>
          <w:szCs w:val="23"/>
        </w:rPr>
        <w:t>Article 3 : Définitions</w:t>
      </w:r>
    </w:p>
    <w:p w14:paraId="32944212" w14:textId="77777777" w:rsidR="00AB6117" w:rsidRPr="0016295D" w:rsidRDefault="00AB6117" w:rsidP="00AB6117">
      <w:pPr>
        <w:jc w:val="both"/>
        <w:rPr>
          <w:rFonts w:ascii="Arial" w:hAnsi="Arial" w:cs="Arial"/>
          <w:sz w:val="23"/>
          <w:szCs w:val="23"/>
        </w:rPr>
      </w:pPr>
      <w:r w:rsidRPr="0016295D">
        <w:rPr>
          <w:rFonts w:ascii="Arial" w:hAnsi="Arial" w:cs="Arial"/>
          <w:sz w:val="23"/>
          <w:szCs w:val="23"/>
        </w:rPr>
        <w:t>Au sens du Règlement des Marchés de l’OFPPT, on entend par :</w:t>
      </w:r>
    </w:p>
    <w:p w14:paraId="7CB7731E" w14:textId="77777777" w:rsidR="00AB6117" w:rsidRPr="0016295D" w:rsidRDefault="00AB6117" w:rsidP="00AB6117">
      <w:pPr>
        <w:jc w:val="both"/>
        <w:rPr>
          <w:rFonts w:ascii="Arial" w:hAnsi="Arial" w:cs="Arial"/>
          <w:sz w:val="23"/>
          <w:szCs w:val="23"/>
        </w:rPr>
      </w:pPr>
    </w:p>
    <w:p w14:paraId="24C84A26" w14:textId="77777777" w:rsidR="00AB6117" w:rsidRPr="0016295D" w:rsidRDefault="00AB6117" w:rsidP="00AB6117">
      <w:pPr>
        <w:widowControl w:val="0"/>
        <w:tabs>
          <w:tab w:val="left" w:pos="4096"/>
        </w:tabs>
        <w:kinsoku w:val="0"/>
        <w:ind w:right="72"/>
        <w:jc w:val="both"/>
        <w:rPr>
          <w:rFonts w:ascii="Arial" w:hAnsi="Arial" w:cs="Arial"/>
          <w:sz w:val="23"/>
          <w:szCs w:val="23"/>
        </w:rPr>
      </w:pPr>
      <w:r w:rsidRPr="0016295D">
        <w:rPr>
          <w:rFonts w:ascii="Arial" w:hAnsi="Arial" w:cs="Arial"/>
          <w:sz w:val="23"/>
          <w:szCs w:val="23"/>
        </w:rPr>
        <w:t xml:space="preserve">1. </w:t>
      </w:r>
      <w:r w:rsidRPr="0016295D">
        <w:rPr>
          <w:rFonts w:ascii="Arial" w:hAnsi="Arial" w:cs="Arial"/>
          <w:b/>
          <w:sz w:val="23"/>
          <w:szCs w:val="23"/>
        </w:rPr>
        <w:t>Attributaire</w:t>
      </w:r>
      <w:r w:rsidRPr="0016295D">
        <w:rPr>
          <w:rFonts w:ascii="Arial" w:hAnsi="Arial" w:cs="Arial"/>
          <w:sz w:val="23"/>
          <w:szCs w:val="23"/>
        </w:rPr>
        <w:t xml:space="preserve"> : concurrent dont l'offre a été retenue avant la notification de l'approbation du marché ;</w:t>
      </w:r>
    </w:p>
    <w:p w14:paraId="32D15E36" w14:textId="77777777" w:rsidR="00AB6117" w:rsidRPr="0016295D" w:rsidRDefault="00AB6117" w:rsidP="00AB6117">
      <w:pPr>
        <w:jc w:val="both"/>
        <w:rPr>
          <w:rFonts w:ascii="Arial" w:hAnsi="Arial" w:cs="Arial"/>
          <w:sz w:val="23"/>
          <w:szCs w:val="23"/>
        </w:rPr>
      </w:pPr>
    </w:p>
    <w:p w14:paraId="2517FF42" w14:textId="77777777" w:rsidR="00AB6117" w:rsidRPr="0016295D" w:rsidRDefault="00AB6117" w:rsidP="00AB6117">
      <w:pPr>
        <w:jc w:val="both"/>
        <w:rPr>
          <w:rFonts w:ascii="Arial" w:hAnsi="Arial" w:cs="Arial"/>
          <w:sz w:val="23"/>
          <w:szCs w:val="23"/>
        </w:rPr>
      </w:pPr>
      <w:r w:rsidRPr="0016295D">
        <w:rPr>
          <w:rFonts w:ascii="Arial" w:hAnsi="Arial" w:cs="Arial"/>
          <w:sz w:val="23"/>
          <w:szCs w:val="23"/>
        </w:rPr>
        <w:t xml:space="preserve">2. </w:t>
      </w:r>
      <w:r w:rsidRPr="0016295D">
        <w:rPr>
          <w:rFonts w:ascii="Arial" w:hAnsi="Arial" w:cs="Arial"/>
          <w:b/>
          <w:bCs/>
          <w:sz w:val="23"/>
          <w:szCs w:val="23"/>
        </w:rPr>
        <w:t>Autorité compétente</w:t>
      </w:r>
      <w:r w:rsidRPr="0016295D">
        <w:rPr>
          <w:rFonts w:ascii="Arial" w:hAnsi="Arial" w:cs="Arial"/>
          <w:sz w:val="23"/>
          <w:szCs w:val="23"/>
        </w:rPr>
        <w:t xml:space="preserve"> : le Directeur Général de l’OFPPT ou la personne déléguée par lui à l'effet d'approuver le marché ;</w:t>
      </w:r>
    </w:p>
    <w:p w14:paraId="24A83EF3" w14:textId="77777777" w:rsidR="00AB6117" w:rsidRPr="0016295D" w:rsidRDefault="00AB6117" w:rsidP="00AB6117">
      <w:pPr>
        <w:jc w:val="both"/>
        <w:rPr>
          <w:rFonts w:ascii="Arial" w:hAnsi="Arial" w:cs="Arial"/>
          <w:sz w:val="23"/>
          <w:szCs w:val="23"/>
        </w:rPr>
      </w:pPr>
    </w:p>
    <w:p w14:paraId="6583BE0D" w14:textId="77777777" w:rsidR="00AB6117" w:rsidRPr="0016295D" w:rsidRDefault="00AB6117" w:rsidP="00AB6117">
      <w:pPr>
        <w:widowControl w:val="0"/>
        <w:kinsoku w:val="0"/>
        <w:ind w:right="72"/>
        <w:jc w:val="both"/>
        <w:rPr>
          <w:rFonts w:ascii="Arial" w:hAnsi="Arial" w:cs="Arial"/>
          <w:sz w:val="23"/>
          <w:szCs w:val="23"/>
        </w:rPr>
      </w:pPr>
      <w:r w:rsidRPr="0016295D">
        <w:rPr>
          <w:rFonts w:ascii="Arial" w:hAnsi="Arial" w:cs="Arial"/>
          <w:sz w:val="23"/>
          <w:szCs w:val="23"/>
        </w:rPr>
        <w:t xml:space="preserve">3. </w:t>
      </w:r>
      <w:r w:rsidRPr="0016295D">
        <w:rPr>
          <w:rFonts w:ascii="Arial" w:hAnsi="Arial" w:cs="Arial"/>
          <w:b/>
          <w:sz w:val="23"/>
          <w:szCs w:val="23"/>
        </w:rPr>
        <w:t>Concurrent</w:t>
      </w:r>
      <w:r w:rsidRPr="0016295D">
        <w:rPr>
          <w:rFonts w:ascii="Arial" w:hAnsi="Arial" w:cs="Arial"/>
          <w:sz w:val="23"/>
          <w:szCs w:val="23"/>
        </w:rPr>
        <w:t xml:space="preserve"> : toute personne physique ou morale qui propose une offre en vue de la conclusion d'un marché ;</w:t>
      </w:r>
    </w:p>
    <w:p w14:paraId="0A1EE765" w14:textId="77777777" w:rsidR="00AB6117" w:rsidRPr="0016295D" w:rsidRDefault="00AB6117" w:rsidP="00AB6117">
      <w:pPr>
        <w:jc w:val="both"/>
        <w:rPr>
          <w:rFonts w:ascii="Arial" w:hAnsi="Arial" w:cs="Arial"/>
          <w:sz w:val="23"/>
          <w:szCs w:val="23"/>
        </w:rPr>
      </w:pPr>
      <w:r w:rsidRPr="0016295D">
        <w:rPr>
          <w:rFonts w:ascii="Arial" w:hAnsi="Arial" w:cs="Arial"/>
          <w:sz w:val="23"/>
          <w:szCs w:val="23"/>
        </w:rPr>
        <w:t xml:space="preserve">                                                                                                                                                                                                      </w:t>
      </w:r>
    </w:p>
    <w:p w14:paraId="5E9FCC08" w14:textId="77777777" w:rsidR="00AB6117" w:rsidRPr="0016295D" w:rsidRDefault="00AB6117" w:rsidP="00AB6117">
      <w:pPr>
        <w:jc w:val="both"/>
        <w:rPr>
          <w:rFonts w:ascii="Arial" w:hAnsi="Arial" w:cs="Arial"/>
          <w:sz w:val="23"/>
          <w:szCs w:val="23"/>
        </w:rPr>
      </w:pPr>
      <w:r w:rsidRPr="0016295D">
        <w:rPr>
          <w:rFonts w:ascii="Arial" w:hAnsi="Arial" w:cs="Arial"/>
          <w:sz w:val="23"/>
          <w:szCs w:val="23"/>
        </w:rPr>
        <w:t xml:space="preserve">4. </w:t>
      </w:r>
      <w:r w:rsidRPr="0016295D">
        <w:rPr>
          <w:rFonts w:ascii="Arial" w:hAnsi="Arial" w:cs="Arial"/>
          <w:b/>
          <w:sz w:val="23"/>
          <w:szCs w:val="23"/>
        </w:rPr>
        <w:t>Soumissionnaire</w:t>
      </w:r>
      <w:r w:rsidRPr="0016295D">
        <w:rPr>
          <w:rFonts w:ascii="Arial" w:hAnsi="Arial" w:cs="Arial"/>
          <w:sz w:val="23"/>
          <w:szCs w:val="23"/>
        </w:rPr>
        <w:t xml:space="preserve"> : toute personne physique ou morale qui propose une offre en vue de la conclusion d'un marché ;</w:t>
      </w:r>
    </w:p>
    <w:p w14:paraId="33632D8B" w14:textId="77777777" w:rsidR="00AB6117" w:rsidRPr="0016295D" w:rsidRDefault="00AB6117" w:rsidP="00AB6117">
      <w:pPr>
        <w:jc w:val="both"/>
        <w:rPr>
          <w:rFonts w:ascii="Arial" w:hAnsi="Arial" w:cs="Arial"/>
          <w:sz w:val="23"/>
          <w:szCs w:val="23"/>
        </w:rPr>
      </w:pPr>
      <w:r w:rsidRPr="0016295D">
        <w:rPr>
          <w:rFonts w:ascii="Arial" w:hAnsi="Arial" w:cs="Arial"/>
          <w:sz w:val="23"/>
          <w:szCs w:val="23"/>
        </w:rPr>
        <w:t xml:space="preserve"> </w:t>
      </w:r>
    </w:p>
    <w:p w14:paraId="7ED6F0C7" w14:textId="77777777" w:rsidR="00AB6117" w:rsidRPr="0016295D" w:rsidRDefault="00AB6117" w:rsidP="00AB6117">
      <w:pPr>
        <w:widowControl w:val="0"/>
        <w:kinsoku w:val="0"/>
        <w:ind w:right="72"/>
        <w:jc w:val="both"/>
        <w:rPr>
          <w:rFonts w:ascii="Arial" w:hAnsi="Arial" w:cs="Arial"/>
          <w:sz w:val="23"/>
          <w:szCs w:val="23"/>
        </w:rPr>
      </w:pPr>
      <w:r w:rsidRPr="0016295D">
        <w:rPr>
          <w:rFonts w:ascii="Arial" w:hAnsi="Arial" w:cs="Arial"/>
          <w:sz w:val="23"/>
          <w:szCs w:val="23"/>
        </w:rPr>
        <w:t xml:space="preserve">5. </w:t>
      </w:r>
      <w:r w:rsidRPr="0016295D">
        <w:rPr>
          <w:rFonts w:ascii="Arial" w:hAnsi="Arial" w:cs="Arial"/>
          <w:b/>
          <w:sz w:val="23"/>
          <w:szCs w:val="23"/>
        </w:rPr>
        <w:t>Groupement</w:t>
      </w:r>
      <w:r w:rsidRPr="0016295D">
        <w:rPr>
          <w:rFonts w:ascii="Arial" w:hAnsi="Arial" w:cs="Arial"/>
          <w:sz w:val="23"/>
          <w:szCs w:val="23"/>
        </w:rPr>
        <w:t xml:space="preserve"> : deux ou plusieurs concurrents qui souscrivent un engagement unique dans les conditions prévues à l'article 140 ci-dessous ;</w:t>
      </w:r>
    </w:p>
    <w:p w14:paraId="16E006D8" w14:textId="77777777" w:rsidR="00AB6117" w:rsidRPr="0016295D" w:rsidRDefault="00AB6117" w:rsidP="00AB6117">
      <w:pPr>
        <w:jc w:val="both"/>
        <w:rPr>
          <w:rFonts w:ascii="Arial" w:hAnsi="Arial" w:cs="Arial"/>
          <w:sz w:val="23"/>
          <w:szCs w:val="23"/>
        </w:rPr>
      </w:pPr>
    </w:p>
    <w:p w14:paraId="2B734C62" w14:textId="77777777" w:rsidR="00AB6117" w:rsidRPr="0016295D" w:rsidRDefault="00AB6117" w:rsidP="00AB6117">
      <w:pPr>
        <w:jc w:val="both"/>
        <w:rPr>
          <w:rFonts w:ascii="Arial" w:hAnsi="Arial" w:cs="Arial"/>
          <w:b/>
          <w:sz w:val="23"/>
          <w:szCs w:val="23"/>
          <w:u w:val="single"/>
        </w:rPr>
      </w:pPr>
      <w:r w:rsidRPr="0016295D">
        <w:rPr>
          <w:rFonts w:ascii="Arial" w:hAnsi="Arial" w:cs="Arial"/>
          <w:sz w:val="23"/>
          <w:szCs w:val="23"/>
        </w:rPr>
        <w:t xml:space="preserve">6. </w:t>
      </w:r>
      <w:r w:rsidRPr="0016295D">
        <w:rPr>
          <w:rFonts w:ascii="Arial" w:hAnsi="Arial" w:cs="Arial"/>
          <w:b/>
          <w:sz w:val="23"/>
          <w:szCs w:val="23"/>
        </w:rPr>
        <w:t>Titulaire</w:t>
      </w:r>
      <w:r w:rsidRPr="0016295D">
        <w:rPr>
          <w:rFonts w:ascii="Arial" w:hAnsi="Arial" w:cs="Arial"/>
          <w:sz w:val="23"/>
          <w:szCs w:val="23"/>
        </w:rPr>
        <w:t xml:space="preserve"> : attributaire auquel l'approbation du marché a été notifiée.</w:t>
      </w:r>
    </w:p>
    <w:p w14:paraId="0146231F" w14:textId="77777777" w:rsidR="00AB6117" w:rsidRDefault="00AB6117">
      <w:pPr>
        <w:rPr>
          <w:rFonts w:ascii="Arial" w:hAnsi="Arial" w:cs="Arial"/>
          <w:b/>
          <w:bCs/>
          <w:color w:val="000000"/>
          <w:sz w:val="23"/>
          <w:szCs w:val="23"/>
        </w:rPr>
      </w:pPr>
      <w:r>
        <w:rPr>
          <w:rFonts w:ascii="Arial" w:hAnsi="Arial" w:cs="Arial"/>
          <w:b/>
          <w:bCs/>
          <w:color w:val="000000"/>
          <w:sz w:val="23"/>
          <w:szCs w:val="23"/>
        </w:rPr>
        <w:br w:type="page"/>
      </w:r>
    </w:p>
    <w:p w14:paraId="7ABE15BA" w14:textId="77777777" w:rsidR="008C187E" w:rsidRDefault="008C187E" w:rsidP="008C187E">
      <w:pPr>
        <w:ind w:left="-540"/>
        <w:jc w:val="both"/>
        <w:rPr>
          <w:rFonts w:ascii="Arial" w:hAnsi="Arial" w:cs="Arial"/>
          <w:b/>
          <w:bCs/>
          <w:color w:val="000000"/>
          <w:sz w:val="23"/>
          <w:szCs w:val="23"/>
        </w:rPr>
      </w:pPr>
    </w:p>
    <w:p w14:paraId="69548CFC" w14:textId="77777777" w:rsidR="008C187E" w:rsidRPr="00464989" w:rsidRDefault="008C187E" w:rsidP="008C187E">
      <w:pPr>
        <w:ind w:left="-540"/>
        <w:jc w:val="both"/>
        <w:rPr>
          <w:rFonts w:ascii="Arial" w:hAnsi="Arial" w:cs="Arial"/>
          <w:b/>
          <w:bCs/>
          <w:color w:val="000000"/>
          <w:sz w:val="23"/>
          <w:szCs w:val="23"/>
        </w:rPr>
      </w:pPr>
      <w:r w:rsidRPr="00464989">
        <w:rPr>
          <w:rFonts w:ascii="Arial" w:hAnsi="Arial" w:cs="Arial"/>
          <w:b/>
          <w:bCs/>
          <w:color w:val="000000"/>
          <w:sz w:val="23"/>
          <w:szCs w:val="23"/>
        </w:rPr>
        <w:t>Article 4 : Conditions requises des concurrents</w:t>
      </w:r>
    </w:p>
    <w:p w14:paraId="6BB1940F" w14:textId="77777777" w:rsidR="00AB6117" w:rsidRPr="00A65C23" w:rsidRDefault="00AB6117" w:rsidP="00AB6117">
      <w:pPr>
        <w:spacing w:after="200" w:line="276" w:lineRule="auto"/>
        <w:ind w:left="540" w:hanging="256"/>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Conformément aux dispositions de l’article 2</w:t>
      </w:r>
      <w:r>
        <w:rPr>
          <w:rFonts w:ascii="Arial" w:eastAsia="Calibri" w:hAnsi="Arial" w:cs="Arial"/>
          <w:color w:val="000000"/>
          <w:sz w:val="23"/>
          <w:szCs w:val="23"/>
          <w:lang w:eastAsia="en-US"/>
        </w:rPr>
        <w:t>4</w:t>
      </w:r>
      <w:r w:rsidRPr="00A65C23">
        <w:rPr>
          <w:rFonts w:ascii="Arial" w:eastAsia="Calibri" w:hAnsi="Arial" w:cs="Arial"/>
          <w:color w:val="000000"/>
          <w:sz w:val="23"/>
          <w:szCs w:val="23"/>
          <w:lang w:eastAsia="en-US"/>
        </w:rPr>
        <w:t xml:space="preserve"> du règlement des marchés de l’OFPPT :</w:t>
      </w:r>
    </w:p>
    <w:p w14:paraId="1689EE99" w14:textId="77777777" w:rsidR="00AB6117" w:rsidRPr="00B0564D" w:rsidRDefault="00AB6117" w:rsidP="00AB6117">
      <w:pPr>
        <w:spacing w:before="120"/>
        <w:ind w:left="284" w:right="72"/>
        <w:jc w:val="both"/>
        <w:rPr>
          <w:rFonts w:ascii="Arial" w:hAnsi="Arial" w:cs="Arial"/>
          <w:sz w:val="23"/>
          <w:szCs w:val="23"/>
        </w:rPr>
      </w:pPr>
      <w:r w:rsidRPr="00B0564D">
        <w:rPr>
          <w:rFonts w:ascii="Arial" w:hAnsi="Arial" w:cs="Arial"/>
          <w:sz w:val="23"/>
          <w:szCs w:val="23"/>
        </w:rPr>
        <w:t>Peuvent valablement participer et être attributaire(s) de(s) marché(s) afférent(s) au présent appel d’offres, les personnes physiques ou morales, qui :</w:t>
      </w:r>
    </w:p>
    <w:p w14:paraId="449333D5" w14:textId="77777777" w:rsidR="00AB6117" w:rsidRPr="00B0564D" w:rsidRDefault="00AB6117" w:rsidP="00EE01D2">
      <w:pPr>
        <w:numPr>
          <w:ilvl w:val="0"/>
          <w:numId w:val="38"/>
        </w:numPr>
        <w:spacing w:before="120"/>
        <w:ind w:right="72"/>
        <w:jc w:val="both"/>
        <w:rPr>
          <w:rFonts w:ascii="Arial" w:hAnsi="Arial" w:cs="Arial"/>
          <w:sz w:val="23"/>
          <w:szCs w:val="23"/>
        </w:rPr>
      </w:pPr>
      <w:r w:rsidRPr="00B0564D">
        <w:rPr>
          <w:rFonts w:ascii="Arial" w:hAnsi="Arial" w:cs="Arial"/>
          <w:sz w:val="23"/>
          <w:szCs w:val="23"/>
        </w:rPr>
        <w:t>justifient des capacités juridiques, techniques et financières requises ;</w:t>
      </w:r>
    </w:p>
    <w:p w14:paraId="5E383A75" w14:textId="77777777" w:rsidR="00AB6117" w:rsidRPr="00B0564D" w:rsidRDefault="00AB6117" w:rsidP="00EE01D2">
      <w:pPr>
        <w:numPr>
          <w:ilvl w:val="0"/>
          <w:numId w:val="38"/>
        </w:numPr>
        <w:spacing w:before="120"/>
        <w:ind w:right="72"/>
        <w:jc w:val="both"/>
        <w:rPr>
          <w:rFonts w:ascii="Arial" w:hAnsi="Arial" w:cs="Arial"/>
          <w:sz w:val="23"/>
          <w:szCs w:val="23"/>
        </w:rPr>
      </w:pPr>
      <w:r w:rsidRPr="00B0564D">
        <w:rPr>
          <w:rFonts w:ascii="Arial" w:hAnsi="Arial" w:cs="Arial"/>
          <w:sz w:val="23"/>
          <w:szCs w:val="23"/>
        </w:rPr>
        <w:t>sont en situation fiscale régulière, pour avoir souscrit leurs déclarations et réglé les sommes exigibles dûment définitives ou, à défaut de règlement, constitué des garanties jugées suffisantes par le comptable chargé du recouvrement, et ce conformément à la législation en vigueur en matière de recouvrement ;</w:t>
      </w:r>
    </w:p>
    <w:p w14:paraId="2E2790AB" w14:textId="77777777" w:rsidR="00AB6117" w:rsidRPr="00B0564D" w:rsidRDefault="00AB6117" w:rsidP="00EE01D2">
      <w:pPr>
        <w:numPr>
          <w:ilvl w:val="0"/>
          <w:numId w:val="38"/>
        </w:numPr>
        <w:spacing w:before="120"/>
        <w:ind w:right="72"/>
        <w:jc w:val="both"/>
        <w:rPr>
          <w:rFonts w:ascii="Arial" w:hAnsi="Arial" w:cs="Arial"/>
          <w:sz w:val="23"/>
          <w:szCs w:val="23"/>
        </w:rPr>
      </w:pPr>
      <w:r w:rsidRPr="00B0564D">
        <w:rPr>
          <w:rFonts w:ascii="Arial" w:hAnsi="Arial" w:cs="Arial"/>
          <w:sz w:val="23"/>
          <w:szCs w:val="23"/>
        </w:rPr>
        <w:t>sont affiliées à la Caisse Nationale de Sécurité Sociale ou à un régime particulier de prévoyance sociale, et souscrivent de manière régulière leurs déclarations de salaires et sont en situation régulière auprès de ces organismes.</w:t>
      </w:r>
    </w:p>
    <w:p w14:paraId="3EE5B4C1" w14:textId="77777777" w:rsidR="00AB6117" w:rsidRPr="00B0564D" w:rsidRDefault="00AB6117" w:rsidP="00AB6117">
      <w:pPr>
        <w:spacing w:before="120"/>
        <w:ind w:left="360" w:right="72"/>
        <w:jc w:val="both"/>
        <w:rPr>
          <w:rFonts w:ascii="Arial" w:hAnsi="Arial" w:cs="Arial"/>
          <w:sz w:val="23"/>
          <w:szCs w:val="23"/>
        </w:rPr>
      </w:pPr>
      <w:r w:rsidRPr="00B0564D">
        <w:rPr>
          <w:rFonts w:ascii="Arial" w:hAnsi="Arial" w:cs="Arial"/>
          <w:sz w:val="23"/>
          <w:szCs w:val="23"/>
        </w:rPr>
        <w:t>Ne sont pas admises à participer aux appels d'offres :</w:t>
      </w:r>
    </w:p>
    <w:p w14:paraId="0D5438A4" w14:textId="77777777" w:rsidR="00AB6117" w:rsidRPr="00B0564D" w:rsidRDefault="00AB6117" w:rsidP="00EE01D2">
      <w:pPr>
        <w:numPr>
          <w:ilvl w:val="0"/>
          <w:numId w:val="39"/>
        </w:numPr>
        <w:spacing w:before="120"/>
        <w:ind w:right="72"/>
        <w:jc w:val="both"/>
        <w:rPr>
          <w:rFonts w:ascii="Arial" w:hAnsi="Arial" w:cs="Arial"/>
          <w:sz w:val="23"/>
          <w:szCs w:val="23"/>
        </w:rPr>
      </w:pPr>
      <w:r w:rsidRPr="00B0564D">
        <w:rPr>
          <w:rFonts w:ascii="Arial" w:hAnsi="Arial" w:cs="Arial"/>
          <w:sz w:val="23"/>
          <w:szCs w:val="23"/>
        </w:rPr>
        <w:t>les personnes en liquidation judiciaire ;</w:t>
      </w:r>
    </w:p>
    <w:p w14:paraId="730DADF6" w14:textId="77777777" w:rsidR="00AB6117" w:rsidRPr="00B0564D" w:rsidRDefault="00AB6117" w:rsidP="00EE01D2">
      <w:pPr>
        <w:numPr>
          <w:ilvl w:val="0"/>
          <w:numId w:val="39"/>
        </w:numPr>
        <w:spacing w:before="120"/>
        <w:ind w:right="72"/>
        <w:jc w:val="both"/>
        <w:rPr>
          <w:rFonts w:ascii="Arial" w:hAnsi="Arial" w:cs="Arial"/>
          <w:sz w:val="23"/>
          <w:szCs w:val="23"/>
        </w:rPr>
      </w:pPr>
      <w:r w:rsidRPr="00B0564D">
        <w:rPr>
          <w:rFonts w:ascii="Arial" w:hAnsi="Arial" w:cs="Arial"/>
          <w:sz w:val="23"/>
          <w:szCs w:val="23"/>
        </w:rPr>
        <w:t>les personnes en redressement judiciaire, sauf autorisation spéciale délivrée par l'autorité judiciaire compétente ;</w:t>
      </w:r>
    </w:p>
    <w:p w14:paraId="6ED7B405" w14:textId="77777777" w:rsidR="00AB6117" w:rsidRPr="00B0564D" w:rsidRDefault="00AB6117" w:rsidP="00EE01D2">
      <w:pPr>
        <w:numPr>
          <w:ilvl w:val="0"/>
          <w:numId w:val="39"/>
        </w:numPr>
        <w:spacing w:before="120"/>
        <w:ind w:right="72"/>
        <w:jc w:val="both"/>
        <w:rPr>
          <w:rFonts w:ascii="Arial" w:hAnsi="Arial" w:cs="Arial"/>
          <w:sz w:val="23"/>
          <w:szCs w:val="23"/>
        </w:rPr>
      </w:pPr>
      <w:r w:rsidRPr="00B0564D">
        <w:rPr>
          <w:rFonts w:ascii="Arial" w:hAnsi="Arial" w:cs="Arial"/>
          <w:sz w:val="23"/>
          <w:szCs w:val="23"/>
        </w:rPr>
        <w:t>les personnes ayant fait l'objet d'une exclusion temporaire ou définitive prononcée dans les conditions fixées par l'article n°142 du Règlement des Marchés de l’OFPPT.</w:t>
      </w:r>
    </w:p>
    <w:p w14:paraId="6422152E" w14:textId="77777777" w:rsidR="00AB6117" w:rsidRPr="00B0564D" w:rsidRDefault="00AB6117" w:rsidP="00EE01D2">
      <w:pPr>
        <w:numPr>
          <w:ilvl w:val="0"/>
          <w:numId w:val="39"/>
        </w:numPr>
        <w:spacing w:before="120"/>
        <w:ind w:right="72"/>
        <w:jc w:val="both"/>
        <w:rPr>
          <w:rFonts w:ascii="Arial" w:hAnsi="Arial" w:cs="Arial"/>
          <w:sz w:val="23"/>
          <w:szCs w:val="23"/>
        </w:rPr>
      </w:pPr>
      <w:r w:rsidRPr="00B0564D">
        <w:rPr>
          <w:rFonts w:ascii="Arial" w:hAnsi="Arial" w:cs="Arial"/>
          <w:sz w:val="23"/>
          <w:szCs w:val="23"/>
        </w:rPr>
        <w:t>Les personnes qui représentent plus d’un concurrent dans une même procédure de passation de marchés.</w:t>
      </w:r>
    </w:p>
    <w:p w14:paraId="0A937F2C" w14:textId="77777777" w:rsidR="008C187E" w:rsidRPr="00464989" w:rsidRDefault="008C187E" w:rsidP="008C187E">
      <w:pPr>
        <w:ind w:left="-540"/>
        <w:jc w:val="both"/>
        <w:rPr>
          <w:rFonts w:ascii="Arial" w:hAnsi="Arial" w:cs="Arial"/>
          <w:b/>
          <w:bCs/>
          <w:color w:val="000000"/>
          <w:sz w:val="23"/>
          <w:szCs w:val="23"/>
        </w:rPr>
      </w:pPr>
      <w:r>
        <w:rPr>
          <w:rFonts w:ascii="Arial" w:hAnsi="Arial" w:cs="Arial"/>
          <w:b/>
          <w:bCs/>
          <w:color w:val="000000"/>
          <w:sz w:val="23"/>
          <w:szCs w:val="23"/>
        </w:rPr>
        <w:t xml:space="preserve">Article </w:t>
      </w:r>
      <w:r w:rsidRPr="00464989">
        <w:rPr>
          <w:rFonts w:ascii="Arial" w:hAnsi="Arial" w:cs="Arial"/>
          <w:b/>
          <w:bCs/>
          <w:color w:val="000000"/>
          <w:sz w:val="23"/>
          <w:szCs w:val="23"/>
        </w:rPr>
        <w:t>5 : Justification des capacités et des qualités des concurrents</w:t>
      </w:r>
    </w:p>
    <w:p w14:paraId="57827F51" w14:textId="77777777" w:rsidR="00AB6117" w:rsidRPr="00764F97" w:rsidRDefault="00AB6117" w:rsidP="00AB6117">
      <w:pPr>
        <w:tabs>
          <w:tab w:val="left" w:pos="425"/>
        </w:tabs>
        <w:spacing w:before="120"/>
        <w:ind w:right="72"/>
        <w:jc w:val="both"/>
        <w:rPr>
          <w:rFonts w:ascii="Arial" w:hAnsi="Arial" w:cs="Arial"/>
          <w:sz w:val="23"/>
          <w:szCs w:val="23"/>
        </w:rPr>
      </w:pPr>
      <w:r w:rsidRPr="00764F97">
        <w:rPr>
          <w:rFonts w:ascii="Arial" w:hAnsi="Arial" w:cs="Arial"/>
          <w:sz w:val="23"/>
          <w:szCs w:val="23"/>
        </w:rPr>
        <w:t>I- Chaque concurrent est tenu de présenter un dossier administratif, un dossier technique et un dossier additif. Chaque dossier peut être accompagné d’un état des pièces qui le constituent.</w:t>
      </w:r>
    </w:p>
    <w:p w14:paraId="445B3971" w14:textId="77777777" w:rsidR="00AB6117" w:rsidRPr="00764F97" w:rsidRDefault="00AB6117" w:rsidP="00AB6117">
      <w:pPr>
        <w:spacing w:before="120"/>
        <w:ind w:right="72"/>
        <w:jc w:val="both"/>
        <w:rPr>
          <w:rFonts w:ascii="Arial" w:hAnsi="Arial" w:cs="Arial"/>
          <w:b/>
          <w:bCs/>
          <w:sz w:val="23"/>
          <w:szCs w:val="23"/>
        </w:rPr>
      </w:pPr>
      <w:r w:rsidRPr="00764F97">
        <w:rPr>
          <w:rFonts w:ascii="Arial" w:hAnsi="Arial" w:cs="Arial"/>
          <w:b/>
          <w:bCs/>
          <w:sz w:val="23"/>
          <w:szCs w:val="23"/>
        </w:rPr>
        <w:t>A- Le dossier administratif comprend :</w:t>
      </w:r>
    </w:p>
    <w:p w14:paraId="7AB776EB" w14:textId="77777777" w:rsidR="00AB6117" w:rsidRPr="00764F97" w:rsidRDefault="00AB6117" w:rsidP="00AB6117">
      <w:pPr>
        <w:spacing w:before="120"/>
        <w:ind w:right="72"/>
        <w:jc w:val="both"/>
        <w:rPr>
          <w:rFonts w:ascii="Arial" w:hAnsi="Arial" w:cs="Arial"/>
          <w:sz w:val="23"/>
          <w:szCs w:val="23"/>
        </w:rPr>
      </w:pPr>
      <w:r w:rsidRPr="00764F97">
        <w:rPr>
          <w:rFonts w:ascii="Arial" w:hAnsi="Arial" w:cs="Arial"/>
          <w:b/>
          <w:bCs/>
          <w:sz w:val="23"/>
          <w:szCs w:val="23"/>
        </w:rPr>
        <w:t>1</w:t>
      </w:r>
      <w:r w:rsidRPr="00764F97">
        <w:rPr>
          <w:rFonts w:ascii="Arial" w:hAnsi="Arial" w:cs="Arial"/>
          <w:sz w:val="23"/>
          <w:szCs w:val="23"/>
        </w:rPr>
        <w:t xml:space="preserve">. </w:t>
      </w:r>
      <w:r w:rsidRPr="00764F97">
        <w:rPr>
          <w:rFonts w:ascii="Arial" w:hAnsi="Arial" w:cs="Arial"/>
          <w:sz w:val="23"/>
          <w:szCs w:val="23"/>
          <w:u w:val="single"/>
        </w:rPr>
        <w:t>Pour chaque concurrent, au moment de la présentation des offres</w:t>
      </w:r>
      <w:r w:rsidRPr="00764F97">
        <w:rPr>
          <w:rFonts w:ascii="Arial" w:hAnsi="Arial" w:cs="Arial"/>
          <w:sz w:val="23"/>
          <w:szCs w:val="23"/>
        </w:rPr>
        <w:t>:</w:t>
      </w:r>
    </w:p>
    <w:p w14:paraId="6B5A1186" w14:textId="77777777" w:rsidR="00AB6117" w:rsidRPr="00764F97" w:rsidRDefault="00AB6117" w:rsidP="00EE01D2">
      <w:pPr>
        <w:numPr>
          <w:ilvl w:val="0"/>
          <w:numId w:val="41"/>
        </w:numPr>
        <w:spacing w:before="120"/>
        <w:ind w:right="72"/>
        <w:jc w:val="both"/>
        <w:rPr>
          <w:rFonts w:ascii="Arial" w:hAnsi="Arial" w:cs="Arial"/>
          <w:sz w:val="23"/>
          <w:szCs w:val="23"/>
        </w:rPr>
      </w:pPr>
      <w:r w:rsidRPr="00764F97">
        <w:rPr>
          <w:rFonts w:ascii="Arial" w:hAnsi="Arial" w:cs="Arial"/>
          <w:sz w:val="23"/>
          <w:szCs w:val="23"/>
        </w:rPr>
        <w:t>une déclaration sur l'honneur, en un exemplaire unique, établie conformément au modèle joint en annexe.</w:t>
      </w:r>
    </w:p>
    <w:p w14:paraId="795F4121" w14:textId="77777777" w:rsidR="00AB6117" w:rsidRPr="00764F97" w:rsidRDefault="00AB6117" w:rsidP="00EE01D2">
      <w:pPr>
        <w:numPr>
          <w:ilvl w:val="0"/>
          <w:numId w:val="41"/>
        </w:numPr>
        <w:spacing w:before="120"/>
        <w:ind w:right="72"/>
        <w:jc w:val="both"/>
        <w:rPr>
          <w:rFonts w:ascii="Arial" w:hAnsi="Arial" w:cs="Arial"/>
          <w:sz w:val="23"/>
          <w:szCs w:val="23"/>
        </w:rPr>
      </w:pPr>
      <w:r w:rsidRPr="00764F97">
        <w:rPr>
          <w:rFonts w:ascii="Arial" w:hAnsi="Arial" w:cs="Arial"/>
          <w:sz w:val="23"/>
          <w:szCs w:val="23"/>
        </w:rPr>
        <w:t>l’original du récépissé du cautionnement provisoire ou l'attestation de la caution personnelle et solidaire en tenant lieu, le cas échéant. En cas de groupement, le cautionnement provisoire doit être constitué conformément aux dispositions du § C de l’article n°140 du Règlement des Marchés de l’OFPPT.</w:t>
      </w:r>
      <w:r w:rsidRPr="00764F97">
        <w:rPr>
          <w:rFonts w:ascii="Arial" w:hAnsi="Arial" w:cs="Arial"/>
          <w:sz w:val="23"/>
          <w:szCs w:val="23"/>
        </w:rPr>
        <w:cr/>
      </w:r>
    </w:p>
    <w:p w14:paraId="56528E24" w14:textId="77777777" w:rsidR="00AB6117" w:rsidRPr="00764F97" w:rsidRDefault="00AB6117" w:rsidP="00AB6117">
      <w:pPr>
        <w:pStyle w:val="Paragraphedeliste"/>
        <w:ind w:left="0"/>
        <w:jc w:val="both"/>
        <w:rPr>
          <w:rFonts w:ascii="Arial" w:hAnsi="Arial" w:cs="Arial"/>
          <w:bCs/>
          <w:sz w:val="23"/>
          <w:szCs w:val="23"/>
        </w:rPr>
      </w:pPr>
      <w:r w:rsidRPr="00764F97">
        <w:rPr>
          <w:rFonts w:ascii="Arial" w:hAnsi="Arial" w:cs="Arial"/>
          <w:b/>
          <w:sz w:val="23"/>
          <w:szCs w:val="23"/>
          <w:u w:val="single"/>
        </w:rPr>
        <w:t>N.B</w:t>
      </w:r>
      <w:r w:rsidRPr="00764F97">
        <w:rPr>
          <w:rFonts w:ascii="Arial" w:hAnsi="Arial" w:cs="Arial"/>
          <w:b/>
          <w:sz w:val="23"/>
          <w:szCs w:val="23"/>
        </w:rPr>
        <w:t xml:space="preserve"> : </w:t>
      </w:r>
      <w:r w:rsidRPr="00764F97">
        <w:rPr>
          <w:rFonts w:ascii="Arial" w:hAnsi="Arial" w:cs="Arial"/>
          <w:bCs/>
          <w:sz w:val="23"/>
          <w:szCs w:val="23"/>
        </w:rPr>
        <w:t>Les cautions personnelles et solidaires doivent être choisies parmi les établissements agrées à cet effet par le ministre chargé des finances Marocain (pour les concurrents étrangers, ces cautions personnelles et solidaires doivent être avaliser par une banque marocaine).</w:t>
      </w:r>
    </w:p>
    <w:p w14:paraId="3823DE5C" w14:textId="77777777" w:rsidR="00AB6117" w:rsidRPr="00764F97" w:rsidRDefault="00AB6117" w:rsidP="00AB6117">
      <w:pPr>
        <w:spacing w:before="120"/>
        <w:ind w:right="72"/>
        <w:jc w:val="both"/>
        <w:rPr>
          <w:rFonts w:ascii="Arial" w:hAnsi="Arial" w:cs="Arial"/>
          <w:sz w:val="23"/>
          <w:szCs w:val="23"/>
        </w:rPr>
      </w:pPr>
      <w:r w:rsidRPr="00764F97">
        <w:rPr>
          <w:rFonts w:ascii="Arial" w:hAnsi="Arial" w:cs="Arial"/>
          <w:b/>
          <w:bCs/>
          <w:sz w:val="23"/>
          <w:szCs w:val="23"/>
          <w:u w:val="single"/>
        </w:rPr>
        <w:t>NB</w:t>
      </w:r>
      <w:r w:rsidRPr="00764F97">
        <w:rPr>
          <w:rFonts w:ascii="Arial" w:hAnsi="Arial" w:cs="Arial"/>
          <w:sz w:val="23"/>
          <w:szCs w:val="23"/>
        </w:rPr>
        <w:t> : Les pièces a et b ne doivent exprimer aucune restriction ou réserve sous peine d’être rejetées par la commission d’appel d’offres.</w:t>
      </w:r>
    </w:p>
    <w:p w14:paraId="53163CBF" w14:textId="77777777" w:rsidR="00AB6117" w:rsidRPr="00764F97" w:rsidRDefault="00AB6117" w:rsidP="00AB6117">
      <w:pPr>
        <w:widowControl w:val="0"/>
        <w:autoSpaceDE w:val="0"/>
        <w:autoSpaceDN w:val="0"/>
        <w:adjustRightInd w:val="0"/>
        <w:spacing w:before="120"/>
        <w:jc w:val="both"/>
        <w:rPr>
          <w:rFonts w:ascii="Arial" w:hAnsi="Arial" w:cs="Arial"/>
          <w:sz w:val="23"/>
          <w:szCs w:val="23"/>
        </w:rPr>
      </w:pPr>
      <w:r w:rsidRPr="00764F97">
        <w:rPr>
          <w:rFonts w:ascii="Arial" w:hAnsi="Arial" w:cs="Arial"/>
          <w:b/>
          <w:bCs/>
          <w:sz w:val="23"/>
          <w:szCs w:val="23"/>
          <w:u w:val="single"/>
        </w:rPr>
        <w:t>Pour les groupements</w:t>
      </w:r>
      <w:r w:rsidRPr="00764F97">
        <w:rPr>
          <w:rFonts w:ascii="Arial" w:hAnsi="Arial" w:cs="Arial"/>
          <w:sz w:val="23"/>
          <w:szCs w:val="23"/>
        </w:rPr>
        <w:t>, il y a lieu de produire :</w:t>
      </w:r>
    </w:p>
    <w:p w14:paraId="1725569D" w14:textId="77777777" w:rsidR="00AB6117" w:rsidRPr="00764F97" w:rsidRDefault="00AB6117" w:rsidP="00AB6117">
      <w:pPr>
        <w:widowControl w:val="0"/>
        <w:autoSpaceDE w:val="0"/>
        <w:autoSpaceDN w:val="0"/>
        <w:adjustRightInd w:val="0"/>
        <w:spacing w:before="120"/>
        <w:ind w:left="360"/>
        <w:jc w:val="both"/>
        <w:rPr>
          <w:rFonts w:ascii="Arial" w:hAnsi="Arial" w:cs="Arial"/>
          <w:sz w:val="23"/>
          <w:szCs w:val="23"/>
        </w:rPr>
      </w:pPr>
      <w:r w:rsidRPr="00764F97">
        <w:rPr>
          <w:rFonts w:ascii="Arial" w:hAnsi="Arial" w:cs="Arial"/>
          <w:sz w:val="23"/>
          <w:szCs w:val="23"/>
        </w:rPr>
        <w:t>+ Une copie légalisée de la convention constitutive du groupement prévue à l’article n°140 du Règlement des Marchés de l’OFPPT. </w:t>
      </w:r>
    </w:p>
    <w:p w14:paraId="0E7875BE" w14:textId="77777777" w:rsidR="00AB6117" w:rsidRPr="00764F97" w:rsidRDefault="00AB6117" w:rsidP="00AB6117">
      <w:pPr>
        <w:widowControl w:val="0"/>
        <w:autoSpaceDE w:val="0"/>
        <w:autoSpaceDN w:val="0"/>
        <w:adjustRightInd w:val="0"/>
        <w:spacing w:before="120"/>
        <w:ind w:left="360"/>
        <w:jc w:val="both"/>
        <w:rPr>
          <w:rFonts w:ascii="Arial" w:hAnsi="Arial" w:cs="Arial"/>
          <w:sz w:val="23"/>
          <w:szCs w:val="23"/>
        </w:rPr>
      </w:pPr>
      <w:r w:rsidRPr="00764F97">
        <w:rPr>
          <w:rFonts w:ascii="Arial" w:hAnsi="Arial" w:cs="Arial"/>
          <w:sz w:val="23"/>
          <w:szCs w:val="23"/>
        </w:rPr>
        <w:t>+ Une note indiquant notamment l'objet de la convention, la nature du groupement, le mandataire, la durée de la convention, la répartition des prestations, le cas échéant.</w:t>
      </w:r>
    </w:p>
    <w:p w14:paraId="3E49B00C" w14:textId="77777777" w:rsidR="00AB6117" w:rsidRPr="00764F97" w:rsidRDefault="00AB6117" w:rsidP="00AB6117">
      <w:pPr>
        <w:spacing w:before="120"/>
        <w:ind w:right="72"/>
        <w:jc w:val="both"/>
        <w:rPr>
          <w:rFonts w:ascii="Arial" w:hAnsi="Arial" w:cs="Arial"/>
          <w:sz w:val="23"/>
          <w:szCs w:val="23"/>
        </w:rPr>
      </w:pPr>
      <w:r w:rsidRPr="00764F97">
        <w:rPr>
          <w:rFonts w:ascii="Arial" w:hAnsi="Arial" w:cs="Arial"/>
          <w:b/>
          <w:bCs/>
          <w:sz w:val="23"/>
          <w:szCs w:val="23"/>
        </w:rPr>
        <w:lastRenderedPageBreak/>
        <w:t>2</w:t>
      </w:r>
      <w:r w:rsidRPr="00764F97">
        <w:rPr>
          <w:rFonts w:ascii="Arial" w:hAnsi="Arial" w:cs="Arial"/>
          <w:sz w:val="23"/>
          <w:szCs w:val="23"/>
        </w:rPr>
        <w:t xml:space="preserve">. </w:t>
      </w:r>
      <w:r w:rsidRPr="00764F97">
        <w:rPr>
          <w:rFonts w:ascii="Arial" w:hAnsi="Arial" w:cs="Arial"/>
          <w:sz w:val="23"/>
          <w:szCs w:val="23"/>
          <w:u w:val="single"/>
        </w:rPr>
        <w:t>Pour le concurrent auquel il est envisagé d’attribuer le marché</w:t>
      </w:r>
      <w:r w:rsidRPr="00764F97">
        <w:rPr>
          <w:rFonts w:ascii="Arial" w:hAnsi="Arial" w:cs="Arial"/>
          <w:sz w:val="23"/>
          <w:szCs w:val="23"/>
        </w:rPr>
        <w:t>, dans les conditions fixées à</w:t>
      </w:r>
      <w:r w:rsidRPr="00764F97">
        <w:rPr>
          <w:rFonts w:ascii="Arial" w:hAnsi="Arial" w:cs="Arial"/>
          <w:b/>
          <w:bCs/>
          <w:sz w:val="23"/>
          <w:szCs w:val="23"/>
        </w:rPr>
        <w:t xml:space="preserve"> </w:t>
      </w:r>
      <w:r w:rsidRPr="00764F97">
        <w:rPr>
          <w:rFonts w:ascii="Arial" w:hAnsi="Arial" w:cs="Arial"/>
          <w:sz w:val="23"/>
          <w:szCs w:val="23"/>
        </w:rPr>
        <w:t>l’article 40 du Règlement des Marchés de l’OFPPT:</w:t>
      </w:r>
    </w:p>
    <w:p w14:paraId="2BF394C7" w14:textId="77777777" w:rsidR="00AB6117" w:rsidRPr="00764F97" w:rsidRDefault="00AB6117" w:rsidP="00EE01D2">
      <w:pPr>
        <w:numPr>
          <w:ilvl w:val="0"/>
          <w:numId w:val="40"/>
        </w:numPr>
        <w:spacing w:before="120"/>
        <w:ind w:right="72"/>
        <w:jc w:val="both"/>
        <w:rPr>
          <w:rFonts w:ascii="Arial" w:hAnsi="Arial" w:cs="Arial"/>
          <w:sz w:val="23"/>
          <w:szCs w:val="23"/>
        </w:rPr>
      </w:pPr>
      <w:r w:rsidRPr="00764F97">
        <w:rPr>
          <w:rFonts w:ascii="Arial" w:hAnsi="Arial" w:cs="Arial"/>
          <w:sz w:val="23"/>
          <w:szCs w:val="23"/>
        </w:rPr>
        <w:t>la ou les pièces justifiant les pouvoirs conférés à la personne agissant au nom du concurrent et ce conformément à l’alinéa a) du paragraphe 2 de l’article n°25 du Règlement des Marchés de l’OFPPT ;</w:t>
      </w:r>
    </w:p>
    <w:p w14:paraId="3A9F56A8" w14:textId="77777777" w:rsidR="00AB6117" w:rsidRPr="00764F97" w:rsidRDefault="00AB6117" w:rsidP="00EE01D2">
      <w:pPr>
        <w:widowControl w:val="0"/>
        <w:numPr>
          <w:ilvl w:val="0"/>
          <w:numId w:val="40"/>
        </w:numPr>
        <w:kinsoku w:val="0"/>
        <w:spacing w:before="120"/>
        <w:ind w:right="72"/>
        <w:jc w:val="both"/>
        <w:rPr>
          <w:rFonts w:ascii="Arial" w:hAnsi="Arial" w:cs="Arial"/>
          <w:sz w:val="23"/>
          <w:szCs w:val="23"/>
        </w:rPr>
      </w:pPr>
      <w:r w:rsidRPr="00764F97">
        <w:rPr>
          <w:rFonts w:ascii="Arial" w:hAnsi="Arial" w:cs="Arial"/>
          <w:sz w:val="23"/>
          <w:szCs w:val="23"/>
        </w:rPr>
        <w:t xml:space="preserve">une attestation ou sa copie certifiée conforme à l’originale délivrée depuis moins d'un an par l'Administration compétente du lieu d'imposition certifiant que le concurrent est en situation fiscale régulière ou à défaut de paiement qu'il a constitué les garanties prévues à l'article 4 ci-dessus. Cette attestation doit mentionner l'activité au titre de laquelle le concurrent est imposé ; </w:t>
      </w:r>
    </w:p>
    <w:p w14:paraId="0DCC45FF" w14:textId="77777777" w:rsidR="00AB6117" w:rsidRPr="00764F97" w:rsidRDefault="00AB6117" w:rsidP="00EE01D2">
      <w:pPr>
        <w:widowControl w:val="0"/>
        <w:numPr>
          <w:ilvl w:val="0"/>
          <w:numId w:val="40"/>
        </w:numPr>
        <w:kinsoku w:val="0"/>
        <w:spacing w:before="120"/>
        <w:ind w:right="72"/>
        <w:jc w:val="both"/>
        <w:rPr>
          <w:rFonts w:ascii="Arial" w:hAnsi="Arial" w:cs="Arial"/>
          <w:sz w:val="23"/>
          <w:szCs w:val="23"/>
        </w:rPr>
      </w:pPr>
      <w:r w:rsidRPr="00764F97">
        <w:rPr>
          <w:rFonts w:ascii="Arial" w:hAnsi="Arial" w:cs="Arial"/>
          <w:sz w:val="23"/>
          <w:szCs w:val="23"/>
        </w:rPr>
        <w:t>une attestation ou sa copie certifiée conforme à l’originale délivrée depuis moins d'un an  par la Caisse nationale de sécurité sociale certifiant que le concurrent est en situation régulière envers cet organisme conformément aux dispositions prévues à cet effet à l'article 4 ci-dessus ou de la décision du ministre chargé de l’emploi ou sa copie certifiée conforme à l’originale, prévue par le dahir portant loi n° 1-72-184 du 15 joumada II 1392 (27 juillet 1972) relatif au régime de sécurité sociale assortie de l’attestation de l’organisme de prévoyance sociale auquel le concurrent est affilié et certifiant qu’il est en situation régulière vis-à-vis dudit organisme ;</w:t>
      </w:r>
    </w:p>
    <w:p w14:paraId="70A60EBE" w14:textId="77777777" w:rsidR="00AB6117" w:rsidRPr="00764F97" w:rsidRDefault="00AB6117" w:rsidP="00AB6117">
      <w:pPr>
        <w:widowControl w:val="0"/>
        <w:kinsoku w:val="0"/>
        <w:spacing w:before="120"/>
        <w:ind w:right="72"/>
        <w:jc w:val="both"/>
        <w:rPr>
          <w:rFonts w:ascii="Arial" w:hAnsi="Arial" w:cs="Arial"/>
          <w:sz w:val="23"/>
          <w:szCs w:val="23"/>
        </w:rPr>
      </w:pPr>
      <w:r w:rsidRPr="00764F97">
        <w:rPr>
          <w:rFonts w:ascii="Arial" w:hAnsi="Arial" w:cs="Arial"/>
          <w:sz w:val="23"/>
          <w:szCs w:val="23"/>
        </w:rPr>
        <w:t>* La date de production des pièces prévues aux b) et c) ci-dessus sert de base pour l’appréciation de leur validité.</w:t>
      </w:r>
    </w:p>
    <w:p w14:paraId="2D907753" w14:textId="77777777" w:rsidR="00AB6117" w:rsidRPr="00764F97" w:rsidRDefault="00AB6117" w:rsidP="00EE01D2">
      <w:pPr>
        <w:widowControl w:val="0"/>
        <w:numPr>
          <w:ilvl w:val="0"/>
          <w:numId w:val="40"/>
        </w:numPr>
        <w:kinsoku w:val="0"/>
        <w:spacing w:before="120"/>
        <w:ind w:right="72"/>
        <w:jc w:val="both"/>
        <w:rPr>
          <w:rFonts w:ascii="Arial" w:hAnsi="Arial" w:cs="Arial"/>
          <w:sz w:val="23"/>
          <w:szCs w:val="23"/>
        </w:rPr>
      </w:pPr>
      <w:r w:rsidRPr="00764F97">
        <w:rPr>
          <w:rFonts w:ascii="Arial" w:hAnsi="Arial" w:cs="Arial"/>
          <w:sz w:val="23"/>
          <w:szCs w:val="23"/>
        </w:rPr>
        <w:t>le certificat d'immatriculation au registre de commerce pour les personnes assujetties à l'obligation d'immatriculation conformément à la législation en vigueur ;</w:t>
      </w:r>
    </w:p>
    <w:p w14:paraId="1A3E7F00" w14:textId="77777777" w:rsidR="00AB6117" w:rsidRPr="00764F97" w:rsidRDefault="00AB6117" w:rsidP="00AB6117">
      <w:pPr>
        <w:widowControl w:val="0"/>
        <w:kinsoku w:val="0"/>
        <w:spacing w:before="120"/>
        <w:ind w:right="72"/>
        <w:jc w:val="both"/>
        <w:rPr>
          <w:rFonts w:ascii="Arial" w:hAnsi="Arial" w:cs="Arial"/>
          <w:dstrike/>
          <w:sz w:val="23"/>
          <w:szCs w:val="23"/>
        </w:rPr>
      </w:pPr>
      <w:r w:rsidRPr="00764F97">
        <w:rPr>
          <w:rFonts w:ascii="Arial" w:hAnsi="Arial" w:cs="Arial"/>
          <w:b/>
          <w:bCs/>
          <w:sz w:val="23"/>
          <w:szCs w:val="23"/>
          <w:u w:val="single"/>
        </w:rPr>
        <w:t>Pour, les concurrents non installés au Maroc</w:t>
      </w:r>
      <w:r w:rsidRPr="00764F97">
        <w:rPr>
          <w:rFonts w:ascii="Arial" w:hAnsi="Arial" w:cs="Arial"/>
          <w:sz w:val="23"/>
          <w:szCs w:val="23"/>
        </w:rPr>
        <w:t> : l'équivalent des attestations visées aux paragraphes b, c et d ci-dessus, délivrées par les administrations ou les organismes compétents de leurs pays d'origine ou de provenance pour  les concurrents non installés au Maroc.</w:t>
      </w:r>
    </w:p>
    <w:p w14:paraId="6A9AE04A" w14:textId="77777777" w:rsidR="00AB6117" w:rsidRPr="00764F97" w:rsidRDefault="00AB6117" w:rsidP="00AB6117">
      <w:pPr>
        <w:tabs>
          <w:tab w:val="left" w:pos="927"/>
        </w:tabs>
        <w:spacing w:before="120"/>
        <w:ind w:right="72"/>
        <w:jc w:val="both"/>
        <w:rPr>
          <w:rFonts w:ascii="Arial" w:hAnsi="Arial" w:cs="Arial"/>
          <w:b/>
          <w:bCs/>
          <w:sz w:val="23"/>
          <w:szCs w:val="23"/>
        </w:rPr>
      </w:pPr>
      <w:r w:rsidRPr="00764F97">
        <w:rPr>
          <w:rFonts w:ascii="Arial" w:hAnsi="Arial" w:cs="Arial"/>
          <w:sz w:val="23"/>
          <w:szCs w:val="23"/>
        </w:rPr>
        <w:t xml:space="preserve">A défaut de la délivrance de tels documents par les administrations ou les organismes compétents de leur pays d'origine ou de provenance, lesdites attestations peuvent être remplacées par une attestation délivrée par une autorité judiciaire ou administrative du pays d’origine ou de provenance certifiant que ces documents ne sont pas produits </w:t>
      </w:r>
      <w:r w:rsidRPr="00764F97">
        <w:rPr>
          <w:rFonts w:ascii="Arial" w:hAnsi="Arial" w:cs="Arial"/>
          <w:b/>
          <w:bCs/>
          <w:sz w:val="23"/>
          <w:szCs w:val="23"/>
        </w:rPr>
        <w:t xml:space="preserve">ou par une déclaration sur l’honneur dûment certifiée par les autorités compétentes du pays d’origine attestant l’impossibilité de produire l’ensemble ou une partie des documents précités. </w:t>
      </w:r>
    </w:p>
    <w:p w14:paraId="529B670D" w14:textId="77777777" w:rsidR="00AB6117" w:rsidRPr="00764F97" w:rsidRDefault="00AB6117" w:rsidP="00AB6117">
      <w:pPr>
        <w:jc w:val="both"/>
        <w:rPr>
          <w:rFonts w:ascii="Arial" w:hAnsi="Arial" w:cs="Arial"/>
          <w:b/>
          <w:bCs/>
          <w:sz w:val="23"/>
          <w:szCs w:val="23"/>
        </w:rPr>
      </w:pPr>
    </w:p>
    <w:p w14:paraId="2ECD3457" w14:textId="77777777" w:rsidR="00AB6117" w:rsidRDefault="00AB6117" w:rsidP="00AB6117">
      <w:pPr>
        <w:jc w:val="both"/>
        <w:rPr>
          <w:rFonts w:ascii="Arial" w:hAnsi="Arial" w:cs="Arial"/>
          <w:b/>
          <w:bCs/>
          <w:sz w:val="23"/>
          <w:szCs w:val="23"/>
        </w:rPr>
      </w:pPr>
      <w:r w:rsidRPr="00764F97">
        <w:rPr>
          <w:rFonts w:ascii="Arial" w:hAnsi="Arial" w:cs="Arial"/>
          <w:b/>
          <w:bCs/>
          <w:sz w:val="23"/>
          <w:szCs w:val="23"/>
        </w:rPr>
        <w:t>B - Le dossier technique comprend :</w:t>
      </w:r>
    </w:p>
    <w:p w14:paraId="115DC68C" w14:textId="77777777" w:rsidR="00AB6117" w:rsidRPr="00764F97" w:rsidRDefault="00AB6117" w:rsidP="00AB6117">
      <w:pPr>
        <w:jc w:val="both"/>
        <w:rPr>
          <w:rFonts w:ascii="Arial" w:hAnsi="Arial" w:cs="Arial"/>
          <w:b/>
          <w:bCs/>
          <w:sz w:val="23"/>
          <w:szCs w:val="23"/>
        </w:rPr>
      </w:pPr>
    </w:p>
    <w:p w14:paraId="5596B3A3" w14:textId="77777777" w:rsidR="00AB6117" w:rsidRPr="00764F97" w:rsidRDefault="00AB6117" w:rsidP="00AB6117">
      <w:pPr>
        <w:spacing w:after="200" w:line="276" w:lineRule="auto"/>
        <w:jc w:val="both"/>
        <w:rPr>
          <w:rFonts w:ascii="Arial" w:hAnsi="Arial" w:cs="Arial"/>
          <w:sz w:val="23"/>
          <w:szCs w:val="23"/>
        </w:rPr>
      </w:pPr>
      <w:r w:rsidRPr="00764F97">
        <w:rPr>
          <w:rFonts w:ascii="Arial" w:hAnsi="Arial" w:cs="Arial"/>
          <w:sz w:val="23"/>
          <w:szCs w:val="23"/>
        </w:rPr>
        <w:t>1) une note indiquant les moyens humains et techniques du concurrent et mentionnant éventuellement, le lieu, la date, la nature et l’importance des prestations à l’exécution desquelles le concurrent a participé et la qualité de sa participation.</w:t>
      </w:r>
    </w:p>
    <w:p w14:paraId="117658B2" w14:textId="77777777" w:rsidR="00AB6117" w:rsidRPr="00764F97" w:rsidRDefault="00AB6117" w:rsidP="00AB6117">
      <w:pPr>
        <w:spacing w:after="200" w:line="276" w:lineRule="auto"/>
        <w:jc w:val="both"/>
        <w:rPr>
          <w:rFonts w:ascii="Arial" w:hAnsi="Arial" w:cs="Arial"/>
          <w:sz w:val="23"/>
          <w:szCs w:val="23"/>
        </w:rPr>
      </w:pPr>
      <w:r w:rsidRPr="00764F97">
        <w:rPr>
          <w:rFonts w:ascii="Arial" w:hAnsi="Arial" w:cs="Arial"/>
          <w:sz w:val="23"/>
          <w:szCs w:val="23"/>
        </w:rPr>
        <w:t xml:space="preserve">2) les attestations ou leurs copies certifiées conformes à l’originale délivrées par les maîtres d’ouvrage publics ou privés ou par les hommes de l'art sous la direction desquels le concurrent a exécuté des prestations de mêmes familles. Chaque attestation précise notamment la nature des prestations, leur montant et l’année de réalisation ainsi que le nom et la qualité du signataire et son appréciation.  </w:t>
      </w:r>
    </w:p>
    <w:p w14:paraId="6C562EAA" w14:textId="77777777" w:rsidR="00AB6117" w:rsidRPr="00A65C23" w:rsidRDefault="00AB6117" w:rsidP="00AB6117">
      <w:pPr>
        <w:spacing w:after="200" w:line="276" w:lineRule="auto"/>
        <w:jc w:val="both"/>
        <w:rPr>
          <w:rFonts w:ascii="Arial" w:eastAsia="Calibri" w:hAnsi="Arial" w:cs="Arial"/>
          <w:b/>
          <w:sz w:val="23"/>
          <w:szCs w:val="23"/>
          <w:lang w:eastAsia="en-US"/>
        </w:rPr>
      </w:pPr>
      <w:r w:rsidRPr="00A65C23">
        <w:rPr>
          <w:rFonts w:ascii="Arial" w:eastAsia="Calibri" w:hAnsi="Arial" w:cs="Arial"/>
          <w:b/>
          <w:sz w:val="23"/>
          <w:szCs w:val="23"/>
          <w:lang w:eastAsia="en-US"/>
        </w:rPr>
        <w:t>C – Le dossier additif comprend :</w:t>
      </w:r>
    </w:p>
    <w:p w14:paraId="21B8A440" w14:textId="1C2E0E8C" w:rsidR="00C2664A" w:rsidRPr="00A65C23" w:rsidRDefault="00F13CAA" w:rsidP="00F13CAA">
      <w:pPr>
        <w:spacing w:after="200" w:line="276" w:lineRule="auto"/>
        <w:jc w:val="both"/>
        <w:rPr>
          <w:rFonts w:ascii="Arial" w:eastAsia="Calibri" w:hAnsi="Arial" w:cs="Arial"/>
          <w:color w:val="000000"/>
          <w:sz w:val="23"/>
          <w:szCs w:val="23"/>
          <w:lang w:eastAsia="en-US"/>
        </w:rPr>
      </w:pPr>
      <w:r>
        <w:rPr>
          <w:rFonts w:ascii="Arial" w:eastAsia="Calibri" w:hAnsi="Arial" w:cs="Arial"/>
          <w:color w:val="000000"/>
          <w:sz w:val="23"/>
          <w:szCs w:val="23"/>
          <w:lang w:eastAsia="en-US"/>
        </w:rPr>
        <w:t>1</w:t>
      </w:r>
      <w:r w:rsidR="00C2664A" w:rsidRPr="00A65C23">
        <w:rPr>
          <w:rFonts w:ascii="Arial" w:eastAsia="Calibri" w:hAnsi="Arial" w:cs="Arial"/>
          <w:color w:val="000000"/>
          <w:sz w:val="23"/>
          <w:szCs w:val="23"/>
          <w:lang w:eastAsia="en-US"/>
        </w:rPr>
        <w:t>) L’attestation originale ou certifiée conforme du chiffre d’affaires déclaré par l’entreprise pour l’année 201</w:t>
      </w:r>
      <w:r w:rsidR="00C2664A">
        <w:rPr>
          <w:rFonts w:ascii="Arial" w:eastAsia="Calibri" w:hAnsi="Arial" w:cs="Arial"/>
          <w:color w:val="000000"/>
          <w:sz w:val="23"/>
          <w:szCs w:val="23"/>
          <w:lang w:eastAsia="en-US"/>
        </w:rPr>
        <w:t>6</w:t>
      </w:r>
      <w:r w:rsidR="00C2664A" w:rsidRPr="00A65C23">
        <w:rPr>
          <w:rFonts w:ascii="Arial" w:eastAsia="Calibri" w:hAnsi="Arial" w:cs="Arial"/>
          <w:color w:val="000000"/>
          <w:sz w:val="23"/>
          <w:szCs w:val="23"/>
          <w:lang w:eastAsia="en-US"/>
        </w:rPr>
        <w:t>, 201</w:t>
      </w:r>
      <w:r w:rsidR="00C2664A">
        <w:rPr>
          <w:rFonts w:ascii="Arial" w:eastAsia="Calibri" w:hAnsi="Arial" w:cs="Arial"/>
          <w:color w:val="000000"/>
          <w:sz w:val="23"/>
          <w:szCs w:val="23"/>
          <w:lang w:eastAsia="en-US"/>
        </w:rPr>
        <w:t>7</w:t>
      </w:r>
      <w:r w:rsidR="00C2664A" w:rsidRPr="00A65C23">
        <w:rPr>
          <w:rFonts w:ascii="Arial" w:eastAsia="Calibri" w:hAnsi="Arial" w:cs="Arial"/>
          <w:color w:val="000000"/>
          <w:sz w:val="23"/>
          <w:szCs w:val="23"/>
          <w:lang w:eastAsia="en-US"/>
        </w:rPr>
        <w:t xml:space="preserve"> et 201</w:t>
      </w:r>
      <w:r w:rsidR="00C2664A">
        <w:rPr>
          <w:rFonts w:ascii="Arial" w:eastAsia="Calibri" w:hAnsi="Arial" w:cs="Arial"/>
          <w:color w:val="000000"/>
          <w:sz w:val="23"/>
          <w:szCs w:val="23"/>
          <w:lang w:eastAsia="en-US"/>
        </w:rPr>
        <w:t>8</w:t>
      </w:r>
      <w:r w:rsidR="00C2664A" w:rsidRPr="00A65C23">
        <w:rPr>
          <w:rFonts w:ascii="Arial" w:eastAsia="Calibri" w:hAnsi="Arial" w:cs="Arial"/>
          <w:color w:val="000000"/>
          <w:sz w:val="23"/>
          <w:szCs w:val="23"/>
          <w:lang w:eastAsia="en-US"/>
        </w:rPr>
        <w:t>, délivrée par les services des impôts ;</w:t>
      </w:r>
    </w:p>
    <w:p w14:paraId="4381F0C9" w14:textId="0BB16488" w:rsidR="00C2664A" w:rsidRPr="00A65C23" w:rsidRDefault="00F13CAA" w:rsidP="00C2664A">
      <w:pPr>
        <w:spacing w:after="200" w:line="276" w:lineRule="auto"/>
        <w:jc w:val="both"/>
        <w:rPr>
          <w:rFonts w:ascii="Arial" w:eastAsia="Calibri" w:hAnsi="Arial" w:cs="Arial"/>
          <w:color w:val="000000"/>
          <w:sz w:val="23"/>
          <w:szCs w:val="23"/>
          <w:lang w:eastAsia="en-US"/>
        </w:rPr>
      </w:pPr>
      <w:r>
        <w:rPr>
          <w:rFonts w:ascii="Arial" w:eastAsia="Calibri" w:hAnsi="Arial" w:cs="Arial"/>
          <w:color w:val="000000"/>
          <w:sz w:val="23"/>
          <w:szCs w:val="23"/>
          <w:lang w:eastAsia="en-US"/>
        </w:rPr>
        <w:lastRenderedPageBreak/>
        <w:t>2</w:t>
      </w:r>
      <w:r w:rsidR="00C2664A" w:rsidRPr="00A65C23">
        <w:rPr>
          <w:rFonts w:ascii="Arial" w:eastAsia="Calibri" w:hAnsi="Arial" w:cs="Arial"/>
          <w:color w:val="000000"/>
          <w:sz w:val="23"/>
          <w:szCs w:val="23"/>
          <w:lang w:eastAsia="en-US"/>
        </w:rPr>
        <w:t>) Note précisant : Nature de la société et de l'actionnariat, appartenance à un groupe, etc - Dates clés de la société (création, fusion,…) ; Effectifs - Chiffres d'affaires 201</w:t>
      </w:r>
      <w:r w:rsidR="00C2664A">
        <w:rPr>
          <w:rFonts w:ascii="Arial" w:eastAsia="Calibri" w:hAnsi="Arial" w:cs="Arial"/>
          <w:color w:val="000000"/>
          <w:sz w:val="23"/>
          <w:szCs w:val="23"/>
          <w:lang w:eastAsia="en-US"/>
        </w:rPr>
        <w:t>6</w:t>
      </w:r>
      <w:r w:rsidR="00C2664A" w:rsidRPr="00A65C23">
        <w:rPr>
          <w:rFonts w:ascii="Arial" w:eastAsia="Calibri" w:hAnsi="Arial" w:cs="Arial"/>
          <w:color w:val="000000"/>
          <w:sz w:val="23"/>
          <w:szCs w:val="23"/>
          <w:lang w:eastAsia="en-US"/>
        </w:rPr>
        <w:t>, 201</w:t>
      </w:r>
      <w:r w:rsidR="00C2664A">
        <w:rPr>
          <w:rFonts w:ascii="Arial" w:eastAsia="Calibri" w:hAnsi="Arial" w:cs="Arial"/>
          <w:color w:val="000000"/>
          <w:sz w:val="23"/>
          <w:szCs w:val="23"/>
          <w:lang w:eastAsia="en-US"/>
        </w:rPr>
        <w:t>7</w:t>
      </w:r>
      <w:r w:rsidR="00C2664A" w:rsidRPr="00A65C23">
        <w:rPr>
          <w:rFonts w:ascii="Arial" w:eastAsia="Calibri" w:hAnsi="Arial" w:cs="Arial"/>
          <w:color w:val="000000"/>
          <w:sz w:val="23"/>
          <w:szCs w:val="23"/>
          <w:lang w:eastAsia="en-US"/>
        </w:rPr>
        <w:t xml:space="preserve"> et 201</w:t>
      </w:r>
      <w:r w:rsidR="00C2664A">
        <w:rPr>
          <w:rFonts w:ascii="Arial" w:eastAsia="Calibri" w:hAnsi="Arial" w:cs="Arial"/>
          <w:color w:val="000000"/>
          <w:sz w:val="23"/>
          <w:szCs w:val="23"/>
          <w:lang w:eastAsia="en-US"/>
        </w:rPr>
        <w:t>8</w:t>
      </w:r>
      <w:r w:rsidR="00C2664A" w:rsidRPr="00A65C23">
        <w:rPr>
          <w:rFonts w:ascii="Arial" w:eastAsia="Calibri" w:hAnsi="Arial" w:cs="Arial"/>
          <w:color w:val="000000"/>
          <w:sz w:val="23"/>
          <w:szCs w:val="23"/>
          <w:lang w:eastAsia="en-US"/>
        </w:rPr>
        <w:t xml:space="preserve"> et évolution sur les trois dernières années - Organisation et domaines d'activités (édition de progiciel, intégration, ingénierie,...) - Répartition du chiffre d'affaires par activité.</w:t>
      </w:r>
    </w:p>
    <w:p w14:paraId="574B6E90" w14:textId="77777777" w:rsidR="008C187E" w:rsidRPr="00512157" w:rsidRDefault="008C187E" w:rsidP="008C187E">
      <w:pPr>
        <w:ind w:left="-540"/>
        <w:jc w:val="both"/>
        <w:rPr>
          <w:rFonts w:ascii="Arial" w:hAnsi="Arial" w:cs="Arial"/>
          <w:b/>
          <w:bCs/>
          <w:color w:val="000000"/>
          <w:sz w:val="23"/>
          <w:szCs w:val="23"/>
        </w:rPr>
      </w:pPr>
      <w:r>
        <w:rPr>
          <w:rFonts w:ascii="Arial" w:hAnsi="Arial" w:cs="Arial"/>
          <w:b/>
          <w:bCs/>
          <w:color w:val="000000"/>
          <w:sz w:val="23"/>
          <w:szCs w:val="23"/>
        </w:rPr>
        <w:t xml:space="preserve">Article </w:t>
      </w:r>
      <w:r w:rsidRPr="00512157">
        <w:rPr>
          <w:rFonts w:ascii="Arial" w:hAnsi="Arial" w:cs="Arial"/>
          <w:b/>
          <w:bCs/>
          <w:color w:val="000000"/>
          <w:sz w:val="23"/>
          <w:szCs w:val="23"/>
        </w:rPr>
        <w:t>6 : Documents à fournir par les organismes publics</w:t>
      </w:r>
    </w:p>
    <w:p w14:paraId="03DD6641" w14:textId="77777777" w:rsidR="00AB6117" w:rsidRPr="00755CD4" w:rsidRDefault="00AB6117" w:rsidP="00AB6117">
      <w:pPr>
        <w:pStyle w:val="Paragraphedeliste1"/>
        <w:spacing w:before="120"/>
        <w:ind w:left="0" w:right="72"/>
        <w:jc w:val="both"/>
        <w:rPr>
          <w:rFonts w:ascii="Arial" w:eastAsia="SimSun" w:hAnsi="Arial" w:cs="Arial"/>
          <w:sz w:val="23"/>
          <w:szCs w:val="23"/>
          <w:lang w:eastAsia="zh-CN" w:bidi="ar-MA"/>
        </w:rPr>
      </w:pPr>
      <w:r w:rsidRPr="00755CD4">
        <w:rPr>
          <w:rFonts w:ascii="Arial" w:eastAsia="SimSun" w:hAnsi="Arial" w:cs="Arial"/>
          <w:sz w:val="23"/>
          <w:szCs w:val="23"/>
          <w:lang w:eastAsia="zh-CN" w:bidi="ar-MA"/>
        </w:rPr>
        <w:t xml:space="preserve">Lorsque le concurrent est un établissement public, il doit fournir : </w:t>
      </w:r>
    </w:p>
    <w:p w14:paraId="5FA87A38" w14:textId="77777777" w:rsidR="00AB6117" w:rsidRPr="00755CD4" w:rsidRDefault="00AB6117" w:rsidP="00AB6117">
      <w:pPr>
        <w:spacing w:before="120"/>
        <w:ind w:right="72"/>
        <w:jc w:val="both"/>
        <w:rPr>
          <w:rFonts w:ascii="Arial" w:hAnsi="Arial" w:cs="Arial"/>
          <w:sz w:val="23"/>
          <w:szCs w:val="23"/>
        </w:rPr>
      </w:pPr>
      <w:r w:rsidRPr="00755CD4">
        <w:rPr>
          <w:rFonts w:ascii="Arial" w:hAnsi="Arial" w:cs="Arial"/>
          <w:sz w:val="23"/>
          <w:szCs w:val="23"/>
        </w:rPr>
        <w:t>1. Au moment de la présentation de l’offre, outre le dossier technique et additif le cas échéant et en plus des pièces prévues à l’alinéa 1) du I-A de l’article 5 ci-dessus, une copie du texte l'habilitant à exécuter les prestations objet du marché;</w:t>
      </w:r>
    </w:p>
    <w:p w14:paraId="5D658F6F" w14:textId="77777777" w:rsidR="00AB6117" w:rsidRPr="00755CD4" w:rsidRDefault="00AB6117" w:rsidP="00AB6117">
      <w:pPr>
        <w:spacing w:before="120"/>
        <w:ind w:right="72"/>
        <w:jc w:val="both"/>
        <w:rPr>
          <w:rFonts w:ascii="Arial" w:hAnsi="Arial" w:cs="Arial"/>
          <w:sz w:val="23"/>
          <w:szCs w:val="23"/>
        </w:rPr>
      </w:pPr>
      <w:r w:rsidRPr="00755CD4">
        <w:rPr>
          <w:rFonts w:ascii="Arial" w:hAnsi="Arial" w:cs="Arial"/>
          <w:sz w:val="23"/>
          <w:szCs w:val="23"/>
        </w:rPr>
        <w:t>2. S’il est retenu pour être attributaire du marché :</w:t>
      </w:r>
    </w:p>
    <w:p w14:paraId="1C3C6E0B" w14:textId="77777777" w:rsidR="00AB6117" w:rsidRPr="00755CD4" w:rsidRDefault="00AB6117" w:rsidP="00AB6117">
      <w:pPr>
        <w:spacing w:before="120"/>
        <w:ind w:right="72"/>
        <w:jc w:val="both"/>
        <w:rPr>
          <w:rFonts w:ascii="Arial" w:hAnsi="Arial" w:cs="Arial"/>
          <w:sz w:val="23"/>
          <w:szCs w:val="23"/>
        </w:rPr>
      </w:pPr>
      <w:r w:rsidRPr="00755CD4">
        <w:rPr>
          <w:rFonts w:ascii="Arial" w:hAnsi="Arial" w:cs="Arial"/>
          <w:sz w:val="23"/>
          <w:szCs w:val="23"/>
        </w:rPr>
        <w:t>a) une attestation ou sa copie certifiée conforme à l’original délivrée depuis moins d'un an par l'Administration compétente du lieu d'imposition certifiant qu’il est en situation fiscale régulière ou à défaut de paiement qu'il a constitué les garanties prévues à l'article 4 ci-dessus. Cette attestation, qui n'est exigée que pour les organismes soumis au régime de la fiscalité, doit mentionner l'activité au titre de laquelle le concurrent est imposé ;</w:t>
      </w:r>
    </w:p>
    <w:p w14:paraId="555651DE" w14:textId="77777777" w:rsidR="00AB6117" w:rsidRPr="00755CD4" w:rsidRDefault="00AB6117" w:rsidP="00AB6117">
      <w:pPr>
        <w:widowControl w:val="0"/>
        <w:kinsoku w:val="0"/>
        <w:spacing w:before="120"/>
        <w:ind w:right="72"/>
        <w:jc w:val="both"/>
        <w:rPr>
          <w:rFonts w:ascii="Arial" w:hAnsi="Arial" w:cs="Arial"/>
          <w:sz w:val="23"/>
          <w:szCs w:val="23"/>
        </w:rPr>
      </w:pPr>
      <w:r w:rsidRPr="00755CD4">
        <w:rPr>
          <w:rFonts w:ascii="Arial" w:hAnsi="Arial" w:cs="Arial"/>
          <w:sz w:val="23"/>
          <w:szCs w:val="23"/>
        </w:rPr>
        <w:t xml:space="preserve"> b) une attestation ou sa copie certifiée conforme à l’originale délivrée depuis moins d'un an par la Caisse nationale de sécurité sociale certifiant que le concurrent est en situation régulière envers cet organisme conformément aux dispositions prévues à cet effet à l'article 4 ci-dessus ou de la décision du ministre chargé de l’emploi ou sa copie certifiée conforme à l’originale, prévue par le dahir portant loi n° 1-72-184 du 15 joumada II 1392 (27 juillet 1972) relatif au régime de sécurité sociale assortie de l’attestation de l’organisme de prévoyance sociale auquel le concurrent est affilié et certifiant qu’il est en situation régulière vis-à-vis dudit organisme. </w:t>
      </w:r>
    </w:p>
    <w:p w14:paraId="6B8FA27D" w14:textId="77777777" w:rsidR="00AB6117" w:rsidRPr="00755CD4" w:rsidRDefault="00AB6117" w:rsidP="00AB6117">
      <w:pPr>
        <w:widowControl w:val="0"/>
        <w:kinsoku w:val="0"/>
        <w:spacing w:before="120"/>
        <w:ind w:right="72"/>
        <w:jc w:val="both"/>
        <w:rPr>
          <w:rFonts w:ascii="Arial" w:hAnsi="Arial" w:cs="Arial"/>
          <w:sz w:val="23"/>
          <w:szCs w:val="23"/>
        </w:rPr>
      </w:pPr>
      <w:r w:rsidRPr="00755CD4">
        <w:rPr>
          <w:rFonts w:ascii="Arial" w:hAnsi="Arial" w:cs="Arial"/>
          <w:sz w:val="23"/>
          <w:szCs w:val="23"/>
        </w:rPr>
        <w:t>La date de production des pièces prévues aux a) et b) ci-dessus sert de base pour l’appréciation de leur validité.</w:t>
      </w:r>
    </w:p>
    <w:p w14:paraId="00598462" w14:textId="77777777" w:rsidR="008C187E" w:rsidRPr="00706B90" w:rsidRDefault="008C187E" w:rsidP="008C187E">
      <w:pPr>
        <w:jc w:val="both"/>
        <w:rPr>
          <w:rFonts w:ascii="Arial" w:hAnsi="Arial" w:cs="Arial"/>
          <w:color w:val="000000"/>
          <w:sz w:val="23"/>
          <w:szCs w:val="23"/>
        </w:rPr>
      </w:pPr>
    </w:p>
    <w:p w14:paraId="05385788" w14:textId="77777777" w:rsidR="008C187E" w:rsidRPr="00512157" w:rsidRDefault="008C187E" w:rsidP="008C187E">
      <w:pPr>
        <w:ind w:left="-540"/>
        <w:jc w:val="both"/>
        <w:rPr>
          <w:rFonts w:ascii="Arial" w:hAnsi="Arial" w:cs="Arial"/>
          <w:b/>
          <w:bCs/>
          <w:color w:val="000000"/>
          <w:sz w:val="23"/>
          <w:szCs w:val="23"/>
        </w:rPr>
      </w:pPr>
      <w:r>
        <w:rPr>
          <w:rFonts w:ascii="Arial" w:hAnsi="Arial" w:cs="Arial"/>
          <w:b/>
          <w:bCs/>
          <w:color w:val="000000"/>
          <w:sz w:val="23"/>
          <w:szCs w:val="23"/>
        </w:rPr>
        <w:t xml:space="preserve">Article </w:t>
      </w:r>
      <w:r w:rsidRPr="00512157">
        <w:rPr>
          <w:rFonts w:ascii="Arial" w:hAnsi="Arial" w:cs="Arial"/>
          <w:b/>
          <w:bCs/>
          <w:color w:val="000000"/>
          <w:sz w:val="23"/>
          <w:szCs w:val="23"/>
        </w:rPr>
        <w:t>7 : Contenu des dossiers des concurrents</w:t>
      </w:r>
    </w:p>
    <w:p w14:paraId="5D82AB29" w14:textId="77777777" w:rsidR="008C187E" w:rsidRPr="00512157" w:rsidRDefault="008C187E" w:rsidP="008C187E">
      <w:pPr>
        <w:jc w:val="both"/>
        <w:rPr>
          <w:rFonts w:ascii="Arial" w:hAnsi="Arial" w:cs="Arial"/>
          <w:color w:val="000000"/>
          <w:sz w:val="23"/>
          <w:szCs w:val="23"/>
        </w:rPr>
      </w:pPr>
      <w:r w:rsidRPr="00512157">
        <w:rPr>
          <w:rFonts w:ascii="Arial" w:hAnsi="Arial" w:cs="Arial"/>
          <w:color w:val="000000"/>
          <w:sz w:val="23"/>
          <w:szCs w:val="23"/>
        </w:rPr>
        <w:t>Les dossiers présentés par les concurrents doivent comporter :</w:t>
      </w:r>
    </w:p>
    <w:p w14:paraId="3FBBCD6F" w14:textId="2B56C4E1" w:rsidR="008C187E" w:rsidRPr="00512157" w:rsidRDefault="008B2BC1" w:rsidP="008C187E">
      <w:pPr>
        <w:jc w:val="both"/>
        <w:rPr>
          <w:rFonts w:ascii="Arial" w:hAnsi="Arial" w:cs="Arial"/>
          <w:color w:val="000000"/>
          <w:sz w:val="23"/>
          <w:szCs w:val="23"/>
        </w:rPr>
      </w:pPr>
      <w:r>
        <w:rPr>
          <w:rFonts w:ascii="Arial" w:hAnsi="Arial" w:cs="Arial"/>
          <w:color w:val="000000"/>
          <w:sz w:val="23"/>
          <w:szCs w:val="23"/>
        </w:rPr>
        <w:t xml:space="preserve">7-1 </w:t>
      </w:r>
      <w:r w:rsidR="008C187E" w:rsidRPr="00512157">
        <w:rPr>
          <w:rFonts w:ascii="Arial" w:hAnsi="Arial" w:cs="Arial"/>
          <w:color w:val="000000"/>
          <w:sz w:val="23"/>
          <w:szCs w:val="23"/>
        </w:rPr>
        <w:t xml:space="preserve"> les dossiers admini</w:t>
      </w:r>
      <w:r w:rsidR="008C187E">
        <w:rPr>
          <w:rFonts w:ascii="Arial" w:hAnsi="Arial" w:cs="Arial"/>
          <w:color w:val="000000"/>
          <w:sz w:val="23"/>
          <w:szCs w:val="23"/>
        </w:rPr>
        <w:t>stratif</w:t>
      </w:r>
      <w:r>
        <w:rPr>
          <w:rFonts w:ascii="Arial" w:hAnsi="Arial" w:cs="Arial"/>
          <w:color w:val="000000"/>
          <w:sz w:val="23"/>
          <w:szCs w:val="23"/>
        </w:rPr>
        <w:t>,</w:t>
      </w:r>
      <w:r w:rsidR="008C187E">
        <w:rPr>
          <w:rFonts w:ascii="Arial" w:hAnsi="Arial" w:cs="Arial"/>
          <w:color w:val="000000"/>
          <w:sz w:val="23"/>
          <w:szCs w:val="23"/>
        </w:rPr>
        <w:t xml:space="preserve">  technique</w:t>
      </w:r>
      <w:r>
        <w:rPr>
          <w:rFonts w:ascii="Arial" w:hAnsi="Arial" w:cs="Arial"/>
          <w:color w:val="000000"/>
          <w:sz w:val="23"/>
          <w:szCs w:val="23"/>
        </w:rPr>
        <w:t xml:space="preserve"> et additif</w:t>
      </w:r>
      <w:r w:rsidR="008C187E">
        <w:rPr>
          <w:rFonts w:ascii="Arial" w:hAnsi="Arial" w:cs="Arial"/>
          <w:color w:val="000000"/>
          <w:sz w:val="23"/>
          <w:szCs w:val="23"/>
        </w:rPr>
        <w:t xml:space="preserve"> prévus </w:t>
      </w:r>
      <w:r>
        <w:rPr>
          <w:rFonts w:ascii="Arial" w:hAnsi="Arial" w:cs="Arial"/>
          <w:color w:val="000000"/>
          <w:sz w:val="23"/>
          <w:szCs w:val="23"/>
        </w:rPr>
        <w:t>à l’article 5 ci-dessus ;</w:t>
      </w:r>
    </w:p>
    <w:p w14:paraId="22C4F76A" w14:textId="7132CC35" w:rsidR="008C187E" w:rsidRPr="00512157" w:rsidRDefault="008C187E" w:rsidP="008C187E">
      <w:pPr>
        <w:jc w:val="both"/>
        <w:rPr>
          <w:rFonts w:ascii="Arial" w:hAnsi="Arial" w:cs="Arial"/>
          <w:color w:val="000000"/>
          <w:sz w:val="23"/>
          <w:szCs w:val="23"/>
        </w:rPr>
      </w:pPr>
      <w:r w:rsidRPr="00512157">
        <w:rPr>
          <w:rFonts w:ascii="Arial" w:hAnsi="Arial" w:cs="Arial"/>
          <w:color w:val="000000"/>
          <w:sz w:val="23"/>
          <w:szCs w:val="23"/>
        </w:rPr>
        <w:t>;</w:t>
      </w:r>
    </w:p>
    <w:p w14:paraId="2120CC35" w14:textId="45AAE26B" w:rsidR="00DF728F" w:rsidRDefault="00154878" w:rsidP="00154878">
      <w:pPr>
        <w:jc w:val="both"/>
        <w:rPr>
          <w:rFonts w:ascii="Arial" w:hAnsi="Arial" w:cs="Arial"/>
          <w:b/>
          <w:color w:val="000000"/>
          <w:sz w:val="23"/>
          <w:szCs w:val="23"/>
        </w:rPr>
      </w:pPr>
      <w:r w:rsidRPr="00E56547">
        <w:rPr>
          <w:rFonts w:ascii="Arial" w:hAnsi="Arial" w:cs="Arial"/>
          <w:b/>
          <w:color w:val="000000"/>
          <w:sz w:val="23"/>
          <w:szCs w:val="23"/>
        </w:rPr>
        <w:t>7.</w:t>
      </w:r>
      <w:r>
        <w:rPr>
          <w:rFonts w:ascii="Arial" w:hAnsi="Arial" w:cs="Arial"/>
          <w:b/>
          <w:color w:val="000000"/>
          <w:sz w:val="23"/>
          <w:szCs w:val="23"/>
        </w:rPr>
        <w:t>2</w:t>
      </w:r>
      <w:r w:rsidRPr="00E56547">
        <w:rPr>
          <w:rFonts w:ascii="Arial" w:hAnsi="Arial" w:cs="Arial"/>
          <w:b/>
          <w:color w:val="000000"/>
          <w:sz w:val="23"/>
          <w:szCs w:val="23"/>
        </w:rPr>
        <w:t xml:space="preserve"> - L'offre technique comprend :</w:t>
      </w:r>
    </w:p>
    <w:p w14:paraId="47BCFA89" w14:textId="65B5AC88" w:rsidR="00815424" w:rsidRDefault="00815424" w:rsidP="00154878">
      <w:pPr>
        <w:jc w:val="both"/>
        <w:rPr>
          <w:rFonts w:ascii="Arial" w:hAnsi="Arial" w:cs="Arial"/>
          <w:b/>
          <w:color w:val="000000"/>
          <w:sz w:val="23"/>
          <w:szCs w:val="23"/>
        </w:rPr>
      </w:pPr>
    </w:p>
    <w:p w14:paraId="40C78190" w14:textId="77777777" w:rsidR="00F601D2" w:rsidRDefault="00F601D2" w:rsidP="00F601D2">
      <w:pPr>
        <w:jc w:val="both"/>
        <w:rPr>
          <w:rFonts w:ascii="Arial" w:hAnsi="Arial" w:cs="Arial"/>
          <w:b/>
          <w:color w:val="000000"/>
          <w:sz w:val="23"/>
          <w:szCs w:val="23"/>
        </w:rPr>
      </w:pPr>
    </w:p>
    <w:p w14:paraId="0246D231" w14:textId="487E7F7D" w:rsidR="00DF728F" w:rsidRPr="00F13CAA" w:rsidRDefault="00CD7825" w:rsidP="00F13CAA">
      <w:pPr>
        <w:spacing w:after="200" w:line="276" w:lineRule="auto"/>
        <w:ind w:left="708"/>
        <w:jc w:val="both"/>
        <w:rPr>
          <w:rFonts w:ascii="Arial" w:eastAsia="Calibri" w:hAnsi="Arial" w:cs="Arial"/>
          <w:color w:val="000000"/>
          <w:sz w:val="23"/>
          <w:szCs w:val="23"/>
          <w:lang w:eastAsia="en-US"/>
        </w:rPr>
      </w:pPr>
      <w:r w:rsidRPr="00F13CAA">
        <w:rPr>
          <w:rFonts w:ascii="Arial" w:eastAsia="Calibri" w:hAnsi="Arial" w:cs="Arial"/>
          <w:color w:val="000000"/>
          <w:sz w:val="23"/>
          <w:szCs w:val="23"/>
          <w:lang w:eastAsia="en-US"/>
        </w:rPr>
        <w:t xml:space="preserve"> </w:t>
      </w:r>
      <w:r w:rsidR="00F13CAA">
        <w:rPr>
          <w:rFonts w:ascii="Arial" w:eastAsia="Calibri" w:hAnsi="Arial" w:cs="Arial"/>
          <w:color w:val="000000"/>
          <w:sz w:val="23"/>
          <w:szCs w:val="23"/>
          <w:lang w:eastAsia="en-US"/>
        </w:rPr>
        <w:t>-</w:t>
      </w:r>
      <w:r w:rsidR="00DF728F" w:rsidRPr="00F13CAA">
        <w:rPr>
          <w:rFonts w:ascii="Arial" w:eastAsia="Calibri" w:hAnsi="Arial" w:cs="Arial"/>
          <w:color w:val="000000"/>
          <w:sz w:val="23"/>
          <w:szCs w:val="23"/>
          <w:lang w:eastAsia="en-US"/>
        </w:rPr>
        <w:t xml:space="preserve"> Les Curriculum vitae des intervenants proposés dument signés par le consultant le chef de projet et le directeur de projet (modèle joint en annexe du règlement de consultation) ;</w:t>
      </w:r>
    </w:p>
    <w:p w14:paraId="71FA5978" w14:textId="534B00DC" w:rsidR="00DF728F" w:rsidRPr="00F13CAA" w:rsidRDefault="00F13CAA" w:rsidP="00F13CAA">
      <w:pPr>
        <w:spacing w:after="200" w:line="276" w:lineRule="auto"/>
        <w:ind w:left="708"/>
        <w:jc w:val="both"/>
        <w:rPr>
          <w:rFonts w:ascii="Arial" w:eastAsia="Calibri" w:hAnsi="Arial" w:cs="Arial"/>
          <w:color w:val="000000"/>
          <w:sz w:val="23"/>
          <w:szCs w:val="23"/>
          <w:lang w:eastAsia="en-US"/>
        </w:rPr>
      </w:pPr>
      <w:r>
        <w:rPr>
          <w:rFonts w:ascii="Arial" w:eastAsia="Calibri" w:hAnsi="Arial" w:cs="Arial"/>
          <w:color w:val="000000"/>
          <w:sz w:val="23"/>
          <w:szCs w:val="23"/>
          <w:lang w:eastAsia="en-US"/>
        </w:rPr>
        <w:t>-</w:t>
      </w:r>
      <w:r w:rsidR="00DF728F" w:rsidRPr="00F13CAA">
        <w:rPr>
          <w:rFonts w:ascii="Arial" w:eastAsia="Calibri" w:hAnsi="Arial" w:cs="Arial"/>
          <w:color w:val="000000"/>
          <w:sz w:val="23"/>
          <w:szCs w:val="23"/>
          <w:lang w:eastAsia="en-US"/>
        </w:rPr>
        <w:t xml:space="preserve"> Copie certifiée conforme des certifications des intervenants proposés ;</w:t>
      </w:r>
    </w:p>
    <w:p w14:paraId="2C474F3A" w14:textId="1BE8C277" w:rsidR="00DF728F" w:rsidRPr="00F13CAA" w:rsidRDefault="00F13CAA" w:rsidP="00F13CAA">
      <w:pPr>
        <w:spacing w:after="200" w:line="276" w:lineRule="auto"/>
        <w:ind w:left="708"/>
        <w:jc w:val="both"/>
        <w:rPr>
          <w:rFonts w:ascii="Arial" w:eastAsia="Calibri" w:hAnsi="Arial" w:cs="Arial"/>
          <w:color w:val="000000"/>
          <w:sz w:val="23"/>
          <w:szCs w:val="23"/>
          <w:lang w:eastAsia="en-US"/>
        </w:rPr>
      </w:pPr>
      <w:r>
        <w:rPr>
          <w:rFonts w:ascii="Arial" w:eastAsia="Calibri" w:hAnsi="Arial" w:cs="Arial"/>
          <w:color w:val="000000"/>
          <w:sz w:val="23"/>
          <w:szCs w:val="23"/>
          <w:lang w:eastAsia="en-US"/>
        </w:rPr>
        <w:t>-</w:t>
      </w:r>
      <w:r w:rsidR="00DF728F" w:rsidRPr="00F13CAA">
        <w:rPr>
          <w:rFonts w:ascii="Arial" w:eastAsia="Calibri" w:hAnsi="Arial" w:cs="Arial"/>
          <w:color w:val="000000"/>
          <w:sz w:val="23"/>
          <w:szCs w:val="23"/>
          <w:lang w:eastAsia="en-US"/>
        </w:rPr>
        <w:t xml:space="preserve"> Les copies certifiées conforme des diplômes des intervenants ;</w:t>
      </w:r>
    </w:p>
    <w:p w14:paraId="46B72D93" w14:textId="2200C60E" w:rsidR="00DF728F" w:rsidRPr="00F13CAA" w:rsidRDefault="00F13CAA" w:rsidP="00F13CAA">
      <w:pPr>
        <w:spacing w:after="200" w:line="276" w:lineRule="auto"/>
        <w:ind w:left="708"/>
        <w:jc w:val="both"/>
        <w:rPr>
          <w:rFonts w:ascii="Arial" w:eastAsia="Calibri" w:hAnsi="Arial" w:cs="Arial"/>
          <w:color w:val="000000"/>
          <w:sz w:val="23"/>
          <w:szCs w:val="23"/>
          <w:lang w:eastAsia="en-US"/>
        </w:rPr>
      </w:pPr>
      <w:r>
        <w:rPr>
          <w:rFonts w:ascii="Arial" w:eastAsia="Calibri" w:hAnsi="Arial" w:cs="Arial"/>
          <w:color w:val="000000"/>
          <w:sz w:val="23"/>
          <w:szCs w:val="23"/>
          <w:lang w:eastAsia="en-US"/>
        </w:rPr>
        <w:t>-</w:t>
      </w:r>
      <w:r w:rsidR="00DF728F" w:rsidRPr="00F13CAA">
        <w:rPr>
          <w:rFonts w:ascii="Arial" w:eastAsia="Calibri" w:hAnsi="Arial" w:cs="Arial"/>
          <w:color w:val="000000"/>
          <w:sz w:val="23"/>
          <w:szCs w:val="23"/>
          <w:lang w:eastAsia="en-US"/>
        </w:rPr>
        <w:t xml:space="preserve"> Une note de présentation de la solution proposée ;</w:t>
      </w:r>
    </w:p>
    <w:p w14:paraId="501E3B94" w14:textId="25BD7BD6" w:rsidR="00154878" w:rsidRPr="00DF728F" w:rsidRDefault="00F13CAA" w:rsidP="00F13CAA">
      <w:pPr>
        <w:ind w:left="708"/>
        <w:jc w:val="both"/>
        <w:rPr>
          <w:rFonts w:ascii="Arial" w:hAnsi="Arial" w:cs="Arial"/>
          <w:b/>
          <w:color w:val="000000"/>
          <w:sz w:val="23"/>
          <w:szCs w:val="23"/>
        </w:rPr>
      </w:pPr>
      <w:r>
        <w:rPr>
          <w:rFonts w:ascii="Arial" w:eastAsia="Calibri" w:hAnsi="Arial" w:cs="Arial"/>
          <w:color w:val="000000"/>
          <w:sz w:val="23"/>
          <w:szCs w:val="23"/>
          <w:lang w:eastAsia="en-US"/>
        </w:rPr>
        <w:t>-</w:t>
      </w:r>
      <w:r w:rsidR="00DF728F" w:rsidRPr="00F13CAA">
        <w:rPr>
          <w:rFonts w:ascii="Arial" w:eastAsia="Calibri" w:hAnsi="Arial" w:cs="Arial"/>
          <w:color w:val="000000"/>
          <w:sz w:val="23"/>
          <w:szCs w:val="23"/>
          <w:lang w:eastAsia="en-US"/>
        </w:rPr>
        <w:t xml:space="preserve"> Une attestation de l’éditeur sur la compétence de l’intégrateur sur le produit </w:t>
      </w:r>
    </w:p>
    <w:p w14:paraId="10D12098" w14:textId="77777777" w:rsidR="00DF728F" w:rsidRPr="00E56547" w:rsidRDefault="00DF728F" w:rsidP="00154878">
      <w:pPr>
        <w:jc w:val="both"/>
        <w:rPr>
          <w:rFonts w:ascii="Arial" w:hAnsi="Arial" w:cs="Arial"/>
          <w:b/>
          <w:color w:val="000000"/>
          <w:sz w:val="23"/>
          <w:szCs w:val="23"/>
        </w:rPr>
      </w:pPr>
    </w:p>
    <w:p w14:paraId="32E078EE" w14:textId="3ACBB039" w:rsidR="00154878" w:rsidRPr="00ED4FD3" w:rsidRDefault="00154878" w:rsidP="00154878">
      <w:pPr>
        <w:ind w:left="540"/>
        <w:jc w:val="both"/>
        <w:rPr>
          <w:szCs w:val="20"/>
        </w:rPr>
      </w:pPr>
      <w:r w:rsidRPr="00E56547">
        <w:rPr>
          <w:rFonts w:ascii="Arial" w:hAnsi="Arial" w:cs="Arial"/>
          <w:color w:val="000000"/>
          <w:sz w:val="23"/>
          <w:szCs w:val="23"/>
        </w:rPr>
        <w:t>7.</w:t>
      </w:r>
      <w:r>
        <w:rPr>
          <w:rFonts w:ascii="Arial" w:hAnsi="Arial" w:cs="Arial"/>
          <w:color w:val="000000"/>
          <w:sz w:val="23"/>
          <w:szCs w:val="23"/>
        </w:rPr>
        <w:t>2</w:t>
      </w:r>
      <w:r w:rsidRPr="00E56547">
        <w:rPr>
          <w:rFonts w:ascii="Arial" w:hAnsi="Arial" w:cs="Arial"/>
          <w:color w:val="000000"/>
          <w:sz w:val="23"/>
          <w:szCs w:val="23"/>
        </w:rPr>
        <w:t>.</w:t>
      </w:r>
      <w:r>
        <w:rPr>
          <w:rFonts w:ascii="Arial" w:hAnsi="Arial" w:cs="Arial"/>
          <w:color w:val="000000"/>
          <w:sz w:val="23"/>
          <w:szCs w:val="23"/>
        </w:rPr>
        <w:t>1</w:t>
      </w:r>
      <w:r w:rsidRPr="00E56547">
        <w:rPr>
          <w:rFonts w:ascii="Arial" w:hAnsi="Arial" w:cs="Arial"/>
          <w:color w:val="000000"/>
          <w:sz w:val="23"/>
          <w:szCs w:val="23"/>
        </w:rPr>
        <w:t xml:space="preserve"> </w:t>
      </w:r>
      <w:r>
        <w:rPr>
          <w:rFonts w:ascii="Arial" w:hAnsi="Arial" w:cs="Arial"/>
          <w:color w:val="000000"/>
          <w:sz w:val="23"/>
          <w:szCs w:val="23"/>
        </w:rPr>
        <w:t>Réponse détaillée à chaque question du paragraphe III.1.2 sur les prérequis fonctionnels (Termes de Référence) d’une manière précise et argumentée</w:t>
      </w:r>
      <w:r w:rsidRPr="00196BAB">
        <w:rPr>
          <w:rFonts w:ascii="Arial" w:hAnsi="Arial" w:cs="Arial"/>
          <w:color w:val="000000"/>
          <w:sz w:val="23"/>
          <w:szCs w:val="23"/>
        </w:rPr>
        <w:t>.</w:t>
      </w:r>
    </w:p>
    <w:p w14:paraId="688C05F8" w14:textId="32B7F1C7" w:rsidR="00154878" w:rsidRPr="00ED4FD3" w:rsidRDefault="00154878" w:rsidP="00154878">
      <w:pPr>
        <w:ind w:left="540"/>
        <w:jc w:val="both"/>
        <w:rPr>
          <w:szCs w:val="20"/>
        </w:rPr>
      </w:pPr>
      <w:r w:rsidRPr="00E56547">
        <w:rPr>
          <w:rFonts w:ascii="Arial" w:hAnsi="Arial" w:cs="Arial"/>
          <w:color w:val="000000"/>
          <w:sz w:val="23"/>
          <w:szCs w:val="23"/>
        </w:rPr>
        <w:t>7.</w:t>
      </w:r>
      <w:r>
        <w:rPr>
          <w:rFonts w:ascii="Arial" w:hAnsi="Arial" w:cs="Arial"/>
          <w:color w:val="000000"/>
          <w:sz w:val="23"/>
          <w:szCs w:val="23"/>
        </w:rPr>
        <w:t>2</w:t>
      </w:r>
      <w:r w:rsidRPr="00E56547">
        <w:rPr>
          <w:rFonts w:ascii="Arial" w:hAnsi="Arial" w:cs="Arial"/>
          <w:color w:val="000000"/>
          <w:sz w:val="23"/>
          <w:szCs w:val="23"/>
        </w:rPr>
        <w:t>.</w:t>
      </w:r>
      <w:r>
        <w:rPr>
          <w:rFonts w:ascii="Arial" w:hAnsi="Arial" w:cs="Arial"/>
          <w:color w:val="000000"/>
          <w:sz w:val="23"/>
          <w:szCs w:val="23"/>
        </w:rPr>
        <w:t>2</w:t>
      </w:r>
      <w:r w:rsidRPr="00E56547">
        <w:rPr>
          <w:rFonts w:ascii="Arial" w:hAnsi="Arial" w:cs="Arial"/>
          <w:color w:val="000000"/>
          <w:sz w:val="23"/>
          <w:szCs w:val="23"/>
        </w:rPr>
        <w:t xml:space="preserve"> </w:t>
      </w:r>
      <w:r>
        <w:rPr>
          <w:rFonts w:ascii="Arial" w:hAnsi="Arial" w:cs="Arial"/>
          <w:color w:val="000000"/>
          <w:sz w:val="23"/>
          <w:szCs w:val="23"/>
        </w:rPr>
        <w:t>Réponse détaillée à chaque question du paragraphe III.1.3 sur les prérequis techniques (Termes de Référence) d’une manière précise et argumentée</w:t>
      </w:r>
      <w:r w:rsidRPr="00196BAB">
        <w:rPr>
          <w:rFonts w:ascii="Arial" w:hAnsi="Arial" w:cs="Arial"/>
          <w:color w:val="000000"/>
          <w:sz w:val="23"/>
          <w:szCs w:val="23"/>
        </w:rPr>
        <w:t>.</w:t>
      </w:r>
    </w:p>
    <w:p w14:paraId="5ECDEE2F" w14:textId="3334554C" w:rsidR="00154878" w:rsidRDefault="00154878" w:rsidP="00154878">
      <w:pPr>
        <w:ind w:left="540"/>
        <w:jc w:val="both"/>
        <w:rPr>
          <w:rFonts w:ascii="Arial" w:hAnsi="Arial" w:cs="Arial"/>
          <w:color w:val="000000"/>
          <w:sz w:val="23"/>
          <w:szCs w:val="23"/>
        </w:rPr>
      </w:pPr>
      <w:r>
        <w:rPr>
          <w:rFonts w:ascii="Arial" w:hAnsi="Arial" w:cs="Arial"/>
          <w:color w:val="000000"/>
          <w:sz w:val="23"/>
          <w:szCs w:val="23"/>
        </w:rPr>
        <w:lastRenderedPageBreak/>
        <w:t>7.2.3</w:t>
      </w:r>
      <w:r w:rsidRPr="00E56547">
        <w:rPr>
          <w:rFonts w:ascii="Arial" w:hAnsi="Arial" w:cs="Arial"/>
          <w:color w:val="000000"/>
          <w:sz w:val="23"/>
          <w:szCs w:val="23"/>
        </w:rPr>
        <w:t xml:space="preserve"> </w:t>
      </w:r>
      <w:r>
        <w:rPr>
          <w:rFonts w:ascii="Arial" w:hAnsi="Arial" w:cs="Arial"/>
          <w:color w:val="000000"/>
          <w:sz w:val="23"/>
          <w:szCs w:val="23"/>
        </w:rPr>
        <w:t>Réponse détaillée à chaque question du dossier des spécifications fonctionnelles décrit en annexe 1 « Questionnaire de couverture fonctionnelle » (Termes de Référence) d’une</w:t>
      </w:r>
      <w:r w:rsidRPr="00196BAB">
        <w:rPr>
          <w:rFonts w:ascii="Arial" w:hAnsi="Arial" w:cs="Arial"/>
          <w:color w:val="000000"/>
          <w:sz w:val="23"/>
          <w:szCs w:val="23"/>
        </w:rPr>
        <w:t xml:space="preserve"> manière précise</w:t>
      </w:r>
      <w:r>
        <w:rPr>
          <w:rFonts w:ascii="Arial" w:hAnsi="Arial" w:cs="Arial"/>
          <w:color w:val="000000"/>
          <w:sz w:val="23"/>
          <w:szCs w:val="23"/>
        </w:rPr>
        <w:t> :</w:t>
      </w:r>
    </w:p>
    <w:p w14:paraId="1D375AEA" w14:textId="77777777" w:rsidR="00154878" w:rsidRPr="00196BAB" w:rsidRDefault="00154878" w:rsidP="00154878">
      <w:pPr>
        <w:numPr>
          <w:ilvl w:val="1"/>
          <w:numId w:val="36"/>
        </w:numPr>
        <w:autoSpaceDE w:val="0"/>
        <w:autoSpaceDN w:val="0"/>
        <w:adjustRightInd w:val="0"/>
        <w:jc w:val="both"/>
        <w:rPr>
          <w:rFonts w:ascii="Arial" w:hAnsi="Arial" w:cs="Arial"/>
          <w:color w:val="000000"/>
          <w:sz w:val="23"/>
          <w:szCs w:val="23"/>
        </w:rPr>
      </w:pPr>
      <w:r w:rsidRPr="00196BAB">
        <w:rPr>
          <w:rFonts w:ascii="Arial" w:hAnsi="Arial" w:cs="Arial"/>
          <w:color w:val="000000"/>
          <w:sz w:val="23"/>
          <w:szCs w:val="23"/>
        </w:rPr>
        <w:t>Le besoin est couvert en standard ;</w:t>
      </w:r>
    </w:p>
    <w:p w14:paraId="6FA794AD" w14:textId="77777777" w:rsidR="00154878" w:rsidRPr="00196BAB" w:rsidRDefault="00154878" w:rsidP="00154878">
      <w:pPr>
        <w:numPr>
          <w:ilvl w:val="1"/>
          <w:numId w:val="36"/>
        </w:numPr>
        <w:autoSpaceDE w:val="0"/>
        <w:autoSpaceDN w:val="0"/>
        <w:adjustRightInd w:val="0"/>
        <w:jc w:val="both"/>
        <w:rPr>
          <w:rFonts w:ascii="Arial" w:hAnsi="Arial" w:cs="Arial"/>
          <w:color w:val="000000"/>
          <w:sz w:val="23"/>
          <w:szCs w:val="23"/>
        </w:rPr>
      </w:pPr>
      <w:r w:rsidRPr="00196BAB">
        <w:rPr>
          <w:rFonts w:ascii="Arial" w:hAnsi="Arial" w:cs="Arial"/>
          <w:color w:val="000000"/>
          <w:sz w:val="23"/>
          <w:szCs w:val="23"/>
        </w:rPr>
        <w:t>Le besoin peut être couvert en standard via un module complémentaire ;</w:t>
      </w:r>
    </w:p>
    <w:p w14:paraId="0AFFB09B" w14:textId="77777777" w:rsidR="00154878" w:rsidRPr="00192C6D" w:rsidRDefault="00154878" w:rsidP="00154878">
      <w:pPr>
        <w:numPr>
          <w:ilvl w:val="1"/>
          <w:numId w:val="36"/>
        </w:numPr>
        <w:autoSpaceDE w:val="0"/>
        <w:autoSpaceDN w:val="0"/>
        <w:adjustRightInd w:val="0"/>
        <w:jc w:val="both"/>
        <w:rPr>
          <w:rFonts w:ascii="Arial" w:hAnsi="Arial" w:cs="Arial"/>
          <w:color w:val="000000"/>
          <w:sz w:val="23"/>
          <w:szCs w:val="23"/>
        </w:rPr>
      </w:pPr>
      <w:r w:rsidRPr="00192C6D">
        <w:rPr>
          <w:rFonts w:ascii="Arial" w:hAnsi="Arial" w:cs="Arial"/>
          <w:color w:val="000000"/>
          <w:sz w:val="23"/>
          <w:szCs w:val="23"/>
        </w:rPr>
        <w:t>Le besoin peut être couvert via un développement spécifique (charge en jours hommes et délai en nombre de jours) ;</w:t>
      </w:r>
    </w:p>
    <w:p w14:paraId="0E26D240" w14:textId="77777777" w:rsidR="00154878" w:rsidRDefault="00154878" w:rsidP="00154878">
      <w:pPr>
        <w:numPr>
          <w:ilvl w:val="1"/>
          <w:numId w:val="36"/>
        </w:numPr>
        <w:autoSpaceDE w:val="0"/>
        <w:autoSpaceDN w:val="0"/>
        <w:adjustRightInd w:val="0"/>
        <w:jc w:val="both"/>
        <w:rPr>
          <w:rFonts w:ascii="Arial" w:hAnsi="Arial" w:cs="Arial"/>
          <w:color w:val="000000"/>
          <w:sz w:val="23"/>
          <w:szCs w:val="23"/>
        </w:rPr>
      </w:pPr>
      <w:r w:rsidRPr="00196BAB">
        <w:rPr>
          <w:rFonts w:ascii="Arial" w:hAnsi="Arial" w:cs="Arial"/>
          <w:color w:val="000000"/>
          <w:sz w:val="23"/>
          <w:szCs w:val="23"/>
        </w:rPr>
        <w:t>Le besoin ne peut être couvert.</w:t>
      </w:r>
    </w:p>
    <w:p w14:paraId="025C8D9D" w14:textId="77777777" w:rsidR="00154878" w:rsidRPr="00196BAB" w:rsidRDefault="00154878" w:rsidP="00154878">
      <w:pPr>
        <w:autoSpaceDE w:val="0"/>
        <w:autoSpaceDN w:val="0"/>
        <w:adjustRightInd w:val="0"/>
        <w:jc w:val="both"/>
        <w:rPr>
          <w:rFonts w:ascii="Arial" w:hAnsi="Arial" w:cs="Arial"/>
          <w:color w:val="000000"/>
          <w:sz w:val="23"/>
          <w:szCs w:val="23"/>
        </w:rPr>
      </w:pPr>
    </w:p>
    <w:p w14:paraId="33B16187" w14:textId="77777777" w:rsidR="00154878" w:rsidRPr="00ED4FD3" w:rsidRDefault="00154878" w:rsidP="00154878">
      <w:pPr>
        <w:ind w:left="540"/>
        <w:jc w:val="both"/>
        <w:rPr>
          <w:szCs w:val="20"/>
        </w:rPr>
      </w:pPr>
      <w:r w:rsidRPr="00E56547">
        <w:rPr>
          <w:rFonts w:ascii="Arial" w:hAnsi="Arial" w:cs="Arial"/>
          <w:color w:val="000000"/>
          <w:sz w:val="23"/>
          <w:szCs w:val="23"/>
        </w:rPr>
        <w:t>7.2.</w:t>
      </w:r>
      <w:r>
        <w:rPr>
          <w:rFonts w:ascii="Arial" w:hAnsi="Arial" w:cs="Arial"/>
          <w:color w:val="000000"/>
          <w:sz w:val="23"/>
          <w:szCs w:val="23"/>
        </w:rPr>
        <w:t>4</w:t>
      </w:r>
      <w:r w:rsidRPr="00E56547">
        <w:rPr>
          <w:rFonts w:ascii="Arial" w:hAnsi="Arial" w:cs="Arial"/>
          <w:color w:val="000000"/>
          <w:sz w:val="23"/>
          <w:szCs w:val="23"/>
        </w:rPr>
        <w:t xml:space="preserve"> </w:t>
      </w:r>
      <w:r>
        <w:rPr>
          <w:rFonts w:ascii="Arial" w:hAnsi="Arial" w:cs="Arial"/>
          <w:color w:val="000000"/>
          <w:sz w:val="23"/>
          <w:szCs w:val="23"/>
        </w:rPr>
        <w:t xml:space="preserve">Réponse détaillée à chaque question décrite dans le dossier des spécifications techniques décrit en annexe 2 « Questionnaire de couverture technique » (Termes de Référence) </w:t>
      </w:r>
      <w:r w:rsidRPr="00196BAB">
        <w:rPr>
          <w:rFonts w:ascii="Arial" w:hAnsi="Arial" w:cs="Arial"/>
          <w:color w:val="000000"/>
          <w:sz w:val="23"/>
          <w:szCs w:val="23"/>
        </w:rPr>
        <w:t>d’une manière précise et argumentée.</w:t>
      </w:r>
    </w:p>
    <w:p w14:paraId="36F7594E" w14:textId="77777777" w:rsidR="00154878" w:rsidRDefault="00154878" w:rsidP="00154878">
      <w:pPr>
        <w:ind w:left="1134" w:right="284" w:hanging="594"/>
        <w:jc w:val="both"/>
        <w:rPr>
          <w:rFonts w:ascii="Arial" w:hAnsi="Arial" w:cs="Arial"/>
          <w:color w:val="000000"/>
          <w:sz w:val="23"/>
          <w:szCs w:val="23"/>
        </w:rPr>
      </w:pPr>
      <w:r>
        <w:rPr>
          <w:rFonts w:ascii="Arial" w:hAnsi="Arial" w:cs="Arial"/>
          <w:color w:val="000000"/>
          <w:sz w:val="23"/>
          <w:szCs w:val="23"/>
        </w:rPr>
        <w:t>7.2.5</w:t>
      </w:r>
      <w:r w:rsidRPr="00E56547">
        <w:rPr>
          <w:rFonts w:ascii="Arial" w:hAnsi="Arial" w:cs="Arial"/>
          <w:color w:val="000000"/>
          <w:sz w:val="23"/>
          <w:szCs w:val="23"/>
        </w:rPr>
        <w:t xml:space="preserve"> </w:t>
      </w:r>
      <w:r>
        <w:rPr>
          <w:rFonts w:ascii="Arial" w:hAnsi="Arial" w:cs="Arial"/>
          <w:color w:val="000000"/>
          <w:sz w:val="23"/>
          <w:szCs w:val="23"/>
        </w:rPr>
        <w:t>Réponse détaillée à chaque question du dossier de mise en œuvre</w:t>
      </w:r>
      <w:r w:rsidRPr="00E56547">
        <w:rPr>
          <w:rFonts w:ascii="Arial" w:hAnsi="Arial" w:cs="Arial"/>
          <w:color w:val="000000"/>
          <w:sz w:val="23"/>
          <w:szCs w:val="23"/>
        </w:rPr>
        <w:t xml:space="preserve"> </w:t>
      </w:r>
      <w:r>
        <w:rPr>
          <w:rFonts w:ascii="Arial" w:hAnsi="Arial" w:cs="Arial"/>
          <w:color w:val="000000"/>
          <w:sz w:val="23"/>
          <w:szCs w:val="23"/>
        </w:rPr>
        <w:t>décrit en annexe 3 « Questionnaire de démarche de mise en œuvre » (Termes de Référence) détaillant comment</w:t>
      </w:r>
      <w:r w:rsidRPr="00E56547">
        <w:rPr>
          <w:rFonts w:ascii="Arial" w:hAnsi="Arial" w:cs="Arial"/>
          <w:color w:val="000000"/>
          <w:sz w:val="23"/>
          <w:szCs w:val="23"/>
        </w:rPr>
        <w:t xml:space="preserve"> le soumissionnaire envisage </w:t>
      </w:r>
      <w:r>
        <w:rPr>
          <w:rFonts w:ascii="Arial" w:hAnsi="Arial" w:cs="Arial"/>
          <w:color w:val="000000"/>
          <w:sz w:val="23"/>
          <w:szCs w:val="23"/>
        </w:rPr>
        <w:t xml:space="preserve">la démarche de </w:t>
      </w:r>
      <w:r w:rsidRPr="00E56547">
        <w:rPr>
          <w:rFonts w:ascii="Arial" w:hAnsi="Arial" w:cs="Arial"/>
          <w:color w:val="000000"/>
          <w:sz w:val="23"/>
          <w:szCs w:val="23"/>
        </w:rPr>
        <w:t>m</w:t>
      </w:r>
      <w:r>
        <w:rPr>
          <w:rFonts w:ascii="Arial" w:hAnsi="Arial" w:cs="Arial"/>
          <w:color w:val="000000"/>
          <w:sz w:val="23"/>
          <w:szCs w:val="23"/>
        </w:rPr>
        <w:t xml:space="preserve">ise </w:t>
      </w:r>
      <w:r w:rsidRPr="00E56547">
        <w:rPr>
          <w:rFonts w:ascii="Arial" w:hAnsi="Arial" w:cs="Arial"/>
          <w:color w:val="000000"/>
          <w:sz w:val="23"/>
          <w:szCs w:val="23"/>
        </w:rPr>
        <w:t>en œuvre pour réaliser les prestations objet du présent appel d’offres</w:t>
      </w:r>
      <w:r>
        <w:rPr>
          <w:rFonts w:ascii="Arial" w:hAnsi="Arial" w:cs="Arial"/>
          <w:color w:val="000000"/>
          <w:sz w:val="23"/>
          <w:szCs w:val="23"/>
        </w:rPr>
        <w:t>.</w:t>
      </w:r>
    </w:p>
    <w:p w14:paraId="4A29C6F9" w14:textId="77777777" w:rsidR="00154878" w:rsidRPr="00E56547" w:rsidRDefault="00154878" w:rsidP="00154878">
      <w:pPr>
        <w:ind w:left="1134" w:right="284" w:hanging="594"/>
        <w:jc w:val="both"/>
        <w:rPr>
          <w:rFonts w:ascii="Arial" w:hAnsi="Arial" w:cs="Arial"/>
          <w:color w:val="000000"/>
          <w:sz w:val="23"/>
          <w:szCs w:val="23"/>
        </w:rPr>
      </w:pPr>
      <w:r w:rsidRPr="00E56547">
        <w:rPr>
          <w:rFonts w:ascii="Arial" w:hAnsi="Arial" w:cs="Arial"/>
          <w:color w:val="000000"/>
          <w:sz w:val="23"/>
          <w:szCs w:val="23"/>
        </w:rPr>
        <w:t>7.2.</w:t>
      </w:r>
      <w:r>
        <w:rPr>
          <w:rFonts w:ascii="Arial" w:hAnsi="Arial" w:cs="Arial"/>
          <w:color w:val="000000"/>
          <w:sz w:val="23"/>
          <w:szCs w:val="23"/>
        </w:rPr>
        <w:t>6</w:t>
      </w:r>
      <w:r w:rsidRPr="00E56547">
        <w:rPr>
          <w:rFonts w:ascii="Arial" w:hAnsi="Arial" w:cs="Arial"/>
          <w:color w:val="000000"/>
          <w:sz w:val="23"/>
          <w:szCs w:val="23"/>
        </w:rPr>
        <w:t xml:space="preserve"> Le planning envisagé</w:t>
      </w:r>
      <w:r>
        <w:rPr>
          <w:rFonts w:ascii="Arial" w:hAnsi="Arial" w:cs="Arial"/>
          <w:color w:val="000000"/>
          <w:sz w:val="23"/>
          <w:szCs w:val="23"/>
        </w:rPr>
        <w:t xml:space="preserve"> </w:t>
      </w:r>
      <w:r w:rsidRPr="00E56547">
        <w:rPr>
          <w:rFonts w:ascii="Arial" w:hAnsi="Arial" w:cs="Arial"/>
          <w:color w:val="000000"/>
          <w:sz w:val="23"/>
          <w:szCs w:val="23"/>
        </w:rPr>
        <w:t>par le soumissionnaire pour l’exécution d</w:t>
      </w:r>
      <w:r>
        <w:rPr>
          <w:rFonts w:ascii="Arial" w:hAnsi="Arial" w:cs="Arial"/>
          <w:color w:val="000000"/>
          <w:sz w:val="23"/>
          <w:szCs w:val="23"/>
        </w:rPr>
        <w:t xml:space="preserve">es différents volets et phases </w:t>
      </w:r>
      <w:r w:rsidRPr="00E56547">
        <w:rPr>
          <w:rFonts w:ascii="Arial" w:hAnsi="Arial" w:cs="Arial"/>
          <w:color w:val="000000"/>
          <w:sz w:val="23"/>
          <w:szCs w:val="23"/>
        </w:rPr>
        <w:t>des prestations objet du présent appel d’offres</w:t>
      </w:r>
      <w:r>
        <w:rPr>
          <w:rFonts w:ascii="Arial" w:hAnsi="Arial" w:cs="Arial"/>
          <w:color w:val="000000"/>
          <w:sz w:val="23"/>
          <w:szCs w:val="23"/>
        </w:rPr>
        <w:t>.</w:t>
      </w:r>
    </w:p>
    <w:p w14:paraId="3FC31CCB" w14:textId="77777777" w:rsidR="00154878" w:rsidRDefault="00154878" w:rsidP="00154878">
      <w:pPr>
        <w:ind w:left="1134" w:right="284" w:hanging="594"/>
        <w:jc w:val="both"/>
        <w:rPr>
          <w:rFonts w:ascii="Arial" w:hAnsi="Arial" w:cs="Arial"/>
          <w:color w:val="000000"/>
          <w:sz w:val="23"/>
          <w:szCs w:val="23"/>
        </w:rPr>
      </w:pPr>
      <w:r w:rsidRPr="00E56547">
        <w:rPr>
          <w:rFonts w:ascii="Arial" w:hAnsi="Arial" w:cs="Arial"/>
          <w:color w:val="000000"/>
          <w:sz w:val="23"/>
          <w:szCs w:val="23"/>
        </w:rPr>
        <w:t>7.2.</w:t>
      </w:r>
      <w:r>
        <w:rPr>
          <w:rFonts w:ascii="Arial" w:hAnsi="Arial" w:cs="Arial"/>
          <w:color w:val="000000"/>
          <w:sz w:val="23"/>
          <w:szCs w:val="23"/>
        </w:rPr>
        <w:t>7</w:t>
      </w:r>
      <w:r w:rsidRPr="00E56547">
        <w:rPr>
          <w:rFonts w:ascii="Arial" w:hAnsi="Arial" w:cs="Arial"/>
          <w:color w:val="000000"/>
          <w:sz w:val="23"/>
          <w:szCs w:val="23"/>
        </w:rPr>
        <w:t xml:space="preserve"> Un tableau d’affectation des ressources humaines mobilisées pour l’exécution des prestations.</w:t>
      </w:r>
    </w:p>
    <w:p w14:paraId="3B346586" w14:textId="77777777" w:rsidR="00154878" w:rsidRPr="00A77FDA" w:rsidRDefault="00154878" w:rsidP="00154878">
      <w:pPr>
        <w:ind w:left="1134" w:right="284" w:hanging="594"/>
        <w:jc w:val="both"/>
        <w:rPr>
          <w:rFonts w:ascii="Arial" w:hAnsi="Arial" w:cs="Arial"/>
          <w:color w:val="000000"/>
          <w:sz w:val="23"/>
          <w:szCs w:val="23"/>
        </w:rPr>
      </w:pPr>
      <w:r>
        <w:rPr>
          <w:rFonts w:ascii="Arial" w:hAnsi="Arial" w:cs="Arial"/>
          <w:color w:val="000000"/>
          <w:sz w:val="23"/>
          <w:szCs w:val="23"/>
        </w:rPr>
        <w:t>7.2.8</w:t>
      </w:r>
      <w:r>
        <w:rPr>
          <w:rFonts w:ascii="Arial" w:hAnsi="Arial" w:cs="Arial"/>
          <w:color w:val="000000"/>
          <w:sz w:val="23"/>
          <w:szCs w:val="23"/>
        </w:rPr>
        <w:tab/>
        <w:t xml:space="preserve">Tableau des références du </w:t>
      </w:r>
      <w:r w:rsidRPr="00A77FDA">
        <w:rPr>
          <w:rFonts w:ascii="Arial" w:hAnsi="Arial" w:cs="Arial"/>
          <w:color w:val="000000"/>
          <w:sz w:val="23"/>
          <w:szCs w:val="23"/>
        </w:rPr>
        <w:t>soumissionnaire (cf. Tableau 1 : Modèle de références).</w:t>
      </w:r>
    </w:p>
    <w:p w14:paraId="64278DFC" w14:textId="77777777" w:rsidR="00154878" w:rsidRDefault="00154878" w:rsidP="00154878">
      <w:pPr>
        <w:ind w:left="1134" w:right="284" w:hanging="594"/>
        <w:jc w:val="both"/>
        <w:rPr>
          <w:rFonts w:ascii="Arial" w:hAnsi="Arial" w:cs="Arial"/>
          <w:color w:val="000000"/>
          <w:sz w:val="23"/>
          <w:szCs w:val="23"/>
        </w:rPr>
      </w:pPr>
      <w:r w:rsidRPr="00A77FDA">
        <w:rPr>
          <w:rFonts w:ascii="Arial" w:hAnsi="Arial" w:cs="Arial"/>
          <w:color w:val="000000"/>
          <w:sz w:val="23"/>
          <w:szCs w:val="23"/>
        </w:rPr>
        <w:t>7.2.9. Tableau de références de l’équipe projet (cf. Tableau 2 : Modèle des références –</w:t>
      </w:r>
      <w:r w:rsidRPr="00CF6635">
        <w:rPr>
          <w:rFonts w:ascii="Arial" w:hAnsi="Arial" w:cs="Arial"/>
          <w:color w:val="000000"/>
          <w:sz w:val="23"/>
          <w:szCs w:val="23"/>
        </w:rPr>
        <w:t xml:space="preserve"> participation des </w:t>
      </w:r>
      <w:r>
        <w:rPr>
          <w:rFonts w:ascii="Arial" w:hAnsi="Arial" w:cs="Arial"/>
          <w:color w:val="000000"/>
          <w:sz w:val="23"/>
          <w:szCs w:val="23"/>
        </w:rPr>
        <w:t>intervenants</w:t>
      </w:r>
      <w:r w:rsidRPr="00CF6635">
        <w:rPr>
          <w:rFonts w:ascii="Arial" w:hAnsi="Arial" w:cs="Arial"/>
          <w:color w:val="000000"/>
          <w:sz w:val="23"/>
          <w:szCs w:val="23"/>
        </w:rPr>
        <w:t xml:space="preserve"> proposés à des projets similaires</w:t>
      </w:r>
      <w:r>
        <w:rPr>
          <w:rFonts w:ascii="Arial" w:hAnsi="Arial" w:cs="Arial"/>
          <w:color w:val="000000"/>
          <w:sz w:val="23"/>
          <w:szCs w:val="23"/>
        </w:rPr>
        <w:t>).</w:t>
      </w:r>
    </w:p>
    <w:p w14:paraId="5C7EE140" w14:textId="77777777" w:rsidR="00154878" w:rsidRDefault="00154878" w:rsidP="008C187E">
      <w:pPr>
        <w:jc w:val="both"/>
        <w:rPr>
          <w:rFonts w:ascii="Arial" w:hAnsi="Arial" w:cs="Arial"/>
          <w:b/>
          <w:color w:val="000000"/>
          <w:sz w:val="23"/>
          <w:szCs w:val="23"/>
        </w:rPr>
      </w:pPr>
    </w:p>
    <w:p w14:paraId="0A9432E3" w14:textId="77777777" w:rsidR="00154878" w:rsidRDefault="00154878" w:rsidP="008C187E">
      <w:pPr>
        <w:jc w:val="both"/>
        <w:rPr>
          <w:rFonts w:ascii="Arial" w:hAnsi="Arial" w:cs="Arial"/>
          <w:b/>
          <w:color w:val="000000"/>
          <w:sz w:val="23"/>
          <w:szCs w:val="23"/>
        </w:rPr>
      </w:pPr>
    </w:p>
    <w:p w14:paraId="7270F1BF" w14:textId="79B90F3C" w:rsidR="008C187E" w:rsidRPr="00512157" w:rsidRDefault="008C187E" w:rsidP="008C187E">
      <w:pPr>
        <w:jc w:val="both"/>
        <w:rPr>
          <w:rFonts w:ascii="Arial" w:hAnsi="Arial" w:cs="Arial"/>
          <w:b/>
          <w:color w:val="000000"/>
          <w:sz w:val="23"/>
          <w:szCs w:val="23"/>
        </w:rPr>
      </w:pPr>
      <w:r w:rsidRPr="00512157">
        <w:rPr>
          <w:rFonts w:ascii="Arial" w:hAnsi="Arial" w:cs="Arial"/>
          <w:b/>
          <w:color w:val="000000"/>
          <w:sz w:val="23"/>
          <w:szCs w:val="23"/>
        </w:rPr>
        <w:t>7.</w:t>
      </w:r>
      <w:r w:rsidR="00154878">
        <w:rPr>
          <w:rFonts w:ascii="Arial" w:hAnsi="Arial" w:cs="Arial"/>
          <w:b/>
          <w:color w:val="000000"/>
          <w:sz w:val="23"/>
          <w:szCs w:val="23"/>
        </w:rPr>
        <w:t>3</w:t>
      </w:r>
      <w:r w:rsidRPr="00512157">
        <w:rPr>
          <w:rFonts w:ascii="Arial" w:hAnsi="Arial" w:cs="Arial"/>
          <w:b/>
          <w:color w:val="000000"/>
          <w:sz w:val="23"/>
          <w:szCs w:val="23"/>
        </w:rPr>
        <w:t xml:space="preserve"> - L'offre financière comprend :</w:t>
      </w:r>
    </w:p>
    <w:p w14:paraId="71F730EF" w14:textId="4B8A6DB4" w:rsidR="00AB6117" w:rsidRPr="00755CD4" w:rsidRDefault="00AB6117" w:rsidP="00AB6117">
      <w:pPr>
        <w:widowControl w:val="0"/>
        <w:kinsoku w:val="0"/>
        <w:ind w:right="74"/>
        <w:jc w:val="both"/>
        <w:rPr>
          <w:rFonts w:ascii="Arial" w:hAnsi="Arial" w:cs="Arial"/>
          <w:sz w:val="23"/>
          <w:szCs w:val="23"/>
        </w:rPr>
      </w:pPr>
      <w:r w:rsidRPr="00755CD4">
        <w:rPr>
          <w:rFonts w:ascii="Arial" w:eastAsia="Calibri" w:hAnsi="Arial" w:cs="Arial"/>
          <w:color w:val="000000"/>
          <w:sz w:val="23"/>
          <w:szCs w:val="23"/>
          <w:lang w:eastAsia="en-US"/>
        </w:rPr>
        <w:t xml:space="preserve">.a) </w:t>
      </w:r>
      <w:r w:rsidRPr="00755CD4">
        <w:rPr>
          <w:rFonts w:ascii="Arial" w:hAnsi="Arial" w:cs="Arial"/>
          <w:sz w:val="23"/>
          <w:szCs w:val="23"/>
        </w:rPr>
        <w:t>l'acte d'engagement par lequel le concurrent s'engage à réaliser les prestations objet du marché conformément aux conditions prévues aux cahiers des charges et moyennant un prix qu'il propose. Il est établi en un seul exemplaire conformément au modèle joint au présent règlement.</w:t>
      </w:r>
    </w:p>
    <w:p w14:paraId="331D271A" w14:textId="77777777" w:rsidR="00AB6117" w:rsidRPr="00755CD4" w:rsidRDefault="00AB6117" w:rsidP="00AB6117">
      <w:pPr>
        <w:spacing w:before="120"/>
        <w:ind w:right="72"/>
        <w:jc w:val="both"/>
        <w:rPr>
          <w:rFonts w:ascii="Arial" w:hAnsi="Arial" w:cs="Arial"/>
          <w:sz w:val="23"/>
          <w:szCs w:val="23"/>
        </w:rPr>
      </w:pPr>
      <w:r w:rsidRPr="00755CD4">
        <w:rPr>
          <w:rFonts w:ascii="Arial" w:hAnsi="Arial" w:cs="Arial"/>
          <w:sz w:val="23"/>
          <w:szCs w:val="23"/>
        </w:rPr>
        <w:t xml:space="preserve">Cet acte d’engagement dûment rempli, et comportant le relevé d'identité bancaire (RIB), est signé par le concurrent ou son représentant habilité, sans qu'un même représentant puisse représenter plus d'un concurrent à la fois pour le même marché. </w:t>
      </w:r>
    </w:p>
    <w:p w14:paraId="0071E80A" w14:textId="77777777" w:rsidR="00AB6117" w:rsidRPr="00755CD4" w:rsidRDefault="00AB6117" w:rsidP="00AB6117">
      <w:pPr>
        <w:spacing w:before="120"/>
        <w:ind w:right="72"/>
        <w:jc w:val="both"/>
        <w:rPr>
          <w:rFonts w:ascii="Arial" w:hAnsi="Arial" w:cs="Arial"/>
          <w:sz w:val="23"/>
          <w:szCs w:val="23"/>
        </w:rPr>
      </w:pPr>
      <w:r w:rsidRPr="00755CD4">
        <w:rPr>
          <w:rFonts w:ascii="Arial" w:hAnsi="Arial" w:cs="Arial"/>
          <w:sz w:val="23"/>
          <w:szCs w:val="23"/>
        </w:rPr>
        <w:t xml:space="preserve">Lorsque l’acte d’engagement est souscrit par un groupement tel qu'il est défini </w:t>
      </w:r>
      <w:r w:rsidRPr="00755CD4">
        <w:rPr>
          <w:rFonts w:ascii="Arial" w:hAnsi="Arial" w:cs="Arial"/>
          <w:bCs/>
          <w:sz w:val="23"/>
          <w:szCs w:val="23"/>
        </w:rPr>
        <w:t xml:space="preserve">à l'article 140 </w:t>
      </w:r>
      <w:r w:rsidRPr="00755CD4">
        <w:rPr>
          <w:rFonts w:ascii="Arial" w:hAnsi="Arial" w:cs="Arial"/>
          <w:sz w:val="23"/>
          <w:szCs w:val="23"/>
        </w:rPr>
        <w:t>du Règlement des Marchés de l’OFPPT, il doit être signé soit par chacun des membres du groupement; soit seulement par le mandataire si celui-ci justifie des habilitations sous forme de procurations légalisées pour représenter les membres du groupement lors de la procédure de passation du marché.</w:t>
      </w:r>
    </w:p>
    <w:p w14:paraId="2CDF8813" w14:textId="189F6471" w:rsidR="00AB6117" w:rsidRPr="00755CD4" w:rsidRDefault="00AB6117" w:rsidP="00AB6117">
      <w:pPr>
        <w:widowControl w:val="0"/>
        <w:kinsoku w:val="0"/>
        <w:spacing w:before="120"/>
        <w:ind w:right="72"/>
        <w:jc w:val="both"/>
        <w:rPr>
          <w:rFonts w:ascii="Arial" w:hAnsi="Arial" w:cs="Arial"/>
          <w:sz w:val="23"/>
          <w:szCs w:val="23"/>
        </w:rPr>
      </w:pPr>
      <w:r w:rsidRPr="00755CD4">
        <w:rPr>
          <w:rFonts w:ascii="Arial" w:eastAsia="Calibri" w:hAnsi="Arial" w:cs="Arial"/>
          <w:color w:val="000000"/>
          <w:sz w:val="23"/>
          <w:szCs w:val="23"/>
          <w:lang w:eastAsia="en-US"/>
        </w:rPr>
        <w:t>.</w:t>
      </w:r>
      <w:r w:rsidRPr="00755CD4">
        <w:rPr>
          <w:rFonts w:ascii="Arial" w:hAnsi="Arial" w:cs="Arial"/>
          <w:sz w:val="23"/>
          <w:szCs w:val="23"/>
        </w:rPr>
        <w:t xml:space="preserve">b) le bordereau des prix - détail estimatif établi par le maître d'ouvrage et figurant dans le dossier d'appel d'offres. </w:t>
      </w:r>
    </w:p>
    <w:p w14:paraId="1673FC79" w14:textId="77777777" w:rsidR="00AB6117" w:rsidRPr="00755CD4" w:rsidRDefault="00AB6117" w:rsidP="00AB6117">
      <w:pPr>
        <w:widowControl w:val="0"/>
        <w:kinsoku w:val="0"/>
        <w:spacing w:before="120"/>
        <w:ind w:right="72"/>
        <w:jc w:val="both"/>
        <w:rPr>
          <w:rFonts w:ascii="Arial" w:hAnsi="Arial" w:cs="Arial"/>
          <w:sz w:val="23"/>
          <w:szCs w:val="23"/>
        </w:rPr>
      </w:pPr>
      <w:r w:rsidRPr="00755CD4">
        <w:rPr>
          <w:rFonts w:ascii="Arial" w:hAnsi="Arial" w:cs="Arial"/>
          <w:sz w:val="23"/>
          <w:szCs w:val="23"/>
        </w:rPr>
        <w:t xml:space="preserve">Le montant total de l'acte d'engagement doit être libellé en chiffres et en toutes lettres. </w:t>
      </w:r>
    </w:p>
    <w:p w14:paraId="7AA97C71" w14:textId="77777777" w:rsidR="00AB6117" w:rsidRPr="00755CD4" w:rsidRDefault="00AB6117" w:rsidP="00AB6117">
      <w:pPr>
        <w:widowControl w:val="0"/>
        <w:kinsoku w:val="0"/>
        <w:ind w:right="74"/>
        <w:jc w:val="center"/>
        <w:rPr>
          <w:rFonts w:ascii="Arial" w:hAnsi="Arial" w:cs="Arial"/>
          <w:sz w:val="23"/>
          <w:szCs w:val="23"/>
        </w:rPr>
      </w:pPr>
    </w:p>
    <w:p w14:paraId="5317F260" w14:textId="77777777" w:rsidR="00AB6117" w:rsidRPr="00755CD4" w:rsidRDefault="00AB6117" w:rsidP="00AB6117">
      <w:pPr>
        <w:widowControl w:val="0"/>
        <w:kinsoku w:val="0"/>
        <w:ind w:right="74"/>
        <w:jc w:val="both"/>
        <w:rPr>
          <w:rFonts w:ascii="Arial" w:hAnsi="Arial" w:cs="Arial"/>
          <w:sz w:val="23"/>
          <w:szCs w:val="23"/>
        </w:rPr>
      </w:pPr>
      <w:r w:rsidRPr="00755CD4">
        <w:rPr>
          <w:rFonts w:ascii="Arial" w:hAnsi="Arial" w:cs="Arial"/>
          <w:sz w:val="23"/>
          <w:szCs w:val="23"/>
        </w:rPr>
        <w:t>Le bordereau des prix - détail estimatif doit tenir compte de :</w:t>
      </w:r>
    </w:p>
    <w:p w14:paraId="58BA1DB9" w14:textId="77777777" w:rsidR="00AB6117" w:rsidRPr="00755CD4" w:rsidRDefault="00AB6117" w:rsidP="00AB6117">
      <w:pPr>
        <w:widowControl w:val="0"/>
        <w:kinsoku w:val="0"/>
        <w:ind w:left="709" w:right="74"/>
        <w:jc w:val="both"/>
        <w:rPr>
          <w:rFonts w:ascii="Arial" w:hAnsi="Arial" w:cs="Arial"/>
          <w:sz w:val="23"/>
          <w:szCs w:val="23"/>
        </w:rPr>
      </w:pPr>
      <w:r w:rsidRPr="00755CD4">
        <w:rPr>
          <w:rFonts w:ascii="Arial" w:hAnsi="Arial" w:cs="Arial"/>
          <w:sz w:val="23"/>
          <w:szCs w:val="23"/>
        </w:rPr>
        <w:t xml:space="preserve">+  </w:t>
      </w:r>
      <w:r w:rsidRPr="00755CD4">
        <w:rPr>
          <w:rFonts w:ascii="Arial" w:hAnsi="Arial" w:cs="Arial"/>
          <w:b/>
          <w:bCs/>
          <w:sz w:val="23"/>
          <w:szCs w:val="23"/>
        </w:rPr>
        <w:t xml:space="preserve">La saisie doit se faire par </w:t>
      </w:r>
      <w:r w:rsidRPr="00755CD4">
        <w:rPr>
          <w:rFonts w:ascii="Arial" w:hAnsi="Arial" w:cs="Arial"/>
          <w:b/>
          <w:bCs/>
          <w:sz w:val="23"/>
          <w:szCs w:val="23"/>
          <w:u w:val="single"/>
        </w:rPr>
        <w:t>les moyens numériques</w:t>
      </w:r>
      <w:r w:rsidRPr="00755CD4">
        <w:rPr>
          <w:rFonts w:ascii="Arial" w:hAnsi="Arial" w:cs="Arial"/>
          <w:b/>
          <w:bCs/>
          <w:sz w:val="23"/>
          <w:szCs w:val="23"/>
        </w:rPr>
        <w:t xml:space="preserve"> (ne pas remplir à la main).</w:t>
      </w:r>
    </w:p>
    <w:p w14:paraId="77131BAB" w14:textId="77777777" w:rsidR="00AB6117" w:rsidRPr="00755CD4" w:rsidRDefault="00AB6117" w:rsidP="00AB6117">
      <w:pPr>
        <w:widowControl w:val="0"/>
        <w:kinsoku w:val="0"/>
        <w:ind w:left="709" w:right="74"/>
        <w:jc w:val="both"/>
        <w:rPr>
          <w:rFonts w:ascii="Arial" w:hAnsi="Arial" w:cs="Arial"/>
          <w:sz w:val="23"/>
          <w:szCs w:val="23"/>
        </w:rPr>
      </w:pPr>
      <w:r w:rsidRPr="00755CD4">
        <w:rPr>
          <w:rFonts w:ascii="Arial" w:hAnsi="Arial" w:cs="Arial"/>
          <w:sz w:val="23"/>
          <w:szCs w:val="23"/>
        </w:rPr>
        <w:t>+  Les prix unitaires doivent être libellés en chiffres.</w:t>
      </w:r>
    </w:p>
    <w:p w14:paraId="33196AAE" w14:textId="77777777" w:rsidR="00AB6117" w:rsidRPr="00755CD4" w:rsidRDefault="00AB6117" w:rsidP="00AB6117">
      <w:pPr>
        <w:widowControl w:val="0"/>
        <w:kinsoku w:val="0"/>
        <w:ind w:left="709" w:right="74"/>
        <w:jc w:val="both"/>
        <w:rPr>
          <w:rFonts w:ascii="Arial" w:hAnsi="Arial" w:cs="Arial"/>
          <w:sz w:val="23"/>
          <w:szCs w:val="23"/>
        </w:rPr>
      </w:pPr>
      <w:r w:rsidRPr="00755CD4">
        <w:rPr>
          <w:rFonts w:ascii="Arial" w:hAnsi="Arial" w:cs="Arial"/>
          <w:sz w:val="23"/>
          <w:szCs w:val="23"/>
        </w:rPr>
        <w:t>+  Les montants totaux doivent être libellés en chiffres.</w:t>
      </w:r>
    </w:p>
    <w:p w14:paraId="711E5CEA" w14:textId="77777777" w:rsidR="00AB6117" w:rsidRPr="00755CD4" w:rsidRDefault="00AB6117" w:rsidP="00AB6117">
      <w:pPr>
        <w:widowControl w:val="0"/>
        <w:kinsoku w:val="0"/>
        <w:ind w:right="74"/>
        <w:jc w:val="both"/>
        <w:rPr>
          <w:rFonts w:ascii="Arial" w:hAnsi="Arial" w:cs="Arial"/>
          <w:sz w:val="23"/>
          <w:szCs w:val="23"/>
        </w:rPr>
      </w:pPr>
    </w:p>
    <w:p w14:paraId="34DF76B1" w14:textId="77777777" w:rsidR="00AB6117" w:rsidRDefault="00AB6117" w:rsidP="00AB6117">
      <w:pPr>
        <w:ind w:right="74"/>
        <w:jc w:val="both"/>
        <w:rPr>
          <w:rFonts w:ascii="Arial" w:hAnsi="Arial" w:cs="Arial"/>
          <w:sz w:val="23"/>
          <w:szCs w:val="23"/>
        </w:rPr>
      </w:pPr>
      <w:r w:rsidRPr="00755CD4">
        <w:rPr>
          <w:rFonts w:ascii="Arial" w:hAnsi="Arial" w:cs="Arial"/>
          <w:sz w:val="23"/>
          <w:szCs w:val="23"/>
        </w:rPr>
        <w:t xml:space="preserve">En cas de discordance entre le montant total de l'acte d'engagement, et de celui du bordereau des prix-détail estimatif, le montant de ce dernier document est tenu pour bon pour établir le montant réel de l'acte d'engagement. </w:t>
      </w:r>
    </w:p>
    <w:p w14:paraId="7BD93D89" w14:textId="77777777" w:rsidR="000630CE" w:rsidRDefault="000630CE" w:rsidP="000630CE">
      <w:pPr>
        <w:jc w:val="both"/>
        <w:rPr>
          <w:rFonts w:ascii="Arial" w:hAnsi="Arial" w:cs="Arial"/>
          <w:b/>
          <w:bCs/>
          <w:sz w:val="23"/>
          <w:szCs w:val="23"/>
        </w:rPr>
      </w:pPr>
    </w:p>
    <w:p w14:paraId="581ABDC9" w14:textId="35DCF28E" w:rsidR="000630CE" w:rsidRPr="00755CD4" w:rsidRDefault="000630CE" w:rsidP="000630CE">
      <w:pPr>
        <w:jc w:val="both"/>
        <w:rPr>
          <w:rFonts w:ascii="Arial" w:hAnsi="Arial" w:cs="Arial"/>
          <w:bCs/>
          <w:sz w:val="23"/>
          <w:szCs w:val="23"/>
        </w:rPr>
      </w:pPr>
      <w:r w:rsidRPr="00755CD4">
        <w:rPr>
          <w:rFonts w:ascii="Arial" w:hAnsi="Arial" w:cs="Arial"/>
          <w:b/>
          <w:bCs/>
          <w:sz w:val="23"/>
          <w:szCs w:val="23"/>
        </w:rPr>
        <w:lastRenderedPageBreak/>
        <w:t>7.</w:t>
      </w:r>
      <w:r w:rsidR="00154878">
        <w:rPr>
          <w:rFonts w:ascii="Arial" w:hAnsi="Arial" w:cs="Arial"/>
          <w:b/>
          <w:bCs/>
          <w:sz w:val="23"/>
          <w:szCs w:val="23"/>
        </w:rPr>
        <w:t>4</w:t>
      </w:r>
      <w:r w:rsidRPr="00755CD4">
        <w:rPr>
          <w:rFonts w:ascii="Arial" w:hAnsi="Arial" w:cs="Arial"/>
          <w:b/>
          <w:bCs/>
          <w:sz w:val="23"/>
          <w:szCs w:val="23"/>
        </w:rPr>
        <w:t xml:space="preserve"> - </w:t>
      </w:r>
      <w:r w:rsidRPr="00755CD4">
        <w:rPr>
          <w:rFonts w:ascii="Arial" w:hAnsi="Arial" w:cs="Arial"/>
          <w:bCs/>
          <w:sz w:val="23"/>
          <w:szCs w:val="23"/>
        </w:rPr>
        <w:t xml:space="preserve">Le cahier des prescriptions spéciales, </w:t>
      </w:r>
      <w:r w:rsidRPr="00755CD4">
        <w:rPr>
          <w:rFonts w:ascii="Arial" w:hAnsi="Arial" w:cs="Arial"/>
          <w:sz w:val="23"/>
          <w:szCs w:val="23"/>
        </w:rPr>
        <w:t xml:space="preserve">il doit être </w:t>
      </w:r>
      <w:r w:rsidRPr="00755CD4">
        <w:rPr>
          <w:rFonts w:ascii="Arial" w:hAnsi="Arial" w:cs="Arial"/>
          <w:bCs/>
          <w:sz w:val="23"/>
          <w:szCs w:val="23"/>
        </w:rPr>
        <w:t xml:space="preserve">paraphé et signé par le concurrent ou son représentant dûment habilité à cet effet, et en cas de groupement </w:t>
      </w:r>
      <w:r w:rsidRPr="00755CD4">
        <w:rPr>
          <w:rFonts w:ascii="Arial" w:hAnsi="Arial" w:cs="Arial"/>
          <w:sz w:val="23"/>
          <w:szCs w:val="23"/>
        </w:rPr>
        <w:t>par chacun des membres du groupement; soit seulement par le mandataire si celui-ci justifie des habilitations pour représenter les membres du groupement</w:t>
      </w:r>
      <w:r w:rsidRPr="00755CD4">
        <w:rPr>
          <w:rFonts w:ascii="Arial" w:hAnsi="Arial" w:cs="Arial"/>
          <w:bCs/>
          <w:sz w:val="23"/>
          <w:szCs w:val="23"/>
        </w:rPr>
        <w:t>.</w:t>
      </w:r>
    </w:p>
    <w:p w14:paraId="14EF9C2B" w14:textId="77777777" w:rsidR="000630CE" w:rsidRPr="00755CD4" w:rsidRDefault="000630CE" w:rsidP="00AB6117">
      <w:pPr>
        <w:ind w:right="74"/>
        <w:jc w:val="both"/>
        <w:rPr>
          <w:rFonts w:ascii="Arial" w:hAnsi="Arial" w:cs="Arial"/>
          <w:sz w:val="23"/>
          <w:szCs w:val="23"/>
        </w:rPr>
      </w:pPr>
    </w:p>
    <w:p w14:paraId="111771F8" w14:textId="77777777" w:rsidR="008C187E" w:rsidRPr="00512157" w:rsidRDefault="008C187E" w:rsidP="008C187E">
      <w:pPr>
        <w:tabs>
          <w:tab w:val="num" w:pos="851"/>
        </w:tabs>
        <w:ind w:left="-540"/>
        <w:jc w:val="both"/>
        <w:rPr>
          <w:rFonts w:ascii="Arial" w:hAnsi="Arial" w:cs="Arial"/>
          <w:b/>
          <w:bCs/>
          <w:color w:val="000000"/>
          <w:sz w:val="23"/>
          <w:szCs w:val="23"/>
        </w:rPr>
      </w:pPr>
      <w:r>
        <w:rPr>
          <w:rFonts w:ascii="Arial" w:hAnsi="Arial" w:cs="Arial"/>
          <w:b/>
          <w:bCs/>
          <w:color w:val="000000"/>
          <w:sz w:val="23"/>
          <w:szCs w:val="23"/>
        </w:rPr>
        <w:t xml:space="preserve">Article </w:t>
      </w:r>
      <w:r w:rsidRPr="00512157">
        <w:rPr>
          <w:rFonts w:ascii="Arial" w:hAnsi="Arial" w:cs="Arial"/>
          <w:b/>
          <w:bCs/>
          <w:color w:val="000000"/>
          <w:sz w:val="23"/>
          <w:szCs w:val="23"/>
        </w:rPr>
        <w:t>8 : Composition du dossier d’appel d’offres</w:t>
      </w:r>
    </w:p>
    <w:p w14:paraId="4B7BE94C" w14:textId="77777777" w:rsidR="006F6F9F" w:rsidRPr="00A65C23" w:rsidRDefault="006F6F9F" w:rsidP="006F6F9F">
      <w:pPr>
        <w:spacing w:after="200" w:line="276" w:lineRule="auto"/>
        <w:ind w:left="708"/>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 xml:space="preserve">Conformément aux dispositions de l’article </w:t>
      </w:r>
      <w:r>
        <w:rPr>
          <w:rFonts w:ascii="Arial" w:eastAsia="Calibri" w:hAnsi="Arial" w:cs="Arial"/>
          <w:color w:val="000000"/>
          <w:sz w:val="23"/>
          <w:szCs w:val="23"/>
          <w:lang w:eastAsia="en-US"/>
        </w:rPr>
        <w:t>19</w:t>
      </w:r>
      <w:r w:rsidRPr="00A65C23">
        <w:rPr>
          <w:rFonts w:ascii="Arial" w:eastAsia="Calibri" w:hAnsi="Arial" w:cs="Arial"/>
          <w:color w:val="000000"/>
          <w:sz w:val="23"/>
          <w:szCs w:val="23"/>
          <w:lang w:eastAsia="en-US"/>
        </w:rPr>
        <w:t xml:space="preserve"> du règlement des marchés de l’OFPPT, le dossier d’appel d’offres comprend :</w:t>
      </w:r>
    </w:p>
    <w:p w14:paraId="6BB1D6E8" w14:textId="77777777" w:rsidR="006F6F9F" w:rsidRPr="00A65C23" w:rsidRDefault="006F6F9F" w:rsidP="006F6F9F">
      <w:pPr>
        <w:spacing w:after="120"/>
        <w:ind w:left="708"/>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a) Une copie de l'avis d'appel d'offres ouvert ;</w:t>
      </w:r>
    </w:p>
    <w:p w14:paraId="208E7B5E" w14:textId="77777777" w:rsidR="006F6F9F" w:rsidRPr="000C11CF" w:rsidRDefault="006F6F9F" w:rsidP="006F6F9F">
      <w:pPr>
        <w:spacing w:after="120"/>
        <w:ind w:left="708"/>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 xml:space="preserve">b) </w:t>
      </w:r>
      <w:r w:rsidRPr="000C11CF">
        <w:rPr>
          <w:rFonts w:ascii="Arial" w:eastAsia="Calibri" w:hAnsi="Arial" w:cs="Arial"/>
          <w:color w:val="000000"/>
          <w:sz w:val="23"/>
          <w:szCs w:val="23"/>
          <w:lang w:eastAsia="en-US"/>
        </w:rPr>
        <w:t>Un exemplaire du cahier des prescriptions spéciales ;</w:t>
      </w:r>
    </w:p>
    <w:p w14:paraId="151F8D02" w14:textId="77777777" w:rsidR="006F6F9F" w:rsidRPr="00A65C23" w:rsidRDefault="006F6F9F" w:rsidP="006F6F9F">
      <w:pPr>
        <w:spacing w:after="120"/>
        <w:ind w:left="708"/>
        <w:jc w:val="both"/>
        <w:rPr>
          <w:rFonts w:ascii="Arial" w:eastAsia="Calibri" w:hAnsi="Arial" w:cs="Arial"/>
          <w:color w:val="000000"/>
          <w:sz w:val="23"/>
          <w:szCs w:val="23"/>
          <w:lang w:eastAsia="en-US"/>
        </w:rPr>
      </w:pPr>
      <w:r w:rsidRPr="000C11CF">
        <w:rPr>
          <w:rFonts w:ascii="Arial" w:eastAsia="Calibri" w:hAnsi="Arial" w:cs="Arial"/>
          <w:color w:val="000000"/>
          <w:sz w:val="23"/>
          <w:szCs w:val="23"/>
          <w:lang w:eastAsia="en-US"/>
        </w:rPr>
        <w:t>c) Les Termes de Référence ;</w:t>
      </w:r>
    </w:p>
    <w:p w14:paraId="7671409E" w14:textId="77777777" w:rsidR="006F6F9F" w:rsidRPr="00A65C23" w:rsidRDefault="006F6F9F" w:rsidP="006F6F9F">
      <w:pPr>
        <w:spacing w:after="120"/>
        <w:ind w:left="708"/>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d) Le modèle de l'acte d'engagement ;</w:t>
      </w:r>
    </w:p>
    <w:p w14:paraId="71C8E4C2" w14:textId="77777777" w:rsidR="006F6F9F" w:rsidRPr="00A65C23" w:rsidRDefault="006F6F9F" w:rsidP="006F6F9F">
      <w:pPr>
        <w:spacing w:after="120"/>
        <w:ind w:left="708"/>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e) Le modèle du bordereau des prix - détail estimatif ;</w:t>
      </w:r>
    </w:p>
    <w:p w14:paraId="42FCCDF4" w14:textId="77777777" w:rsidR="006F6F9F" w:rsidRPr="00A65C23" w:rsidRDefault="006F6F9F" w:rsidP="006F6F9F">
      <w:pPr>
        <w:spacing w:after="120"/>
        <w:ind w:left="708"/>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f) Le modèle de la déclaration sur l'honneur ;</w:t>
      </w:r>
    </w:p>
    <w:p w14:paraId="7775DDA2" w14:textId="77777777" w:rsidR="006F6F9F" w:rsidRPr="00A65C23" w:rsidRDefault="006F6F9F" w:rsidP="006F6F9F">
      <w:pPr>
        <w:tabs>
          <w:tab w:val="left" w:pos="567"/>
          <w:tab w:val="num" w:pos="720"/>
        </w:tabs>
        <w:spacing w:after="120"/>
        <w:ind w:left="936" w:hanging="227"/>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g) Le présent règlement de la consultation.</w:t>
      </w:r>
    </w:p>
    <w:p w14:paraId="7FC48170" w14:textId="77777777" w:rsidR="008C187E" w:rsidRPr="00512157" w:rsidRDefault="008C187E" w:rsidP="008C187E">
      <w:pPr>
        <w:tabs>
          <w:tab w:val="num" w:pos="851"/>
        </w:tabs>
        <w:ind w:left="-540"/>
        <w:jc w:val="both"/>
        <w:rPr>
          <w:rFonts w:ascii="Arial" w:hAnsi="Arial" w:cs="Arial"/>
          <w:b/>
          <w:bCs/>
          <w:color w:val="000000"/>
          <w:sz w:val="23"/>
          <w:szCs w:val="23"/>
        </w:rPr>
      </w:pPr>
      <w:r>
        <w:rPr>
          <w:rFonts w:ascii="Arial" w:hAnsi="Arial" w:cs="Arial"/>
          <w:b/>
          <w:bCs/>
          <w:color w:val="000000"/>
          <w:sz w:val="23"/>
          <w:szCs w:val="23"/>
        </w:rPr>
        <w:t xml:space="preserve">Article </w:t>
      </w:r>
      <w:r w:rsidRPr="00512157">
        <w:rPr>
          <w:rFonts w:ascii="Arial" w:hAnsi="Arial" w:cs="Arial"/>
          <w:b/>
          <w:bCs/>
          <w:color w:val="000000"/>
          <w:sz w:val="23"/>
          <w:szCs w:val="23"/>
        </w:rPr>
        <w:t>9 : Information des concurrents</w:t>
      </w:r>
    </w:p>
    <w:p w14:paraId="30A6B3FA" w14:textId="77777777" w:rsidR="006F6F9F" w:rsidRPr="00755CD4" w:rsidRDefault="006F6F9F" w:rsidP="006F6F9F">
      <w:pPr>
        <w:ind w:right="74"/>
        <w:jc w:val="both"/>
        <w:rPr>
          <w:rFonts w:ascii="Arial" w:hAnsi="Arial" w:cs="Arial"/>
          <w:sz w:val="23"/>
          <w:szCs w:val="23"/>
        </w:rPr>
      </w:pPr>
      <w:r w:rsidRPr="00755CD4">
        <w:rPr>
          <w:rFonts w:ascii="Arial" w:hAnsi="Arial" w:cs="Arial"/>
          <w:sz w:val="23"/>
          <w:szCs w:val="23"/>
        </w:rPr>
        <w:t>Tout concurrent peut demander au maître d'ouvrage, par courrier porté avec accusé de réception, par lettre recommandée avec accusé de réception, par fax confirmé ou par voie électronique de lui fournir des éclaircissements ou renseignements concernant l'appel d'offres ou les documents y afférents. Cette demande n'est recevable que si elle parvient au maître d'ouvrage au moins sept (7) jours avant la date prévue pour la séance d'ouverture des plis.</w:t>
      </w:r>
    </w:p>
    <w:p w14:paraId="06535544" w14:textId="77777777" w:rsidR="006F6F9F" w:rsidRPr="00755CD4" w:rsidRDefault="006F6F9F" w:rsidP="006F6F9F">
      <w:pPr>
        <w:spacing w:before="120"/>
        <w:ind w:right="72"/>
        <w:jc w:val="both"/>
        <w:rPr>
          <w:rFonts w:ascii="Arial" w:hAnsi="Arial" w:cs="Arial"/>
          <w:sz w:val="23"/>
          <w:szCs w:val="23"/>
        </w:rPr>
      </w:pPr>
      <w:r w:rsidRPr="00755CD4">
        <w:rPr>
          <w:rFonts w:ascii="Arial" w:hAnsi="Arial" w:cs="Arial"/>
          <w:sz w:val="23"/>
          <w:szCs w:val="23"/>
        </w:rPr>
        <w:t>Tout éclaircissement ou renseignement, fourni par le maître d'ouvrage à un concurrent à la demande de ce dernier, doit être communiqué le même jour et dans les mêmes conditions aux autres concurrents ayant retiré ou ayant téléchargé le dossier d'appel d'offres et ce par lettre recommandée avec accusé de réception, par fax confirmé ou par voie électronique. Il est également mis à la disposition de tout autre concurrent dans le portail des marchés publics et communiqué aux membres de la commission d'appel d'offres.</w:t>
      </w:r>
    </w:p>
    <w:p w14:paraId="45FAC434" w14:textId="77777777" w:rsidR="006F6F9F" w:rsidRPr="00755CD4" w:rsidRDefault="006F6F9F" w:rsidP="006F6F9F">
      <w:pPr>
        <w:spacing w:before="120"/>
        <w:ind w:right="72"/>
        <w:jc w:val="both"/>
        <w:rPr>
          <w:rFonts w:ascii="Arial" w:hAnsi="Arial" w:cs="Arial"/>
          <w:sz w:val="23"/>
          <w:szCs w:val="23"/>
        </w:rPr>
      </w:pPr>
      <w:r w:rsidRPr="00755CD4">
        <w:rPr>
          <w:rFonts w:ascii="Arial" w:hAnsi="Arial" w:cs="Arial"/>
          <w:sz w:val="23"/>
          <w:szCs w:val="23"/>
        </w:rPr>
        <w:t>Les éclaircissements ou renseignements fournis par le maître d'ouvrage doivent être communiqués au demandeur et aux autres concurrents dans les sept (7) jours suivant la date de réception de la demande d’information ou d’éclaircissement du concurrent. Toutefois, lorsque ladite demande intervient entre le dixième et le septième jour précédant la date prévue pour la séance d’ouverture des plis la réponse doit intervenir au plus tard trois (3) jours avant la date prévue pour la séance d'ouverture des plis.</w:t>
      </w:r>
    </w:p>
    <w:p w14:paraId="4045E910" w14:textId="77777777" w:rsidR="008C187E" w:rsidRPr="00512157" w:rsidRDefault="008C187E" w:rsidP="008C187E">
      <w:pPr>
        <w:jc w:val="both"/>
        <w:rPr>
          <w:rFonts w:ascii="Arial" w:hAnsi="Arial" w:cs="Arial"/>
          <w:color w:val="000000"/>
          <w:sz w:val="23"/>
          <w:szCs w:val="23"/>
        </w:rPr>
      </w:pPr>
    </w:p>
    <w:p w14:paraId="550AF369" w14:textId="77777777" w:rsidR="008C187E" w:rsidRPr="00512157" w:rsidRDefault="008C187E" w:rsidP="008C187E">
      <w:pPr>
        <w:ind w:left="-540"/>
        <w:jc w:val="both"/>
        <w:rPr>
          <w:rFonts w:ascii="Arial" w:hAnsi="Arial" w:cs="Arial"/>
          <w:b/>
          <w:bCs/>
          <w:color w:val="000000"/>
          <w:sz w:val="23"/>
          <w:szCs w:val="23"/>
        </w:rPr>
      </w:pPr>
      <w:r>
        <w:rPr>
          <w:rFonts w:ascii="Arial" w:hAnsi="Arial" w:cs="Arial"/>
          <w:b/>
          <w:bCs/>
          <w:color w:val="000000"/>
          <w:sz w:val="23"/>
          <w:szCs w:val="23"/>
        </w:rPr>
        <w:t xml:space="preserve">Article </w:t>
      </w:r>
      <w:r w:rsidRPr="00512157">
        <w:rPr>
          <w:rFonts w:ascii="Arial" w:hAnsi="Arial" w:cs="Arial"/>
          <w:b/>
          <w:bCs/>
          <w:color w:val="000000"/>
          <w:sz w:val="23"/>
          <w:szCs w:val="23"/>
        </w:rPr>
        <w:t>10 : Modification dans le dossier d’appel d’offres</w:t>
      </w:r>
    </w:p>
    <w:p w14:paraId="2028F2DD" w14:textId="77777777" w:rsidR="006F6F9F" w:rsidRPr="009F6621" w:rsidRDefault="006F6F9F" w:rsidP="006F6F9F">
      <w:pPr>
        <w:spacing w:before="120"/>
        <w:ind w:right="72"/>
        <w:jc w:val="both"/>
        <w:rPr>
          <w:rFonts w:ascii="Arial" w:hAnsi="Arial" w:cs="Arial"/>
          <w:sz w:val="23"/>
          <w:szCs w:val="23"/>
        </w:rPr>
      </w:pPr>
      <w:r w:rsidRPr="00A65C23">
        <w:rPr>
          <w:rFonts w:ascii="Arial" w:eastAsia="Calibri" w:hAnsi="Arial" w:cs="Arial"/>
          <w:color w:val="000000"/>
          <w:sz w:val="23"/>
          <w:szCs w:val="23"/>
          <w:lang w:eastAsia="en-US"/>
        </w:rPr>
        <w:t xml:space="preserve">Conformément aux dispositions de l’article </w:t>
      </w:r>
      <w:r>
        <w:rPr>
          <w:rFonts w:ascii="Arial" w:eastAsia="Calibri" w:hAnsi="Arial" w:cs="Arial"/>
          <w:color w:val="000000"/>
          <w:sz w:val="23"/>
          <w:szCs w:val="23"/>
          <w:lang w:eastAsia="en-US"/>
        </w:rPr>
        <w:t>19</w:t>
      </w:r>
      <w:r w:rsidRPr="00A65C23">
        <w:rPr>
          <w:rFonts w:ascii="Arial" w:eastAsia="Calibri" w:hAnsi="Arial" w:cs="Arial"/>
          <w:color w:val="000000"/>
          <w:sz w:val="23"/>
          <w:szCs w:val="23"/>
          <w:lang w:eastAsia="en-US"/>
        </w:rPr>
        <w:t xml:space="preserve"> § </w:t>
      </w:r>
      <w:r>
        <w:rPr>
          <w:rFonts w:ascii="Arial" w:eastAsia="Calibri" w:hAnsi="Arial" w:cs="Arial"/>
          <w:color w:val="000000"/>
          <w:sz w:val="23"/>
          <w:szCs w:val="23"/>
          <w:lang w:eastAsia="en-US"/>
        </w:rPr>
        <w:t>7</w:t>
      </w:r>
      <w:r w:rsidRPr="00A65C23">
        <w:rPr>
          <w:rFonts w:ascii="Arial" w:eastAsia="Calibri" w:hAnsi="Arial" w:cs="Arial"/>
          <w:color w:val="000000"/>
          <w:sz w:val="23"/>
          <w:szCs w:val="23"/>
          <w:lang w:eastAsia="en-US"/>
        </w:rPr>
        <w:t xml:space="preserve"> du règlement des marchés de l’OFPPT, </w:t>
      </w:r>
      <w:r w:rsidRPr="009F6621">
        <w:rPr>
          <w:rFonts w:ascii="Arial" w:hAnsi="Arial" w:cs="Arial"/>
          <w:sz w:val="23"/>
          <w:szCs w:val="23"/>
        </w:rPr>
        <w:t>exceptionnellement, le maître d'ouvrage peut introduire des modifications dans le dossier d'appel d'offres sans changer l'objet du marché. Ces modifications sont communiquées à tous les concurrents ayant retiré ou ayant téléchargé ledit dossier, et introduites dans les dossiers mis à la disposition des autres concurrents.</w:t>
      </w:r>
    </w:p>
    <w:p w14:paraId="5DF9DB74" w14:textId="77777777" w:rsidR="006F6F9F" w:rsidRPr="009F6621" w:rsidRDefault="006F6F9F" w:rsidP="006F6F9F">
      <w:pPr>
        <w:jc w:val="both"/>
        <w:rPr>
          <w:rFonts w:ascii="Arial" w:hAnsi="Arial" w:cs="Arial"/>
          <w:sz w:val="23"/>
          <w:szCs w:val="23"/>
        </w:rPr>
      </w:pPr>
    </w:p>
    <w:p w14:paraId="5564E2CE" w14:textId="77777777" w:rsidR="006F6F9F" w:rsidRPr="009F6621" w:rsidRDefault="006F6F9F" w:rsidP="006F6F9F">
      <w:pPr>
        <w:spacing w:before="120"/>
        <w:ind w:right="72"/>
        <w:jc w:val="both"/>
        <w:rPr>
          <w:rFonts w:ascii="Arial" w:hAnsi="Arial" w:cs="Arial"/>
          <w:sz w:val="23"/>
          <w:szCs w:val="23"/>
        </w:rPr>
      </w:pPr>
      <w:r w:rsidRPr="009F6621">
        <w:rPr>
          <w:rFonts w:ascii="Arial" w:hAnsi="Arial" w:cs="Arial"/>
          <w:sz w:val="23"/>
          <w:szCs w:val="23"/>
        </w:rPr>
        <w:t xml:space="preserve">Lorsque les modifications nécessitent la publication d'un avis rectificatif, celui-ci est publié conformément aux dispositions de l’alinéa 1 du paragraphe I-2 de l'article 20 ci-dessous. Dans ce cas, la séance d'ouverture des plis ne peut être tenue que dans un délai minimum de dix (10) jours à compter du lendemain de la date de la dernière publication de l’avis rectificatif au portail des </w:t>
      </w:r>
      <w:r w:rsidRPr="009F6621">
        <w:rPr>
          <w:rFonts w:ascii="Arial" w:hAnsi="Arial" w:cs="Arial"/>
          <w:sz w:val="23"/>
          <w:szCs w:val="23"/>
        </w:rPr>
        <w:lastRenderedPageBreak/>
        <w:t>marc</w:t>
      </w:r>
      <w:r>
        <w:rPr>
          <w:rFonts w:ascii="Arial" w:hAnsi="Arial" w:cs="Arial"/>
          <w:sz w:val="23"/>
          <w:szCs w:val="23"/>
        </w:rPr>
        <w:t xml:space="preserve">hés publics, </w:t>
      </w:r>
      <w:r w:rsidRPr="006116EE">
        <w:rPr>
          <w:rFonts w:ascii="Arial" w:hAnsi="Arial" w:cs="Arial"/>
          <w:sz w:val="23"/>
          <w:szCs w:val="23"/>
        </w:rPr>
        <w:t>du site de l’OFPPT le cas échéant et dans le journal paru le deuxième,</w:t>
      </w:r>
      <w:r w:rsidRPr="009F6621">
        <w:rPr>
          <w:rFonts w:ascii="Arial" w:hAnsi="Arial" w:cs="Arial"/>
          <w:sz w:val="23"/>
          <w:szCs w:val="23"/>
        </w:rPr>
        <w:t xml:space="preserve"> sans que la date de la nouvelle séance ne soit antérieure à celle prévue par l’avis de publicité initial. </w:t>
      </w:r>
    </w:p>
    <w:p w14:paraId="1A5DE7BC" w14:textId="77777777" w:rsidR="006F6F9F" w:rsidRPr="009F6621" w:rsidRDefault="006F6F9F" w:rsidP="006F6F9F">
      <w:pPr>
        <w:jc w:val="both"/>
        <w:rPr>
          <w:rFonts w:ascii="Arial" w:hAnsi="Arial" w:cs="Arial"/>
          <w:sz w:val="23"/>
          <w:szCs w:val="23"/>
        </w:rPr>
      </w:pPr>
    </w:p>
    <w:p w14:paraId="1F8FC42E" w14:textId="77777777" w:rsidR="006F6F9F" w:rsidRPr="009F6621" w:rsidRDefault="006F6F9F" w:rsidP="006F6F9F">
      <w:pPr>
        <w:ind w:right="74"/>
        <w:jc w:val="both"/>
        <w:rPr>
          <w:rFonts w:ascii="Arial" w:hAnsi="Arial" w:cs="Arial"/>
          <w:sz w:val="23"/>
          <w:szCs w:val="23"/>
        </w:rPr>
      </w:pPr>
      <w:r w:rsidRPr="009F6621">
        <w:rPr>
          <w:rFonts w:ascii="Arial" w:hAnsi="Arial" w:cs="Arial"/>
          <w:sz w:val="23"/>
          <w:szCs w:val="23"/>
        </w:rPr>
        <w:t>Les concurrents ayant retiré ou téléchargé les dossiers d’appel d’offres doivent être informés des modifications prévues ci-dessus ainsi que de la nouvelle date d’ouverture des plis, le cas échéant.</w:t>
      </w:r>
    </w:p>
    <w:p w14:paraId="6965EAFB" w14:textId="77777777" w:rsidR="006F6F9F" w:rsidRPr="009F6621" w:rsidRDefault="006F6F9F" w:rsidP="006F6F9F">
      <w:pPr>
        <w:ind w:right="74"/>
        <w:jc w:val="both"/>
        <w:rPr>
          <w:rFonts w:ascii="Arial" w:hAnsi="Arial" w:cs="Arial"/>
          <w:sz w:val="23"/>
          <w:szCs w:val="23"/>
        </w:rPr>
      </w:pPr>
    </w:p>
    <w:p w14:paraId="05F489F6" w14:textId="77777777" w:rsidR="006F6F9F" w:rsidRPr="009F6621" w:rsidRDefault="006F6F9F" w:rsidP="006F6F9F">
      <w:pPr>
        <w:spacing w:before="120"/>
        <w:ind w:right="72"/>
        <w:jc w:val="both"/>
        <w:rPr>
          <w:rFonts w:ascii="Arial" w:hAnsi="Arial" w:cs="Arial"/>
          <w:sz w:val="23"/>
          <w:szCs w:val="23"/>
        </w:rPr>
      </w:pPr>
      <w:r w:rsidRPr="009F6621">
        <w:rPr>
          <w:rFonts w:ascii="Arial" w:hAnsi="Arial" w:cs="Arial"/>
          <w:sz w:val="23"/>
          <w:szCs w:val="23"/>
        </w:rPr>
        <w:t>Lorsqu’un concurrent estime que le délai prévu par l’avis de publicité pour la préparation des offres n’est pas suffisant compte tenu de la complexité des prestations objet du marché, il peut, au cours de la première moitié du délai de publicité, demander au maître d’ouvrage, par courrier porté avec accusé de réception, par fax confirmé ou par courrier électronique confirmé, le report de la date de la séance d’ouverture des plis. La lettre du concurrent doit comporter tous les éléments permettant au maître d’ouvrage d’apprécier sa demande de report.</w:t>
      </w:r>
    </w:p>
    <w:p w14:paraId="115D4FA1" w14:textId="77777777" w:rsidR="006F6F9F" w:rsidRPr="009F6621" w:rsidRDefault="006F6F9F" w:rsidP="006F6F9F">
      <w:pPr>
        <w:spacing w:before="120"/>
        <w:ind w:right="72"/>
        <w:jc w:val="both"/>
        <w:rPr>
          <w:rFonts w:ascii="Arial" w:hAnsi="Arial" w:cs="Arial"/>
          <w:sz w:val="23"/>
          <w:szCs w:val="23"/>
        </w:rPr>
      </w:pPr>
      <w:r w:rsidRPr="009F6621">
        <w:rPr>
          <w:rFonts w:ascii="Arial" w:hAnsi="Arial" w:cs="Arial"/>
          <w:sz w:val="23"/>
          <w:szCs w:val="23"/>
        </w:rPr>
        <w:t xml:space="preserve">Si le maître d’ouvrage reconnaît le bienfondé de la demande du concurrent, il peut procéder au report de la date de la séance d’ouverture des plis. Le report, dont la durée est laissée à l’appréciation du maître d’ouvrage. </w:t>
      </w:r>
    </w:p>
    <w:p w14:paraId="43C47BE0" w14:textId="77777777" w:rsidR="006F6F9F" w:rsidRPr="009F6621" w:rsidRDefault="006F6F9F" w:rsidP="006F6F9F">
      <w:pPr>
        <w:spacing w:before="120"/>
        <w:ind w:right="72"/>
        <w:jc w:val="both"/>
        <w:rPr>
          <w:rFonts w:ascii="Arial" w:hAnsi="Arial" w:cs="Arial"/>
          <w:sz w:val="23"/>
          <w:szCs w:val="23"/>
        </w:rPr>
      </w:pPr>
      <w:r w:rsidRPr="009F6621">
        <w:rPr>
          <w:rFonts w:ascii="Arial" w:hAnsi="Arial" w:cs="Arial"/>
          <w:sz w:val="23"/>
          <w:szCs w:val="23"/>
        </w:rPr>
        <w:t xml:space="preserve">Dans ce cas, le report de la date de la séance d’ouverture des plis, ne peut être effectué qu’une seule fois quel que soit le concurrent qui le demande.  </w:t>
      </w:r>
    </w:p>
    <w:p w14:paraId="63D1168A" w14:textId="77777777" w:rsidR="00977646" w:rsidRDefault="00977646" w:rsidP="008C187E">
      <w:pPr>
        <w:ind w:left="-540"/>
        <w:jc w:val="both"/>
        <w:rPr>
          <w:rFonts w:ascii="Arial" w:hAnsi="Arial" w:cs="Arial"/>
          <w:b/>
          <w:bCs/>
          <w:color w:val="000000"/>
          <w:sz w:val="23"/>
          <w:szCs w:val="23"/>
        </w:rPr>
      </w:pPr>
    </w:p>
    <w:p w14:paraId="675AA7FD" w14:textId="77777777" w:rsidR="00977646" w:rsidRDefault="00977646" w:rsidP="008C187E">
      <w:pPr>
        <w:ind w:left="-540"/>
        <w:jc w:val="both"/>
        <w:rPr>
          <w:rFonts w:ascii="Arial" w:hAnsi="Arial" w:cs="Arial"/>
          <w:b/>
          <w:bCs/>
          <w:color w:val="000000"/>
          <w:sz w:val="23"/>
          <w:szCs w:val="23"/>
        </w:rPr>
      </w:pPr>
    </w:p>
    <w:p w14:paraId="1BEB786B" w14:textId="78521191" w:rsidR="008C187E" w:rsidRDefault="008C187E" w:rsidP="008C187E">
      <w:pPr>
        <w:ind w:left="-540"/>
        <w:jc w:val="both"/>
        <w:rPr>
          <w:rFonts w:ascii="Arial" w:hAnsi="Arial" w:cs="Arial"/>
          <w:b/>
          <w:bCs/>
          <w:color w:val="000000"/>
          <w:sz w:val="23"/>
          <w:szCs w:val="23"/>
        </w:rPr>
      </w:pPr>
      <w:r>
        <w:rPr>
          <w:rFonts w:ascii="Arial" w:hAnsi="Arial" w:cs="Arial"/>
          <w:b/>
          <w:bCs/>
          <w:color w:val="000000"/>
          <w:sz w:val="23"/>
          <w:szCs w:val="23"/>
        </w:rPr>
        <w:t xml:space="preserve">Article </w:t>
      </w:r>
      <w:r w:rsidRPr="00512157">
        <w:rPr>
          <w:rFonts w:ascii="Arial" w:hAnsi="Arial" w:cs="Arial"/>
          <w:b/>
          <w:bCs/>
          <w:color w:val="000000"/>
          <w:sz w:val="23"/>
          <w:szCs w:val="23"/>
        </w:rPr>
        <w:t xml:space="preserve">11 : </w:t>
      </w:r>
      <w:r w:rsidR="00CD7825">
        <w:rPr>
          <w:rFonts w:ascii="Arial" w:hAnsi="Arial" w:cs="Arial"/>
          <w:b/>
          <w:bCs/>
          <w:color w:val="000000"/>
          <w:sz w:val="23"/>
          <w:szCs w:val="23"/>
        </w:rPr>
        <w:t>Répartition</w:t>
      </w:r>
      <w:r w:rsidR="00977646">
        <w:rPr>
          <w:rFonts w:ascii="Arial" w:hAnsi="Arial" w:cs="Arial"/>
          <w:b/>
          <w:bCs/>
          <w:color w:val="000000"/>
          <w:sz w:val="23"/>
          <w:szCs w:val="23"/>
        </w:rPr>
        <w:t xml:space="preserve"> en lot</w:t>
      </w:r>
      <w:r w:rsidRPr="00512157">
        <w:rPr>
          <w:rFonts w:ascii="Arial" w:hAnsi="Arial" w:cs="Arial"/>
          <w:b/>
          <w:bCs/>
          <w:color w:val="000000"/>
          <w:sz w:val="23"/>
          <w:szCs w:val="23"/>
        </w:rPr>
        <w:t xml:space="preserve"> </w:t>
      </w:r>
    </w:p>
    <w:p w14:paraId="33775CBD" w14:textId="77777777" w:rsidR="00977646" w:rsidRPr="00512157" w:rsidRDefault="00977646" w:rsidP="008C187E">
      <w:pPr>
        <w:ind w:left="-540"/>
        <w:jc w:val="both"/>
        <w:rPr>
          <w:rFonts w:ascii="Arial" w:hAnsi="Arial" w:cs="Arial"/>
          <w:b/>
          <w:bCs/>
          <w:color w:val="000000"/>
          <w:sz w:val="23"/>
          <w:szCs w:val="23"/>
        </w:rPr>
      </w:pPr>
    </w:p>
    <w:p w14:paraId="052D9D86" w14:textId="77777777" w:rsidR="008C187E" w:rsidRDefault="008C187E" w:rsidP="008C187E">
      <w:pPr>
        <w:jc w:val="both"/>
        <w:rPr>
          <w:rFonts w:ascii="Arial" w:hAnsi="Arial" w:cs="Arial"/>
          <w:color w:val="000000"/>
          <w:sz w:val="23"/>
          <w:szCs w:val="23"/>
        </w:rPr>
      </w:pPr>
      <w:r w:rsidRPr="00512157">
        <w:rPr>
          <w:rFonts w:ascii="Arial" w:hAnsi="Arial" w:cs="Arial"/>
          <w:color w:val="000000"/>
          <w:sz w:val="23"/>
          <w:szCs w:val="23"/>
        </w:rPr>
        <w:t>Le présent appel d’offre</w:t>
      </w:r>
      <w:r>
        <w:rPr>
          <w:rFonts w:ascii="Arial" w:hAnsi="Arial" w:cs="Arial"/>
          <w:color w:val="000000"/>
          <w:sz w:val="23"/>
          <w:szCs w:val="23"/>
        </w:rPr>
        <w:t>s</w:t>
      </w:r>
      <w:r w:rsidRPr="00512157">
        <w:rPr>
          <w:rFonts w:ascii="Arial" w:hAnsi="Arial" w:cs="Arial"/>
          <w:color w:val="000000"/>
          <w:sz w:val="23"/>
          <w:szCs w:val="23"/>
        </w:rPr>
        <w:t xml:space="preserve"> concerne un marché lancé </w:t>
      </w:r>
      <w:r>
        <w:rPr>
          <w:rFonts w:ascii="Arial" w:hAnsi="Arial" w:cs="Arial"/>
          <w:color w:val="000000"/>
          <w:sz w:val="23"/>
          <w:szCs w:val="23"/>
        </w:rPr>
        <w:t>en lot unique. L</w:t>
      </w:r>
      <w:r w:rsidRPr="003E338D">
        <w:rPr>
          <w:rFonts w:ascii="Arial" w:hAnsi="Arial" w:cs="Arial"/>
          <w:color w:val="000000"/>
          <w:sz w:val="23"/>
          <w:szCs w:val="23"/>
        </w:rPr>
        <w:t xml:space="preserve">es offres </w:t>
      </w:r>
      <w:r>
        <w:rPr>
          <w:rFonts w:ascii="Arial" w:hAnsi="Arial" w:cs="Arial"/>
          <w:color w:val="000000"/>
          <w:sz w:val="23"/>
          <w:szCs w:val="23"/>
        </w:rPr>
        <w:t xml:space="preserve">partielles </w:t>
      </w:r>
      <w:r w:rsidRPr="003E338D">
        <w:rPr>
          <w:rFonts w:ascii="Arial" w:hAnsi="Arial" w:cs="Arial"/>
          <w:color w:val="000000"/>
          <w:sz w:val="23"/>
          <w:szCs w:val="23"/>
        </w:rPr>
        <w:t>techniques et financières</w:t>
      </w:r>
      <w:r>
        <w:rPr>
          <w:rFonts w:ascii="Arial" w:hAnsi="Arial" w:cs="Arial"/>
          <w:color w:val="000000"/>
          <w:sz w:val="23"/>
          <w:szCs w:val="23"/>
        </w:rPr>
        <w:t xml:space="preserve"> </w:t>
      </w:r>
      <w:r w:rsidRPr="003E338D">
        <w:rPr>
          <w:rFonts w:ascii="Arial" w:hAnsi="Arial" w:cs="Arial"/>
          <w:color w:val="000000"/>
          <w:sz w:val="23"/>
          <w:szCs w:val="23"/>
        </w:rPr>
        <w:t>ne sont en auc</w:t>
      </w:r>
      <w:r>
        <w:rPr>
          <w:rFonts w:ascii="Arial" w:hAnsi="Arial" w:cs="Arial"/>
          <w:color w:val="000000"/>
          <w:sz w:val="23"/>
          <w:szCs w:val="23"/>
        </w:rPr>
        <w:t>un cas prises en considération.</w:t>
      </w:r>
    </w:p>
    <w:p w14:paraId="4200CF82" w14:textId="77777777" w:rsidR="00977646" w:rsidRPr="003E338D" w:rsidRDefault="00977646" w:rsidP="008C187E">
      <w:pPr>
        <w:jc w:val="both"/>
        <w:rPr>
          <w:rFonts w:ascii="Arial" w:hAnsi="Arial" w:cs="Arial"/>
          <w:color w:val="000000"/>
          <w:sz w:val="23"/>
          <w:szCs w:val="23"/>
        </w:rPr>
      </w:pPr>
    </w:p>
    <w:p w14:paraId="3425800D" w14:textId="77777777" w:rsidR="008C187E" w:rsidRDefault="008C187E" w:rsidP="008C187E">
      <w:pPr>
        <w:ind w:left="-540"/>
        <w:jc w:val="both"/>
        <w:rPr>
          <w:rFonts w:ascii="Arial" w:hAnsi="Arial" w:cs="Arial"/>
          <w:b/>
          <w:bCs/>
          <w:color w:val="000000"/>
          <w:sz w:val="23"/>
          <w:szCs w:val="23"/>
        </w:rPr>
      </w:pPr>
      <w:r>
        <w:rPr>
          <w:rFonts w:ascii="Arial" w:hAnsi="Arial" w:cs="Arial"/>
          <w:b/>
          <w:bCs/>
          <w:color w:val="000000"/>
          <w:sz w:val="23"/>
          <w:szCs w:val="23"/>
        </w:rPr>
        <w:t xml:space="preserve">Article </w:t>
      </w:r>
      <w:r w:rsidRPr="00512157">
        <w:rPr>
          <w:rFonts w:ascii="Arial" w:hAnsi="Arial" w:cs="Arial"/>
          <w:b/>
          <w:bCs/>
          <w:color w:val="000000"/>
          <w:sz w:val="23"/>
          <w:szCs w:val="23"/>
        </w:rPr>
        <w:t>12 : Présentation des dossiers des concurrents</w:t>
      </w:r>
    </w:p>
    <w:p w14:paraId="1DAE33B0" w14:textId="77777777" w:rsidR="00977646" w:rsidRPr="00512157" w:rsidRDefault="00977646" w:rsidP="008C187E">
      <w:pPr>
        <w:ind w:left="-540"/>
        <w:jc w:val="both"/>
        <w:rPr>
          <w:rFonts w:ascii="Arial" w:hAnsi="Arial" w:cs="Arial"/>
          <w:b/>
          <w:bCs/>
          <w:color w:val="000000"/>
          <w:sz w:val="23"/>
          <w:szCs w:val="23"/>
        </w:rPr>
      </w:pPr>
    </w:p>
    <w:p w14:paraId="3F01ACEC" w14:textId="77777777" w:rsidR="006F6F9F" w:rsidRPr="00A65C23" w:rsidRDefault="006F6F9F" w:rsidP="006F6F9F">
      <w:pPr>
        <w:autoSpaceDE w:val="0"/>
        <w:autoSpaceDN w:val="0"/>
        <w:spacing w:after="200" w:line="276" w:lineRule="auto"/>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Conformément aux dispositions de l’article n° 29 du règlement des marchés de l’OFPPT :</w:t>
      </w:r>
    </w:p>
    <w:p w14:paraId="3E53A63D" w14:textId="77777777" w:rsidR="006F6F9F" w:rsidRPr="00A65C23" w:rsidRDefault="006F6F9F" w:rsidP="00EE01D2">
      <w:pPr>
        <w:numPr>
          <w:ilvl w:val="0"/>
          <w:numId w:val="43"/>
        </w:numPr>
        <w:spacing w:after="200" w:line="276" w:lineRule="auto"/>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Le dossier présenté par chaque concurrent est mis dans un pli cacheté portant :</w:t>
      </w:r>
    </w:p>
    <w:p w14:paraId="2A1D3719" w14:textId="77777777" w:rsidR="006F6F9F" w:rsidRPr="00A65C23" w:rsidRDefault="006F6F9F" w:rsidP="00EE01D2">
      <w:pPr>
        <w:numPr>
          <w:ilvl w:val="0"/>
          <w:numId w:val="44"/>
        </w:numPr>
        <w:spacing w:after="200" w:line="276" w:lineRule="auto"/>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Le nom et l'adresse du concurrent ;</w:t>
      </w:r>
    </w:p>
    <w:p w14:paraId="3DD771C1" w14:textId="77777777" w:rsidR="006F6F9F" w:rsidRPr="00A65C23" w:rsidRDefault="006F6F9F" w:rsidP="00EE01D2">
      <w:pPr>
        <w:numPr>
          <w:ilvl w:val="0"/>
          <w:numId w:val="44"/>
        </w:numPr>
        <w:spacing w:after="200" w:line="276" w:lineRule="auto"/>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L'objet du marché ;</w:t>
      </w:r>
    </w:p>
    <w:p w14:paraId="0D33D162" w14:textId="77777777" w:rsidR="006F6F9F" w:rsidRPr="00A65C23" w:rsidRDefault="006F6F9F" w:rsidP="00EE01D2">
      <w:pPr>
        <w:numPr>
          <w:ilvl w:val="0"/>
          <w:numId w:val="44"/>
        </w:numPr>
        <w:spacing w:after="200" w:line="276" w:lineRule="auto"/>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La date et l'heure de la séance d'ouverture des plis ;</w:t>
      </w:r>
    </w:p>
    <w:p w14:paraId="17F44F08" w14:textId="77777777" w:rsidR="006F6F9F" w:rsidRPr="00A65C23" w:rsidRDefault="006F6F9F" w:rsidP="00EE01D2">
      <w:pPr>
        <w:numPr>
          <w:ilvl w:val="0"/>
          <w:numId w:val="44"/>
        </w:numPr>
        <w:spacing w:after="200" w:line="276" w:lineRule="auto"/>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L'avertissement que " le pli ne doit être ouvert que par le président de la commission d'appel d'offres lors de la séance publique d’ouverture des plis ".</w:t>
      </w:r>
    </w:p>
    <w:p w14:paraId="1288A2C0" w14:textId="77777777" w:rsidR="006F6F9F" w:rsidRPr="00A65C23" w:rsidRDefault="006F6F9F" w:rsidP="00EE01D2">
      <w:pPr>
        <w:numPr>
          <w:ilvl w:val="0"/>
          <w:numId w:val="43"/>
        </w:numPr>
        <w:spacing w:after="200" w:line="276" w:lineRule="auto"/>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Ce pli contient trois enveloppes distinctes :</w:t>
      </w:r>
    </w:p>
    <w:p w14:paraId="1ED8661C" w14:textId="77777777" w:rsidR="006F6F9F" w:rsidRPr="00A65C23" w:rsidRDefault="006F6F9F" w:rsidP="00EE01D2">
      <w:pPr>
        <w:numPr>
          <w:ilvl w:val="0"/>
          <w:numId w:val="42"/>
        </w:numPr>
        <w:spacing w:after="200" w:line="276" w:lineRule="auto"/>
        <w:jc w:val="both"/>
        <w:rPr>
          <w:rFonts w:ascii="Arial" w:eastAsia="Calibri" w:hAnsi="Arial" w:cs="Arial"/>
          <w:color w:val="000000"/>
          <w:sz w:val="23"/>
          <w:szCs w:val="23"/>
          <w:lang w:eastAsia="en-US"/>
        </w:rPr>
      </w:pPr>
      <w:r w:rsidRPr="00A65C23">
        <w:rPr>
          <w:rFonts w:ascii="Arial" w:eastAsia="Calibri" w:hAnsi="Arial" w:cs="Arial"/>
          <w:b/>
          <w:color w:val="000000"/>
          <w:sz w:val="23"/>
          <w:szCs w:val="23"/>
          <w:u w:val="single"/>
          <w:lang w:eastAsia="en-US"/>
        </w:rPr>
        <w:t>La première enveloppe</w:t>
      </w:r>
      <w:r w:rsidRPr="00A65C23">
        <w:rPr>
          <w:rFonts w:ascii="Arial" w:eastAsia="Calibri" w:hAnsi="Arial" w:cs="Arial"/>
          <w:color w:val="000000"/>
          <w:sz w:val="23"/>
          <w:szCs w:val="23"/>
          <w:u w:val="single"/>
          <w:lang w:eastAsia="en-US"/>
        </w:rPr>
        <w:t xml:space="preserve"> </w:t>
      </w:r>
      <w:r w:rsidRPr="00A65C23">
        <w:rPr>
          <w:rFonts w:ascii="Arial" w:eastAsia="Calibri" w:hAnsi="Arial" w:cs="Arial"/>
          <w:color w:val="000000"/>
          <w:sz w:val="23"/>
          <w:szCs w:val="23"/>
          <w:lang w:eastAsia="en-US"/>
        </w:rPr>
        <w:t>comprend le dossier administratif, le dossie</w:t>
      </w:r>
      <w:r>
        <w:rPr>
          <w:rFonts w:ascii="Arial" w:eastAsia="Calibri" w:hAnsi="Arial" w:cs="Arial"/>
          <w:color w:val="000000"/>
          <w:sz w:val="23"/>
          <w:szCs w:val="23"/>
          <w:lang w:eastAsia="en-US"/>
        </w:rPr>
        <w:t>r technique, le dossier additif</w:t>
      </w:r>
      <w:r w:rsidRPr="00A65C23">
        <w:rPr>
          <w:rFonts w:ascii="Arial" w:eastAsia="Calibri" w:hAnsi="Arial" w:cs="Arial"/>
          <w:color w:val="000000"/>
          <w:sz w:val="23"/>
          <w:szCs w:val="23"/>
          <w:lang w:eastAsia="en-US"/>
        </w:rPr>
        <w:t xml:space="preserve">. </w:t>
      </w:r>
    </w:p>
    <w:p w14:paraId="6ED20926" w14:textId="77777777" w:rsidR="006F6F9F" w:rsidRPr="00A65C23" w:rsidRDefault="006F6F9F" w:rsidP="006F6F9F">
      <w:pPr>
        <w:spacing w:after="200" w:line="276" w:lineRule="auto"/>
        <w:ind w:left="720"/>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Cette enveloppe doit être cachetée et porter de façon apparente la mention «</w:t>
      </w:r>
      <w:r w:rsidRPr="00A65C23">
        <w:rPr>
          <w:rFonts w:ascii="Arial" w:eastAsia="Calibri" w:hAnsi="Arial" w:cs="Arial"/>
          <w:b/>
          <w:color w:val="000000"/>
          <w:sz w:val="23"/>
          <w:szCs w:val="23"/>
          <w:lang w:eastAsia="en-US"/>
        </w:rPr>
        <w:t>dossiers administratif, technique et additif</w:t>
      </w:r>
      <w:r w:rsidRPr="00A65C23">
        <w:rPr>
          <w:rFonts w:ascii="Arial" w:eastAsia="Calibri" w:hAnsi="Arial" w:cs="Arial"/>
          <w:color w:val="000000"/>
          <w:sz w:val="23"/>
          <w:szCs w:val="23"/>
          <w:lang w:eastAsia="en-US"/>
        </w:rPr>
        <w:t>».</w:t>
      </w:r>
    </w:p>
    <w:p w14:paraId="0AB5F3DD" w14:textId="77777777" w:rsidR="006F6F9F" w:rsidRPr="00A65C23" w:rsidRDefault="006F6F9F" w:rsidP="00EE01D2">
      <w:pPr>
        <w:numPr>
          <w:ilvl w:val="0"/>
          <w:numId w:val="42"/>
        </w:numPr>
        <w:spacing w:after="200" w:line="276" w:lineRule="auto"/>
        <w:jc w:val="both"/>
        <w:rPr>
          <w:rFonts w:ascii="Arial" w:eastAsia="Calibri" w:hAnsi="Arial" w:cs="Arial"/>
          <w:color w:val="000000"/>
          <w:sz w:val="23"/>
          <w:szCs w:val="23"/>
          <w:lang w:eastAsia="en-US"/>
        </w:rPr>
      </w:pPr>
      <w:r w:rsidRPr="00A65C23">
        <w:rPr>
          <w:rFonts w:ascii="Arial" w:eastAsia="Calibri" w:hAnsi="Arial" w:cs="Arial"/>
          <w:b/>
          <w:color w:val="000000"/>
          <w:sz w:val="23"/>
          <w:szCs w:val="23"/>
          <w:u w:val="single"/>
          <w:lang w:eastAsia="en-US"/>
        </w:rPr>
        <w:t>La deuxième enveloppe</w:t>
      </w:r>
      <w:r w:rsidRPr="00A65C23">
        <w:rPr>
          <w:rFonts w:ascii="Arial" w:eastAsia="Calibri" w:hAnsi="Arial" w:cs="Arial"/>
          <w:color w:val="000000"/>
          <w:sz w:val="23"/>
          <w:szCs w:val="23"/>
          <w:lang w:eastAsia="en-US"/>
        </w:rPr>
        <w:t xml:space="preserve"> comprend l'offre financière du </w:t>
      </w:r>
      <w:r>
        <w:rPr>
          <w:rFonts w:ascii="Arial" w:eastAsia="Calibri" w:hAnsi="Arial" w:cs="Arial"/>
          <w:color w:val="000000"/>
          <w:sz w:val="23"/>
          <w:szCs w:val="23"/>
          <w:lang w:eastAsia="en-US"/>
        </w:rPr>
        <w:t xml:space="preserve">concurrent. </w:t>
      </w:r>
      <w:r w:rsidRPr="00A65C23">
        <w:rPr>
          <w:rFonts w:ascii="Arial" w:eastAsia="Calibri" w:hAnsi="Arial" w:cs="Arial"/>
          <w:color w:val="000000"/>
          <w:sz w:val="23"/>
          <w:szCs w:val="23"/>
          <w:lang w:eastAsia="en-US"/>
        </w:rPr>
        <w:t>Elle doit être cachetée et porter de façon apparente la mention «</w:t>
      </w:r>
      <w:r w:rsidRPr="00A65C23">
        <w:rPr>
          <w:rFonts w:ascii="Arial" w:eastAsia="Calibri" w:hAnsi="Arial" w:cs="Arial"/>
          <w:b/>
          <w:color w:val="000000"/>
          <w:sz w:val="23"/>
          <w:szCs w:val="23"/>
          <w:lang w:eastAsia="en-US"/>
        </w:rPr>
        <w:t>offre financière</w:t>
      </w:r>
      <w:r w:rsidRPr="00A65C23">
        <w:rPr>
          <w:rFonts w:ascii="Arial" w:eastAsia="Calibri" w:hAnsi="Arial" w:cs="Arial"/>
          <w:color w:val="000000"/>
          <w:sz w:val="23"/>
          <w:szCs w:val="23"/>
          <w:lang w:eastAsia="en-US"/>
        </w:rPr>
        <w:t>».</w:t>
      </w:r>
    </w:p>
    <w:p w14:paraId="01591EE9" w14:textId="77777777" w:rsidR="006F6F9F" w:rsidRPr="00A65C23" w:rsidRDefault="006F6F9F" w:rsidP="00EE01D2">
      <w:pPr>
        <w:numPr>
          <w:ilvl w:val="0"/>
          <w:numId w:val="42"/>
        </w:numPr>
        <w:spacing w:after="200" w:line="276" w:lineRule="auto"/>
        <w:jc w:val="both"/>
        <w:rPr>
          <w:rFonts w:ascii="Arial" w:eastAsia="Calibri" w:hAnsi="Arial" w:cs="Arial"/>
          <w:color w:val="000000"/>
          <w:sz w:val="23"/>
          <w:szCs w:val="23"/>
          <w:lang w:eastAsia="en-US"/>
        </w:rPr>
      </w:pPr>
      <w:r w:rsidRPr="00A65C23">
        <w:rPr>
          <w:rFonts w:ascii="Arial" w:eastAsia="Calibri" w:hAnsi="Arial" w:cs="Arial"/>
          <w:b/>
          <w:color w:val="000000"/>
          <w:sz w:val="23"/>
          <w:szCs w:val="23"/>
          <w:u w:val="single"/>
          <w:lang w:eastAsia="en-US"/>
        </w:rPr>
        <w:lastRenderedPageBreak/>
        <w:t>La troisième enveloppe</w:t>
      </w:r>
      <w:r w:rsidRPr="00A65C23">
        <w:rPr>
          <w:rFonts w:ascii="Arial" w:eastAsia="Calibri" w:hAnsi="Arial" w:cs="Arial"/>
          <w:color w:val="000000"/>
          <w:sz w:val="23"/>
          <w:szCs w:val="23"/>
          <w:lang w:eastAsia="en-US"/>
        </w:rPr>
        <w:t xml:space="preserve"> contient l'offre technique </w:t>
      </w:r>
      <w:r>
        <w:rPr>
          <w:rFonts w:ascii="Arial" w:eastAsia="Calibri" w:hAnsi="Arial" w:cs="Arial"/>
          <w:color w:val="000000"/>
          <w:sz w:val="23"/>
          <w:szCs w:val="23"/>
          <w:lang w:eastAsia="en-US"/>
        </w:rPr>
        <w:t xml:space="preserve">du concurrent. </w:t>
      </w:r>
      <w:r w:rsidRPr="00A65C23">
        <w:rPr>
          <w:rFonts w:ascii="Arial" w:eastAsia="Calibri" w:hAnsi="Arial" w:cs="Arial"/>
          <w:color w:val="000000"/>
          <w:sz w:val="23"/>
          <w:szCs w:val="23"/>
          <w:lang w:eastAsia="en-US"/>
        </w:rPr>
        <w:t>Elle doit être cachetée et porter de façon apparente la mention «</w:t>
      </w:r>
      <w:r w:rsidRPr="00A65C23">
        <w:rPr>
          <w:rFonts w:ascii="Arial" w:eastAsia="Calibri" w:hAnsi="Arial" w:cs="Arial"/>
          <w:b/>
          <w:color w:val="000000"/>
          <w:sz w:val="23"/>
          <w:szCs w:val="23"/>
          <w:lang w:eastAsia="en-US"/>
        </w:rPr>
        <w:t>offre technique</w:t>
      </w:r>
      <w:r w:rsidRPr="00A65C23">
        <w:rPr>
          <w:rFonts w:ascii="Arial" w:eastAsia="Calibri" w:hAnsi="Arial" w:cs="Arial"/>
          <w:color w:val="000000"/>
          <w:sz w:val="23"/>
          <w:szCs w:val="23"/>
          <w:lang w:eastAsia="en-US"/>
        </w:rPr>
        <w:t>».</w:t>
      </w:r>
    </w:p>
    <w:p w14:paraId="530377E8" w14:textId="77777777" w:rsidR="006F6F9F" w:rsidRPr="00A65C23" w:rsidRDefault="006F6F9F" w:rsidP="00EE01D2">
      <w:pPr>
        <w:numPr>
          <w:ilvl w:val="0"/>
          <w:numId w:val="43"/>
        </w:numPr>
        <w:spacing w:after="200" w:line="276" w:lineRule="auto"/>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 xml:space="preserve">Les enveloppes visées au paragraphe B ci-dessus indiquent de manière apparente : </w:t>
      </w:r>
    </w:p>
    <w:p w14:paraId="471BE004" w14:textId="77777777" w:rsidR="006F6F9F" w:rsidRPr="00A65C23" w:rsidRDefault="006F6F9F" w:rsidP="00EE01D2">
      <w:pPr>
        <w:numPr>
          <w:ilvl w:val="0"/>
          <w:numId w:val="45"/>
        </w:numPr>
        <w:spacing w:after="200" w:line="276" w:lineRule="auto"/>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 xml:space="preserve">Le nom et l'adresse du concurrent ; </w:t>
      </w:r>
    </w:p>
    <w:p w14:paraId="136DCB81" w14:textId="77777777" w:rsidR="006F6F9F" w:rsidRPr="00A65C23" w:rsidRDefault="006F6F9F" w:rsidP="00EE01D2">
      <w:pPr>
        <w:numPr>
          <w:ilvl w:val="0"/>
          <w:numId w:val="45"/>
        </w:numPr>
        <w:spacing w:after="200" w:line="276" w:lineRule="auto"/>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L'objet du marché ;</w:t>
      </w:r>
    </w:p>
    <w:p w14:paraId="7624C35D" w14:textId="77777777" w:rsidR="006F6F9F" w:rsidRPr="00A65C23" w:rsidRDefault="006F6F9F" w:rsidP="00EE01D2">
      <w:pPr>
        <w:numPr>
          <w:ilvl w:val="0"/>
          <w:numId w:val="46"/>
        </w:numPr>
        <w:spacing w:after="200" w:line="276" w:lineRule="auto"/>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La date et l'heure de la séance d'ouverture des plis.</w:t>
      </w:r>
    </w:p>
    <w:p w14:paraId="7B67CD21" w14:textId="77777777" w:rsidR="008C187E" w:rsidRDefault="008C187E" w:rsidP="008C187E">
      <w:pPr>
        <w:ind w:left="-540"/>
        <w:jc w:val="both"/>
        <w:rPr>
          <w:rFonts w:ascii="Arial" w:hAnsi="Arial" w:cs="Arial"/>
          <w:b/>
          <w:bCs/>
          <w:color w:val="000000"/>
          <w:sz w:val="23"/>
          <w:szCs w:val="23"/>
        </w:rPr>
      </w:pPr>
      <w:r>
        <w:rPr>
          <w:rFonts w:ascii="Arial" w:hAnsi="Arial" w:cs="Arial"/>
          <w:b/>
          <w:bCs/>
          <w:color w:val="000000"/>
          <w:sz w:val="23"/>
          <w:szCs w:val="23"/>
        </w:rPr>
        <w:t xml:space="preserve">Article </w:t>
      </w:r>
      <w:r w:rsidRPr="00A663CF">
        <w:rPr>
          <w:rFonts w:ascii="Arial" w:hAnsi="Arial" w:cs="Arial"/>
          <w:b/>
          <w:bCs/>
          <w:color w:val="000000"/>
          <w:sz w:val="23"/>
          <w:szCs w:val="23"/>
        </w:rPr>
        <w:t>13 : Dépôt des plis des concurrents</w:t>
      </w:r>
    </w:p>
    <w:p w14:paraId="58355F0D" w14:textId="77777777" w:rsidR="00977646" w:rsidRPr="00A663CF" w:rsidRDefault="00977646" w:rsidP="008C187E">
      <w:pPr>
        <w:ind w:left="-540"/>
        <w:jc w:val="both"/>
        <w:rPr>
          <w:rFonts w:ascii="Arial" w:hAnsi="Arial" w:cs="Arial"/>
          <w:b/>
          <w:bCs/>
          <w:color w:val="000000"/>
          <w:sz w:val="23"/>
          <w:szCs w:val="23"/>
        </w:rPr>
      </w:pPr>
    </w:p>
    <w:p w14:paraId="128C5D80" w14:textId="77777777" w:rsidR="006F6F9F" w:rsidRPr="00A65C23" w:rsidRDefault="006F6F9F" w:rsidP="006F6F9F">
      <w:pPr>
        <w:spacing w:after="200"/>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Conformément aux dispositions de l’article 31 du règlement des marchés de l’OFPPT, les plis sont, au choix des concurrents :</w:t>
      </w:r>
    </w:p>
    <w:p w14:paraId="2DEBC0EE" w14:textId="5A8FE97D" w:rsidR="006F6F9F" w:rsidRPr="00A65C23" w:rsidRDefault="006F6F9F" w:rsidP="00EE01D2">
      <w:pPr>
        <w:numPr>
          <w:ilvl w:val="0"/>
          <w:numId w:val="47"/>
        </w:numPr>
        <w:spacing w:after="200"/>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 xml:space="preserve">Soit déposés, contre récépissé, dans le bureau de la Direction </w:t>
      </w:r>
      <w:r w:rsidR="00977646" w:rsidRPr="000B6968">
        <w:rPr>
          <w:rFonts w:ascii="Arial" w:eastAsia="Calibri" w:hAnsi="Arial" w:cs="Arial"/>
          <w:color w:val="000000"/>
          <w:sz w:val="23"/>
          <w:szCs w:val="23"/>
          <w:lang w:eastAsia="en-US"/>
        </w:rPr>
        <w:t xml:space="preserve">des Approvisionnements et Logistique  </w:t>
      </w:r>
      <w:r w:rsidRPr="00A65C23">
        <w:rPr>
          <w:rFonts w:ascii="Arial" w:eastAsia="Calibri" w:hAnsi="Arial" w:cs="Arial"/>
          <w:color w:val="000000"/>
          <w:sz w:val="23"/>
          <w:szCs w:val="23"/>
          <w:lang w:eastAsia="en-US"/>
        </w:rPr>
        <w:t>(Service des Marchés), sis Intersection de la Route BO n° 50 et la R.N.11 (Route Nouaceur Sidi Maârouf) - Casablanca ;</w:t>
      </w:r>
    </w:p>
    <w:p w14:paraId="48554499" w14:textId="77777777" w:rsidR="006F6F9F" w:rsidRPr="00A65C23" w:rsidRDefault="006F6F9F" w:rsidP="00EE01D2">
      <w:pPr>
        <w:numPr>
          <w:ilvl w:val="0"/>
          <w:numId w:val="47"/>
        </w:numPr>
        <w:spacing w:after="200"/>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Soit envoyés, par courrier recommandé avec accusé de réception, au bureau précité ;</w:t>
      </w:r>
    </w:p>
    <w:p w14:paraId="0A358F21" w14:textId="77777777" w:rsidR="006F6F9F" w:rsidRPr="00A65C23" w:rsidRDefault="006F6F9F" w:rsidP="00EE01D2">
      <w:pPr>
        <w:numPr>
          <w:ilvl w:val="0"/>
          <w:numId w:val="47"/>
        </w:numPr>
        <w:spacing w:after="200"/>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Soit remis, séance tenante, au président de la commission d'appel d'offres au début de la séance, et avant l'ouverture des plis.</w:t>
      </w:r>
    </w:p>
    <w:p w14:paraId="43C0ADE5" w14:textId="77777777" w:rsidR="006F6F9F" w:rsidRPr="00A65C23" w:rsidRDefault="006F6F9F" w:rsidP="006F6F9F">
      <w:pPr>
        <w:spacing w:after="200"/>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Le délai pour la réception des plis expire à la date et à l'heure fixée par l’avis d’appel d’offres pour la séance d’ouverture des plis.</w:t>
      </w:r>
    </w:p>
    <w:p w14:paraId="51DBF9EA" w14:textId="77777777" w:rsidR="006F6F9F" w:rsidRPr="00A65C23" w:rsidRDefault="006F6F9F" w:rsidP="006F6F9F">
      <w:pPr>
        <w:spacing w:after="200"/>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Les plis déposés ou reçus postérieurement au jour et à l'heure fixés ne sont pas admis.</w:t>
      </w:r>
    </w:p>
    <w:p w14:paraId="7F0F6A09" w14:textId="77777777" w:rsidR="008C187E" w:rsidRDefault="008C187E" w:rsidP="008C187E">
      <w:pPr>
        <w:ind w:left="-540"/>
        <w:jc w:val="both"/>
        <w:rPr>
          <w:rFonts w:ascii="Arial" w:hAnsi="Arial" w:cs="Arial"/>
          <w:b/>
          <w:bCs/>
          <w:color w:val="000000"/>
          <w:sz w:val="23"/>
          <w:szCs w:val="23"/>
        </w:rPr>
      </w:pPr>
      <w:r>
        <w:rPr>
          <w:rFonts w:ascii="Arial" w:hAnsi="Arial" w:cs="Arial"/>
          <w:b/>
          <w:bCs/>
          <w:color w:val="000000"/>
          <w:sz w:val="23"/>
          <w:szCs w:val="23"/>
        </w:rPr>
        <w:t xml:space="preserve">Article </w:t>
      </w:r>
      <w:r w:rsidRPr="00A663CF">
        <w:rPr>
          <w:rFonts w:ascii="Arial" w:hAnsi="Arial" w:cs="Arial"/>
          <w:b/>
          <w:bCs/>
          <w:color w:val="000000"/>
          <w:sz w:val="23"/>
          <w:szCs w:val="23"/>
        </w:rPr>
        <w:t>14 : Retrait des plis</w:t>
      </w:r>
    </w:p>
    <w:p w14:paraId="0D63C7EB" w14:textId="77777777" w:rsidR="00977646" w:rsidRPr="00A663CF" w:rsidRDefault="00977646" w:rsidP="008C187E">
      <w:pPr>
        <w:ind w:left="-540"/>
        <w:jc w:val="both"/>
        <w:rPr>
          <w:rFonts w:ascii="Arial" w:hAnsi="Arial" w:cs="Arial"/>
          <w:b/>
          <w:bCs/>
          <w:color w:val="000000"/>
          <w:sz w:val="23"/>
          <w:szCs w:val="23"/>
        </w:rPr>
      </w:pPr>
    </w:p>
    <w:p w14:paraId="47F94488" w14:textId="77777777" w:rsidR="006F6F9F" w:rsidRPr="00A65C23" w:rsidRDefault="006F6F9F" w:rsidP="006F6F9F">
      <w:pPr>
        <w:spacing w:after="200"/>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 xml:space="preserve">Conformément aux dispositions de l’article 32 du règlement des marchés de l’OFPPT, tout pli déposé ou reçu peut être retiré antérieurement au jour et à l'heure fixée pour l'ouverture des plis. </w:t>
      </w:r>
    </w:p>
    <w:p w14:paraId="40C6FE28" w14:textId="77777777" w:rsidR="006F6F9F" w:rsidRPr="00A65C23" w:rsidRDefault="006F6F9F" w:rsidP="006F6F9F">
      <w:pPr>
        <w:spacing w:after="200"/>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Le retrait du pli fait l'objet d'une demande écrite et signée par le concurrent ou son représentant dûment habilité à cet effet.</w:t>
      </w:r>
    </w:p>
    <w:p w14:paraId="2D111BD3" w14:textId="77777777" w:rsidR="006F6F9F" w:rsidRPr="00A65C23" w:rsidRDefault="006F6F9F" w:rsidP="006F6F9F">
      <w:pPr>
        <w:spacing w:after="200"/>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Les concurrents ayant retiré leurs plis peuvent, dans les conditions prévues à l'article 1</w:t>
      </w:r>
      <w:r>
        <w:rPr>
          <w:rFonts w:ascii="Arial" w:eastAsia="Calibri" w:hAnsi="Arial" w:cs="Arial"/>
          <w:color w:val="000000"/>
          <w:sz w:val="23"/>
          <w:szCs w:val="23"/>
          <w:lang w:eastAsia="en-US"/>
        </w:rPr>
        <w:t>3</w:t>
      </w:r>
      <w:r w:rsidRPr="00A65C23">
        <w:rPr>
          <w:rFonts w:ascii="Arial" w:eastAsia="Calibri" w:hAnsi="Arial" w:cs="Arial"/>
          <w:color w:val="000000"/>
          <w:sz w:val="23"/>
          <w:szCs w:val="23"/>
          <w:lang w:eastAsia="en-US"/>
        </w:rPr>
        <w:t xml:space="preserve"> ci-dessus, présenter de nouveaux plis.</w:t>
      </w:r>
    </w:p>
    <w:p w14:paraId="04653896" w14:textId="77777777" w:rsidR="008C187E" w:rsidRPr="00A663CF" w:rsidRDefault="008C187E" w:rsidP="008C187E">
      <w:pPr>
        <w:ind w:left="-540"/>
        <w:jc w:val="both"/>
        <w:rPr>
          <w:rFonts w:ascii="Arial" w:hAnsi="Arial" w:cs="Arial"/>
          <w:b/>
          <w:bCs/>
          <w:color w:val="000000"/>
          <w:sz w:val="23"/>
          <w:szCs w:val="23"/>
        </w:rPr>
      </w:pPr>
      <w:r>
        <w:rPr>
          <w:rFonts w:ascii="Arial" w:hAnsi="Arial" w:cs="Arial"/>
          <w:b/>
          <w:bCs/>
          <w:color w:val="000000"/>
          <w:sz w:val="23"/>
          <w:szCs w:val="23"/>
        </w:rPr>
        <w:t xml:space="preserve">Article </w:t>
      </w:r>
      <w:r w:rsidRPr="00A663CF">
        <w:rPr>
          <w:rFonts w:ascii="Arial" w:hAnsi="Arial" w:cs="Arial"/>
          <w:b/>
          <w:bCs/>
          <w:color w:val="000000"/>
          <w:sz w:val="23"/>
          <w:szCs w:val="23"/>
        </w:rPr>
        <w:t>15 : Délai de validité des offres</w:t>
      </w:r>
    </w:p>
    <w:p w14:paraId="3A38782F" w14:textId="77777777" w:rsidR="006F6F9F" w:rsidRPr="009F6621" w:rsidRDefault="006F6F9F" w:rsidP="006F6F9F">
      <w:pPr>
        <w:spacing w:before="120"/>
        <w:ind w:right="72"/>
        <w:jc w:val="both"/>
        <w:rPr>
          <w:rFonts w:ascii="Arial" w:eastAsia="Calibri" w:hAnsi="Arial" w:cs="Arial"/>
          <w:color w:val="000000"/>
          <w:sz w:val="23"/>
          <w:szCs w:val="23"/>
          <w:lang w:eastAsia="en-US"/>
        </w:rPr>
      </w:pPr>
      <w:r w:rsidRPr="009F6621">
        <w:rPr>
          <w:rFonts w:ascii="Arial" w:eastAsia="Calibri" w:hAnsi="Arial" w:cs="Arial"/>
          <w:color w:val="000000"/>
          <w:sz w:val="23"/>
          <w:szCs w:val="23"/>
          <w:lang w:eastAsia="en-US"/>
        </w:rPr>
        <w:t xml:space="preserve">Conformément aux dispositions de l’article n°33 du règlement des marchés de l’OFPPT, les concurrents restent engagés par leurs offres pendant un délai de soixante-quinze (75) jours,  à compter de la date de la séance d'ouverture des plis. </w:t>
      </w:r>
    </w:p>
    <w:p w14:paraId="23676490" w14:textId="77777777" w:rsidR="006F6F9F" w:rsidRDefault="006F6F9F" w:rsidP="006F6F9F">
      <w:pPr>
        <w:spacing w:before="120"/>
        <w:ind w:right="72"/>
        <w:jc w:val="both"/>
        <w:rPr>
          <w:rFonts w:ascii="Arial" w:eastAsia="Calibri" w:hAnsi="Arial" w:cs="Arial"/>
          <w:color w:val="000000"/>
          <w:sz w:val="23"/>
          <w:szCs w:val="23"/>
          <w:lang w:eastAsia="en-US"/>
        </w:rPr>
      </w:pPr>
      <w:r w:rsidRPr="009F6621">
        <w:rPr>
          <w:rFonts w:ascii="Arial" w:eastAsia="Calibri" w:hAnsi="Arial" w:cs="Arial"/>
          <w:color w:val="000000"/>
          <w:sz w:val="23"/>
          <w:szCs w:val="23"/>
          <w:lang w:eastAsia="en-US"/>
        </w:rPr>
        <w:t>Si la commission d'appel d'offres estime ne pas être en mesure d'effectuer son choix pendant le délai prévu ci-dessus, le maître d'ouvrage saisit les concurrents, avant l'expiration de ce délai  par lettre recommandée avec accusé de réception ou par fax confirmé ou par tout autre moyen de communication donnant date certaine et leur propose une prorogation pour un nouveau délai qu’il fixe. Seuls les concurrents ayant donné leur accord par lettre recommandée avec accusé de réception ou par fax ou par tout autres moyens de communication donnant date certaine adressée au maître d'ouvrage, avant la date limite fixée par ce dernier, restent engagés pendant ce nouveau délai.</w:t>
      </w:r>
    </w:p>
    <w:p w14:paraId="5089B8B6" w14:textId="77777777" w:rsidR="008C187E" w:rsidRDefault="008C187E" w:rsidP="008C187E">
      <w:pPr>
        <w:ind w:left="-540"/>
        <w:jc w:val="both"/>
        <w:rPr>
          <w:rFonts w:ascii="Arial" w:hAnsi="Arial" w:cs="Arial"/>
          <w:b/>
          <w:bCs/>
          <w:color w:val="000000"/>
          <w:sz w:val="23"/>
          <w:szCs w:val="23"/>
        </w:rPr>
      </w:pPr>
      <w:r>
        <w:rPr>
          <w:rFonts w:ascii="Arial" w:hAnsi="Arial" w:cs="Arial"/>
          <w:b/>
          <w:bCs/>
          <w:color w:val="000000"/>
          <w:sz w:val="23"/>
          <w:szCs w:val="23"/>
        </w:rPr>
        <w:t>Article 16 : Langue de l'o</w:t>
      </w:r>
      <w:r w:rsidRPr="00A663CF">
        <w:rPr>
          <w:rFonts w:ascii="Arial" w:hAnsi="Arial" w:cs="Arial"/>
          <w:b/>
          <w:bCs/>
          <w:color w:val="000000"/>
          <w:sz w:val="23"/>
          <w:szCs w:val="23"/>
        </w:rPr>
        <w:t>ffre</w:t>
      </w:r>
    </w:p>
    <w:p w14:paraId="4E7FF422" w14:textId="77777777" w:rsidR="00977646" w:rsidRPr="00A663CF" w:rsidRDefault="00977646" w:rsidP="008C187E">
      <w:pPr>
        <w:ind w:left="-540"/>
        <w:jc w:val="both"/>
        <w:rPr>
          <w:rFonts w:ascii="Arial" w:hAnsi="Arial" w:cs="Arial"/>
          <w:b/>
          <w:bCs/>
          <w:color w:val="000000"/>
          <w:sz w:val="23"/>
          <w:szCs w:val="23"/>
        </w:rPr>
      </w:pPr>
    </w:p>
    <w:p w14:paraId="1DC5AA46" w14:textId="77777777" w:rsidR="006F6F9F" w:rsidRPr="004C7B09" w:rsidRDefault="006F6F9F" w:rsidP="006F6F9F">
      <w:pPr>
        <w:spacing w:after="200" w:line="276" w:lineRule="auto"/>
        <w:jc w:val="both"/>
        <w:rPr>
          <w:rFonts w:ascii="Arial" w:eastAsia="Calibri" w:hAnsi="Arial" w:cs="Arial"/>
          <w:color w:val="000000"/>
          <w:sz w:val="23"/>
          <w:szCs w:val="23"/>
          <w:lang w:eastAsia="en-US"/>
        </w:rPr>
      </w:pPr>
      <w:r w:rsidRPr="004C7B09">
        <w:rPr>
          <w:rFonts w:ascii="Arial" w:eastAsia="Calibri" w:hAnsi="Arial" w:cs="Arial"/>
          <w:color w:val="000000"/>
          <w:sz w:val="23"/>
          <w:szCs w:val="23"/>
          <w:lang w:eastAsia="en-US"/>
        </w:rPr>
        <w:t xml:space="preserve">L’offre préparée par le concurrent ainsi que toute correspondance et tous documents concernant l’offre échangée entre le </w:t>
      </w:r>
      <w:r>
        <w:rPr>
          <w:rFonts w:ascii="Arial" w:eastAsia="Calibri" w:hAnsi="Arial" w:cs="Arial"/>
          <w:color w:val="000000"/>
          <w:sz w:val="23"/>
          <w:szCs w:val="23"/>
          <w:lang w:eastAsia="en-US"/>
        </w:rPr>
        <w:t>concurrent</w:t>
      </w:r>
      <w:r w:rsidRPr="00A65C23">
        <w:rPr>
          <w:rFonts w:ascii="Arial" w:eastAsia="Calibri" w:hAnsi="Arial" w:cs="Arial"/>
          <w:color w:val="000000"/>
          <w:sz w:val="23"/>
          <w:szCs w:val="23"/>
          <w:lang w:eastAsia="en-US"/>
        </w:rPr>
        <w:t xml:space="preserve"> </w:t>
      </w:r>
      <w:r w:rsidRPr="004C7B09">
        <w:rPr>
          <w:rFonts w:ascii="Arial" w:eastAsia="Calibri" w:hAnsi="Arial" w:cs="Arial"/>
          <w:color w:val="000000"/>
          <w:sz w:val="23"/>
          <w:szCs w:val="23"/>
          <w:lang w:eastAsia="en-US"/>
        </w:rPr>
        <w:t xml:space="preserve">et l’OFPPT seront rédigés en LANGUE FRANÇAISE. </w:t>
      </w:r>
    </w:p>
    <w:p w14:paraId="432204D0" w14:textId="77777777" w:rsidR="006F6F9F" w:rsidRPr="004C7B09" w:rsidRDefault="006F6F9F" w:rsidP="006F6F9F">
      <w:pPr>
        <w:spacing w:after="200" w:line="276" w:lineRule="auto"/>
        <w:jc w:val="both"/>
        <w:rPr>
          <w:rFonts w:ascii="Arial" w:eastAsia="Calibri" w:hAnsi="Arial" w:cs="Arial"/>
          <w:color w:val="000000"/>
          <w:sz w:val="23"/>
          <w:szCs w:val="23"/>
          <w:lang w:eastAsia="en-US"/>
        </w:rPr>
      </w:pPr>
      <w:r w:rsidRPr="004C7B09">
        <w:rPr>
          <w:rFonts w:ascii="Arial" w:eastAsia="Calibri" w:hAnsi="Arial" w:cs="Arial"/>
          <w:color w:val="000000"/>
          <w:sz w:val="23"/>
          <w:szCs w:val="23"/>
          <w:lang w:eastAsia="en-US"/>
        </w:rPr>
        <w:t xml:space="preserve">Tout document imprimé fourni par le </w:t>
      </w:r>
      <w:r>
        <w:rPr>
          <w:rFonts w:ascii="Arial" w:eastAsia="Calibri" w:hAnsi="Arial" w:cs="Arial"/>
          <w:color w:val="000000"/>
          <w:sz w:val="23"/>
          <w:szCs w:val="23"/>
          <w:lang w:eastAsia="en-US"/>
        </w:rPr>
        <w:t>concurrent</w:t>
      </w:r>
      <w:r w:rsidRPr="004C7B09">
        <w:rPr>
          <w:rFonts w:ascii="Arial" w:eastAsia="Calibri" w:hAnsi="Arial" w:cs="Arial"/>
          <w:color w:val="000000"/>
          <w:sz w:val="23"/>
          <w:szCs w:val="23"/>
          <w:lang w:eastAsia="en-US"/>
        </w:rPr>
        <w:t xml:space="preserve"> peut être rédigé en une autre langue dès lors qu’il est accompagné d’une traduction en langue française par une personne/autorité compétente, des passages intéressants l’offre. Dans ce cas et aux fins de l’interprétation de l’offre, la traduction française fait foi.</w:t>
      </w:r>
    </w:p>
    <w:p w14:paraId="0B1F810C" w14:textId="77777777" w:rsidR="008C187E" w:rsidRDefault="008C187E" w:rsidP="008C187E">
      <w:pPr>
        <w:ind w:left="-540"/>
        <w:jc w:val="both"/>
        <w:rPr>
          <w:rFonts w:ascii="Arial" w:hAnsi="Arial" w:cs="Arial"/>
          <w:b/>
          <w:bCs/>
          <w:color w:val="000000"/>
          <w:sz w:val="23"/>
          <w:szCs w:val="23"/>
        </w:rPr>
      </w:pPr>
      <w:r>
        <w:rPr>
          <w:rFonts w:ascii="Arial" w:hAnsi="Arial" w:cs="Arial"/>
          <w:b/>
          <w:bCs/>
          <w:color w:val="000000"/>
          <w:sz w:val="23"/>
          <w:szCs w:val="23"/>
        </w:rPr>
        <w:t xml:space="preserve">Article </w:t>
      </w:r>
      <w:r w:rsidRPr="00A663CF">
        <w:rPr>
          <w:rFonts w:ascii="Arial" w:hAnsi="Arial" w:cs="Arial"/>
          <w:b/>
          <w:bCs/>
          <w:color w:val="000000"/>
          <w:sz w:val="23"/>
          <w:szCs w:val="23"/>
        </w:rPr>
        <w:t>17 : Monnaie de l'offre</w:t>
      </w:r>
    </w:p>
    <w:p w14:paraId="52A668E6" w14:textId="77777777" w:rsidR="00977646" w:rsidRPr="00A663CF" w:rsidRDefault="00977646" w:rsidP="008C187E">
      <w:pPr>
        <w:ind w:left="-540"/>
        <w:jc w:val="both"/>
        <w:rPr>
          <w:rFonts w:ascii="Arial" w:hAnsi="Arial" w:cs="Arial"/>
          <w:b/>
          <w:bCs/>
          <w:color w:val="000000"/>
          <w:sz w:val="23"/>
          <w:szCs w:val="23"/>
        </w:rPr>
      </w:pPr>
    </w:p>
    <w:p w14:paraId="55131A97" w14:textId="77777777" w:rsidR="006F6F9F" w:rsidRPr="004C7B09" w:rsidRDefault="006F6F9F" w:rsidP="006F6F9F">
      <w:pPr>
        <w:spacing w:after="200" w:line="276" w:lineRule="auto"/>
        <w:jc w:val="both"/>
        <w:rPr>
          <w:rFonts w:ascii="Arial" w:eastAsia="Calibri" w:hAnsi="Arial" w:cs="Arial"/>
          <w:color w:val="000000"/>
          <w:sz w:val="23"/>
          <w:szCs w:val="23"/>
          <w:lang w:eastAsia="en-US"/>
        </w:rPr>
      </w:pPr>
      <w:r w:rsidRPr="004C7B09">
        <w:rPr>
          <w:rFonts w:ascii="Arial" w:eastAsia="Calibri" w:hAnsi="Arial" w:cs="Arial"/>
          <w:color w:val="000000"/>
          <w:sz w:val="23"/>
          <w:szCs w:val="23"/>
          <w:lang w:eastAsia="en-US"/>
        </w:rPr>
        <w:t>La ou les monnaies convertibles dans lesquelles le prix des offres doit être formulé et exprimé, lorsque le concurrent n'est pas installé au Maroc. Dans ce cas, pour être évalués et comparés, les montants des offres exprimées en monnaies étrangères doivent être convertis en dirham. Cette conversion doit s'effectuer sur la base du cours vendeur du dirham en vigueur  le premier jour ouvrable de la semaine précédant celle du jour d’ouverture des plis donné par Bank Al-Maghrib.</w:t>
      </w:r>
    </w:p>
    <w:p w14:paraId="58F0074B" w14:textId="77777777" w:rsidR="00977646" w:rsidRDefault="00977646" w:rsidP="008C187E">
      <w:pPr>
        <w:ind w:left="-540"/>
        <w:jc w:val="both"/>
        <w:rPr>
          <w:rFonts w:ascii="Arial" w:hAnsi="Arial" w:cs="Arial"/>
          <w:b/>
          <w:bCs/>
          <w:color w:val="000000"/>
          <w:sz w:val="23"/>
          <w:szCs w:val="23"/>
        </w:rPr>
      </w:pPr>
    </w:p>
    <w:p w14:paraId="0B54AC6E" w14:textId="77777777" w:rsidR="00977646" w:rsidRDefault="00977646" w:rsidP="008C187E">
      <w:pPr>
        <w:ind w:left="-540"/>
        <w:jc w:val="both"/>
        <w:rPr>
          <w:rFonts w:ascii="Arial" w:hAnsi="Arial" w:cs="Arial"/>
          <w:b/>
          <w:bCs/>
          <w:color w:val="000000"/>
          <w:sz w:val="23"/>
          <w:szCs w:val="23"/>
        </w:rPr>
      </w:pPr>
    </w:p>
    <w:p w14:paraId="4A67A5D1" w14:textId="77777777" w:rsidR="00977646" w:rsidRDefault="00977646" w:rsidP="008C187E">
      <w:pPr>
        <w:ind w:left="-540"/>
        <w:jc w:val="both"/>
        <w:rPr>
          <w:rFonts w:ascii="Arial" w:hAnsi="Arial" w:cs="Arial"/>
          <w:b/>
          <w:bCs/>
          <w:color w:val="000000"/>
          <w:sz w:val="23"/>
          <w:szCs w:val="23"/>
        </w:rPr>
      </w:pPr>
    </w:p>
    <w:p w14:paraId="05512310" w14:textId="77777777" w:rsidR="008C187E" w:rsidRDefault="008C187E" w:rsidP="008C187E">
      <w:pPr>
        <w:ind w:left="-540"/>
        <w:jc w:val="both"/>
        <w:rPr>
          <w:rFonts w:ascii="Arial" w:hAnsi="Arial" w:cs="Arial"/>
          <w:b/>
          <w:bCs/>
          <w:color w:val="000000"/>
          <w:sz w:val="23"/>
          <w:szCs w:val="23"/>
        </w:rPr>
      </w:pPr>
      <w:r>
        <w:rPr>
          <w:rFonts w:ascii="Arial" w:hAnsi="Arial" w:cs="Arial"/>
          <w:b/>
          <w:bCs/>
          <w:color w:val="000000"/>
          <w:sz w:val="23"/>
          <w:szCs w:val="23"/>
        </w:rPr>
        <w:t xml:space="preserve">Article </w:t>
      </w:r>
      <w:r w:rsidRPr="00A663CF">
        <w:rPr>
          <w:rFonts w:ascii="Arial" w:hAnsi="Arial" w:cs="Arial"/>
          <w:b/>
          <w:bCs/>
          <w:color w:val="000000"/>
          <w:sz w:val="23"/>
          <w:szCs w:val="23"/>
        </w:rPr>
        <w:t>18 : Dépenses encourues du fait de l’appel d’offres</w:t>
      </w:r>
    </w:p>
    <w:p w14:paraId="14BAD204" w14:textId="77777777" w:rsidR="00977646" w:rsidRPr="00A663CF" w:rsidRDefault="00977646" w:rsidP="008C187E">
      <w:pPr>
        <w:ind w:left="-540"/>
        <w:jc w:val="both"/>
        <w:rPr>
          <w:rFonts w:ascii="Arial" w:hAnsi="Arial" w:cs="Arial"/>
          <w:b/>
          <w:bCs/>
          <w:color w:val="000000"/>
          <w:sz w:val="23"/>
          <w:szCs w:val="23"/>
        </w:rPr>
      </w:pPr>
    </w:p>
    <w:p w14:paraId="5E179594" w14:textId="77777777" w:rsidR="006F6F9F" w:rsidRPr="00A65C23" w:rsidRDefault="006F6F9F" w:rsidP="006F6F9F">
      <w:pPr>
        <w:spacing w:after="200" w:line="276" w:lineRule="auto"/>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 xml:space="preserve">Le </w:t>
      </w:r>
      <w:r>
        <w:rPr>
          <w:rFonts w:ascii="Arial" w:eastAsia="Calibri" w:hAnsi="Arial" w:cs="Arial"/>
          <w:color w:val="000000"/>
          <w:sz w:val="23"/>
          <w:szCs w:val="23"/>
          <w:lang w:eastAsia="en-US"/>
        </w:rPr>
        <w:t>concurrent</w:t>
      </w:r>
      <w:r w:rsidRPr="00A65C23">
        <w:rPr>
          <w:rFonts w:ascii="Arial" w:eastAsia="Calibri" w:hAnsi="Arial" w:cs="Arial"/>
          <w:color w:val="000000"/>
          <w:sz w:val="23"/>
          <w:szCs w:val="23"/>
          <w:lang w:eastAsia="en-US"/>
        </w:rPr>
        <w:t xml:space="preserve"> supporte toutes les dépenses encourues du fait de la préparation et de la présentation de son offre à l’OFPPT qui ne pourra, en aucun cas, en être tenu pour responsable, quel que soit le déroulement ou l’issue de la procédure d’appel d’offres.</w:t>
      </w:r>
    </w:p>
    <w:p w14:paraId="49D23C76" w14:textId="77777777" w:rsidR="008C187E" w:rsidRPr="00A663CF" w:rsidRDefault="008C187E" w:rsidP="008C187E">
      <w:pPr>
        <w:ind w:left="-540"/>
        <w:jc w:val="both"/>
        <w:rPr>
          <w:rFonts w:ascii="Arial" w:hAnsi="Arial" w:cs="Arial"/>
          <w:b/>
          <w:bCs/>
          <w:color w:val="000000"/>
          <w:sz w:val="23"/>
          <w:szCs w:val="23"/>
        </w:rPr>
      </w:pPr>
      <w:r>
        <w:rPr>
          <w:rFonts w:ascii="Arial" w:hAnsi="Arial" w:cs="Arial"/>
          <w:b/>
          <w:bCs/>
          <w:color w:val="000000"/>
          <w:sz w:val="23"/>
          <w:szCs w:val="23"/>
        </w:rPr>
        <w:t xml:space="preserve">Article </w:t>
      </w:r>
      <w:r w:rsidRPr="00A663CF">
        <w:rPr>
          <w:rFonts w:ascii="Arial" w:hAnsi="Arial" w:cs="Arial"/>
          <w:b/>
          <w:bCs/>
          <w:color w:val="000000"/>
          <w:sz w:val="23"/>
          <w:szCs w:val="23"/>
        </w:rPr>
        <w:t xml:space="preserve">19 : Conditions d’établissement des prix. </w:t>
      </w:r>
    </w:p>
    <w:p w14:paraId="216651B6" w14:textId="77777777" w:rsidR="006F6F9F" w:rsidRPr="00A65C23" w:rsidRDefault="006F6F9F" w:rsidP="006F6F9F">
      <w:pPr>
        <w:spacing w:after="200"/>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 xml:space="preserve">Au cas où le titulaire du marché ne réside pas au Maroc, la taxe dite « retenue à la source » lui sera appliquée. Cette taxe est prélevée d’office au profit du fisc marocain, sur les montants des prestations objet du marché. </w:t>
      </w:r>
    </w:p>
    <w:p w14:paraId="6D597A99" w14:textId="77777777" w:rsidR="006F6F9F" w:rsidRPr="00A65C23" w:rsidRDefault="006F6F9F" w:rsidP="006F6F9F">
      <w:pPr>
        <w:spacing w:after="200"/>
        <w:jc w:val="both"/>
        <w:rPr>
          <w:rFonts w:ascii="Arial" w:eastAsia="Calibri" w:hAnsi="Arial" w:cs="Arial"/>
          <w:color w:val="000000"/>
          <w:sz w:val="23"/>
          <w:szCs w:val="23"/>
          <w:lang w:eastAsia="en-US"/>
        </w:rPr>
      </w:pPr>
      <w:r w:rsidRPr="00A65C23">
        <w:rPr>
          <w:rFonts w:ascii="Arial" w:eastAsia="Calibri" w:hAnsi="Arial" w:cs="Arial"/>
          <w:color w:val="000000"/>
          <w:sz w:val="23"/>
          <w:szCs w:val="23"/>
          <w:lang w:eastAsia="en-US"/>
        </w:rPr>
        <w:t>Les offres ne doivent comporter aucune clause restrictive concernant les fluctuations du taux de change.</w:t>
      </w:r>
    </w:p>
    <w:p w14:paraId="1CC1245D" w14:textId="77777777" w:rsidR="008C187E" w:rsidRPr="00A663CF" w:rsidRDefault="008C187E" w:rsidP="008C187E">
      <w:pPr>
        <w:ind w:left="-540"/>
        <w:rPr>
          <w:rFonts w:ascii="Arial" w:hAnsi="Arial" w:cs="Arial"/>
          <w:b/>
          <w:bCs/>
          <w:color w:val="000000"/>
          <w:sz w:val="23"/>
          <w:szCs w:val="23"/>
        </w:rPr>
      </w:pPr>
      <w:r>
        <w:rPr>
          <w:rFonts w:ascii="Arial" w:hAnsi="Arial" w:cs="Arial"/>
          <w:b/>
          <w:bCs/>
          <w:color w:val="000000"/>
          <w:sz w:val="23"/>
          <w:szCs w:val="23"/>
        </w:rPr>
        <w:t xml:space="preserve">Article </w:t>
      </w:r>
      <w:r w:rsidRPr="00A663CF">
        <w:rPr>
          <w:rFonts w:ascii="Arial" w:hAnsi="Arial" w:cs="Arial"/>
          <w:b/>
          <w:bCs/>
          <w:color w:val="000000"/>
          <w:sz w:val="23"/>
          <w:szCs w:val="23"/>
        </w:rPr>
        <w:t>20 : Evaluation des offres des concurrents</w:t>
      </w:r>
    </w:p>
    <w:p w14:paraId="389CC31A" w14:textId="77777777" w:rsidR="006F6F9F" w:rsidRDefault="006F6F9F" w:rsidP="006F6F9F">
      <w:pPr>
        <w:jc w:val="both"/>
        <w:rPr>
          <w:rFonts w:ascii="Arial" w:hAnsi="Arial" w:cs="Arial"/>
          <w:color w:val="000000"/>
          <w:sz w:val="23"/>
          <w:szCs w:val="23"/>
        </w:rPr>
      </w:pPr>
      <w:r w:rsidRPr="009F6621">
        <w:rPr>
          <w:rFonts w:ascii="Arial" w:hAnsi="Arial" w:cs="Arial"/>
          <w:color w:val="000000"/>
          <w:sz w:val="23"/>
          <w:szCs w:val="23"/>
        </w:rPr>
        <w:t>La commission d’appel d’offres évalue les offres des concurrents, conformément aux dispositions des articles 36, 38, 39, 40 et 41 du Règlement des Marchés de l’OFPPT</w:t>
      </w:r>
    </w:p>
    <w:p w14:paraId="70F58293" w14:textId="77777777" w:rsidR="006F6F9F" w:rsidRPr="009F6621" w:rsidRDefault="006F6F9F" w:rsidP="006F6F9F">
      <w:pPr>
        <w:jc w:val="both"/>
        <w:rPr>
          <w:rFonts w:ascii="Arial" w:hAnsi="Arial" w:cs="Arial"/>
          <w:color w:val="000000"/>
          <w:sz w:val="23"/>
          <w:szCs w:val="23"/>
        </w:rPr>
      </w:pPr>
      <w:r w:rsidRPr="009F6621">
        <w:rPr>
          <w:rFonts w:ascii="Arial" w:hAnsi="Arial" w:cs="Arial"/>
          <w:color w:val="000000"/>
          <w:sz w:val="23"/>
          <w:szCs w:val="23"/>
        </w:rPr>
        <w:t xml:space="preserve"> </w:t>
      </w:r>
    </w:p>
    <w:p w14:paraId="159F4235" w14:textId="77777777" w:rsidR="006F6F9F" w:rsidRPr="009F6621" w:rsidRDefault="006F6F9F" w:rsidP="006F6F9F">
      <w:pPr>
        <w:jc w:val="both"/>
        <w:rPr>
          <w:rFonts w:ascii="Arial" w:hAnsi="Arial" w:cs="Arial"/>
          <w:color w:val="000000"/>
          <w:sz w:val="23"/>
          <w:szCs w:val="23"/>
        </w:rPr>
      </w:pPr>
      <w:r w:rsidRPr="009F6621">
        <w:rPr>
          <w:rFonts w:ascii="Arial" w:hAnsi="Arial" w:cs="Arial"/>
          <w:color w:val="000000"/>
          <w:sz w:val="23"/>
          <w:szCs w:val="23"/>
        </w:rPr>
        <w:t>La commission peut, avant de se prononcer, charger une sous-commission technique pour analyser les offres proposées.</w:t>
      </w:r>
    </w:p>
    <w:p w14:paraId="19BBA806" w14:textId="77777777" w:rsidR="006F6F9F" w:rsidRPr="009F6621" w:rsidRDefault="006F6F9F" w:rsidP="006F6F9F">
      <w:pPr>
        <w:jc w:val="both"/>
        <w:rPr>
          <w:rFonts w:ascii="Arial" w:hAnsi="Arial" w:cs="Arial"/>
          <w:color w:val="000000"/>
          <w:sz w:val="23"/>
          <w:szCs w:val="23"/>
        </w:rPr>
      </w:pPr>
    </w:p>
    <w:p w14:paraId="4F29AD92" w14:textId="77777777" w:rsidR="006F6F9F" w:rsidRPr="009F6621" w:rsidRDefault="006F6F9F" w:rsidP="006F6F9F">
      <w:pPr>
        <w:ind w:right="284"/>
        <w:jc w:val="both"/>
        <w:rPr>
          <w:rFonts w:ascii="Arial" w:hAnsi="Arial" w:cs="Arial"/>
          <w:color w:val="000000"/>
          <w:sz w:val="23"/>
          <w:szCs w:val="23"/>
        </w:rPr>
      </w:pPr>
      <w:r w:rsidRPr="009F6621">
        <w:rPr>
          <w:rFonts w:ascii="Arial" w:hAnsi="Arial" w:cs="Arial"/>
          <w:color w:val="000000"/>
          <w:sz w:val="23"/>
          <w:szCs w:val="23"/>
        </w:rPr>
        <w:t>La commission  se réserve le droit de faire des entretiens d’évaluation des consultants proposés par le prestataire et leur attribuer une note d’évaluation.</w:t>
      </w:r>
    </w:p>
    <w:p w14:paraId="0CF48725" w14:textId="77777777" w:rsidR="006F6F9F" w:rsidRPr="009F6621" w:rsidRDefault="006F6F9F" w:rsidP="006F6F9F">
      <w:pPr>
        <w:ind w:right="284"/>
        <w:jc w:val="both"/>
        <w:rPr>
          <w:rFonts w:ascii="Arial" w:hAnsi="Arial" w:cs="Arial"/>
          <w:color w:val="000000"/>
          <w:sz w:val="23"/>
          <w:szCs w:val="23"/>
        </w:rPr>
      </w:pPr>
    </w:p>
    <w:p w14:paraId="1BF14666" w14:textId="77777777" w:rsidR="006F6F9F" w:rsidRPr="009F6621" w:rsidRDefault="006F6F9F" w:rsidP="006F6F9F">
      <w:pPr>
        <w:ind w:right="284"/>
        <w:jc w:val="both"/>
        <w:rPr>
          <w:rFonts w:ascii="Arial" w:hAnsi="Arial" w:cs="Arial"/>
          <w:color w:val="000000"/>
          <w:sz w:val="23"/>
          <w:szCs w:val="23"/>
        </w:rPr>
      </w:pPr>
      <w:r w:rsidRPr="009F6621">
        <w:rPr>
          <w:rFonts w:ascii="Arial" w:hAnsi="Arial" w:cs="Arial"/>
          <w:color w:val="000000"/>
          <w:sz w:val="23"/>
          <w:szCs w:val="23"/>
        </w:rPr>
        <w:t>La commission  rejettera toute proposition ne répondant pas par OUI à tous les prérequis système (cf. paragraphe III.1. « Pré-requis de la solution » du document : Termes de Référence).</w:t>
      </w:r>
    </w:p>
    <w:p w14:paraId="12267420" w14:textId="77777777" w:rsidR="006F6F9F" w:rsidRPr="009F6621" w:rsidRDefault="006F6F9F" w:rsidP="006F6F9F">
      <w:pPr>
        <w:ind w:right="284"/>
        <w:jc w:val="both"/>
        <w:rPr>
          <w:rFonts w:ascii="Arial" w:hAnsi="Arial" w:cs="Arial"/>
          <w:color w:val="FF0000"/>
          <w:sz w:val="23"/>
          <w:szCs w:val="23"/>
        </w:rPr>
      </w:pPr>
    </w:p>
    <w:p w14:paraId="7A9A954D" w14:textId="18061F89" w:rsidR="00DC0FD1" w:rsidRPr="00DC0FD1" w:rsidRDefault="00DC0FD1" w:rsidP="00DC0FD1">
      <w:pPr>
        <w:jc w:val="both"/>
        <w:rPr>
          <w:rFonts w:asciiTheme="majorBidi" w:hAnsiTheme="majorBidi" w:cstheme="majorBidi"/>
        </w:rPr>
      </w:pPr>
      <w:r w:rsidRPr="00DC0FD1">
        <w:rPr>
          <w:rFonts w:ascii="Arial" w:hAnsi="Arial" w:cs="Arial"/>
          <w:b/>
          <w:bCs/>
          <w:color w:val="000000"/>
          <w:sz w:val="23"/>
          <w:szCs w:val="23"/>
          <w:u w:val="single"/>
        </w:rPr>
        <w:t>1ère phase : Evaluation des capacités techniques et financières des concurrents</w:t>
      </w:r>
    </w:p>
    <w:p w14:paraId="6841A486" w14:textId="1F833A62" w:rsidR="00C2664A" w:rsidRPr="00B8538C" w:rsidRDefault="00C2664A" w:rsidP="00C2664A">
      <w:pPr>
        <w:spacing w:before="120" w:line="276" w:lineRule="auto"/>
        <w:jc w:val="both"/>
        <w:rPr>
          <w:rFonts w:asciiTheme="majorBidi" w:hAnsiTheme="majorBidi" w:cstheme="majorBidi"/>
        </w:rPr>
      </w:pPr>
      <w:r w:rsidRPr="00B8538C">
        <w:rPr>
          <w:rFonts w:asciiTheme="majorBidi" w:hAnsiTheme="majorBidi" w:cstheme="majorBidi"/>
        </w:rPr>
        <w:t>Les capacités techniques et financières des concurrents seront appréciées comme suit :</w:t>
      </w:r>
    </w:p>
    <w:p w14:paraId="39518BA9" w14:textId="68F97ED8" w:rsidR="00C2664A" w:rsidRPr="00B8538C" w:rsidRDefault="00C2664A" w:rsidP="00C2664A">
      <w:pPr>
        <w:numPr>
          <w:ilvl w:val="0"/>
          <w:numId w:val="61"/>
        </w:numPr>
        <w:spacing w:line="276" w:lineRule="auto"/>
        <w:ind w:left="426" w:firstLine="0"/>
        <w:jc w:val="both"/>
        <w:rPr>
          <w:rFonts w:asciiTheme="majorBidi" w:hAnsiTheme="majorBidi" w:cstheme="majorBidi"/>
        </w:rPr>
      </w:pPr>
      <w:r w:rsidRPr="00B8538C">
        <w:rPr>
          <w:rFonts w:asciiTheme="majorBidi" w:hAnsiTheme="majorBidi" w:cstheme="majorBidi"/>
        </w:rPr>
        <w:t xml:space="preserve">Seuls seront retenus, les concurrents ayant présenté au </w:t>
      </w:r>
      <w:r w:rsidRPr="00211805">
        <w:rPr>
          <w:rFonts w:asciiTheme="majorBidi" w:hAnsiTheme="majorBidi" w:cstheme="majorBidi"/>
        </w:rPr>
        <w:t>moins trois</w:t>
      </w:r>
      <w:r w:rsidRPr="00B8538C">
        <w:rPr>
          <w:rFonts w:asciiTheme="majorBidi" w:hAnsiTheme="majorBidi" w:cstheme="majorBidi"/>
        </w:rPr>
        <w:t xml:space="preserve"> attestations de références, conformes aux prescriptions de l’article 5- alinéa B-2 du présent règlement de consultation, se </w:t>
      </w:r>
      <w:r w:rsidRPr="00B8538C">
        <w:rPr>
          <w:rFonts w:asciiTheme="majorBidi" w:hAnsiTheme="majorBidi" w:cstheme="majorBidi"/>
        </w:rPr>
        <w:lastRenderedPageBreak/>
        <w:t>rapportant à des prestations de la même famille, de celles objet du présent appel d’offres, et réalisées au cours des années 2014 à 2019.</w:t>
      </w:r>
      <w:r w:rsidR="007D6E0B">
        <w:rPr>
          <w:rFonts w:asciiTheme="majorBidi" w:hAnsiTheme="majorBidi" w:cstheme="majorBidi"/>
        </w:rPr>
        <w:t xml:space="preserve"> </w:t>
      </w:r>
      <w:r w:rsidR="007D6E0B" w:rsidRPr="00211805">
        <w:rPr>
          <w:rFonts w:asciiTheme="majorBidi" w:hAnsiTheme="majorBidi" w:cstheme="majorBidi"/>
        </w:rPr>
        <w:t>Elles seront appréciées selon les critères d’évaluation.</w:t>
      </w:r>
    </w:p>
    <w:p w14:paraId="0867AA37" w14:textId="2AB3BC53" w:rsidR="00C2664A" w:rsidRDefault="00C2664A" w:rsidP="00C2664A">
      <w:pPr>
        <w:numPr>
          <w:ilvl w:val="0"/>
          <w:numId w:val="61"/>
        </w:numPr>
        <w:spacing w:line="276" w:lineRule="auto"/>
        <w:ind w:left="426" w:firstLine="0"/>
        <w:jc w:val="both"/>
        <w:rPr>
          <w:rFonts w:asciiTheme="majorBidi" w:hAnsiTheme="majorBidi" w:cstheme="majorBidi"/>
        </w:rPr>
      </w:pPr>
      <w:r w:rsidRPr="00B8538C">
        <w:rPr>
          <w:rFonts w:asciiTheme="majorBidi" w:hAnsiTheme="majorBidi" w:cstheme="majorBidi"/>
        </w:rPr>
        <w:t>Aussi, il est précisé qu’en cas d’attestation délivrée par un groupement, celle-ci-sera apprécier pour la cote part réalisé par le (s) concurrent(s) ou à défaut de renseignement, pour part égale du montant globale de l’attestation.</w:t>
      </w:r>
    </w:p>
    <w:p w14:paraId="4C4C8FEC" w14:textId="3AE3AAF8" w:rsidR="00C517FE" w:rsidRDefault="00C517FE" w:rsidP="00C517FE">
      <w:pPr>
        <w:spacing w:line="276" w:lineRule="auto"/>
        <w:ind w:left="426"/>
        <w:jc w:val="both"/>
        <w:rPr>
          <w:rFonts w:asciiTheme="majorBidi" w:hAnsiTheme="majorBidi" w:cstheme="majorBidi"/>
        </w:rPr>
      </w:pPr>
    </w:p>
    <w:p w14:paraId="77B04385" w14:textId="24E7505A" w:rsidR="00C517FE" w:rsidRDefault="00C517FE" w:rsidP="00C517FE">
      <w:pPr>
        <w:jc w:val="both"/>
        <w:rPr>
          <w:rFonts w:ascii="Arial" w:hAnsi="Arial" w:cs="Arial"/>
          <w:color w:val="000000"/>
          <w:sz w:val="23"/>
          <w:szCs w:val="23"/>
        </w:rPr>
      </w:pPr>
      <w:r>
        <w:rPr>
          <w:rFonts w:ascii="Arial" w:hAnsi="Arial" w:cs="Arial"/>
          <w:color w:val="000000"/>
          <w:sz w:val="23"/>
          <w:szCs w:val="23"/>
        </w:rPr>
        <w:t xml:space="preserve">L’évaluation de cette phase </w:t>
      </w:r>
      <w:r w:rsidRPr="0049187F">
        <w:rPr>
          <w:rFonts w:ascii="Arial" w:hAnsi="Arial" w:cs="Arial"/>
          <w:color w:val="000000"/>
          <w:sz w:val="23"/>
          <w:szCs w:val="23"/>
        </w:rPr>
        <w:t>se rapporte aux critères d’admissibilité liée</w:t>
      </w:r>
      <w:r>
        <w:rPr>
          <w:rFonts w:ascii="Arial" w:hAnsi="Arial" w:cs="Arial"/>
          <w:color w:val="000000"/>
          <w:sz w:val="23"/>
          <w:szCs w:val="23"/>
        </w:rPr>
        <w:t>s</w:t>
      </w:r>
      <w:r w:rsidRPr="0049187F">
        <w:rPr>
          <w:rFonts w:ascii="Arial" w:hAnsi="Arial" w:cs="Arial"/>
          <w:color w:val="000000"/>
          <w:sz w:val="23"/>
          <w:szCs w:val="23"/>
        </w:rPr>
        <w:t xml:space="preserve"> aux capacités financières et technique</w:t>
      </w:r>
      <w:r>
        <w:rPr>
          <w:rFonts w:ascii="Arial" w:hAnsi="Arial" w:cs="Arial"/>
          <w:color w:val="000000"/>
          <w:sz w:val="23"/>
          <w:szCs w:val="23"/>
        </w:rPr>
        <w:t>s</w:t>
      </w:r>
    </w:p>
    <w:p w14:paraId="401B358F" w14:textId="77777777" w:rsidR="00C517FE" w:rsidRDefault="00C517FE" w:rsidP="00C517FE">
      <w:pPr>
        <w:jc w:val="both"/>
        <w:rPr>
          <w:rFonts w:ascii="Arial" w:hAnsi="Arial" w:cs="Arial"/>
          <w:color w:val="000000"/>
          <w:sz w:val="23"/>
          <w:szCs w:val="23"/>
        </w:rPr>
      </w:pPr>
      <w:r w:rsidRPr="00A21CD5">
        <w:rPr>
          <w:rFonts w:ascii="Arial" w:hAnsi="Arial" w:cs="Arial"/>
          <w:color w:val="000000"/>
          <w:sz w:val="23"/>
          <w:szCs w:val="23"/>
        </w:rPr>
        <w:t>Les concurrents ayant obtenu</w:t>
      </w:r>
      <w:r>
        <w:rPr>
          <w:rFonts w:ascii="Arial" w:hAnsi="Arial" w:cs="Arial"/>
          <w:color w:val="000000"/>
          <w:sz w:val="23"/>
          <w:szCs w:val="23"/>
        </w:rPr>
        <w:t xml:space="preserve"> </w:t>
      </w:r>
      <w:r w:rsidRPr="001C5DE2">
        <w:rPr>
          <w:rFonts w:ascii="Arial" w:hAnsi="Arial" w:cs="Arial"/>
          <w:b/>
          <w:bCs/>
          <w:color w:val="000000"/>
          <w:sz w:val="23"/>
          <w:szCs w:val="23"/>
          <w:u w:val="single"/>
        </w:rPr>
        <w:t xml:space="preserve">une </w:t>
      </w:r>
      <w:r>
        <w:rPr>
          <w:rFonts w:ascii="Arial" w:hAnsi="Arial" w:cs="Arial"/>
          <w:b/>
          <w:bCs/>
          <w:color w:val="000000"/>
          <w:sz w:val="23"/>
          <w:szCs w:val="23"/>
          <w:u w:val="single"/>
        </w:rPr>
        <w:t xml:space="preserve">note </w:t>
      </w:r>
      <w:r w:rsidRPr="001C5DE2">
        <w:rPr>
          <w:rFonts w:ascii="Arial" w:hAnsi="Arial" w:cs="Arial"/>
          <w:b/>
          <w:bCs/>
          <w:color w:val="000000"/>
          <w:sz w:val="23"/>
          <w:szCs w:val="23"/>
          <w:u w:val="single"/>
        </w:rPr>
        <w:t xml:space="preserve">NA (Note </w:t>
      </w:r>
      <w:r>
        <w:rPr>
          <w:rFonts w:ascii="Arial" w:hAnsi="Arial" w:cs="Arial"/>
          <w:b/>
          <w:bCs/>
          <w:color w:val="000000"/>
          <w:sz w:val="23"/>
          <w:szCs w:val="23"/>
          <w:u w:val="single"/>
        </w:rPr>
        <w:t>d’A</w:t>
      </w:r>
      <w:r w:rsidRPr="001C5DE2">
        <w:rPr>
          <w:rFonts w:ascii="Arial" w:hAnsi="Arial" w:cs="Arial"/>
          <w:b/>
          <w:bCs/>
          <w:color w:val="000000"/>
          <w:sz w:val="23"/>
          <w:szCs w:val="23"/>
          <w:u w:val="single"/>
        </w:rPr>
        <w:t>dmissibilité) inférieure</w:t>
      </w:r>
      <w:r>
        <w:rPr>
          <w:rFonts w:ascii="Arial" w:hAnsi="Arial" w:cs="Arial"/>
          <w:color w:val="000000"/>
          <w:sz w:val="23"/>
          <w:szCs w:val="23"/>
        </w:rPr>
        <w:t xml:space="preserve"> à 120/200 dans cette phase seront éliminés.</w:t>
      </w:r>
    </w:p>
    <w:p w14:paraId="6EE28CAF" w14:textId="77777777" w:rsidR="00C517FE" w:rsidRDefault="00C517FE" w:rsidP="00C517FE">
      <w:pPr>
        <w:jc w:val="both"/>
        <w:rPr>
          <w:rFonts w:ascii="Arial" w:hAnsi="Arial" w:cs="Arial"/>
          <w:color w:val="000000"/>
          <w:sz w:val="23"/>
          <w:szCs w:val="23"/>
        </w:rPr>
      </w:pPr>
    </w:p>
    <w:p w14:paraId="043BF855" w14:textId="5DA6BBA3" w:rsidR="00C517FE" w:rsidRDefault="00C517FE" w:rsidP="00C517FE">
      <w:pPr>
        <w:jc w:val="both"/>
        <w:rPr>
          <w:rFonts w:ascii="Arial" w:hAnsi="Arial" w:cs="Arial"/>
          <w:color w:val="000000"/>
          <w:sz w:val="23"/>
          <w:szCs w:val="23"/>
        </w:rPr>
      </w:pPr>
      <w:r>
        <w:rPr>
          <w:rFonts w:ascii="Arial" w:hAnsi="Arial" w:cs="Arial"/>
          <w:color w:val="000000"/>
          <w:sz w:val="23"/>
          <w:szCs w:val="23"/>
        </w:rPr>
        <w:t xml:space="preserve">La note </w:t>
      </w:r>
      <w:r w:rsidRPr="001F49F0">
        <w:rPr>
          <w:rFonts w:ascii="Arial" w:hAnsi="Arial" w:cs="Arial"/>
          <w:b/>
          <w:bCs/>
          <w:color w:val="000000"/>
          <w:sz w:val="23"/>
          <w:szCs w:val="23"/>
        </w:rPr>
        <w:t>NA</w:t>
      </w:r>
      <w:r>
        <w:rPr>
          <w:rFonts w:ascii="Arial" w:hAnsi="Arial" w:cs="Arial"/>
          <w:color w:val="000000"/>
          <w:sz w:val="23"/>
          <w:szCs w:val="23"/>
        </w:rPr>
        <w:t xml:space="preserve"> correspond à l’évaluation des critères suivants :</w:t>
      </w:r>
    </w:p>
    <w:p w14:paraId="60794796" w14:textId="77777777" w:rsidR="00C517FE" w:rsidRDefault="00C517FE" w:rsidP="00C517FE">
      <w:pPr>
        <w:jc w:val="both"/>
        <w:rPr>
          <w:rFonts w:ascii="Arial" w:hAnsi="Arial" w:cs="Arial"/>
          <w:color w:val="000000"/>
          <w:sz w:val="23"/>
          <w:szCs w:val="23"/>
        </w:rPr>
      </w:pPr>
    </w:p>
    <w:tbl>
      <w:tblPr>
        <w:tblW w:w="9435" w:type="dxa"/>
        <w:tblInd w:w="70" w:type="dxa"/>
        <w:tblLayout w:type="fixed"/>
        <w:tblCellMar>
          <w:left w:w="70" w:type="dxa"/>
          <w:right w:w="70" w:type="dxa"/>
        </w:tblCellMar>
        <w:tblLook w:val="04A0" w:firstRow="1" w:lastRow="0" w:firstColumn="1" w:lastColumn="0" w:noHBand="0" w:noVBand="1"/>
      </w:tblPr>
      <w:tblGrid>
        <w:gridCol w:w="709"/>
        <w:gridCol w:w="1180"/>
        <w:gridCol w:w="6095"/>
        <w:gridCol w:w="1451"/>
      </w:tblGrid>
      <w:tr w:rsidR="00C517FE" w:rsidRPr="0049187F" w14:paraId="78CDFBDE" w14:textId="77777777" w:rsidTr="00C517FE">
        <w:trPr>
          <w:trHeight w:val="290"/>
        </w:trPr>
        <w:tc>
          <w:tcPr>
            <w:tcW w:w="7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73A48D" w14:textId="3BA2A747" w:rsidR="00C517FE" w:rsidRPr="0049187F" w:rsidRDefault="00C517FE" w:rsidP="00C517FE">
            <w:pPr>
              <w:rPr>
                <w:b/>
                <w:bCs/>
                <w:color w:val="000000"/>
                <w:szCs w:val="18"/>
              </w:rPr>
            </w:pPr>
            <w:r w:rsidRPr="0049187F">
              <w:rPr>
                <w:b/>
                <w:bCs/>
                <w:color w:val="000000"/>
                <w:szCs w:val="18"/>
              </w:rPr>
              <w:t>Critère d'évaluation</w:t>
            </w:r>
            <w:r>
              <w:rPr>
                <w:b/>
                <w:bCs/>
                <w:color w:val="000000"/>
                <w:szCs w:val="18"/>
              </w:rPr>
              <w:t xml:space="preserve"> des c</w:t>
            </w:r>
            <w:r>
              <w:rPr>
                <w:rFonts w:cs="Calibri"/>
                <w:b/>
                <w:bCs/>
                <w:color w:val="000000"/>
                <w:szCs w:val="28"/>
              </w:rPr>
              <w:t>apacités</w:t>
            </w:r>
            <w:r w:rsidRPr="0049187F">
              <w:rPr>
                <w:rFonts w:cs="Calibri"/>
                <w:b/>
                <w:bCs/>
                <w:color w:val="000000"/>
                <w:szCs w:val="28"/>
              </w:rPr>
              <w:t xml:space="preserve"> technique</w:t>
            </w:r>
            <w:r>
              <w:rPr>
                <w:rFonts w:cs="Calibri"/>
                <w:b/>
                <w:bCs/>
                <w:color w:val="000000"/>
                <w:szCs w:val="28"/>
              </w:rPr>
              <w:t>s et financières</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5A7C9787" w14:textId="77777777" w:rsidR="00C517FE" w:rsidRPr="0049187F" w:rsidRDefault="00C517FE" w:rsidP="00C517FE">
            <w:pPr>
              <w:jc w:val="center"/>
              <w:rPr>
                <w:b/>
                <w:bCs/>
                <w:color w:val="000000"/>
                <w:szCs w:val="18"/>
              </w:rPr>
            </w:pPr>
            <w:r w:rsidRPr="0049187F">
              <w:rPr>
                <w:b/>
                <w:bCs/>
                <w:color w:val="000000"/>
                <w:szCs w:val="18"/>
              </w:rPr>
              <w:t>Note maximale</w:t>
            </w:r>
          </w:p>
        </w:tc>
      </w:tr>
      <w:tr w:rsidR="00C517FE" w:rsidRPr="0049187F" w14:paraId="210CC1CC" w14:textId="77777777" w:rsidTr="00C517FE">
        <w:trPr>
          <w:trHeight w:val="160"/>
        </w:trPr>
        <w:tc>
          <w:tcPr>
            <w:tcW w:w="709" w:type="dxa"/>
            <w:tcBorders>
              <w:top w:val="nil"/>
              <w:left w:val="single" w:sz="4" w:space="0" w:color="auto"/>
              <w:bottom w:val="nil"/>
              <w:right w:val="nil"/>
            </w:tcBorders>
            <w:shd w:val="clear" w:color="000000" w:fill="00B0F0"/>
            <w:vAlign w:val="center"/>
            <w:hideMark/>
          </w:tcPr>
          <w:p w14:paraId="3A4C8307" w14:textId="77777777" w:rsidR="00C517FE" w:rsidRPr="0049187F" w:rsidRDefault="00C517FE" w:rsidP="00C517FE">
            <w:pPr>
              <w:rPr>
                <w:rFonts w:cs="Calibri"/>
                <w:color w:val="000000"/>
              </w:rPr>
            </w:pPr>
            <w:r w:rsidRPr="0049187F">
              <w:rPr>
                <w:rFonts w:cs="Calibri"/>
                <w:color w:val="000000"/>
              </w:rPr>
              <w:t> </w:t>
            </w:r>
          </w:p>
        </w:tc>
        <w:tc>
          <w:tcPr>
            <w:tcW w:w="1180" w:type="dxa"/>
            <w:tcBorders>
              <w:top w:val="nil"/>
              <w:left w:val="nil"/>
              <w:bottom w:val="nil"/>
              <w:right w:val="nil"/>
            </w:tcBorders>
            <w:shd w:val="clear" w:color="000000" w:fill="00B0F0"/>
            <w:vAlign w:val="center"/>
            <w:hideMark/>
          </w:tcPr>
          <w:p w14:paraId="244B72BF" w14:textId="77777777" w:rsidR="00C517FE" w:rsidRPr="0049187F" w:rsidRDefault="00C517FE" w:rsidP="00C517FE">
            <w:pPr>
              <w:rPr>
                <w:rFonts w:cs="Calibri"/>
                <w:color w:val="000000"/>
              </w:rPr>
            </w:pPr>
            <w:r w:rsidRPr="0049187F">
              <w:rPr>
                <w:rFonts w:cs="Calibri"/>
                <w:color w:val="000000"/>
              </w:rPr>
              <w:t> </w:t>
            </w:r>
          </w:p>
        </w:tc>
        <w:tc>
          <w:tcPr>
            <w:tcW w:w="6095" w:type="dxa"/>
            <w:tcBorders>
              <w:top w:val="nil"/>
              <w:left w:val="nil"/>
              <w:bottom w:val="nil"/>
              <w:right w:val="nil"/>
            </w:tcBorders>
            <w:shd w:val="clear" w:color="000000" w:fill="00B0F0"/>
            <w:vAlign w:val="center"/>
            <w:hideMark/>
          </w:tcPr>
          <w:p w14:paraId="7D7DBCA2" w14:textId="77777777" w:rsidR="00C517FE" w:rsidRPr="0049187F" w:rsidRDefault="00C517FE" w:rsidP="00C517FE">
            <w:pPr>
              <w:rPr>
                <w:rFonts w:cs="Calibri"/>
                <w:b/>
                <w:bCs/>
                <w:color w:val="000000"/>
              </w:rPr>
            </w:pPr>
            <w:r w:rsidRPr="0049187F">
              <w:rPr>
                <w:rFonts w:cs="Calibri"/>
                <w:b/>
                <w:bCs/>
                <w:color w:val="000000"/>
              </w:rPr>
              <w:t>1. Moyens humains, techniques et références</w:t>
            </w:r>
          </w:p>
        </w:tc>
        <w:tc>
          <w:tcPr>
            <w:tcW w:w="1451" w:type="dxa"/>
            <w:tcBorders>
              <w:top w:val="nil"/>
              <w:left w:val="nil"/>
              <w:bottom w:val="nil"/>
              <w:right w:val="single" w:sz="4" w:space="0" w:color="auto"/>
            </w:tcBorders>
            <w:shd w:val="clear" w:color="000000" w:fill="00B0F0"/>
            <w:vAlign w:val="center"/>
            <w:hideMark/>
          </w:tcPr>
          <w:p w14:paraId="5BBA9C58" w14:textId="77777777" w:rsidR="00C517FE" w:rsidRPr="0049187F" w:rsidRDefault="00C517FE" w:rsidP="00C517FE">
            <w:pPr>
              <w:jc w:val="center"/>
              <w:rPr>
                <w:rFonts w:cs="Calibri"/>
                <w:b/>
                <w:bCs/>
                <w:color w:val="000000"/>
              </w:rPr>
            </w:pPr>
            <w:r w:rsidRPr="0049187F">
              <w:rPr>
                <w:rFonts w:cs="Calibri"/>
                <w:b/>
                <w:bCs/>
                <w:color w:val="000000"/>
              </w:rPr>
              <w:t>200</w:t>
            </w:r>
          </w:p>
        </w:tc>
      </w:tr>
      <w:tr w:rsidR="00C517FE" w:rsidRPr="0049187F" w14:paraId="2EF7E6E3" w14:textId="77777777" w:rsidTr="00C517FE">
        <w:trPr>
          <w:trHeight w:val="302"/>
        </w:trPr>
        <w:tc>
          <w:tcPr>
            <w:tcW w:w="70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173832F" w14:textId="77777777" w:rsidR="00C517FE" w:rsidRPr="0049187F" w:rsidRDefault="00C517FE" w:rsidP="00C517FE">
            <w:pPr>
              <w:rPr>
                <w:rFonts w:cs="Calibri"/>
                <w:color w:val="000000"/>
              </w:rPr>
            </w:pPr>
            <w:r w:rsidRPr="0049187F">
              <w:rPr>
                <w:rFonts w:cs="Calibri"/>
                <w:color w:val="000000"/>
              </w:rPr>
              <w:t> </w:t>
            </w:r>
          </w:p>
        </w:tc>
        <w:tc>
          <w:tcPr>
            <w:tcW w:w="1180" w:type="dxa"/>
            <w:tcBorders>
              <w:top w:val="single" w:sz="4" w:space="0" w:color="auto"/>
              <w:left w:val="nil"/>
              <w:bottom w:val="single" w:sz="4" w:space="0" w:color="auto"/>
              <w:right w:val="single" w:sz="4" w:space="0" w:color="auto"/>
            </w:tcBorders>
            <w:shd w:val="clear" w:color="000000" w:fill="BFBFBF"/>
            <w:vAlign w:val="center"/>
            <w:hideMark/>
          </w:tcPr>
          <w:p w14:paraId="477C4DE8" w14:textId="77777777" w:rsidR="00C517FE" w:rsidRPr="0049187F" w:rsidRDefault="00C517FE" w:rsidP="00C517FE">
            <w:pPr>
              <w:rPr>
                <w:rFonts w:cs="Calibri"/>
                <w:color w:val="000000"/>
              </w:rPr>
            </w:pPr>
            <w:r w:rsidRPr="0049187F">
              <w:rPr>
                <w:rFonts w:cs="Calibri"/>
                <w:color w:val="000000"/>
              </w:rPr>
              <w:t> </w:t>
            </w:r>
          </w:p>
        </w:tc>
        <w:tc>
          <w:tcPr>
            <w:tcW w:w="6095" w:type="dxa"/>
            <w:tcBorders>
              <w:top w:val="single" w:sz="4" w:space="0" w:color="auto"/>
              <w:left w:val="nil"/>
              <w:bottom w:val="single" w:sz="4" w:space="0" w:color="auto"/>
              <w:right w:val="single" w:sz="4" w:space="0" w:color="auto"/>
            </w:tcBorders>
            <w:shd w:val="clear" w:color="000000" w:fill="BFBFBF"/>
            <w:vAlign w:val="center"/>
            <w:hideMark/>
          </w:tcPr>
          <w:p w14:paraId="06C5A117" w14:textId="77777777" w:rsidR="00C517FE" w:rsidRPr="0049187F" w:rsidRDefault="00C517FE" w:rsidP="00C517FE">
            <w:pPr>
              <w:rPr>
                <w:rFonts w:cs="Calibri"/>
                <w:b/>
                <w:bCs/>
                <w:color w:val="000000"/>
              </w:rPr>
            </w:pPr>
            <w:r w:rsidRPr="0049187F">
              <w:rPr>
                <w:rFonts w:cs="Calibri"/>
                <w:b/>
                <w:bCs/>
                <w:color w:val="000000"/>
              </w:rPr>
              <w:t>1.1 Capacité financière</w:t>
            </w:r>
          </w:p>
        </w:tc>
        <w:tc>
          <w:tcPr>
            <w:tcW w:w="1451" w:type="dxa"/>
            <w:tcBorders>
              <w:top w:val="single" w:sz="4" w:space="0" w:color="auto"/>
              <w:left w:val="nil"/>
              <w:bottom w:val="single" w:sz="4" w:space="0" w:color="auto"/>
              <w:right w:val="single" w:sz="4" w:space="0" w:color="auto"/>
            </w:tcBorders>
            <w:shd w:val="clear" w:color="000000" w:fill="BFBFBF"/>
            <w:vAlign w:val="center"/>
            <w:hideMark/>
          </w:tcPr>
          <w:p w14:paraId="66C1AC32" w14:textId="77777777" w:rsidR="00C517FE" w:rsidRPr="0049187F" w:rsidRDefault="00C517FE" w:rsidP="00C517FE">
            <w:pPr>
              <w:jc w:val="center"/>
              <w:rPr>
                <w:rFonts w:cs="Calibri"/>
                <w:color w:val="000000"/>
              </w:rPr>
            </w:pPr>
            <w:r w:rsidRPr="0049187F">
              <w:rPr>
                <w:rFonts w:cs="Calibri"/>
                <w:color w:val="000000"/>
              </w:rPr>
              <w:t>30</w:t>
            </w:r>
          </w:p>
        </w:tc>
      </w:tr>
      <w:tr w:rsidR="00C517FE" w:rsidRPr="0049187F" w14:paraId="651D1C1D" w14:textId="77777777" w:rsidTr="00C517FE">
        <w:trPr>
          <w:trHeight w:val="1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7615B71" w14:textId="77777777" w:rsidR="00C517FE" w:rsidRPr="0049187F" w:rsidRDefault="00C517FE" w:rsidP="00C517FE">
            <w:pPr>
              <w:rPr>
                <w:rFonts w:cs="Calibri"/>
                <w:color w:val="000000"/>
              </w:rPr>
            </w:pPr>
            <w:r w:rsidRPr="0049187F">
              <w:rPr>
                <w:rFonts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14:paraId="6CFDFB1B" w14:textId="77777777" w:rsidR="00C517FE" w:rsidRPr="0049187F" w:rsidRDefault="00C517FE" w:rsidP="00C517FE">
            <w:pPr>
              <w:rPr>
                <w:rFonts w:cs="Calibri"/>
                <w:color w:val="000000"/>
              </w:rPr>
            </w:pPr>
            <w:r w:rsidRPr="0049187F">
              <w:rPr>
                <w:rFonts w:cs="Calibri"/>
                <w:color w:val="000000"/>
              </w:rPr>
              <w:t> </w:t>
            </w:r>
          </w:p>
        </w:tc>
        <w:tc>
          <w:tcPr>
            <w:tcW w:w="6095" w:type="dxa"/>
            <w:tcBorders>
              <w:top w:val="nil"/>
              <w:left w:val="nil"/>
              <w:bottom w:val="single" w:sz="4" w:space="0" w:color="auto"/>
              <w:right w:val="single" w:sz="4" w:space="0" w:color="auto"/>
            </w:tcBorders>
            <w:shd w:val="clear" w:color="auto" w:fill="auto"/>
            <w:vAlign w:val="center"/>
            <w:hideMark/>
          </w:tcPr>
          <w:p w14:paraId="66971ACA" w14:textId="77777777" w:rsidR="00C517FE" w:rsidRPr="0049187F" w:rsidRDefault="00C517FE" w:rsidP="00C517FE">
            <w:pPr>
              <w:rPr>
                <w:rFonts w:cs="Calibri"/>
                <w:color w:val="000000"/>
              </w:rPr>
            </w:pPr>
            <w:r w:rsidRPr="0049187F">
              <w:rPr>
                <w:rFonts w:cs="Calibri"/>
                <w:color w:val="000000"/>
              </w:rPr>
              <w:t>1.1.1 Capital social</w:t>
            </w:r>
          </w:p>
        </w:tc>
        <w:tc>
          <w:tcPr>
            <w:tcW w:w="1451" w:type="dxa"/>
            <w:tcBorders>
              <w:top w:val="nil"/>
              <w:left w:val="nil"/>
              <w:bottom w:val="single" w:sz="4" w:space="0" w:color="auto"/>
              <w:right w:val="single" w:sz="4" w:space="0" w:color="auto"/>
            </w:tcBorders>
            <w:shd w:val="clear" w:color="auto" w:fill="auto"/>
            <w:vAlign w:val="center"/>
            <w:hideMark/>
          </w:tcPr>
          <w:p w14:paraId="4DEBAB72" w14:textId="77777777" w:rsidR="00C517FE" w:rsidRPr="0049187F" w:rsidRDefault="00C517FE" w:rsidP="00C517FE">
            <w:pPr>
              <w:jc w:val="center"/>
              <w:rPr>
                <w:rFonts w:cs="Calibri"/>
                <w:color w:val="000000"/>
              </w:rPr>
            </w:pPr>
            <w:r w:rsidRPr="0049187F">
              <w:rPr>
                <w:rFonts w:cs="Calibri"/>
                <w:color w:val="000000"/>
              </w:rPr>
              <w:t>10</w:t>
            </w:r>
          </w:p>
        </w:tc>
      </w:tr>
      <w:tr w:rsidR="00C517FE" w:rsidRPr="0049187F" w14:paraId="52CE3CDF" w14:textId="77777777" w:rsidTr="00C517FE">
        <w:trPr>
          <w:trHeight w:val="1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8CC6D5D" w14:textId="77777777" w:rsidR="00C517FE" w:rsidRPr="0049187F" w:rsidRDefault="00C517FE" w:rsidP="00C517FE">
            <w:pPr>
              <w:rPr>
                <w:rFonts w:cs="Calibri"/>
                <w:color w:val="000000"/>
              </w:rPr>
            </w:pPr>
            <w:r w:rsidRPr="0049187F">
              <w:rPr>
                <w:rFonts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14:paraId="458C40AF" w14:textId="77777777" w:rsidR="00C517FE" w:rsidRPr="0049187F" w:rsidRDefault="00C517FE" w:rsidP="00C517FE">
            <w:pPr>
              <w:rPr>
                <w:rFonts w:cs="Calibri"/>
                <w:color w:val="000000"/>
              </w:rPr>
            </w:pPr>
            <w:r w:rsidRPr="0049187F">
              <w:rPr>
                <w:rFonts w:cs="Calibri"/>
                <w:color w:val="000000"/>
              </w:rPr>
              <w:t> </w:t>
            </w:r>
          </w:p>
        </w:tc>
        <w:tc>
          <w:tcPr>
            <w:tcW w:w="6095" w:type="dxa"/>
            <w:tcBorders>
              <w:top w:val="nil"/>
              <w:left w:val="nil"/>
              <w:bottom w:val="single" w:sz="4" w:space="0" w:color="auto"/>
              <w:right w:val="single" w:sz="4" w:space="0" w:color="auto"/>
            </w:tcBorders>
            <w:shd w:val="clear" w:color="auto" w:fill="auto"/>
            <w:vAlign w:val="center"/>
            <w:hideMark/>
          </w:tcPr>
          <w:p w14:paraId="309A4062" w14:textId="77777777" w:rsidR="00C517FE" w:rsidRPr="0049187F" w:rsidRDefault="00C517FE" w:rsidP="00C517FE">
            <w:pPr>
              <w:rPr>
                <w:rFonts w:cs="Calibri"/>
                <w:color w:val="000000"/>
              </w:rPr>
            </w:pPr>
            <w:r w:rsidRPr="0049187F">
              <w:rPr>
                <w:rFonts w:cs="Calibri"/>
                <w:color w:val="000000"/>
              </w:rPr>
              <w:t>1.1.2 Chiffres d'affaires 2016, 2017 et 2018</w:t>
            </w:r>
          </w:p>
        </w:tc>
        <w:tc>
          <w:tcPr>
            <w:tcW w:w="1451" w:type="dxa"/>
            <w:tcBorders>
              <w:top w:val="nil"/>
              <w:left w:val="nil"/>
              <w:bottom w:val="single" w:sz="4" w:space="0" w:color="auto"/>
              <w:right w:val="single" w:sz="4" w:space="0" w:color="auto"/>
            </w:tcBorders>
            <w:shd w:val="clear" w:color="auto" w:fill="auto"/>
            <w:vAlign w:val="center"/>
            <w:hideMark/>
          </w:tcPr>
          <w:p w14:paraId="28A4BC08" w14:textId="77777777" w:rsidR="00C517FE" w:rsidRPr="0049187F" w:rsidRDefault="00C517FE" w:rsidP="00C517FE">
            <w:pPr>
              <w:jc w:val="center"/>
              <w:rPr>
                <w:rFonts w:cs="Calibri"/>
                <w:color w:val="000000"/>
              </w:rPr>
            </w:pPr>
            <w:r w:rsidRPr="0049187F">
              <w:rPr>
                <w:rFonts w:cs="Calibri"/>
                <w:color w:val="000000"/>
              </w:rPr>
              <w:t>20</w:t>
            </w:r>
          </w:p>
        </w:tc>
      </w:tr>
      <w:tr w:rsidR="00C517FE" w:rsidRPr="0049187F" w14:paraId="2BC928B6" w14:textId="77777777" w:rsidTr="00C517FE">
        <w:trPr>
          <w:trHeight w:val="160"/>
        </w:trPr>
        <w:tc>
          <w:tcPr>
            <w:tcW w:w="709" w:type="dxa"/>
            <w:tcBorders>
              <w:top w:val="nil"/>
              <w:left w:val="single" w:sz="4" w:space="0" w:color="auto"/>
              <w:bottom w:val="nil"/>
              <w:right w:val="nil"/>
            </w:tcBorders>
            <w:shd w:val="clear" w:color="000000" w:fill="BFBFBF"/>
            <w:vAlign w:val="center"/>
            <w:hideMark/>
          </w:tcPr>
          <w:p w14:paraId="4D02192B" w14:textId="77777777" w:rsidR="00C517FE" w:rsidRPr="0049187F" w:rsidRDefault="00C517FE" w:rsidP="00C517FE">
            <w:pPr>
              <w:rPr>
                <w:rFonts w:cs="Calibri"/>
                <w:color w:val="000000"/>
              </w:rPr>
            </w:pPr>
            <w:r w:rsidRPr="0049187F">
              <w:rPr>
                <w:rFonts w:cs="Calibri"/>
                <w:color w:val="000000"/>
              </w:rPr>
              <w:t> </w:t>
            </w:r>
          </w:p>
        </w:tc>
        <w:tc>
          <w:tcPr>
            <w:tcW w:w="1180" w:type="dxa"/>
            <w:tcBorders>
              <w:top w:val="nil"/>
              <w:left w:val="nil"/>
              <w:bottom w:val="nil"/>
              <w:right w:val="nil"/>
            </w:tcBorders>
            <w:shd w:val="clear" w:color="000000" w:fill="BFBFBF"/>
            <w:vAlign w:val="center"/>
            <w:hideMark/>
          </w:tcPr>
          <w:p w14:paraId="648C5E83" w14:textId="77777777" w:rsidR="00C517FE" w:rsidRPr="0049187F" w:rsidRDefault="00C517FE" w:rsidP="00C517FE">
            <w:pPr>
              <w:rPr>
                <w:rFonts w:cs="Calibri"/>
                <w:color w:val="000000"/>
              </w:rPr>
            </w:pPr>
            <w:r w:rsidRPr="0049187F">
              <w:rPr>
                <w:rFonts w:cs="Calibri"/>
                <w:color w:val="000000"/>
              </w:rPr>
              <w:t> </w:t>
            </w:r>
          </w:p>
        </w:tc>
        <w:tc>
          <w:tcPr>
            <w:tcW w:w="6095" w:type="dxa"/>
            <w:tcBorders>
              <w:top w:val="nil"/>
              <w:left w:val="nil"/>
              <w:bottom w:val="nil"/>
              <w:right w:val="single" w:sz="4" w:space="0" w:color="auto"/>
            </w:tcBorders>
            <w:shd w:val="clear" w:color="000000" w:fill="BFBFBF"/>
            <w:vAlign w:val="center"/>
            <w:hideMark/>
          </w:tcPr>
          <w:p w14:paraId="7812A3E6" w14:textId="77777777" w:rsidR="00C517FE" w:rsidRPr="0049187F" w:rsidRDefault="00C517FE" w:rsidP="00C517FE">
            <w:pPr>
              <w:rPr>
                <w:rFonts w:cs="Calibri"/>
                <w:b/>
                <w:bCs/>
                <w:color w:val="000000"/>
              </w:rPr>
            </w:pPr>
            <w:r w:rsidRPr="0049187F">
              <w:rPr>
                <w:rFonts w:cs="Calibri"/>
                <w:b/>
                <w:bCs/>
                <w:color w:val="000000"/>
              </w:rPr>
              <w:t>1.2 Capacité technique</w:t>
            </w:r>
          </w:p>
        </w:tc>
        <w:tc>
          <w:tcPr>
            <w:tcW w:w="145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E26A65D" w14:textId="77777777" w:rsidR="00C517FE" w:rsidRPr="0049187F" w:rsidRDefault="00C517FE" w:rsidP="00C517FE">
            <w:pPr>
              <w:rPr>
                <w:rFonts w:cs="Calibri"/>
                <w:color w:val="000000"/>
              </w:rPr>
            </w:pPr>
            <w:r w:rsidRPr="0049187F">
              <w:rPr>
                <w:rFonts w:cs="Calibri"/>
                <w:color w:val="000000"/>
              </w:rPr>
              <w:t xml:space="preserve">        170</w:t>
            </w:r>
          </w:p>
        </w:tc>
      </w:tr>
      <w:tr w:rsidR="00C517FE" w:rsidRPr="0049187F" w14:paraId="02A9BD12" w14:textId="77777777" w:rsidTr="00C517FE">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B8962" w14:textId="77777777" w:rsidR="00C517FE" w:rsidRPr="0049187F" w:rsidRDefault="00C517FE" w:rsidP="00C517FE">
            <w:pPr>
              <w:rPr>
                <w:rFonts w:cs="Calibri"/>
                <w:color w:val="000000"/>
              </w:rPr>
            </w:pPr>
            <w:r w:rsidRPr="0049187F">
              <w:rPr>
                <w:rFonts w:cs="Calibri"/>
                <w:color w:val="000000"/>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4426871" w14:textId="77777777" w:rsidR="00C517FE" w:rsidRPr="0049187F" w:rsidRDefault="00C517FE" w:rsidP="00C517FE">
            <w:pPr>
              <w:rPr>
                <w:rFonts w:cs="Calibri"/>
                <w:color w:val="000000"/>
              </w:rPr>
            </w:pPr>
            <w:r w:rsidRPr="0049187F">
              <w:rPr>
                <w:rFonts w:cs="Calibri"/>
                <w:color w:val="000000"/>
              </w:rPr>
              <w:t> </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22AD89D9" w14:textId="77777777" w:rsidR="00C517FE" w:rsidRPr="0049187F" w:rsidRDefault="00C517FE" w:rsidP="00C517FE">
            <w:pPr>
              <w:rPr>
                <w:rFonts w:cs="Calibri"/>
                <w:color w:val="000000"/>
              </w:rPr>
            </w:pPr>
            <w:r w:rsidRPr="0049187F">
              <w:rPr>
                <w:rFonts w:cs="Calibri"/>
                <w:color w:val="000000"/>
              </w:rPr>
              <w:t>1.2.1 Références pour des prestations similaires réalisées (Montant de la prestation et délai d’exécution)</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768E18A7" w14:textId="77777777" w:rsidR="00C517FE" w:rsidRPr="0049187F" w:rsidRDefault="00C517FE" w:rsidP="00C517FE">
            <w:pPr>
              <w:jc w:val="center"/>
              <w:rPr>
                <w:rFonts w:cs="Calibri"/>
                <w:color w:val="000000"/>
              </w:rPr>
            </w:pPr>
            <w:r w:rsidRPr="0049187F">
              <w:rPr>
                <w:rFonts w:cs="Calibri"/>
                <w:color w:val="000000"/>
              </w:rPr>
              <w:t xml:space="preserve">160 </w:t>
            </w:r>
          </w:p>
          <w:p w14:paraId="4454C22B" w14:textId="77777777" w:rsidR="00C517FE" w:rsidRPr="0049187F" w:rsidRDefault="00C517FE" w:rsidP="00C517FE">
            <w:pPr>
              <w:jc w:val="center"/>
              <w:rPr>
                <w:rFonts w:cs="Calibri"/>
                <w:color w:val="000000"/>
              </w:rPr>
            </w:pPr>
          </w:p>
        </w:tc>
      </w:tr>
      <w:tr w:rsidR="00C517FE" w:rsidRPr="0049187F" w14:paraId="3F722229" w14:textId="77777777" w:rsidTr="00C517FE">
        <w:trPr>
          <w:trHeight w:val="16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C72006" w14:textId="77777777" w:rsidR="00C517FE" w:rsidRPr="0049187F" w:rsidRDefault="00C517FE" w:rsidP="00C517FE">
            <w:pPr>
              <w:rPr>
                <w:rFonts w:cs="Calibri"/>
                <w:color w:val="000000"/>
              </w:rPr>
            </w:pPr>
            <w:r w:rsidRPr="0049187F">
              <w:rPr>
                <w:rFonts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14:paraId="262460C6" w14:textId="77777777" w:rsidR="00C517FE" w:rsidRPr="0049187F" w:rsidRDefault="00C517FE" w:rsidP="00C517FE">
            <w:pPr>
              <w:rPr>
                <w:rFonts w:cs="Calibri"/>
                <w:color w:val="000000"/>
              </w:rPr>
            </w:pPr>
            <w:r w:rsidRPr="0049187F">
              <w:rPr>
                <w:rFonts w:cs="Calibri"/>
                <w:color w:val="000000"/>
              </w:rPr>
              <w:t> </w:t>
            </w:r>
          </w:p>
        </w:tc>
        <w:tc>
          <w:tcPr>
            <w:tcW w:w="6095" w:type="dxa"/>
            <w:tcBorders>
              <w:top w:val="nil"/>
              <w:left w:val="nil"/>
              <w:bottom w:val="single" w:sz="4" w:space="0" w:color="auto"/>
              <w:right w:val="single" w:sz="4" w:space="0" w:color="auto"/>
            </w:tcBorders>
            <w:shd w:val="clear" w:color="auto" w:fill="auto"/>
            <w:vAlign w:val="center"/>
            <w:hideMark/>
          </w:tcPr>
          <w:p w14:paraId="5CA14732" w14:textId="77777777" w:rsidR="00C517FE" w:rsidRPr="0049187F" w:rsidRDefault="00C517FE" w:rsidP="00C517FE">
            <w:pPr>
              <w:rPr>
                <w:rFonts w:cs="Calibri"/>
                <w:color w:val="000000"/>
              </w:rPr>
            </w:pPr>
            <w:r w:rsidRPr="0049187F">
              <w:rPr>
                <w:rFonts w:cs="Calibri"/>
                <w:color w:val="000000"/>
              </w:rPr>
              <w:t>1.2.2 Effectif</w:t>
            </w:r>
          </w:p>
        </w:tc>
        <w:tc>
          <w:tcPr>
            <w:tcW w:w="1451" w:type="dxa"/>
            <w:tcBorders>
              <w:top w:val="nil"/>
              <w:left w:val="nil"/>
              <w:bottom w:val="single" w:sz="4" w:space="0" w:color="auto"/>
              <w:right w:val="single" w:sz="4" w:space="0" w:color="auto"/>
            </w:tcBorders>
            <w:shd w:val="clear" w:color="auto" w:fill="auto"/>
            <w:vAlign w:val="center"/>
            <w:hideMark/>
          </w:tcPr>
          <w:p w14:paraId="32353D01" w14:textId="77777777" w:rsidR="00C517FE" w:rsidRPr="0049187F" w:rsidRDefault="00C517FE" w:rsidP="00C517FE">
            <w:pPr>
              <w:jc w:val="center"/>
              <w:rPr>
                <w:rFonts w:cs="Calibri"/>
                <w:color w:val="000000"/>
              </w:rPr>
            </w:pPr>
            <w:r w:rsidRPr="0049187F">
              <w:rPr>
                <w:rFonts w:cs="Calibri"/>
                <w:color w:val="000000"/>
              </w:rPr>
              <w:t>10</w:t>
            </w:r>
          </w:p>
        </w:tc>
      </w:tr>
    </w:tbl>
    <w:p w14:paraId="00D72805" w14:textId="77777777" w:rsidR="00C517FE" w:rsidRDefault="00C517FE" w:rsidP="00C517FE">
      <w:pPr>
        <w:jc w:val="both"/>
        <w:rPr>
          <w:rFonts w:ascii="Arial" w:hAnsi="Arial" w:cs="Arial"/>
          <w:color w:val="000000"/>
          <w:sz w:val="23"/>
          <w:szCs w:val="23"/>
        </w:rPr>
      </w:pPr>
    </w:p>
    <w:p w14:paraId="11181585" w14:textId="68E593E6" w:rsidR="00C517FE" w:rsidRPr="00A663CF" w:rsidRDefault="00C517FE" w:rsidP="00C517FE">
      <w:pPr>
        <w:ind w:right="284"/>
        <w:jc w:val="both"/>
        <w:rPr>
          <w:rFonts w:ascii="Arial" w:hAnsi="Arial" w:cs="Arial"/>
          <w:b/>
          <w:color w:val="000000"/>
          <w:sz w:val="23"/>
          <w:szCs w:val="23"/>
        </w:rPr>
      </w:pPr>
      <w:r>
        <w:rPr>
          <w:rFonts w:ascii="Arial" w:hAnsi="Arial" w:cs="Arial"/>
          <w:b/>
          <w:color w:val="000000"/>
          <w:sz w:val="23"/>
          <w:szCs w:val="23"/>
        </w:rPr>
        <w:t xml:space="preserve">Règles de notation des </w:t>
      </w:r>
      <w:r>
        <w:rPr>
          <w:b/>
          <w:bCs/>
          <w:color w:val="000000"/>
          <w:szCs w:val="18"/>
        </w:rPr>
        <w:t>c</w:t>
      </w:r>
      <w:r>
        <w:rPr>
          <w:rFonts w:cs="Calibri"/>
          <w:b/>
          <w:bCs/>
          <w:color w:val="000000"/>
          <w:szCs w:val="28"/>
        </w:rPr>
        <w:t>apacités</w:t>
      </w:r>
      <w:r w:rsidRPr="0049187F">
        <w:rPr>
          <w:rFonts w:cs="Calibri"/>
          <w:b/>
          <w:bCs/>
          <w:color w:val="000000"/>
          <w:szCs w:val="28"/>
        </w:rPr>
        <w:t xml:space="preserve"> technique</w:t>
      </w:r>
      <w:r>
        <w:rPr>
          <w:rFonts w:cs="Calibri"/>
          <w:b/>
          <w:bCs/>
          <w:color w:val="000000"/>
          <w:szCs w:val="28"/>
        </w:rPr>
        <w:t>s et financières</w:t>
      </w:r>
      <w:r>
        <w:rPr>
          <w:rFonts w:ascii="Arial" w:hAnsi="Arial" w:cs="Arial"/>
          <w:b/>
          <w:color w:val="000000"/>
          <w:sz w:val="23"/>
          <w:szCs w:val="23"/>
        </w:rPr>
        <w:t xml:space="preserve"> :</w:t>
      </w:r>
    </w:p>
    <w:tbl>
      <w:tblPr>
        <w:tblW w:w="10220" w:type="dxa"/>
        <w:tblInd w:w="56" w:type="dxa"/>
        <w:tblCellMar>
          <w:left w:w="70" w:type="dxa"/>
          <w:right w:w="70" w:type="dxa"/>
        </w:tblCellMar>
        <w:tblLook w:val="04A0" w:firstRow="1" w:lastRow="0" w:firstColumn="1" w:lastColumn="0" w:noHBand="0" w:noVBand="1"/>
      </w:tblPr>
      <w:tblGrid>
        <w:gridCol w:w="2566"/>
        <w:gridCol w:w="2359"/>
        <w:gridCol w:w="3169"/>
        <w:gridCol w:w="2126"/>
      </w:tblGrid>
      <w:tr w:rsidR="00C517FE" w:rsidRPr="00D07EF0" w14:paraId="43060E19" w14:textId="77777777" w:rsidTr="00C517FE">
        <w:trPr>
          <w:trHeight w:val="300"/>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E3B99" w14:textId="77777777" w:rsidR="00C517FE" w:rsidRPr="00D07EF0" w:rsidRDefault="00C517FE" w:rsidP="00C517FE">
            <w:pPr>
              <w:rPr>
                <w:b/>
                <w:bCs/>
                <w:color w:val="000000"/>
                <w:szCs w:val="18"/>
              </w:rPr>
            </w:pPr>
            <w:r w:rsidRPr="00D07EF0">
              <w:rPr>
                <w:b/>
                <w:bCs/>
                <w:color w:val="000000"/>
                <w:szCs w:val="18"/>
              </w:rPr>
              <w:t>Critère d'évaluation</w:t>
            </w:r>
          </w:p>
        </w:tc>
        <w:tc>
          <w:tcPr>
            <w:tcW w:w="55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4143D6" w14:textId="77777777" w:rsidR="00C517FE" w:rsidRPr="00D07EF0" w:rsidRDefault="00C517FE" w:rsidP="00C517FE">
            <w:pPr>
              <w:rPr>
                <w:b/>
                <w:bCs/>
                <w:color w:val="000000"/>
                <w:szCs w:val="18"/>
              </w:rPr>
            </w:pPr>
            <w:r w:rsidRPr="00D07EF0">
              <w:rPr>
                <w:b/>
                <w:bCs/>
                <w:color w:val="000000"/>
                <w:szCs w:val="18"/>
              </w:rPr>
              <w:t>Règle de notation</w:t>
            </w:r>
          </w:p>
        </w:tc>
        <w:tc>
          <w:tcPr>
            <w:tcW w:w="2126" w:type="dxa"/>
            <w:tcBorders>
              <w:top w:val="single" w:sz="4" w:space="0" w:color="auto"/>
              <w:left w:val="nil"/>
              <w:bottom w:val="single" w:sz="4" w:space="0" w:color="auto"/>
              <w:right w:val="single" w:sz="4" w:space="0" w:color="auto"/>
            </w:tcBorders>
            <w:vAlign w:val="center"/>
          </w:tcPr>
          <w:p w14:paraId="01D427C3" w14:textId="77777777" w:rsidR="00C517FE" w:rsidRPr="00D07EF0" w:rsidRDefault="00C517FE" w:rsidP="00C517FE">
            <w:pPr>
              <w:rPr>
                <w:b/>
                <w:bCs/>
                <w:color w:val="000000"/>
                <w:szCs w:val="18"/>
              </w:rPr>
            </w:pPr>
            <w:r>
              <w:rPr>
                <w:b/>
                <w:bCs/>
                <w:color w:val="000000"/>
                <w:szCs w:val="18"/>
              </w:rPr>
              <w:t>Document à fournir dans le dossier d’appel d’offres</w:t>
            </w:r>
          </w:p>
        </w:tc>
      </w:tr>
      <w:tr w:rsidR="00C517FE" w:rsidRPr="00D07EF0" w14:paraId="057870E1" w14:textId="77777777" w:rsidTr="00C517FE">
        <w:trPr>
          <w:trHeight w:val="205"/>
        </w:trPr>
        <w:tc>
          <w:tcPr>
            <w:tcW w:w="4925" w:type="dxa"/>
            <w:gridSpan w:val="2"/>
            <w:tcBorders>
              <w:top w:val="nil"/>
              <w:left w:val="single" w:sz="4" w:space="0" w:color="auto"/>
              <w:bottom w:val="single" w:sz="4" w:space="0" w:color="auto"/>
              <w:right w:val="single" w:sz="4" w:space="0" w:color="auto"/>
            </w:tcBorders>
            <w:shd w:val="clear" w:color="000000" w:fill="00B0F0"/>
            <w:vAlign w:val="bottom"/>
            <w:hideMark/>
          </w:tcPr>
          <w:p w14:paraId="5A57C001" w14:textId="77777777" w:rsidR="00C517FE" w:rsidRPr="00D07EF0" w:rsidRDefault="00C517FE" w:rsidP="00C517FE">
            <w:pPr>
              <w:rPr>
                <w:b/>
                <w:bCs/>
                <w:color w:val="000000"/>
                <w:szCs w:val="18"/>
              </w:rPr>
            </w:pPr>
            <w:r w:rsidRPr="00D07EF0">
              <w:rPr>
                <w:b/>
                <w:bCs/>
                <w:color w:val="000000"/>
                <w:szCs w:val="18"/>
              </w:rPr>
              <w:t>1. Moyens humains, techniques et références </w:t>
            </w:r>
          </w:p>
        </w:tc>
        <w:tc>
          <w:tcPr>
            <w:tcW w:w="3169" w:type="dxa"/>
            <w:tcBorders>
              <w:top w:val="nil"/>
              <w:left w:val="single" w:sz="4" w:space="0" w:color="auto"/>
              <w:bottom w:val="single" w:sz="4" w:space="0" w:color="auto"/>
              <w:right w:val="single" w:sz="4" w:space="0" w:color="auto"/>
            </w:tcBorders>
            <w:shd w:val="clear" w:color="000000" w:fill="00B0F0"/>
            <w:vAlign w:val="bottom"/>
          </w:tcPr>
          <w:p w14:paraId="736DDEEC" w14:textId="77777777" w:rsidR="00C517FE" w:rsidRPr="00D07EF0" w:rsidRDefault="00C517FE" w:rsidP="00C517FE">
            <w:pPr>
              <w:jc w:val="center"/>
              <w:rPr>
                <w:b/>
                <w:bCs/>
                <w:color w:val="000000"/>
                <w:szCs w:val="18"/>
              </w:rPr>
            </w:pPr>
            <w:r>
              <w:rPr>
                <w:b/>
                <w:bCs/>
                <w:color w:val="000000"/>
                <w:szCs w:val="18"/>
              </w:rPr>
              <w:t>Note max 200</w:t>
            </w:r>
          </w:p>
        </w:tc>
        <w:tc>
          <w:tcPr>
            <w:tcW w:w="2126" w:type="dxa"/>
            <w:tcBorders>
              <w:top w:val="nil"/>
              <w:left w:val="single" w:sz="4" w:space="0" w:color="auto"/>
              <w:bottom w:val="single" w:sz="4" w:space="0" w:color="auto"/>
              <w:right w:val="single" w:sz="4" w:space="0" w:color="auto"/>
            </w:tcBorders>
            <w:shd w:val="clear" w:color="000000" w:fill="00B0F0"/>
          </w:tcPr>
          <w:p w14:paraId="590DE78A" w14:textId="77777777" w:rsidR="00C517FE" w:rsidRDefault="00C517FE" w:rsidP="00C517FE">
            <w:pPr>
              <w:jc w:val="center"/>
              <w:rPr>
                <w:b/>
                <w:bCs/>
                <w:color w:val="000000"/>
                <w:szCs w:val="18"/>
              </w:rPr>
            </w:pPr>
            <w:r>
              <w:rPr>
                <w:b/>
                <w:bCs/>
                <w:color w:val="000000"/>
                <w:szCs w:val="18"/>
              </w:rPr>
              <w:t>Documents à fournir</w:t>
            </w:r>
          </w:p>
        </w:tc>
      </w:tr>
      <w:tr w:rsidR="00C517FE" w:rsidRPr="00D07EF0" w14:paraId="07F7AC87" w14:textId="77777777" w:rsidTr="00C517FE">
        <w:trPr>
          <w:trHeight w:val="300"/>
        </w:trPr>
        <w:tc>
          <w:tcPr>
            <w:tcW w:w="4925" w:type="dxa"/>
            <w:gridSpan w:val="2"/>
            <w:tcBorders>
              <w:top w:val="nil"/>
              <w:left w:val="single" w:sz="4" w:space="0" w:color="auto"/>
              <w:bottom w:val="single" w:sz="4" w:space="0" w:color="auto"/>
              <w:right w:val="single" w:sz="4" w:space="0" w:color="auto"/>
            </w:tcBorders>
            <w:shd w:val="clear" w:color="000000" w:fill="BFBFBF"/>
            <w:vAlign w:val="bottom"/>
            <w:hideMark/>
          </w:tcPr>
          <w:p w14:paraId="788F0FBF" w14:textId="77777777" w:rsidR="00C517FE" w:rsidRPr="002E146A" w:rsidRDefault="00C517FE" w:rsidP="00C517FE">
            <w:pPr>
              <w:rPr>
                <w:b/>
                <w:bCs/>
                <w:color w:val="000000"/>
                <w:szCs w:val="18"/>
              </w:rPr>
            </w:pPr>
            <w:r w:rsidRPr="00D07EF0">
              <w:rPr>
                <w:b/>
                <w:bCs/>
                <w:color w:val="000000"/>
                <w:szCs w:val="18"/>
              </w:rPr>
              <w:t>1.1 Capacité financière</w:t>
            </w:r>
          </w:p>
        </w:tc>
        <w:tc>
          <w:tcPr>
            <w:tcW w:w="3169" w:type="dxa"/>
            <w:tcBorders>
              <w:top w:val="nil"/>
              <w:left w:val="single" w:sz="4" w:space="0" w:color="auto"/>
              <w:bottom w:val="single" w:sz="4" w:space="0" w:color="auto"/>
              <w:right w:val="single" w:sz="4" w:space="0" w:color="auto"/>
            </w:tcBorders>
            <w:shd w:val="clear" w:color="000000" w:fill="BFBFBF"/>
            <w:vAlign w:val="bottom"/>
          </w:tcPr>
          <w:p w14:paraId="235C1271" w14:textId="77777777" w:rsidR="00C517FE" w:rsidRPr="002E146A" w:rsidRDefault="00C517FE" w:rsidP="00C517FE">
            <w:pPr>
              <w:jc w:val="center"/>
              <w:rPr>
                <w:b/>
                <w:bCs/>
                <w:color w:val="000000"/>
                <w:szCs w:val="18"/>
              </w:rPr>
            </w:pPr>
            <w:r>
              <w:rPr>
                <w:b/>
                <w:bCs/>
                <w:color w:val="000000"/>
                <w:szCs w:val="18"/>
              </w:rPr>
              <w:t>Note max 30</w:t>
            </w:r>
          </w:p>
        </w:tc>
        <w:tc>
          <w:tcPr>
            <w:tcW w:w="2126" w:type="dxa"/>
            <w:tcBorders>
              <w:top w:val="nil"/>
              <w:left w:val="single" w:sz="4" w:space="0" w:color="auto"/>
              <w:bottom w:val="single" w:sz="4" w:space="0" w:color="auto"/>
              <w:right w:val="single" w:sz="4" w:space="0" w:color="auto"/>
            </w:tcBorders>
            <w:shd w:val="clear" w:color="000000" w:fill="BFBFBF"/>
          </w:tcPr>
          <w:p w14:paraId="1E3C3CDD" w14:textId="77777777" w:rsidR="00C517FE" w:rsidRDefault="00C517FE" w:rsidP="00C517FE">
            <w:pPr>
              <w:jc w:val="center"/>
              <w:rPr>
                <w:b/>
                <w:bCs/>
                <w:color w:val="000000"/>
                <w:szCs w:val="18"/>
              </w:rPr>
            </w:pPr>
          </w:p>
        </w:tc>
      </w:tr>
      <w:tr w:rsidR="00C517FE" w:rsidRPr="00D07EF0" w14:paraId="4A7F5D41" w14:textId="77777777" w:rsidTr="00C517FE">
        <w:trPr>
          <w:trHeight w:val="1193"/>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43A25A09" w14:textId="77777777" w:rsidR="00C517FE" w:rsidRPr="00084D82" w:rsidRDefault="00C517FE" w:rsidP="00C517FE">
            <w:pPr>
              <w:rPr>
                <w:color w:val="000000"/>
                <w:szCs w:val="18"/>
              </w:rPr>
            </w:pPr>
            <w:r w:rsidRPr="00084D82">
              <w:rPr>
                <w:color w:val="000000"/>
                <w:szCs w:val="18"/>
              </w:rPr>
              <w:t>1.1.1 Capital social</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14:paraId="4664DE71" w14:textId="77777777" w:rsidR="00C517FE" w:rsidRDefault="00C517FE" w:rsidP="00C517FE">
            <w:pPr>
              <w:rPr>
                <w:color w:val="000000"/>
                <w:szCs w:val="18"/>
              </w:rPr>
            </w:pPr>
            <w:r>
              <w:rPr>
                <w:color w:val="000000"/>
                <w:szCs w:val="18"/>
              </w:rPr>
              <w:t xml:space="preserve">Si Capital Social </w:t>
            </w:r>
            <w:r w:rsidRPr="00084D82">
              <w:rPr>
                <w:color w:val="000000"/>
                <w:szCs w:val="18"/>
              </w:rPr>
              <w:t xml:space="preserve">≥ 2 </w:t>
            </w:r>
            <w:r>
              <w:rPr>
                <w:color w:val="000000"/>
                <w:szCs w:val="18"/>
              </w:rPr>
              <w:t>million DH</w:t>
            </w:r>
            <w:r w:rsidRPr="00084D82">
              <w:rPr>
                <w:color w:val="000000"/>
                <w:szCs w:val="18"/>
              </w:rPr>
              <w:t xml:space="preserve">, note = </w:t>
            </w:r>
            <w:r w:rsidRPr="00B616D0">
              <w:rPr>
                <w:color w:val="000000"/>
                <w:szCs w:val="18"/>
              </w:rPr>
              <w:t>10</w:t>
            </w:r>
            <w:r w:rsidRPr="00084D82">
              <w:rPr>
                <w:color w:val="000000"/>
                <w:szCs w:val="18"/>
              </w:rPr>
              <w:br/>
            </w:r>
            <w:r>
              <w:rPr>
                <w:color w:val="000000"/>
                <w:szCs w:val="18"/>
              </w:rPr>
              <w:t xml:space="preserve">Si Capital Social </w:t>
            </w:r>
            <w:r w:rsidRPr="00084D82">
              <w:rPr>
                <w:color w:val="000000"/>
                <w:szCs w:val="18"/>
              </w:rPr>
              <w:t>&lt; 2</w:t>
            </w:r>
            <w:r>
              <w:rPr>
                <w:color w:val="000000"/>
                <w:szCs w:val="18"/>
              </w:rPr>
              <w:t xml:space="preserve"> million DH</w:t>
            </w:r>
            <w:r w:rsidRPr="00084D82">
              <w:rPr>
                <w:color w:val="000000"/>
                <w:szCs w:val="18"/>
              </w:rPr>
              <w:t xml:space="preserve">, </w:t>
            </w:r>
          </w:p>
          <w:p w14:paraId="26B6605B" w14:textId="77777777" w:rsidR="00C517FE" w:rsidRDefault="00C517FE" w:rsidP="00C517FE">
            <w:pPr>
              <w:rPr>
                <w:color w:val="000000"/>
                <w:szCs w:val="18"/>
              </w:rPr>
            </w:pPr>
            <w:r w:rsidRPr="00084D82">
              <w:rPr>
                <w:color w:val="000000"/>
                <w:szCs w:val="18"/>
              </w:rPr>
              <w:t xml:space="preserve">note = </w:t>
            </w:r>
            <w:r>
              <w:rPr>
                <w:color w:val="000000"/>
                <w:szCs w:val="18"/>
              </w:rPr>
              <w:t xml:space="preserve"> </w:t>
            </w:r>
            <w:r>
              <w:rPr>
                <w:color w:val="000000"/>
                <w:szCs w:val="18"/>
                <w:u w:val="single"/>
              </w:rPr>
              <w:t>10</w:t>
            </w:r>
            <w:r w:rsidRPr="004E474A">
              <w:rPr>
                <w:color w:val="000000"/>
                <w:szCs w:val="18"/>
                <w:u w:val="single"/>
              </w:rPr>
              <w:t xml:space="preserve"> x Capital Social</w:t>
            </w:r>
          </w:p>
          <w:p w14:paraId="3D9B4B97" w14:textId="77777777" w:rsidR="00C517FE" w:rsidRPr="00084D82" w:rsidRDefault="00C517FE" w:rsidP="00C517FE">
            <w:pPr>
              <w:rPr>
                <w:color w:val="000000"/>
                <w:szCs w:val="18"/>
              </w:rPr>
            </w:pPr>
            <w:r>
              <w:rPr>
                <w:color w:val="000000"/>
                <w:szCs w:val="18"/>
              </w:rPr>
              <w:t xml:space="preserve">                  2 million DH</w:t>
            </w:r>
          </w:p>
        </w:tc>
        <w:tc>
          <w:tcPr>
            <w:tcW w:w="2126" w:type="dxa"/>
            <w:tcBorders>
              <w:top w:val="single" w:sz="4" w:space="0" w:color="auto"/>
              <w:left w:val="nil"/>
              <w:bottom w:val="single" w:sz="4" w:space="0" w:color="auto"/>
              <w:right w:val="single" w:sz="4" w:space="0" w:color="auto"/>
            </w:tcBorders>
          </w:tcPr>
          <w:p w14:paraId="09AFB31B" w14:textId="77777777" w:rsidR="00C517FE" w:rsidRDefault="00C517FE" w:rsidP="00C517FE">
            <w:pPr>
              <w:rPr>
                <w:color w:val="000000"/>
                <w:szCs w:val="18"/>
              </w:rPr>
            </w:pPr>
          </w:p>
          <w:p w14:paraId="3476BEB8" w14:textId="77777777" w:rsidR="00C517FE" w:rsidRPr="00084D82" w:rsidRDefault="00C517FE" w:rsidP="00C517FE">
            <w:pPr>
              <w:rPr>
                <w:color w:val="000000"/>
                <w:szCs w:val="18"/>
              </w:rPr>
            </w:pPr>
            <w:r w:rsidRPr="009F6621">
              <w:rPr>
                <w:color w:val="000000"/>
                <w:szCs w:val="18"/>
              </w:rPr>
              <w:t>Déclaration sur l’honneur et le registre de commerce</w:t>
            </w:r>
          </w:p>
        </w:tc>
      </w:tr>
      <w:tr w:rsidR="00C517FE" w:rsidRPr="00924456" w14:paraId="2906B22D" w14:textId="77777777" w:rsidTr="00C517FE">
        <w:trPr>
          <w:trHeight w:val="1535"/>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13295A3C" w14:textId="77777777" w:rsidR="00C517FE" w:rsidRPr="00084D82" w:rsidRDefault="00C517FE" w:rsidP="00C517FE">
            <w:pPr>
              <w:rPr>
                <w:color w:val="000000"/>
                <w:szCs w:val="18"/>
              </w:rPr>
            </w:pPr>
            <w:r w:rsidRPr="00084D82">
              <w:rPr>
                <w:color w:val="000000"/>
                <w:szCs w:val="18"/>
              </w:rPr>
              <w:t>1.1.2 Chiffres d'affaires 20</w:t>
            </w:r>
            <w:r>
              <w:rPr>
                <w:color w:val="000000"/>
                <w:szCs w:val="18"/>
              </w:rPr>
              <w:t>16</w:t>
            </w:r>
            <w:r w:rsidRPr="00084D82">
              <w:rPr>
                <w:color w:val="000000"/>
                <w:szCs w:val="18"/>
              </w:rPr>
              <w:t>, 201</w:t>
            </w:r>
            <w:r>
              <w:rPr>
                <w:color w:val="000000"/>
                <w:szCs w:val="18"/>
              </w:rPr>
              <w:t>7</w:t>
            </w:r>
            <w:r w:rsidRPr="00084D82">
              <w:rPr>
                <w:color w:val="000000"/>
                <w:szCs w:val="18"/>
              </w:rPr>
              <w:t xml:space="preserve"> et 201</w:t>
            </w:r>
            <w:r>
              <w:rPr>
                <w:color w:val="000000"/>
                <w:szCs w:val="18"/>
              </w:rPr>
              <w:t>8</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14:paraId="34777E8C" w14:textId="77777777" w:rsidR="00C517FE" w:rsidRDefault="00C517FE" w:rsidP="00C517FE">
            <w:pPr>
              <w:rPr>
                <w:color w:val="000000"/>
                <w:szCs w:val="18"/>
              </w:rPr>
            </w:pPr>
            <w:r>
              <w:rPr>
                <w:color w:val="000000"/>
                <w:szCs w:val="18"/>
              </w:rPr>
              <w:t>Si M</w:t>
            </w:r>
            <w:r w:rsidRPr="00084D82">
              <w:rPr>
                <w:color w:val="000000"/>
                <w:szCs w:val="18"/>
              </w:rPr>
              <w:t>oyenne des CA (20</w:t>
            </w:r>
            <w:r>
              <w:rPr>
                <w:color w:val="000000"/>
                <w:szCs w:val="18"/>
              </w:rPr>
              <w:t>16</w:t>
            </w:r>
            <w:r w:rsidRPr="00084D82">
              <w:rPr>
                <w:color w:val="000000"/>
                <w:szCs w:val="18"/>
              </w:rPr>
              <w:t>, 201</w:t>
            </w:r>
            <w:r>
              <w:rPr>
                <w:color w:val="000000"/>
                <w:szCs w:val="18"/>
              </w:rPr>
              <w:t>7</w:t>
            </w:r>
            <w:r w:rsidRPr="00084D82">
              <w:rPr>
                <w:color w:val="000000"/>
                <w:szCs w:val="18"/>
              </w:rPr>
              <w:t xml:space="preserve"> et 201</w:t>
            </w:r>
            <w:r>
              <w:rPr>
                <w:color w:val="000000"/>
                <w:szCs w:val="18"/>
              </w:rPr>
              <w:t>8</w:t>
            </w:r>
            <w:r w:rsidRPr="00084D82">
              <w:rPr>
                <w:color w:val="000000"/>
                <w:szCs w:val="18"/>
              </w:rPr>
              <w:t>)</w:t>
            </w:r>
            <w:r>
              <w:rPr>
                <w:color w:val="000000"/>
                <w:szCs w:val="18"/>
              </w:rPr>
              <w:t xml:space="preserve"> </w:t>
            </w:r>
            <w:r w:rsidRPr="00084D82">
              <w:rPr>
                <w:color w:val="000000"/>
                <w:szCs w:val="18"/>
              </w:rPr>
              <w:t xml:space="preserve">≥ </w:t>
            </w:r>
            <w:r>
              <w:rPr>
                <w:color w:val="000000"/>
                <w:szCs w:val="18"/>
              </w:rPr>
              <w:t xml:space="preserve"> </w:t>
            </w:r>
            <w:r w:rsidRPr="00084D82">
              <w:rPr>
                <w:color w:val="000000"/>
                <w:szCs w:val="18"/>
              </w:rPr>
              <w:t xml:space="preserve">25 MDh, note = </w:t>
            </w:r>
            <w:r w:rsidRPr="00B616D0">
              <w:rPr>
                <w:color w:val="000000"/>
                <w:szCs w:val="18"/>
              </w:rPr>
              <w:t>20</w:t>
            </w:r>
            <w:r w:rsidRPr="00084D82">
              <w:rPr>
                <w:color w:val="000000"/>
                <w:szCs w:val="18"/>
              </w:rPr>
              <w:br/>
            </w:r>
            <w:r>
              <w:rPr>
                <w:color w:val="000000"/>
                <w:szCs w:val="18"/>
              </w:rPr>
              <w:t>Si  10Mdh ≤ M</w:t>
            </w:r>
            <w:r w:rsidRPr="00084D82">
              <w:rPr>
                <w:color w:val="000000"/>
                <w:szCs w:val="18"/>
              </w:rPr>
              <w:t>oyenne des CA (20</w:t>
            </w:r>
            <w:r>
              <w:rPr>
                <w:color w:val="000000"/>
                <w:szCs w:val="18"/>
              </w:rPr>
              <w:t>16</w:t>
            </w:r>
            <w:r w:rsidRPr="00084D82">
              <w:rPr>
                <w:color w:val="000000"/>
                <w:szCs w:val="18"/>
              </w:rPr>
              <w:t>, 201</w:t>
            </w:r>
            <w:r>
              <w:rPr>
                <w:color w:val="000000"/>
                <w:szCs w:val="18"/>
              </w:rPr>
              <w:t>7</w:t>
            </w:r>
            <w:r w:rsidRPr="00084D82">
              <w:rPr>
                <w:color w:val="000000"/>
                <w:szCs w:val="18"/>
              </w:rPr>
              <w:t xml:space="preserve"> et 201</w:t>
            </w:r>
            <w:r>
              <w:rPr>
                <w:color w:val="000000"/>
                <w:szCs w:val="18"/>
              </w:rPr>
              <w:t>8</w:t>
            </w:r>
            <w:r w:rsidRPr="00084D82">
              <w:rPr>
                <w:color w:val="000000"/>
                <w:szCs w:val="18"/>
              </w:rPr>
              <w:t>)</w:t>
            </w:r>
            <w:r>
              <w:rPr>
                <w:color w:val="000000"/>
                <w:szCs w:val="18"/>
              </w:rPr>
              <w:t xml:space="preserve">  </w:t>
            </w:r>
            <w:r w:rsidRPr="00084D82">
              <w:rPr>
                <w:color w:val="000000"/>
                <w:szCs w:val="18"/>
              </w:rPr>
              <w:t>&lt; 25Mdh, note =</w:t>
            </w:r>
            <w:r>
              <w:rPr>
                <w:color w:val="000000"/>
                <w:szCs w:val="18"/>
              </w:rPr>
              <w:t xml:space="preserve"> </w:t>
            </w:r>
            <w:r w:rsidRPr="00084D82">
              <w:rPr>
                <w:color w:val="000000"/>
                <w:szCs w:val="18"/>
              </w:rPr>
              <w:t xml:space="preserve"> </w:t>
            </w:r>
            <w:r w:rsidRPr="000E37FA">
              <w:rPr>
                <w:color w:val="000000"/>
                <w:szCs w:val="18"/>
              </w:rPr>
              <w:t xml:space="preserve"> </w:t>
            </w:r>
            <w:r>
              <w:rPr>
                <w:color w:val="000000"/>
                <w:szCs w:val="18"/>
                <w:u w:val="single"/>
              </w:rPr>
              <w:t>20</w:t>
            </w:r>
            <w:r w:rsidRPr="00F34213">
              <w:rPr>
                <w:color w:val="000000"/>
                <w:szCs w:val="18"/>
                <w:u w:val="single"/>
              </w:rPr>
              <w:t xml:space="preserve"> x Moyenne des </w:t>
            </w:r>
            <w:r w:rsidRPr="00084D82">
              <w:rPr>
                <w:color w:val="000000"/>
                <w:szCs w:val="18"/>
              </w:rPr>
              <w:t>CA (20</w:t>
            </w:r>
            <w:r>
              <w:rPr>
                <w:color w:val="000000"/>
                <w:szCs w:val="18"/>
              </w:rPr>
              <w:t>16</w:t>
            </w:r>
            <w:r w:rsidRPr="00084D82">
              <w:rPr>
                <w:color w:val="000000"/>
                <w:szCs w:val="18"/>
              </w:rPr>
              <w:t>, 201</w:t>
            </w:r>
            <w:r>
              <w:rPr>
                <w:color w:val="000000"/>
                <w:szCs w:val="18"/>
              </w:rPr>
              <w:t>7</w:t>
            </w:r>
            <w:r w:rsidRPr="00084D82">
              <w:rPr>
                <w:color w:val="000000"/>
                <w:szCs w:val="18"/>
              </w:rPr>
              <w:t xml:space="preserve"> et 201</w:t>
            </w:r>
            <w:r>
              <w:rPr>
                <w:color w:val="000000"/>
                <w:szCs w:val="18"/>
              </w:rPr>
              <w:t>8</w:t>
            </w:r>
            <w:r w:rsidRPr="00084D82">
              <w:rPr>
                <w:color w:val="000000"/>
                <w:szCs w:val="18"/>
              </w:rPr>
              <w:t>)</w:t>
            </w:r>
            <w:r>
              <w:rPr>
                <w:color w:val="000000"/>
                <w:szCs w:val="18"/>
              </w:rPr>
              <w:t xml:space="preserve"> </w:t>
            </w:r>
          </w:p>
          <w:p w14:paraId="673E9706" w14:textId="77777777" w:rsidR="00C517FE" w:rsidRDefault="00C517FE" w:rsidP="00C517FE">
            <w:pPr>
              <w:rPr>
                <w:color w:val="000000"/>
                <w:szCs w:val="18"/>
              </w:rPr>
            </w:pPr>
            <w:r w:rsidRPr="00F34213">
              <w:rPr>
                <w:color w:val="000000"/>
                <w:szCs w:val="18"/>
              </w:rPr>
              <w:t xml:space="preserve">                                 </w:t>
            </w:r>
            <w:r>
              <w:rPr>
                <w:color w:val="000000"/>
                <w:szCs w:val="18"/>
              </w:rPr>
              <w:t>25 million DH</w:t>
            </w:r>
          </w:p>
          <w:p w14:paraId="6734BD09" w14:textId="77777777" w:rsidR="00C517FE" w:rsidRDefault="00C517FE" w:rsidP="00C517FE">
            <w:pPr>
              <w:rPr>
                <w:color w:val="000000"/>
                <w:szCs w:val="18"/>
              </w:rPr>
            </w:pPr>
            <w:r>
              <w:rPr>
                <w:color w:val="000000"/>
                <w:szCs w:val="18"/>
              </w:rPr>
              <w:t>S</w:t>
            </w:r>
            <w:r w:rsidRPr="00F34213">
              <w:rPr>
                <w:color w:val="000000"/>
                <w:szCs w:val="18"/>
              </w:rPr>
              <w:t xml:space="preserve">i Moyenne des CA </w:t>
            </w:r>
            <w:r w:rsidRPr="00084D82">
              <w:rPr>
                <w:color w:val="000000"/>
                <w:szCs w:val="18"/>
              </w:rPr>
              <w:t>(20</w:t>
            </w:r>
            <w:r>
              <w:rPr>
                <w:color w:val="000000"/>
                <w:szCs w:val="18"/>
              </w:rPr>
              <w:t>16</w:t>
            </w:r>
            <w:r w:rsidRPr="00084D82">
              <w:rPr>
                <w:color w:val="000000"/>
                <w:szCs w:val="18"/>
              </w:rPr>
              <w:t>, 201</w:t>
            </w:r>
            <w:r>
              <w:rPr>
                <w:color w:val="000000"/>
                <w:szCs w:val="18"/>
              </w:rPr>
              <w:t>7</w:t>
            </w:r>
            <w:r w:rsidRPr="00084D82">
              <w:rPr>
                <w:color w:val="000000"/>
                <w:szCs w:val="18"/>
              </w:rPr>
              <w:t xml:space="preserve"> et 201</w:t>
            </w:r>
            <w:r>
              <w:rPr>
                <w:color w:val="000000"/>
                <w:szCs w:val="18"/>
              </w:rPr>
              <w:t>8</w:t>
            </w:r>
            <w:r w:rsidRPr="00084D82">
              <w:rPr>
                <w:color w:val="000000"/>
                <w:szCs w:val="18"/>
              </w:rPr>
              <w:t>)</w:t>
            </w:r>
            <w:r>
              <w:rPr>
                <w:color w:val="000000"/>
                <w:szCs w:val="18"/>
              </w:rPr>
              <w:t xml:space="preserve"> &lt; 10Mdh, note=0</w:t>
            </w:r>
          </w:p>
          <w:p w14:paraId="6D44E5C6" w14:textId="77777777" w:rsidR="00C517FE" w:rsidRDefault="00C517FE" w:rsidP="00C517FE">
            <w:pPr>
              <w:rPr>
                <w:color w:val="000000"/>
                <w:szCs w:val="18"/>
              </w:rPr>
            </w:pPr>
          </w:p>
          <w:p w14:paraId="072FBF2A" w14:textId="77777777" w:rsidR="00C517FE" w:rsidRPr="003E5A6E" w:rsidRDefault="00C517FE" w:rsidP="00C517FE">
            <w:pPr>
              <w:rPr>
                <w:color w:val="000000"/>
                <w:szCs w:val="18"/>
              </w:rPr>
            </w:pPr>
          </w:p>
        </w:tc>
        <w:tc>
          <w:tcPr>
            <w:tcW w:w="2126" w:type="dxa"/>
            <w:tcBorders>
              <w:top w:val="single" w:sz="4" w:space="0" w:color="auto"/>
              <w:left w:val="nil"/>
              <w:bottom w:val="single" w:sz="4" w:space="0" w:color="auto"/>
              <w:right w:val="single" w:sz="4" w:space="0" w:color="auto"/>
            </w:tcBorders>
          </w:tcPr>
          <w:p w14:paraId="4DC566D4" w14:textId="77777777" w:rsidR="00C517FE" w:rsidRPr="00084D82" w:rsidRDefault="00C517FE" w:rsidP="00C517FE">
            <w:pPr>
              <w:rPr>
                <w:color w:val="000000"/>
                <w:szCs w:val="18"/>
              </w:rPr>
            </w:pPr>
            <w:r>
              <w:rPr>
                <w:color w:val="000000"/>
                <w:szCs w:val="18"/>
              </w:rPr>
              <w:t>Attestations des chiffres d’affaires délivrées par les services des impôts</w:t>
            </w:r>
          </w:p>
        </w:tc>
      </w:tr>
      <w:tr w:rsidR="00C517FE" w:rsidRPr="00D07EF0" w14:paraId="6D692A52" w14:textId="77777777" w:rsidTr="00C517FE">
        <w:trPr>
          <w:trHeight w:val="367"/>
        </w:trPr>
        <w:tc>
          <w:tcPr>
            <w:tcW w:w="4925" w:type="dxa"/>
            <w:gridSpan w:val="2"/>
            <w:tcBorders>
              <w:top w:val="nil"/>
              <w:left w:val="single" w:sz="4" w:space="0" w:color="auto"/>
              <w:bottom w:val="single" w:sz="4" w:space="0" w:color="auto"/>
              <w:right w:val="single" w:sz="4" w:space="0" w:color="auto"/>
            </w:tcBorders>
            <w:shd w:val="clear" w:color="000000" w:fill="BFBFBF"/>
            <w:vAlign w:val="center"/>
            <w:hideMark/>
          </w:tcPr>
          <w:p w14:paraId="00EE360D" w14:textId="77777777" w:rsidR="00C517FE" w:rsidRPr="009C06AD" w:rsidRDefault="00C517FE" w:rsidP="00C517FE">
            <w:pPr>
              <w:rPr>
                <w:b/>
                <w:bCs/>
                <w:color w:val="000000"/>
                <w:szCs w:val="18"/>
              </w:rPr>
            </w:pPr>
            <w:r w:rsidRPr="00D07EF0">
              <w:rPr>
                <w:b/>
                <w:bCs/>
                <w:color w:val="000000"/>
                <w:szCs w:val="18"/>
              </w:rPr>
              <w:t>1.2 Capacité techniqu</w:t>
            </w:r>
            <w:r>
              <w:rPr>
                <w:b/>
                <w:bCs/>
                <w:color w:val="000000"/>
                <w:szCs w:val="18"/>
              </w:rPr>
              <w:t>e</w:t>
            </w:r>
          </w:p>
        </w:tc>
        <w:tc>
          <w:tcPr>
            <w:tcW w:w="3169" w:type="dxa"/>
            <w:tcBorders>
              <w:top w:val="nil"/>
              <w:left w:val="single" w:sz="4" w:space="0" w:color="auto"/>
              <w:bottom w:val="single" w:sz="4" w:space="0" w:color="auto"/>
              <w:right w:val="single" w:sz="4" w:space="0" w:color="auto"/>
            </w:tcBorders>
            <w:shd w:val="clear" w:color="000000" w:fill="BFBFBF"/>
            <w:vAlign w:val="center"/>
          </w:tcPr>
          <w:p w14:paraId="4D9C520F" w14:textId="77777777" w:rsidR="00C517FE" w:rsidRDefault="00C517FE" w:rsidP="00C517FE">
            <w:pPr>
              <w:rPr>
                <w:b/>
                <w:bCs/>
                <w:color w:val="000000"/>
                <w:szCs w:val="18"/>
              </w:rPr>
            </w:pPr>
            <w:r>
              <w:rPr>
                <w:b/>
                <w:bCs/>
                <w:color w:val="000000"/>
                <w:szCs w:val="18"/>
              </w:rPr>
              <w:t xml:space="preserve">Note </w:t>
            </w:r>
            <w:r w:rsidRPr="005566FB">
              <w:rPr>
                <w:b/>
                <w:bCs/>
                <w:color w:val="000000"/>
                <w:szCs w:val="18"/>
              </w:rPr>
              <w:t>max 170</w:t>
            </w:r>
          </w:p>
          <w:p w14:paraId="0104F247" w14:textId="77777777" w:rsidR="00C517FE" w:rsidRPr="009C06AD" w:rsidRDefault="00C517FE" w:rsidP="00C517FE">
            <w:pPr>
              <w:rPr>
                <w:b/>
                <w:bCs/>
                <w:color w:val="000000"/>
                <w:szCs w:val="18"/>
              </w:rPr>
            </w:pPr>
          </w:p>
        </w:tc>
        <w:tc>
          <w:tcPr>
            <w:tcW w:w="2126" w:type="dxa"/>
            <w:tcBorders>
              <w:top w:val="nil"/>
              <w:left w:val="single" w:sz="4" w:space="0" w:color="auto"/>
              <w:bottom w:val="single" w:sz="4" w:space="0" w:color="auto"/>
              <w:right w:val="single" w:sz="4" w:space="0" w:color="auto"/>
            </w:tcBorders>
            <w:shd w:val="clear" w:color="000000" w:fill="BFBFBF"/>
            <w:vAlign w:val="center"/>
          </w:tcPr>
          <w:p w14:paraId="35CF5128" w14:textId="77777777" w:rsidR="00C517FE" w:rsidRDefault="00C517FE" w:rsidP="00C517FE">
            <w:pPr>
              <w:rPr>
                <w:b/>
                <w:bCs/>
                <w:color w:val="000000"/>
                <w:szCs w:val="18"/>
              </w:rPr>
            </w:pPr>
            <w:r>
              <w:rPr>
                <w:b/>
                <w:bCs/>
                <w:color w:val="000000"/>
                <w:szCs w:val="18"/>
              </w:rPr>
              <w:t>Documents à fournir</w:t>
            </w:r>
          </w:p>
        </w:tc>
      </w:tr>
      <w:tr w:rsidR="00C517FE" w:rsidRPr="00D07EF0" w14:paraId="2343F9F9" w14:textId="77777777" w:rsidTr="00C517FE">
        <w:trPr>
          <w:trHeight w:val="2012"/>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76897955" w14:textId="77777777" w:rsidR="00C517FE" w:rsidRDefault="00C517FE" w:rsidP="00C517FE">
            <w:pPr>
              <w:rPr>
                <w:color w:val="000000"/>
                <w:szCs w:val="18"/>
              </w:rPr>
            </w:pPr>
            <w:r w:rsidRPr="00084D82">
              <w:rPr>
                <w:color w:val="000000"/>
                <w:szCs w:val="18"/>
              </w:rPr>
              <w:lastRenderedPageBreak/>
              <w:t>1.2.1 Références pour des prestations similaires réalisées (indiquer les CA réalisés par projet, les modules, et les délais)</w:t>
            </w:r>
          </w:p>
          <w:p w14:paraId="1300A14D" w14:textId="77777777" w:rsidR="00C517FE" w:rsidRDefault="00C517FE" w:rsidP="00C517FE">
            <w:pPr>
              <w:rPr>
                <w:color w:val="000000"/>
                <w:szCs w:val="18"/>
              </w:rPr>
            </w:pPr>
          </w:p>
          <w:p w14:paraId="1A38BE59" w14:textId="77777777" w:rsidR="00C517FE" w:rsidRPr="00084D82" w:rsidRDefault="00C517FE" w:rsidP="00C517FE">
            <w:pPr>
              <w:rPr>
                <w:color w:val="000000"/>
                <w:szCs w:val="18"/>
              </w:rPr>
            </w:pP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14:paraId="0DEB18BA" w14:textId="77777777" w:rsidR="00C517FE" w:rsidRDefault="00C517FE" w:rsidP="00C517FE">
            <w:pPr>
              <w:pStyle w:val="Paragraphedeliste"/>
              <w:numPr>
                <w:ilvl w:val="0"/>
                <w:numId w:val="60"/>
              </w:numPr>
              <w:rPr>
                <w:color w:val="000000"/>
                <w:szCs w:val="18"/>
              </w:rPr>
            </w:pPr>
            <w:r w:rsidRPr="00282506">
              <w:rPr>
                <w:color w:val="000000"/>
                <w:szCs w:val="18"/>
              </w:rPr>
              <w:t xml:space="preserve">Si au moins 3 références d’un montant </w:t>
            </w:r>
            <w:r>
              <w:rPr>
                <w:color w:val="000000"/>
                <w:szCs w:val="18"/>
              </w:rPr>
              <w:t xml:space="preserve">≥ </w:t>
            </w:r>
            <w:r w:rsidRPr="00282506">
              <w:rPr>
                <w:color w:val="000000"/>
                <w:szCs w:val="18"/>
              </w:rPr>
              <w:t>3 million</w:t>
            </w:r>
            <w:r>
              <w:rPr>
                <w:color w:val="000000"/>
                <w:szCs w:val="18"/>
              </w:rPr>
              <w:t>s</w:t>
            </w:r>
            <w:r w:rsidRPr="00282506">
              <w:rPr>
                <w:color w:val="000000"/>
                <w:szCs w:val="18"/>
              </w:rPr>
              <w:t xml:space="preserve"> DH ayant débuté depuis 2017, Alors</w:t>
            </w:r>
            <w:r>
              <w:rPr>
                <w:color w:val="000000"/>
                <w:szCs w:val="18"/>
              </w:rPr>
              <w:t xml:space="preserve"> la note du critère est calculée selon les règles ci-dessous</w:t>
            </w:r>
          </w:p>
          <w:p w14:paraId="0F205A7C" w14:textId="77777777" w:rsidR="00C517FE" w:rsidRPr="00A76ED4" w:rsidRDefault="00C517FE" w:rsidP="00C517FE">
            <w:pPr>
              <w:pStyle w:val="Paragraphedeliste"/>
              <w:numPr>
                <w:ilvl w:val="0"/>
                <w:numId w:val="60"/>
              </w:numPr>
              <w:rPr>
                <w:color w:val="000000"/>
                <w:szCs w:val="18"/>
              </w:rPr>
            </w:pPr>
            <w:r w:rsidRPr="00A76ED4">
              <w:rPr>
                <w:color w:val="000000"/>
                <w:szCs w:val="18"/>
              </w:rPr>
              <w:t>Sinon, Note du critère=0. Cette note est éliminatoire.</w:t>
            </w:r>
          </w:p>
          <w:p w14:paraId="673C0263" w14:textId="77777777" w:rsidR="00C517FE" w:rsidRDefault="00C517FE" w:rsidP="00C517FE">
            <w:pPr>
              <w:rPr>
                <w:color w:val="000000"/>
                <w:szCs w:val="18"/>
              </w:rPr>
            </w:pPr>
          </w:p>
          <w:p w14:paraId="04348AC7" w14:textId="77777777" w:rsidR="00C517FE" w:rsidRDefault="00C517FE" w:rsidP="00C517FE">
            <w:pPr>
              <w:rPr>
                <w:color w:val="000000"/>
                <w:szCs w:val="18"/>
              </w:rPr>
            </w:pPr>
            <w:r w:rsidRPr="00282506">
              <w:rPr>
                <w:color w:val="000000"/>
                <w:szCs w:val="18"/>
              </w:rPr>
              <w:t xml:space="preserve"> </w:t>
            </w:r>
          </w:p>
          <w:p w14:paraId="6EBC9C9A" w14:textId="77777777" w:rsidR="00C517FE" w:rsidRPr="005566FB" w:rsidRDefault="00C517FE" w:rsidP="00C517FE">
            <w:pPr>
              <w:rPr>
                <w:color w:val="000000"/>
                <w:szCs w:val="18"/>
              </w:rPr>
            </w:pPr>
            <w:r>
              <w:rPr>
                <w:color w:val="000000"/>
                <w:szCs w:val="18"/>
              </w:rPr>
              <w:t xml:space="preserve">Note = (Somme des notes par référence, plafonnée à </w:t>
            </w:r>
            <w:r w:rsidRPr="005566FB">
              <w:rPr>
                <w:color w:val="000000"/>
                <w:szCs w:val="18"/>
              </w:rPr>
              <w:t>60) + (50 points pour chaque référence publique, plafonnée à 100)</w:t>
            </w:r>
          </w:p>
          <w:p w14:paraId="54D0B582" w14:textId="77777777" w:rsidR="00C517FE" w:rsidRPr="005566FB" w:rsidRDefault="00C517FE" w:rsidP="00C517FE">
            <w:pPr>
              <w:rPr>
                <w:color w:val="000000"/>
                <w:szCs w:val="18"/>
              </w:rPr>
            </w:pPr>
          </w:p>
          <w:p w14:paraId="65D015EA" w14:textId="77777777" w:rsidR="00C517FE" w:rsidRPr="005566FB" w:rsidRDefault="00C517FE" w:rsidP="00C517FE">
            <w:pPr>
              <w:rPr>
                <w:color w:val="000000"/>
                <w:szCs w:val="18"/>
              </w:rPr>
            </w:pPr>
            <w:r w:rsidRPr="005566FB">
              <w:rPr>
                <w:color w:val="000000"/>
                <w:szCs w:val="18"/>
              </w:rPr>
              <w:t>Si Montant de la référence ≥  5 million DH : Note de la référence = 10</w:t>
            </w:r>
          </w:p>
          <w:p w14:paraId="7AE59C1A" w14:textId="77777777" w:rsidR="00C517FE" w:rsidRPr="005566FB" w:rsidRDefault="00C517FE" w:rsidP="00C517FE">
            <w:pPr>
              <w:rPr>
                <w:color w:val="000000"/>
                <w:szCs w:val="18"/>
              </w:rPr>
            </w:pPr>
            <w:r w:rsidRPr="005566FB">
              <w:rPr>
                <w:color w:val="000000"/>
                <w:szCs w:val="18"/>
              </w:rPr>
              <w:t xml:space="preserve">Si  1 million DH  ≤ Montant de la référence &lt; 5 million DH, </w:t>
            </w:r>
          </w:p>
          <w:p w14:paraId="55A29970" w14:textId="77777777" w:rsidR="00C517FE" w:rsidRPr="005566FB" w:rsidRDefault="00C517FE" w:rsidP="00C517FE">
            <w:pPr>
              <w:rPr>
                <w:color w:val="000000"/>
                <w:szCs w:val="18"/>
              </w:rPr>
            </w:pPr>
            <w:r w:rsidRPr="005566FB">
              <w:rPr>
                <w:color w:val="000000"/>
                <w:szCs w:val="18"/>
              </w:rPr>
              <w:t xml:space="preserve">Note par référence =   </w:t>
            </w:r>
            <w:r w:rsidRPr="005566FB">
              <w:rPr>
                <w:color w:val="000000"/>
                <w:szCs w:val="18"/>
                <w:u w:val="single"/>
              </w:rPr>
              <w:t xml:space="preserve">10 x Montant de la référence </w:t>
            </w:r>
          </w:p>
          <w:p w14:paraId="59E5519A" w14:textId="77777777" w:rsidR="00C517FE" w:rsidRPr="005566FB" w:rsidRDefault="00C517FE" w:rsidP="00C517FE">
            <w:pPr>
              <w:rPr>
                <w:color w:val="000000"/>
                <w:szCs w:val="18"/>
              </w:rPr>
            </w:pPr>
            <w:r w:rsidRPr="005566FB">
              <w:rPr>
                <w:color w:val="000000"/>
                <w:szCs w:val="18"/>
              </w:rPr>
              <w:t xml:space="preserve">                                                   5 million DH</w:t>
            </w:r>
          </w:p>
          <w:p w14:paraId="4D785AB5" w14:textId="77777777" w:rsidR="00C517FE" w:rsidRPr="005566FB" w:rsidRDefault="00C517FE" w:rsidP="00C517FE">
            <w:pPr>
              <w:rPr>
                <w:color w:val="000000"/>
                <w:szCs w:val="18"/>
              </w:rPr>
            </w:pPr>
            <w:r w:rsidRPr="005566FB">
              <w:rPr>
                <w:color w:val="000000"/>
                <w:szCs w:val="18"/>
              </w:rPr>
              <w:t>Si Montant de la référence &lt; 1 Mdh, Note de la référence = 0</w:t>
            </w:r>
          </w:p>
          <w:p w14:paraId="1D3CC2D3" w14:textId="77777777" w:rsidR="00C517FE" w:rsidRPr="005566FB" w:rsidRDefault="00C517FE" w:rsidP="00C517FE">
            <w:pPr>
              <w:rPr>
                <w:color w:val="000000"/>
                <w:szCs w:val="18"/>
              </w:rPr>
            </w:pPr>
          </w:p>
          <w:p w14:paraId="3F0ACFCD" w14:textId="77777777" w:rsidR="00C517FE" w:rsidRPr="005566FB" w:rsidRDefault="00C517FE" w:rsidP="00C517FE">
            <w:pPr>
              <w:rPr>
                <w:color w:val="000000"/>
                <w:szCs w:val="18"/>
              </w:rPr>
            </w:pPr>
            <w:r w:rsidRPr="005566FB">
              <w:rPr>
                <w:color w:val="000000"/>
                <w:szCs w:val="18"/>
              </w:rPr>
              <w:t>Si une de ces références est publique, 50 points supplémentaires</w:t>
            </w:r>
          </w:p>
          <w:p w14:paraId="1CD2B953" w14:textId="77777777" w:rsidR="00C517FE" w:rsidRPr="005566FB" w:rsidRDefault="00C517FE" w:rsidP="00C517FE">
            <w:pPr>
              <w:rPr>
                <w:color w:val="000000"/>
                <w:szCs w:val="18"/>
              </w:rPr>
            </w:pPr>
          </w:p>
          <w:p w14:paraId="5B1C746D" w14:textId="77777777" w:rsidR="00C517FE" w:rsidRPr="007B1451" w:rsidRDefault="00C517FE" w:rsidP="00C517FE">
            <w:pPr>
              <w:rPr>
                <w:color w:val="000000"/>
                <w:szCs w:val="18"/>
              </w:rPr>
            </w:pPr>
            <w:r w:rsidRPr="005566FB">
              <w:rPr>
                <w:color w:val="000000"/>
                <w:szCs w:val="18"/>
              </w:rPr>
              <w:t>Si deux ou plus de ces références sont publiques, 100 points supplémentaires</w:t>
            </w:r>
          </w:p>
        </w:tc>
        <w:tc>
          <w:tcPr>
            <w:tcW w:w="2126" w:type="dxa"/>
            <w:tcBorders>
              <w:top w:val="single" w:sz="4" w:space="0" w:color="auto"/>
              <w:left w:val="nil"/>
              <w:bottom w:val="single" w:sz="4" w:space="0" w:color="auto"/>
              <w:right w:val="single" w:sz="4" w:space="0" w:color="auto"/>
            </w:tcBorders>
          </w:tcPr>
          <w:p w14:paraId="6DAB5A2E" w14:textId="77777777" w:rsidR="00C517FE" w:rsidRPr="00F74AEB" w:rsidRDefault="00C517FE" w:rsidP="00C517FE">
            <w:pPr>
              <w:rPr>
                <w:color w:val="000000"/>
                <w:szCs w:val="18"/>
              </w:rPr>
            </w:pPr>
          </w:p>
          <w:p w14:paraId="61AF75B8" w14:textId="77777777" w:rsidR="00C517FE" w:rsidRPr="00F74AEB" w:rsidRDefault="00C517FE" w:rsidP="00C517FE">
            <w:pPr>
              <w:rPr>
                <w:color w:val="000000"/>
                <w:szCs w:val="18"/>
              </w:rPr>
            </w:pPr>
            <w:r w:rsidRPr="00F74AEB">
              <w:rPr>
                <w:color w:val="000000"/>
                <w:szCs w:val="18"/>
              </w:rPr>
              <w:t xml:space="preserve">Attestations </w:t>
            </w:r>
            <w:r>
              <w:rPr>
                <w:color w:val="000000"/>
                <w:szCs w:val="18"/>
              </w:rPr>
              <w:t xml:space="preserve">de références précisant également  </w:t>
            </w:r>
            <w:r w:rsidRPr="00F74AEB">
              <w:rPr>
                <w:color w:val="000000"/>
                <w:szCs w:val="18"/>
              </w:rPr>
              <w:t xml:space="preserve">les </w:t>
            </w:r>
            <w:r>
              <w:rPr>
                <w:color w:val="000000"/>
                <w:szCs w:val="18"/>
              </w:rPr>
              <w:t>montants et l’année de réalisation, délivrées  par les organismes concernés</w:t>
            </w:r>
          </w:p>
        </w:tc>
      </w:tr>
      <w:tr w:rsidR="00C517FE" w:rsidRPr="002D090B" w14:paraId="563A842D" w14:textId="77777777" w:rsidTr="00C517FE">
        <w:trPr>
          <w:trHeight w:val="987"/>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01D98F0A" w14:textId="77777777" w:rsidR="00C517FE" w:rsidRPr="00D07EF0" w:rsidRDefault="00C517FE" w:rsidP="00C517FE">
            <w:pPr>
              <w:rPr>
                <w:color w:val="000000"/>
                <w:szCs w:val="18"/>
              </w:rPr>
            </w:pPr>
            <w:r w:rsidRPr="00D07EF0">
              <w:rPr>
                <w:color w:val="000000"/>
                <w:szCs w:val="18"/>
              </w:rPr>
              <w:t xml:space="preserve">1.2.2 </w:t>
            </w:r>
            <w:r>
              <w:rPr>
                <w:color w:val="000000"/>
                <w:szCs w:val="18"/>
              </w:rPr>
              <w:t>Effectif</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14:paraId="12513459" w14:textId="77777777" w:rsidR="00C517FE" w:rsidRDefault="00C517FE" w:rsidP="00C517FE">
            <w:pPr>
              <w:rPr>
                <w:color w:val="000000"/>
                <w:szCs w:val="18"/>
              </w:rPr>
            </w:pPr>
            <w:r w:rsidRPr="002D090B">
              <w:rPr>
                <w:color w:val="000000"/>
                <w:szCs w:val="18"/>
              </w:rPr>
              <w:t>si E</w:t>
            </w:r>
            <w:r>
              <w:rPr>
                <w:color w:val="000000"/>
                <w:szCs w:val="18"/>
              </w:rPr>
              <w:t xml:space="preserve">ffectif </w:t>
            </w:r>
            <w:r w:rsidRPr="00084D82">
              <w:rPr>
                <w:color w:val="000000"/>
                <w:szCs w:val="18"/>
              </w:rPr>
              <w:t>≥</w:t>
            </w:r>
            <w:r w:rsidRPr="002D090B">
              <w:rPr>
                <w:color w:val="000000"/>
                <w:szCs w:val="18"/>
              </w:rPr>
              <w:t xml:space="preserve"> 40 pers, note = 10</w:t>
            </w:r>
            <w:r w:rsidRPr="002D090B">
              <w:rPr>
                <w:color w:val="000000"/>
                <w:szCs w:val="18"/>
              </w:rPr>
              <w:br/>
              <w:t xml:space="preserve">si </w:t>
            </w:r>
            <w:r>
              <w:rPr>
                <w:color w:val="000000"/>
                <w:szCs w:val="18"/>
              </w:rPr>
              <w:t xml:space="preserve">10 ≤ </w:t>
            </w:r>
            <w:r w:rsidRPr="002D090B">
              <w:rPr>
                <w:color w:val="000000"/>
                <w:szCs w:val="18"/>
              </w:rPr>
              <w:t>E</w:t>
            </w:r>
            <w:r>
              <w:rPr>
                <w:color w:val="000000"/>
                <w:szCs w:val="18"/>
              </w:rPr>
              <w:t xml:space="preserve">ffectif </w:t>
            </w:r>
            <w:r w:rsidRPr="002D090B">
              <w:rPr>
                <w:color w:val="000000"/>
                <w:szCs w:val="18"/>
              </w:rPr>
              <w:t xml:space="preserve">&lt; 40 pers, note = </w:t>
            </w:r>
            <w:r>
              <w:rPr>
                <w:color w:val="000000"/>
                <w:szCs w:val="18"/>
              </w:rPr>
              <w:t xml:space="preserve"> </w:t>
            </w:r>
            <w:r w:rsidRPr="00996944">
              <w:rPr>
                <w:color w:val="000000"/>
                <w:szCs w:val="18"/>
                <w:u w:val="single"/>
              </w:rPr>
              <w:t>10 x Effectif</w:t>
            </w:r>
          </w:p>
          <w:p w14:paraId="5051F946" w14:textId="77777777" w:rsidR="00C517FE" w:rsidRDefault="00C517FE" w:rsidP="00C517FE">
            <w:pPr>
              <w:rPr>
                <w:color w:val="000000"/>
                <w:szCs w:val="18"/>
              </w:rPr>
            </w:pPr>
            <w:r>
              <w:rPr>
                <w:color w:val="000000"/>
                <w:szCs w:val="18"/>
              </w:rPr>
              <w:t xml:space="preserve">                                                                  </w:t>
            </w:r>
            <w:r w:rsidRPr="002D090B">
              <w:rPr>
                <w:color w:val="000000"/>
                <w:szCs w:val="18"/>
              </w:rPr>
              <w:t>40</w:t>
            </w:r>
          </w:p>
          <w:p w14:paraId="73D4D316" w14:textId="77777777" w:rsidR="00C517FE" w:rsidRPr="002D090B" w:rsidRDefault="00C517FE" w:rsidP="00C517FE">
            <w:pPr>
              <w:rPr>
                <w:color w:val="000000"/>
                <w:szCs w:val="18"/>
              </w:rPr>
            </w:pPr>
            <w:r>
              <w:rPr>
                <w:color w:val="000000"/>
                <w:szCs w:val="18"/>
              </w:rPr>
              <w:t>si Effectif  &lt; 10 pers, note=0</w:t>
            </w:r>
          </w:p>
        </w:tc>
        <w:tc>
          <w:tcPr>
            <w:tcW w:w="2126" w:type="dxa"/>
            <w:tcBorders>
              <w:top w:val="single" w:sz="4" w:space="0" w:color="auto"/>
              <w:left w:val="nil"/>
              <w:bottom w:val="single" w:sz="4" w:space="0" w:color="auto"/>
              <w:right w:val="single" w:sz="4" w:space="0" w:color="auto"/>
            </w:tcBorders>
          </w:tcPr>
          <w:p w14:paraId="46B2D8F8" w14:textId="77777777" w:rsidR="00C517FE" w:rsidRDefault="00C517FE" w:rsidP="00C517FE">
            <w:pPr>
              <w:rPr>
                <w:color w:val="000000"/>
                <w:szCs w:val="18"/>
              </w:rPr>
            </w:pPr>
            <w:r>
              <w:rPr>
                <w:color w:val="000000"/>
                <w:szCs w:val="18"/>
              </w:rPr>
              <w:t>Copie certifiée de l’attestation CNSS sur l’effectif et masse salariale déclarée</w:t>
            </w:r>
          </w:p>
        </w:tc>
      </w:tr>
    </w:tbl>
    <w:p w14:paraId="4B22CCAD" w14:textId="77777777" w:rsidR="00C517FE" w:rsidRPr="00B8538C" w:rsidRDefault="00C517FE" w:rsidP="00C517FE">
      <w:pPr>
        <w:spacing w:line="276" w:lineRule="auto"/>
        <w:ind w:left="426"/>
        <w:jc w:val="both"/>
        <w:rPr>
          <w:rFonts w:asciiTheme="majorBidi" w:hAnsiTheme="majorBidi" w:cstheme="majorBidi"/>
        </w:rPr>
      </w:pPr>
    </w:p>
    <w:p w14:paraId="0BF9AEF7" w14:textId="77777777" w:rsidR="006F6F9F" w:rsidRPr="00B8538C" w:rsidRDefault="006F6F9F" w:rsidP="006F6F9F">
      <w:pPr>
        <w:ind w:right="284"/>
        <w:jc w:val="both"/>
        <w:rPr>
          <w:rFonts w:ascii="Arial" w:hAnsi="Arial" w:cs="Arial"/>
          <w:sz w:val="23"/>
          <w:szCs w:val="23"/>
        </w:rPr>
      </w:pPr>
    </w:p>
    <w:p w14:paraId="53A9526F" w14:textId="4F7B19D3" w:rsidR="00920552" w:rsidRPr="00B8538C" w:rsidRDefault="00920552" w:rsidP="00920552">
      <w:pPr>
        <w:jc w:val="both"/>
        <w:rPr>
          <w:rFonts w:asciiTheme="majorBidi" w:hAnsiTheme="majorBidi" w:cstheme="majorBidi"/>
        </w:rPr>
      </w:pPr>
      <w:r>
        <w:rPr>
          <w:rFonts w:ascii="Arial" w:hAnsi="Arial" w:cs="Arial"/>
          <w:b/>
          <w:bCs/>
          <w:color w:val="000000"/>
          <w:sz w:val="23"/>
          <w:szCs w:val="23"/>
          <w:u w:val="single"/>
        </w:rPr>
        <w:t>2</w:t>
      </w:r>
      <w:r w:rsidRPr="00920552">
        <w:rPr>
          <w:rFonts w:ascii="Arial" w:hAnsi="Arial" w:cs="Arial"/>
          <w:b/>
          <w:bCs/>
          <w:color w:val="000000"/>
          <w:sz w:val="23"/>
          <w:szCs w:val="23"/>
          <w:u w:val="single"/>
          <w:vertAlign w:val="superscript"/>
        </w:rPr>
        <w:t>ème</w:t>
      </w:r>
      <w:r>
        <w:rPr>
          <w:rFonts w:ascii="Arial" w:hAnsi="Arial" w:cs="Arial"/>
          <w:b/>
          <w:bCs/>
          <w:color w:val="000000"/>
          <w:sz w:val="23"/>
          <w:szCs w:val="23"/>
          <w:u w:val="single"/>
        </w:rPr>
        <w:t xml:space="preserve"> Phase</w:t>
      </w:r>
      <w:r w:rsidRPr="00B8538C">
        <w:rPr>
          <w:rFonts w:ascii="Arial" w:hAnsi="Arial" w:cs="Arial"/>
          <w:b/>
          <w:bCs/>
          <w:color w:val="000000"/>
          <w:sz w:val="23"/>
          <w:szCs w:val="23"/>
          <w:u w:val="single"/>
        </w:rPr>
        <w:t xml:space="preserve"> : Evaluation </w:t>
      </w:r>
      <w:r>
        <w:rPr>
          <w:rFonts w:ascii="Arial" w:hAnsi="Arial" w:cs="Arial"/>
          <w:b/>
          <w:bCs/>
          <w:color w:val="000000"/>
          <w:sz w:val="23"/>
          <w:szCs w:val="23"/>
          <w:u w:val="single"/>
        </w:rPr>
        <w:t>de l’offre technique</w:t>
      </w:r>
    </w:p>
    <w:p w14:paraId="51CEEFAF" w14:textId="77777777" w:rsidR="001C5DE2" w:rsidRDefault="001C5DE2" w:rsidP="001C5DE2">
      <w:pPr>
        <w:jc w:val="both"/>
        <w:rPr>
          <w:rFonts w:ascii="Arial" w:hAnsi="Arial" w:cs="Arial"/>
          <w:color w:val="000000"/>
          <w:sz w:val="23"/>
          <w:szCs w:val="23"/>
        </w:rPr>
      </w:pPr>
    </w:p>
    <w:p w14:paraId="476EDE0E" w14:textId="77777777" w:rsidR="00BB3A8A" w:rsidRDefault="00BB3A8A" w:rsidP="00BB3A8A">
      <w:pPr>
        <w:jc w:val="both"/>
        <w:rPr>
          <w:rFonts w:ascii="Arial" w:hAnsi="Arial" w:cs="Arial"/>
          <w:b/>
          <w:bCs/>
          <w:color w:val="000000"/>
          <w:sz w:val="23"/>
          <w:szCs w:val="23"/>
          <w:u w:val="single"/>
        </w:rPr>
      </w:pPr>
    </w:p>
    <w:p w14:paraId="59E49909" w14:textId="2B64B5D2" w:rsidR="006F6F9F" w:rsidRPr="009F6621" w:rsidRDefault="006F6F9F" w:rsidP="006F6F9F">
      <w:pPr>
        <w:jc w:val="both"/>
        <w:rPr>
          <w:rFonts w:ascii="Arial" w:hAnsi="Arial" w:cs="Arial"/>
          <w:color w:val="000000"/>
          <w:sz w:val="23"/>
          <w:szCs w:val="23"/>
        </w:rPr>
      </w:pPr>
      <w:r w:rsidRPr="007A4017">
        <w:rPr>
          <w:rFonts w:ascii="Arial" w:hAnsi="Arial" w:cs="Arial"/>
          <w:b/>
          <w:bCs/>
          <w:color w:val="000000"/>
          <w:sz w:val="23"/>
          <w:szCs w:val="23"/>
          <w:u w:val="single"/>
        </w:rPr>
        <w:t>Etape 1.0</w:t>
      </w:r>
      <w:r>
        <w:rPr>
          <w:rFonts w:ascii="Arial" w:hAnsi="Arial" w:cs="Arial"/>
          <w:color w:val="000000"/>
          <w:sz w:val="23"/>
          <w:szCs w:val="23"/>
        </w:rPr>
        <w:t> : examen du</w:t>
      </w:r>
      <w:r w:rsidRPr="00BE2DCE">
        <w:rPr>
          <w:rFonts w:ascii="Arial" w:hAnsi="Arial" w:cs="Arial"/>
          <w:color w:val="000000"/>
          <w:sz w:val="23"/>
          <w:szCs w:val="23"/>
        </w:rPr>
        <w:t xml:space="preserve"> questionnaire des prére</w:t>
      </w:r>
      <w:r>
        <w:rPr>
          <w:rFonts w:ascii="Arial" w:hAnsi="Arial" w:cs="Arial"/>
          <w:color w:val="000000"/>
          <w:sz w:val="23"/>
          <w:szCs w:val="23"/>
        </w:rPr>
        <w:t xml:space="preserve">quis fonctionnels et </w:t>
      </w:r>
      <w:r w:rsidRPr="009F6621">
        <w:rPr>
          <w:rFonts w:ascii="Arial" w:hAnsi="Arial" w:cs="Arial"/>
          <w:color w:val="000000"/>
          <w:sz w:val="23"/>
          <w:szCs w:val="23"/>
        </w:rPr>
        <w:t>des prérequis techniques (sf. paragraphe III).</w:t>
      </w:r>
    </w:p>
    <w:p w14:paraId="31CFE03D" w14:textId="77777777" w:rsidR="006F6F9F" w:rsidRPr="009F6621" w:rsidRDefault="006F6F9F" w:rsidP="006F6F9F">
      <w:pPr>
        <w:jc w:val="both"/>
        <w:rPr>
          <w:rFonts w:ascii="Arial" w:hAnsi="Arial" w:cs="Arial"/>
          <w:color w:val="000000"/>
          <w:sz w:val="23"/>
          <w:szCs w:val="23"/>
        </w:rPr>
      </w:pPr>
    </w:p>
    <w:p w14:paraId="0EDA4234" w14:textId="77777777" w:rsidR="006F6F9F" w:rsidRPr="009F6621" w:rsidRDefault="006F6F9F" w:rsidP="006F6F9F">
      <w:pPr>
        <w:jc w:val="both"/>
        <w:rPr>
          <w:rFonts w:ascii="Arial" w:hAnsi="Arial" w:cs="Arial"/>
          <w:color w:val="000000"/>
          <w:sz w:val="23"/>
          <w:szCs w:val="23"/>
        </w:rPr>
      </w:pPr>
      <w:r w:rsidRPr="009F6621">
        <w:rPr>
          <w:rFonts w:ascii="Arial" w:hAnsi="Arial" w:cs="Arial"/>
          <w:color w:val="000000"/>
          <w:sz w:val="23"/>
          <w:szCs w:val="23"/>
        </w:rPr>
        <w:t>A cette étape, les concurrents doivent renseigner et apporter la preuve qu’ils rassemblent l’ensemble des prérequis techniques et fonctionnels exprimés. Et ce en renseignant de manière exhaustive, rigoureuse et argumentée, l’ensemble des questions inscrites questionnaires y afférents sans exception.</w:t>
      </w:r>
    </w:p>
    <w:p w14:paraId="662A87A6" w14:textId="77777777" w:rsidR="006F6F9F" w:rsidRPr="009F6621" w:rsidRDefault="006F6F9F" w:rsidP="006F6F9F">
      <w:pPr>
        <w:jc w:val="both"/>
        <w:rPr>
          <w:rFonts w:ascii="Arial" w:hAnsi="Arial" w:cs="Arial"/>
          <w:color w:val="000000"/>
          <w:sz w:val="23"/>
          <w:szCs w:val="23"/>
        </w:rPr>
      </w:pPr>
    </w:p>
    <w:p w14:paraId="08A2E571" w14:textId="77777777" w:rsidR="006F6F9F" w:rsidRPr="009F6621" w:rsidRDefault="006F6F9F" w:rsidP="006F6F9F">
      <w:pPr>
        <w:jc w:val="both"/>
        <w:rPr>
          <w:rFonts w:ascii="Arial" w:hAnsi="Arial" w:cs="Arial"/>
          <w:color w:val="000000"/>
          <w:sz w:val="23"/>
          <w:szCs w:val="23"/>
        </w:rPr>
      </w:pPr>
      <w:r w:rsidRPr="009F6621">
        <w:rPr>
          <w:rFonts w:ascii="Arial" w:hAnsi="Arial" w:cs="Arial"/>
          <w:color w:val="000000"/>
          <w:sz w:val="23"/>
          <w:szCs w:val="23"/>
        </w:rPr>
        <w:t>Dans le cas d’une réponse négative au questionnaire des prérequis fonctionnels ou techniques, le soumissionnaire sera éliminé de l’étape 2.0.</w:t>
      </w:r>
    </w:p>
    <w:p w14:paraId="6C48D65F" w14:textId="77777777" w:rsidR="006F6F9F" w:rsidRPr="009F6621" w:rsidRDefault="006F6F9F" w:rsidP="006F6F9F">
      <w:pPr>
        <w:jc w:val="both"/>
        <w:rPr>
          <w:rFonts w:ascii="Arial" w:hAnsi="Arial" w:cs="Arial"/>
          <w:color w:val="000000"/>
          <w:sz w:val="23"/>
          <w:szCs w:val="23"/>
        </w:rPr>
      </w:pPr>
    </w:p>
    <w:p w14:paraId="4154EECD" w14:textId="72365F80" w:rsidR="006F6F9F" w:rsidRPr="009F6621" w:rsidRDefault="006F6F9F" w:rsidP="006F6F9F">
      <w:pPr>
        <w:jc w:val="both"/>
        <w:rPr>
          <w:rFonts w:ascii="Arial" w:hAnsi="Arial" w:cs="Arial"/>
          <w:color w:val="000000"/>
          <w:sz w:val="23"/>
          <w:szCs w:val="23"/>
        </w:rPr>
      </w:pPr>
      <w:r w:rsidRPr="009F6621">
        <w:rPr>
          <w:rFonts w:ascii="Arial" w:hAnsi="Arial" w:cs="Arial"/>
          <w:b/>
          <w:bCs/>
          <w:color w:val="000000"/>
          <w:sz w:val="23"/>
          <w:szCs w:val="23"/>
          <w:u w:val="single"/>
        </w:rPr>
        <w:t>Etape 2.0</w:t>
      </w:r>
      <w:r w:rsidRPr="009F6621">
        <w:rPr>
          <w:rFonts w:ascii="Arial" w:hAnsi="Arial" w:cs="Arial"/>
          <w:color w:val="000000"/>
          <w:sz w:val="23"/>
          <w:szCs w:val="23"/>
        </w:rPr>
        <w:t xml:space="preserve"> : Evaluation des offres des </w:t>
      </w:r>
      <w:r w:rsidR="005A6E8A" w:rsidRPr="009F6621">
        <w:rPr>
          <w:rFonts w:ascii="Arial" w:hAnsi="Arial" w:cs="Arial"/>
          <w:color w:val="000000"/>
          <w:sz w:val="23"/>
          <w:szCs w:val="23"/>
        </w:rPr>
        <w:t>concurrents ;</w:t>
      </w:r>
    </w:p>
    <w:p w14:paraId="725A04B6" w14:textId="77777777" w:rsidR="006F6F9F" w:rsidRDefault="006F6F9F" w:rsidP="006F6F9F">
      <w:pPr>
        <w:jc w:val="both"/>
        <w:rPr>
          <w:rFonts w:ascii="Arial" w:hAnsi="Arial" w:cs="Arial"/>
          <w:color w:val="000000"/>
          <w:sz w:val="23"/>
          <w:szCs w:val="23"/>
        </w:rPr>
      </w:pPr>
    </w:p>
    <w:p w14:paraId="64149B2C" w14:textId="5DB978CC" w:rsidR="00682444" w:rsidRDefault="00682444" w:rsidP="0049187F">
      <w:pPr>
        <w:pStyle w:val="Paragraphedeliste"/>
        <w:numPr>
          <w:ilvl w:val="0"/>
          <w:numId w:val="52"/>
        </w:numPr>
        <w:jc w:val="both"/>
        <w:rPr>
          <w:rFonts w:ascii="Arial" w:hAnsi="Arial" w:cs="Arial"/>
          <w:color w:val="000000"/>
          <w:sz w:val="23"/>
          <w:szCs w:val="23"/>
        </w:rPr>
      </w:pPr>
      <w:r w:rsidRPr="00DC0FD1">
        <w:rPr>
          <w:rFonts w:ascii="Arial" w:hAnsi="Arial" w:cs="Arial"/>
          <w:color w:val="000000"/>
          <w:sz w:val="23"/>
          <w:szCs w:val="23"/>
        </w:rPr>
        <w:t>Cett</w:t>
      </w:r>
      <w:r w:rsidR="001C5DE2">
        <w:rPr>
          <w:rFonts w:ascii="Arial" w:hAnsi="Arial" w:cs="Arial"/>
          <w:color w:val="000000"/>
          <w:sz w:val="23"/>
          <w:szCs w:val="23"/>
        </w:rPr>
        <w:t>e évaluation attribue une note NT</w:t>
      </w:r>
      <w:r w:rsidRPr="00DC0FD1">
        <w:rPr>
          <w:rFonts w:ascii="Arial" w:hAnsi="Arial" w:cs="Arial"/>
          <w:color w:val="000000"/>
          <w:sz w:val="23"/>
          <w:szCs w:val="23"/>
        </w:rPr>
        <w:t>, qui est la somme des notes obtenues par le concurrent sur la bas</w:t>
      </w:r>
      <w:r w:rsidR="00DC0FD1" w:rsidRPr="00DC0FD1">
        <w:rPr>
          <w:rFonts w:ascii="Arial" w:hAnsi="Arial" w:cs="Arial"/>
          <w:color w:val="000000"/>
          <w:sz w:val="23"/>
          <w:szCs w:val="23"/>
        </w:rPr>
        <w:t xml:space="preserve">e de l’examen de chaque dossier, conformément à la grille de notation ci-dessous </w:t>
      </w:r>
    </w:p>
    <w:p w14:paraId="473C17FD" w14:textId="77777777" w:rsidR="00DC0FD1" w:rsidRPr="00DC0FD1" w:rsidRDefault="00DC0FD1" w:rsidP="00DC0FD1">
      <w:pPr>
        <w:pStyle w:val="Paragraphedeliste"/>
        <w:ind w:left="720"/>
        <w:jc w:val="both"/>
        <w:rPr>
          <w:rFonts w:ascii="Arial" w:hAnsi="Arial" w:cs="Arial"/>
          <w:color w:val="000000"/>
          <w:sz w:val="23"/>
          <w:szCs w:val="23"/>
        </w:rPr>
      </w:pPr>
    </w:p>
    <w:p w14:paraId="3723D998" w14:textId="77777777" w:rsidR="00FA6DE5" w:rsidRPr="00FA6EE4" w:rsidRDefault="00FA6DE5" w:rsidP="00FA6DE5">
      <w:pPr>
        <w:pStyle w:val="Paragraphedeliste"/>
        <w:ind w:left="720"/>
        <w:jc w:val="both"/>
        <w:rPr>
          <w:rFonts w:ascii="Arial" w:hAnsi="Arial" w:cs="Arial"/>
          <w:color w:val="000000"/>
          <w:sz w:val="23"/>
          <w:szCs w:val="23"/>
        </w:rPr>
      </w:pPr>
    </w:p>
    <w:p w14:paraId="46BD7BD1" w14:textId="77777777" w:rsidR="00682444" w:rsidRDefault="00682444" w:rsidP="006F6F9F">
      <w:pPr>
        <w:jc w:val="both"/>
        <w:rPr>
          <w:rFonts w:ascii="Arial" w:hAnsi="Arial" w:cs="Arial"/>
          <w:color w:val="000000"/>
          <w:sz w:val="23"/>
          <w:szCs w:val="23"/>
        </w:rPr>
      </w:pPr>
    </w:p>
    <w:p w14:paraId="6E43D3B8" w14:textId="4EB647E8" w:rsidR="006F6F9F" w:rsidRPr="00A21CD5" w:rsidRDefault="006F6F9F" w:rsidP="00C517FE">
      <w:pPr>
        <w:jc w:val="both"/>
        <w:rPr>
          <w:rFonts w:ascii="Arial" w:hAnsi="Arial" w:cs="Arial"/>
          <w:color w:val="000000"/>
          <w:sz w:val="23"/>
          <w:szCs w:val="23"/>
        </w:rPr>
      </w:pPr>
      <w:r w:rsidRPr="00A21CD5">
        <w:rPr>
          <w:rFonts w:ascii="Arial" w:hAnsi="Arial" w:cs="Arial"/>
          <w:color w:val="000000"/>
          <w:sz w:val="23"/>
          <w:szCs w:val="23"/>
        </w:rPr>
        <w:t xml:space="preserve">La note technique </w:t>
      </w:r>
      <w:r w:rsidR="00A45E7D" w:rsidRPr="00A21CD5">
        <w:rPr>
          <w:rFonts w:ascii="Arial" w:hAnsi="Arial" w:cs="Arial"/>
          <w:color w:val="000000"/>
          <w:sz w:val="23"/>
          <w:szCs w:val="23"/>
        </w:rPr>
        <w:t xml:space="preserve">NT </w:t>
      </w:r>
      <w:r w:rsidRPr="00A21CD5">
        <w:rPr>
          <w:rFonts w:ascii="Arial" w:hAnsi="Arial" w:cs="Arial"/>
          <w:color w:val="000000"/>
          <w:sz w:val="23"/>
          <w:szCs w:val="23"/>
        </w:rPr>
        <w:t xml:space="preserve">minimum est de </w:t>
      </w:r>
      <w:r w:rsidR="005A6E8A">
        <w:rPr>
          <w:rFonts w:ascii="Arial" w:hAnsi="Arial" w:cs="Arial"/>
          <w:color w:val="000000"/>
          <w:sz w:val="23"/>
          <w:szCs w:val="23"/>
        </w:rPr>
        <w:t>350/5</w:t>
      </w:r>
      <w:r w:rsidR="00152DE0" w:rsidRPr="00A21CD5">
        <w:rPr>
          <w:rFonts w:ascii="Arial" w:hAnsi="Arial" w:cs="Arial"/>
          <w:color w:val="000000"/>
          <w:sz w:val="23"/>
          <w:szCs w:val="23"/>
        </w:rPr>
        <w:t>00</w:t>
      </w:r>
      <w:r w:rsidRPr="00A21CD5">
        <w:rPr>
          <w:rFonts w:ascii="Arial" w:hAnsi="Arial" w:cs="Arial"/>
          <w:color w:val="000000"/>
          <w:sz w:val="23"/>
          <w:szCs w:val="23"/>
        </w:rPr>
        <w:t>.</w:t>
      </w:r>
      <w:r w:rsidR="003D788C">
        <w:rPr>
          <w:rFonts w:ascii="Arial" w:hAnsi="Arial" w:cs="Arial"/>
          <w:color w:val="000000"/>
          <w:sz w:val="23"/>
          <w:szCs w:val="23"/>
        </w:rPr>
        <w:t xml:space="preserve"> </w:t>
      </w:r>
    </w:p>
    <w:p w14:paraId="3B1E2F08" w14:textId="77777777" w:rsidR="006F6F9F" w:rsidRPr="00A21CD5" w:rsidRDefault="006F6F9F" w:rsidP="006F6F9F">
      <w:pPr>
        <w:jc w:val="both"/>
        <w:rPr>
          <w:rFonts w:ascii="Arial" w:hAnsi="Arial" w:cs="Arial"/>
          <w:color w:val="000000"/>
          <w:sz w:val="23"/>
          <w:szCs w:val="23"/>
        </w:rPr>
      </w:pPr>
    </w:p>
    <w:p w14:paraId="0FFF230C" w14:textId="38F4E8C7" w:rsidR="006F6F9F" w:rsidRPr="008B6504" w:rsidRDefault="006F6F9F" w:rsidP="005A6E8A">
      <w:pPr>
        <w:jc w:val="both"/>
        <w:rPr>
          <w:rFonts w:ascii="Arial" w:hAnsi="Arial" w:cs="Arial"/>
          <w:color w:val="000000"/>
          <w:sz w:val="23"/>
          <w:szCs w:val="23"/>
        </w:rPr>
      </w:pPr>
      <w:r w:rsidRPr="00A21CD5">
        <w:rPr>
          <w:rFonts w:ascii="Arial" w:hAnsi="Arial" w:cs="Arial"/>
          <w:color w:val="000000"/>
          <w:sz w:val="23"/>
          <w:szCs w:val="23"/>
        </w:rPr>
        <w:t xml:space="preserve">Les concurrents ayant obtenu </w:t>
      </w:r>
      <w:r w:rsidRPr="00A21CD5">
        <w:rPr>
          <w:rFonts w:ascii="Arial" w:hAnsi="Arial" w:cs="Arial"/>
          <w:b/>
          <w:bCs/>
          <w:color w:val="000000"/>
          <w:sz w:val="23"/>
          <w:szCs w:val="23"/>
          <w:u w:val="single"/>
        </w:rPr>
        <w:t xml:space="preserve">une note </w:t>
      </w:r>
      <w:r w:rsidR="00A45E7D" w:rsidRPr="00A21CD5">
        <w:rPr>
          <w:rFonts w:ascii="Arial" w:hAnsi="Arial" w:cs="Arial"/>
          <w:b/>
          <w:bCs/>
          <w:color w:val="000000"/>
          <w:sz w:val="23"/>
          <w:szCs w:val="23"/>
          <w:u w:val="single"/>
        </w:rPr>
        <w:t xml:space="preserve">NT </w:t>
      </w:r>
      <w:r w:rsidRPr="00A21CD5">
        <w:rPr>
          <w:rFonts w:ascii="Arial" w:hAnsi="Arial" w:cs="Arial"/>
          <w:b/>
          <w:bCs/>
          <w:color w:val="000000"/>
          <w:sz w:val="23"/>
          <w:szCs w:val="23"/>
          <w:u w:val="single"/>
        </w:rPr>
        <w:t xml:space="preserve">inférieure à </w:t>
      </w:r>
      <w:r w:rsidR="005A6E8A">
        <w:rPr>
          <w:rFonts w:ascii="Arial" w:hAnsi="Arial" w:cs="Arial"/>
          <w:color w:val="000000"/>
          <w:sz w:val="23"/>
          <w:szCs w:val="23"/>
        </w:rPr>
        <w:t>350/5</w:t>
      </w:r>
      <w:r w:rsidR="00A524EE" w:rsidRPr="00A21CD5">
        <w:rPr>
          <w:rFonts w:ascii="Arial" w:hAnsi="Arial" w:cs="Arial"/>
          <w:color w:val="000000"/>
          <w:sz w:val="23"/>
          <w:szCs w:val="23"/>
        </w:rPr>
        <w:t>00</w:t>
      </w:r>
      <w:r w:rsidRPr="00A21CD5">
        <w:rPr>
          <w:rFonts w:ascii="Arial" w:hAnsi="Arial" w:cs="Arial"/>
          <w:color w:val="000000"/>
          <w:sz w:val="23"/>
          <w:szCs w:val="23"/>
        </w:rPr>
        <w:t xml:space="preserve"> dans cette phase seront éliminés.</w:t>
      </w:r>
    </w:p>
    <w:p w14:paraId="49F02E5E" w14:textId="77777777" w:rsidR="006F6F9F" w:rsidRDefault="006F6F9F" w:rsidP="008C187E">
      <w:pPr>
        <w:jc w:val="both"/>
        <w:rPr>
          <w:rFonts w:ascii="Arial" w:hAnsi="Arial" w:cs="Arial"/>
          <w:color w:val="000000"/>
          <w:sz w:val="23"/>
          <w:szCs w:val="23"/>
        </w:rPr>
      </w:pPr>
    </w:p>
    <w:p w14:paraId="1E2FB008" w14:textId="30DD7467" w:rsidR="008C187E" w:rsidRPr="008B6504" w:rsidRDefault="008C187E" w:rsidP="00130D13">
      <w:pPr>
        <w:ind w:right="284"/>
        <w:rPr>
          <w:rFonts w:ascii="Arial" w:hAnsi="Arial" w:cs="Arial"/>
          <w:color w:val="000000"/>
          <w:sz w:val="23"/>
          <w:szCs w:val="23"/>
        </w:rPr>
      </w:pPr>
    </w:p>
    <w:p w14:paraId="2680DB41" w14:textId="77777777" w:rsidR="008C187E" w:rsidRDefault="008C187E" w:rsidP="008C187E">
      <w:pPr>
        <w:jc w:val="both"/>
        <w:rPr>
          <w:rFonts w:ascii="Arial" w:hAnsi="Arial" w:cs="Arial"/>
          <w:color w:val="000000"/>
          <w:sz w:val="23"/>
          <w:szCs w:val="23"/>
        </w:rPr>
      </w:pPr>
      <w:r>
        <w:rPr>
          <w:rFonts w:ascii="Arial" w:hAnsi="Arial" w:cs="Arial"/>
          <w:color w:val="000000"/>
          <w:sz w:val="23"/>
          <w:szCs w:val="23"/>
        </w:rPr>
        <w:t>Ci-après la décomposition et les règles d’attribution de la note technique (règles de notation) :</w:t>
      </w:r>
    </w:p>
    <w:p w14:paraId="386816DE" w14:textId="77777777" w:rsidR="008C187E" w:rsidRDefault="008C187E" w:rsidP="008C187E">
      <w:pPr>
        <w:jc w:val="both"/>
        <w:rPr>
          <w:rFonts w:ascii="Arial" w:hAnsi="Arial" w:cs="Arial"/>
          <w:color w:val="000000"/>
          <w:sz w:val="23"/>
          <w:szCs w:val="23"/>
        </w:rPr>
      </w:pPr>
    </w:p>
    <w:tbl>
      <w:tblPr>
        <w:tblW w:w="9435" w:type="dxa"/>
        <w:tblInd w:w="70" w:type="dxa"/>
        <w:tblLayout w:type="fixed"/>
        <w:tblCellMar>
          <w:left w:w="70" w:type="dxa"/>
          <w:right w:w="70" w:type="dxa"/>
        </w:tblCellMar>
        <w:tblLook w:val="04A0" w:firstRow="1" w:lastRow="0" w:firstColumn="1" w:lastColumn="0" w:noHBand="0" w:noVBand="1"/>
      </w:tblPr>
      <w:tblGrid>
        <w:gridCol w:w="709"/>
        <w:gridCol w:w="1180"/>
        <w:gridCol w:w="6095"/>
        <w:gridCol w:w="1451"/>
      </w:tblGrid>
      <w:tr w:rsidR="008C187E" w:rsidRPr="007B72AB" w14:paraId="41DB71B1" w14:textId="77777777" w:rsidTr="00FA6EE4">
        <w:trPr>
          <w:trHeight w:val="290"/>
        </w:trPr>
        <w:tc>
          <w:tcPr>
            <w:tcW w:w="7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421CB7" w14:textId="77777777" w:rsidR="008C187E" w:rsidRPr="0049187F" w:rsidRDefault="008C187E" w:rsidP="008C187E">
            <w:pPr>
              <w:rPr>
                <w:b/>
                <w:bCs/>
                <w:color w:val="000000"/>
                <w:szCs w:val="18"/>
              </w:rPr>
            </w:pPr>
            <w:r w:rsidRPr="0049187F">
              <w:rPr>
                <w:b/>
                <w:bCs/>
                <w:color w:val="000000"/>
                <w:szCs w:val="18"/>
              </w:rPr>
              <w:t>Critère d'évaluation</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5F5458B1" w14:textId="77777777" w:rsidR="008C187E" w:rsidRPr="0049187F" w:rsidRDefault="008C187E" w:rsidP="008C187E">
            <w:pPr>
              <w:jc w:val="center"/>
              <w:rPr>
                <w:b/>
                <w:bCs/>
                <w:color w:val="000000"/>
                <w:szCs w:val="18"/>
              </w:rPr>
            </w:pPr>
            <w:r w:rsidRPr="0049187F">
              <w:rPr>
                <w:b/>
                <w:bCs/>
                <w:color w:val="000000"/>
                <w:szCs w:val="18"/>
              </w:rPr>
              <w:t>Note maximale</w:t>
            </w:r>
          </w:p>
        </w:tc>
      </w:tr>
      <w:tr w:rsidR="008C187E" w:rsidRPr="007B72AB" w14:paraId="36A4E973" w14:textId="77777777" w:rsidTr="00FA6EE4">
        <w:trPr>
          <w:trHeight w:val="200"/>
        </w:trPr>
        <w:tc>
          <w:tcPr>
            <w:tcW w:w="7984" w:type="dxa"/>
            <w:gridSpan w:val="3"/>
            <w:tcBorders>
              <w:top w:val="nil"/>
              <w:left w:val="single" w:sz="4" w:space="0" w:color="auto"/>
              <w:bottom w:val="nil"/>
              <w:right w:val="nil"/>
            </w:tcBorders>
            <w:shd w:val="clear" w:color="000000" w:fill="93CDDD"/>
            <w:vAlign w:val="center"/>
            <w:hideMark/>
          </w:tcPr>
          <w:p w14:paraId="1AA562A7" w14:textId="5812F4D7" w:rsidR="008C187E" w:rsidRPr="0049187F" w:rsidRDefault="008C187E" w:rsidP="008C187E">
            <w:pPr>
              <w:rPr>
                <w:rFonts w:cs="Calibri"/>
                <w:b/>
                <w:bCs/>
                <w:color w:val="000000"/>
                <w:szCs w:val="28"/>
              </w:rPr>
            </w:pPr>
            <w:r w:rsidRPr="0049187F">
              <w:rPr>
                <w:rFonts w:cs="Calibri"/>
                <w:b/>
                <w:bCs/>
                <w:color w:val="000000"/>
                <w:szCs w:val="28"/>
              </w:rPr>
              <w:t>Notation du dossier technique</w:t>
            </w:r>
            <w:r w:rsidR="00EB39E9" w:rsidRPr="0049187F">
              <w:rPr>
                <w:rFonts w:cs="Calibri"/>
                <w:b/>
                <w:bCs/>
                <w:color w:val="000000"/>
                <w:szCs w:val="28"/>
              </w:rPr>
              <w:t>, du dossier additif et de l’offre technique</w:t>
            </w:r>
          </w:p>
        </w:tc>
        <w:tc>
          <w:tcPr>
            <w:tcW w:w="1451" w:type="dxa"/>
            <w:tcBorders>
              <w:top w:val="single" w:sz="4" w:space="0" w:color="auto"/>
              <w:left w:val="nil"/>
              <w:bottom w:val="nil"/>
              <w:right w:val="single" w:sz="4" w:space="0" w:color="auto"/>
            </w:tcBorders>
            <w:shd w:val="clear" w:color="000000" w:fill="93CDDD"/>
            <w:vAlign w:val="center"/>
            <w:hideMark/>
          </w:tcPr>
          <w:p w14:paraId="55C661DB" w14:textId="3EC771BC" w:rsidR="008C187E" w:rsidRPr="0049187F" w:rsidRDefault="00C517FE" w:rsidP="008C187E">
            <w:pPr>
              <w:jc w:val="center"/>
              <w:rPr>
                <w:rFonts w:cs="Calibri"/>
                <w:b/>
                <w:bCs/>
                <w:color w:val="000000"/>
                <w:szCs w:val="28"/>
              </w:rPr>
            </w:pPr>
            <w:r>
              <w:rPr>
                <w:rFonts w:cs="Calibri"/>
                <w:b/>
                <w:bCs/>
                <w:color w:val="000000"/>
                <w:szCs w:val="28"/>
              </w:rPr>
              <w:t>5</w:t>
            </w:r>
            <w:r w:rsidR="00CC0178" w:rsidRPr="0049187F">
              <w:rPr>
                <w:rFonts w:cs="Calibri"/>
                <w:b/>
                <w:bCs/>
                <w:color w:val="000000"/>
                <w:szCs w:val="28"/>
              </w:rPr>
              <w:t>00</w:t>
            </w:r>
          </w:p>
        </w:tc>
      </w:tr>
      <w:tr w:rsidR="008C187E" w:rsidRPr="00D07EF0" w14:paraId="5DC9FC7F" w14:textId="77777777" w:rsidTr="00FA6EE4">
        <w:trPr>
          <w:trHeight w:val="160"/>
        </w:trPr>
        <w:tc>
          <w:tcPr>
            <w:tcW w:w="709" w:type="dxa"/>
            <w:tcBorders>
              <w:top w:val="nil"/>
              <w:left w:val="single" w:sz="4" w:space="0" w:color="auto"/>
              <w:bottom w:val="nil"/>
              <w:right w:val="nil"/>
            </w:tcBorders>
            <w:shd w:val="clear" w:color="000000" w:fill="00B0F0"/>
            <w:vAlign w:val="center"/>
            <w:hideMark/>
          </w:tcPr>
          <w:p w14:paraId="35490E7E" w14:textId="77777777" w:rsidR="008C187E" w:rsidRPr="00D07EF0" w:rsidRDefault="008C187E" w:rsidP="008C187E">
            <w:pPr>
              <w:rPr>
                <w:rFonts w:cs="Calibri"/>
                <w:color w:val="000000"/>
              </w:rPr>
            </w:pPr>
            <w:r w:rsidRPr="00D07EF0">
              <w:rPr>
                <w:rFonts w:cs="Calibri"/>
                <w:color w:val="000000"/>
              </w:rPr>
              <w:t> </w:t>
            </w:r>
          </w:p>
        </w:tc>
        <w:tc>
          <w:tcPr>
            <w:tcW w:w="1180" w:type="dxa"/>
            <w:tcBorders>
              <w:top w:val="nil"/>
              <w:left w:val="nil"/>
              <w:bottom w:val="nil"/>
              <w:right w:val="nil"/>
            </w:tcBorders>
            <w:shd w:val="clear" w:color="000000" w:fill="00B0F0"/>
            <w:vAlign w:val="center"/>
            <w:hideMark/>
          </w:tcPr>
          <w:p w14:paraId="4EBDD7D5" w14:textId="77777777" w:rsidR="008C187E" w:rsidRPr="00D07EF0" w:rsidRDefault="008C187E" w:rsidP="008C187E">
            <w:pPr>
              <w:rPr>
                <w:rFonts w:cs="Calibri"/>
                <w:color w:val="000000"/>
              </w:rPr>
            </w:pPr>
            <w:r w:rsidRPr="00D07EF0">
              <w:rPr>
                <w:rFonts w:cs="Calibri"/>
                <w:color w:val="000000"/>
              </w:rPr>
              <w:t> </w:t>
            </w:r>
          </w:p>
        </w:tc>
        <w:tc>
          <w:tcPr>
            <w:tcW w:w="6095" w:type="dxa"/>
            <w:tcBorders>
              <w:top w:val="nil"/>
              <w:left w:val="nil"/>
              <w:bottom w:val="nil"/>
              <w:right w:val="nil"/>
            </w:tcBorders>
            <w:shd w:val="clear" w:color="000000" w:fill="00B0F0"/>
            <w:vAlign w:val="center"/>
            <w:hideMark/>
          </w:tcPr>
          <w:p w14:paraId="640DDAF9" w14:textId="77777777" w:rsidR="008C187E" w:rsidRPr="00D07EF0" w:rsidRDefault="008C187E" w:rsidP="008C187E">
            <w:pPr>
              <w:rPr>
                <w:rFonts w:cs="Calibri"/>
                <w:b/>
                <w:bCs/>
                <w:color w:val="000000"/>
              </w:rPr>
            </w:pPr>
            <w:r w:rsidRPr="00D07EF0">
              <w:rPr>
                <w:rFonts w:cs="Calibri"/>
                <w:b/>
                <w:bCs/>
                <w:color w:val="000000"/>
              </w:rPr>
              <w:t xml:space="preserve">2. </w:t>
            </w:r>
            <w:r>
              <w:rPr>
                <w:rFonts w:cs="Calibri"/>
                <w:b/>
                <w:bCs/>
                <w:color w:val="000000"/>
              </w:rPr>
              <w:t>Clarté et qualité du dossier de réponse</w:t>
            </w:r>
          </w:p>
        </w:tc>
        <w:tc>
          <w:tcPr>
            <w:tcW w:w="1451" w:type="dxa"/>
            <w:tcBorders>
              <w:top w:val="nil"/>
              <w:left w:val="nil"/>
              <w:bottom w:val="nil"/>
              <w:right w:val="single" w:sz="4" w:space="0" w:color="auto"/>
            </w:tcBorders>
            <w:shd w:val="clear" w:color="000000" w:fill="00B0F0"/>
            <w:vAlign w:val="center"/>
            <w:hideMark/>
          </w:tcPr>
          <w:p w14:paraId="02965F13" w14:textId="77777777" w:rsidR="008C187E" w:rsidRPr="00867459" w:rsidRDefault="008C187E" w:rsidP="008C187E">
            <w:pPr>
              <w:jc w:val="center"/>
              <w:rPr>
                <w:rFonts w:cs="Calibri"/>
                <w:b/>
                <w:bCs/>
                <w:color w:val="000000"/>
              </w:rPr>
            </w:pPr>
            <w:r w:rsidRPr="00867459">
              <w:rPr>
                <w:rFonts w:cs="Calibri"/>
                <w:b/>
                <w:bCs/>
                <w:color w:val="000000"/>
              </w:rPr>
              <w:t>20</w:t>
            </w:r>
          </w:p>
        </w:tc>
      </w:tr>
      <w:tr w:rsidR="008C187E" w:rsidRPr="00522455" w14:paraId="59829F80" w14:textId="77777777" w:rsidTr="00FA6EE4">
        <w:trPr>
          <w:trHeight w:val="16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8E86E81" w14:textId="77777777" w:rsidR="008C187E" w:rsidRPr="00522455" w:rsidRDefault="008C187E" w:rsidP="008C187E">
            <w:pPr>
              <w:rPr>
                <w:rFonts w:cs="Calibri"/>
                <w:color w:val="000000"/>
              </w:rPr>
            </w:pPr>
          </w:p>
        </w:tc>
        <w:tc>
          <w:tcPr>
            <w:tcW w:w="1180" w:type="dxa"/>
            <w:tcBorders>
              <w:top w:val="nil"/>
              <w:left w:val="nil"/>
              <w:bottom w:val="single" w:sz="4" w:space="0" w:color="auto"/>
              <w:right w:val="single" w:sz="4" w:space="0" w:color="auto"/>
            </w:tcBorders>
            <w:shd w:val="clear" w:color="auto" w:fill="auto"/>
            <w:vAlign w:val="center"/>
            <w:hideMark/>
          </w:tcPr>
          <w:p w14:paraId="77E41796" w14:textId="77777777" w:rsidR="008C187E" w:rsidRPr="00522455" w:rsidRDefault="008C187E" w:rsidP="008C187E">
            <w:pPr>
              <w:rPr>
                <w:rFonts w:cs="Calibri"/>
                <w:color w:val="000000"/>
              </w:rPr>
            </w:pPr>
          </w:p>
        </w:tc>
        <w:tc>
          <w:tcPr>
            <w:tcW w:w="6095" w:type="dxa"/>
            <w:tcBorders>
              <w:top w:val="nil"/>
              <w:left w:val="nil"/>
              <w:bottom w:val="single" w:sz="4" w:space="0" w:color="auto"/>
              <w:right w:val="single" w:sz="4" w:space="0" w:color="auto"/>
            </w:tcBorders>
            <w:shd w:val="clear" w:color="auto" w:fill="auto"/>
            <w:vAlign w:val="center"/>
            <w:hideMark/>
          </w:tcPr>
          <w:p w14:paraId="0469D5B3" w14:textId="77777777" w:rsidR="008C187E" w:rsidRPr="00522455" w:rsidRDefault="008C187E" w:rsidP="008C187E">
            <w:pPr>
              <w:rPr>
                <w:rFonts w:cs="Calibri"/>
                <w:color w:val="000000"/>
              </w:rPr>
            </w:pPr>
            <w:r>
              <w:rPr>
                <w:rFonts w:cs="Calibri"/>
                <w:color w:val="000000"/>
              </w:rPr>
              <w:t>2.1. Clarté du dossier de réponse</w:t>
            </w:r>
          </w:p>
        </w:tc>
        <w:tc>
          <w:tcPr>
            <w:tcW w:w="1451" w:type="dxa"/>
            <w:tcBorders>
              <w:top w:val="nil"/>
              <w:left w:val="nil"/>
              <w:bottom w:val="single" w:sz="4" w:space="0" w:color="auto"/>
              <w:right w:val="single" w:sz="4" w:space="0" w:color="auto"/>
            </w:tcBorders>
            <w:shd w:val="clear" w:color="auto" w:fill="auto"/>
            <w:vAlign w:val="center"/>
            <w:hideMark/>
          </w:tcPr>
          <w:p w14:paraId="6B37DF69" w14:textId="77777777" w:rsidR="008C187E" w:rsidRPr="00867459" w:rsidRDefault="008C187E" w:rsidP="008C187E">
            <w:pPr>
              <w:jc w:val="center"/>
              <w:rPr>
                <w:rFonts w:cs="Calibri"/>
                <w:color w:val="000000"/>
              </w:rPr>
            </w:pPr>
            <w:r w:rsidRPr="00867459">
              <w:rPr>
                <w:rFonts w:cs="Calibri"/>
                <w:color w:val="000000"/>
              </w:rPr>
              <w:t>10</w:t>
            </w:r>
          </w:p>
        </w:tc>
      </w:tr>
      <w:tr w:rsidR="008C187E" w:rsidRPr="00522455" w14:paraId="46598A33" w14:textId="77777777" w:rsidTr="00FA6EE4">
        <w:trPr>
          <w:trHeight w:val="16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32DE21F" w14:textId="77777777" w:rsidR="008C187E" w:rsidRPr="00522455" w:rsidRDefault="008C187E" w:rsidP="008C187E">
            <w:pPr>
              <w:rPr>
                <w:rFonts w:cs="Calibri"/>
                <w:color w:val="000000"/>
              </w:rPr>
            </w:pPr>
          </w:p>
        </w:tc>
        <w:tc>
          <w:tcPr>
            <w:tcW w:w="1180" w:type="dxa"/>
            <w:tcBorders>
              <w:top w:val="nil"/>
              <w:left w:val="nil"/>
              <w:bottom w:val="single" w:sz="4" w:space="0" w:color="auto"/>
              <w:right w:val="single" w:sz="4" w:space="0" w:color="auto"/>
            </w:tcBorders>
            <w:shd w:val="clear" w:color="auto" w:fill="auto"/>
            <w:vAlign w:val="center"/>
            <w:hideMark/>
          </w:tcPr>
          <w:p w14:paraId="124872F7" w14:textId="77777777" w:rsidR="008C187E" w:rsidRPr="00522455" w:rsidRDefault="008C187E" w:rsidP="008C187E">
            <w:pPr>
              <w:rPr>
                <w:rFonts w:cs="Calibri"/>
                <w:color w:val="000000"/>
              </w:rPr>
            </w:pPr>
          </w:p>
        </w:tc>
        <w:tc>
          <w:tcPr>
            <w:tcW w:w="6095" w:type="dxa"/>
            <w:tcBorders>
              <w:top w:val="nil"/>
              <w:left w:val="nil"/>
              <w:bottom w:val="single" w:sz="4" w:space="0" w:color="auto"/>
              <w:right w:val="single" w:sz="4" w:space="0" w:color="auto"/>
            </w:tcBorders>
            <w:shd w:val="clear" w:color="auto" w:fill="auto"/>
            <w:vAlign w:val="center"/>
            <w:hideMark/>
          </w:tcPr>
          <w:p w14:paraId="006F2DF3" w14:textId="77777777" w:rsidR="008C187E" w:rsidRPr="00522455" w:rsidRDefault="008C187E" w:rsidP="008C187E">
            <w:pPr>
              <w:rPr>
                <w:rFonts w:cs="Calibri"/>
                <w:color w:val="000000"/>
              </w:rPr>
            </w:pPr>
            <w:r>
              <w:rPr>
                <w:rFonts w:cs="Calibri"/>
                <w:color w:val="000000"/>
              </w:rPr>
              <w:t>2.2. Compréhension du contexte et de la problématique</w:t>
            </w:r>
          </w:p>
        </w:tc>
        <w:tc>
          <w:tcPr>
            <w:tcW w:w="1451" w:type="dxa"/>
            <w:tcBorders>
              <w:top w:val="nil"/>
              <w:left w:val="nil"/>
              <w:bottom w:val="single" w:sz="4" w:space="0" w:color="auto"/>
              <w:right w:val="single" w:sz="4" w:space="0" w:color="auto"/>
            </w:tcBorders>
            <w:shd w:val="clear" w:color="auto" w:fill="auto"/>
            <w:vAlign w:val="center"/>
            <w:hideMark/>
          </w:tcPr>
          <w:p w14:paraId="444280F2" w14:textId="77777777" w:rsidR="008C187E" w:rsidRPr="00867459" w:rsidRDefault="008C187E" w:rsidP="008C187E">
            <w:pPr>
              <w:jc w:val="center"/>
              <w:rPr>
                <w:rFonts w:cs="Calibri"/>
                <w:color w:val="000000"/>
              </w:rPr>
            </w:pPr>
            <w:r w:rsidRPr="00867459">
              <w:rPr>
                <w:rFonts w:cs="Calibri"/>
                <w:color w:val="000000"/>
              </w:rPr>
              <w:t>10</w:t>
            </w:r>
          </w:p>
        </w:tc>
      </w:tr>
      <w:tr w:rsidR="008C187E" w:rsidRPr="00D07EF0" w14:paraId="1C7FA773" w14:textId="77777777" w:rsidTr="00FA6EE4">
        <w:trPr>
          <w:trHeight w:val="160"/>
        </w:trPr>
        <w:tc>
          <w:tcPr>
            <w:tcW w:w="709" w:type="dxa"/>
            <w:tcBorders>
              <w:top w:val="nil"/>
              <w:left w:val="single" w:sz="4" w:space="0" w:color="auto"/>
              <w:bottom w:val="nil"/>
              <w:right w:val="nil"/>
            </w:tcBorders>
            <w:shd w:val="clear" w:color="000000" w:fill="00B0F0"/>
            <w:vAlign w:val="center"/>
            <w:hideMark/>
          </w:tcPr>
          <w:p w14:paraId="74179400" w14:textId="77777777" w:rsidR="008C187E" w:rsidRPr="00D07EF0" w:rsidRDefault="008C187E" w:rsidP="008C187E">
            <w:pPr>
              <w:rPr>
                <w:rFonts w:cs="Calibri"/>
                <w:color w:val="000000"/>
              </w:rPr>
            </w:pPr>
            <w:r w:rsidRPr="00D07EF0">
              <w:rPr>
                <w:rFonts w:cs="Calibri"/>
                <w:color w:val="000000"/>
              </w:rPr>
              <w:t> </w:t>
            </w:r>
          </w:p>
        </w:tc>
        <w:tc>
          <w:tcPr>
            <w:tcW w:w="1180" w:type="dxa"/>
            <w:tcBorders>
              <w:top w:val="nil"/>
              <w:left w:val="nil"/>
              <w:bottom w:val="nil"/>
              <w:right w:val="nil"/>
            </w:tcBorders>
            <w:shd w:val="clear" w:color="000000" w:fill="00B0F0"/>
            <w:vAlign w:val="center"/>
            <w:hideMark/>
          </w:tcPr>
          <w:p w14:paraId="4795BD29" w14:textId="77777777" w:rsidR="008C187E" w:rsidRPr="00D07EF0" w:rsidRDefault="008C187E" w:rsidP="008C187E">
            <w:pPr>
              <w:rPr>
                <w:rFonts w:cs="Calibri"/>
                <w:color w:val="000000"/>
              </w:rPr>
            </w:pPr>
            <w:r w:rsidRPr="00D07EF0">
              <w:rPr>
                <w:rFonts w:cs="Calibri"/>
                <w:color w:val="000000"/>
              </w:rPr>
              <w:t> </w:t>
            </w:r>
          </w:p>
        </w:tc>
        <w:tc>
          <w:tcPr>
            <w:tcW w:w="6095" w:type="dxa"/>
            <w:tcBorders>
              <w:top w:val="nil"/>
              <w:left w:val="nil"/>
              <w:bottom w:val="nil"/>
              <w:right w:val="nil"/>
            </w:tcBorders>
            <w:shd w:val="clear" w:color="000000" w:fill="00B0F0"/>
            <w:vAlign w:val="center"/>
            <w:hideMark/>
          </w:tcPr>
          <w:p w14:paraId="56869CCB" w14:textId="77777777" w:rsidR="008C187E" w:rsidRPr="00D07EF0" w:rsidRDefault="008C187E" w:rsidP="008C187E">
            <w:pPr>
              <w:rPr>
                <w:rFonts w:cs="Calibri"/>
                <w:b/>
                <w:bCs/>
                <w:color w:val="000000"/>
              </w:rPr>
            </w:pPr>
            <w:r>
              <w:rPr>
                <w:rFonts w:cs="Calibri"/>
                <w:b/>
                <w:bCs/>
                <w:color w:val="000000"/>
              </w:rPr>
              <w:t>3</w:t>
            </w:r>
            <w:r w:rsidRPr="00D07EF0">
              <w:rPr>
                <w:rFonts w:cs="Calibri"/>
                <w:b/>
                <w:bCs/>
                <w:color w:val="000000"/>
              </w:rPr>
              <w:t xml:space="preserve">. </w:t>
            </w:r>
            <w:r>
              <w:rPr>
                <w:rFonts w:cs="Calibri"/>
                <w:b/>
                <w:bCs/>
                <w:color w:val="000000"/>
              </w:rPr>
              <w:t>Démarche de mise en œuvre</w:t>
            </w:r>
          </w:p>
        </w:tc>
        <w:tc>
          <w:tcPr>
            <w:tcW w:w="1451" w:type="dxa"/>
            <w:tcBorders>
              <w:top w:val="single" w:sz="4" w:space="0" w:color="auto"/>
              <w:left w:val="nil"/>
              <w:bottom w:val="single" w:sz="4" w:space="0" w:color="auto"/>
              <w:right w:val="single" w:sz="4" w:space="0" w:color="auto"/>
            </w:tcBorders>
            <w:shd w:val="clear" w:color="000000" w:fill="00B0F0"/>
            <w:vAlign w:val="center"/>
            <w:hideMark/>
          </w:tcPr>
          <w:p w14:paraId="0539FBDB" w14:textId="77777777" w:rsidR="008C187E" w:rsidRPr="00867459" w:rsidRDefault="008C187E" w:rsidP="008C187E">
            <w:pPr>
              <w:jc w:val="center"/>
              <w:rPr>
                <w:rFonts w:cs="Calibri"/>
                <w:b/>
                <w:bCs/>
                <w:color w:val="000000"/>
              </w:rPr>
            </w:pPr>
            <w:r w:rsidRPr="00867459">
              <w:rPr>
                <w:rFonts w:cs="Calibri"/>
                <w:b/>
                <w:bCs/>
                <w:color w:val="000000"/>
              </w:rPr>
              <w:t>180</w:t>
            </w:r>
          </w:p>
        </w:tc>
      </w:tr>
      <w:tr w:rsidR="008C187E" w:rsidRPr="00D07EF0" w14:paraId="2BCE550E" w14:textId="77777777" w:rsidTr="00FA6EE4">
        <w:trPr>
          <w:trHeight w:val="16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7A4AA" w14:textId="77777777" w:rsidR="008C187E" w:rsidRPr="00D07EF0" w:rsidRDefault="008C187E" w:rsidP="008C187E">
            <w:pPr>
              <w:rPr>
                <w:rFonts w:cs="Calibri"/>
                <w:color w:val="000000"/>
              </w:rPr>
            </w:pPr>
            <w:r w:rsidRPr="00D07EF0">
              <w:rPr>
                <w:rFonts w:cs="Calibri"/>
                <w:color w:val="000000"/>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F850F50" w14:textId="77777777" w:rsidR="008C187E" w:rsidRPr="00D07EF0" w:rsidRDefault="008C187E" w:rsidP="008C187E">
            <w:pPr>
              <w:rPr>
                <w:rFonts w:cs="Calibri"/>
                <w:color w:val="000000"/>
              </w:rPr>
            </w:pPr>
            <w:r w:rsidRPr="00D07EF0">
              <w:rPr>
                <w:rFonts w:cs="Calibri"/>
                <w:color w:val="000000"/>
              </w:rPr>
              <w:t> </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4EA925B6" w14:textId="77777777" w:rsidR="008C187E" w:rsidRPr="00D07EF0" w:rsidRDefault="008C187E" w:rsidP="008C187E">
            <w:pPr>
              <w:rPr>
                <w:rFonts w:cs="Calibri"/>
                <w:color w:val="000000"/>
              </w:rPr>
            </w:pPr>
            <w:r>
              <w:rPr>
                <w:rFonts w:cs="Calibri"/>
                <w:color w:val="000000"/>
              </w:rPr>
              <w:t>3</w:t>
            </w:r>
            <w:r w:rsidRPr="00D07EF0">
              <w:rPr>
                <w:rFonts w:cs="Calibri"/>
                <w:color w:val="000000"/>
              </w:rPr>
              <w:t xml:space="preserve">.1 </w:t>
            </w:r>
            <w:r>
              <w:rPr>
                <w:rFonts w:cs="Calibri"/>
                <w:color w:val="000000"/>
              </w:rPr>
              <w:t>Approche d’intégration et stratégie de mise en œuvre</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4A18930E" w14:textId="77777777" w:rsidR="008C187E" w:rsidRPr="00867459" w:rsidRDefault="008C187E" w:rsidP="008C187E">
            <w:pPr>
              <w:jc w:val="center"/>
              <w:rPr>
                <w:rFonts w:cs="Calibri"/>
                <w:color w:val="000000"/>
              </w:rPr>
            </w:pPr>
            <w:r>
              <w:rPr>
                <w:rFonts w:cs="Calibri"/>
                <w:color w:val="000000"/>
              </w:rPr>
              <w:t>3</w:t>
            </w:r>
            <w:r w:rsidRPr="00867459">
              <w:rPr>
                <w:rFonts w:cs="Calibri"/>
                <w:color w:val="000000"/>
              </w:rPr>
              <w:t>0</w:t>
            </w:r>
          </w:p>
        </w:tc>
      </w:tr>
      <w:tr w:rsidR="008C187E" w:rsidRPr="00D07EF0" w14:paraId="5F8E447F" w14:textId="77777777" w:rsidTr="00FA6EE4">
        <w:trPr>
          <w:trHeight w:val="1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5A1D32D" w14:textId="77777777" w:rsidR="008C187E" w:rsidRPr="00D07EF0" w:rsidRDefault="008C187E" w:rsidP="008C187E">
            <w:pPr>
              <w:rPr>
                <w:rFonts w:cs="Calibri"/>
                <w:color w:val="000000"/>
              </w:rPr>
            </w:pPr>
            <w:r w:rsidRPr="00D07EF0">
              <w:rPr>
                <w:rFonts w:cs="Calibr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14:paraId="4C2F3E10" w14:textId="77777777" w:rsidR="008C187E" w:rsidRPr="00D07EF0" w:rsidRDefault="008C187E" w:rsidP="008C187E">
            <w:pPr>
              <w:rPr>
                <w:rFonts w:cs="Calibri"/>
                <w:color w:val="000000"/>
              </w:rPr>
            </w:pPr>
            <w:r w:rsidRPr="00D07EF0">
              <w:rPr>
                <w:rFonts w:cs="Calibri"/>
                <w:color w:val="000000"/>
              </w:rPr>
              <w:t> </w:t>
            </w:r>
          </w:p>
        </w:tc>
        <w:tc>
          <w:tcPr>
            <w:tcW w:w="6095" w:type="dxa"/>
            <w:tcBorders>
              <w:top w:val="nil"/>
              <w:left w:val="nil"/>
              <w:bottom w:val="single" w:sz="4" w:space="0" w:color="auto"/>
              <w:right w:val="single" w:sz="4" w:space="0" w:color="auto"/>
            </w:tcBorders>
            <w:shd w:val="clear" w:color="auto" w:fill="auto"/>
            <w:vAlign w:val="center"/>
            <w:hideMark/>
          </w:tcPr>
          <w:p w14:paraId="4B6CC80D" w14:textId="77777777" w:rsidR="008C187E" w:rsidRPr="00D07EF0" w:rsidRDefault="008C187E" w:rsidP="008C187E">
            <w:pPr>
              <w:rPr>
                <w:rFonts w:cs="Calibri"/>
                <w:color w:val="000000"/>
              </w:rPr>
            </w:pPr>
            <w:r>
              <w:rPr>
                <w:rFonts w:cs="Calibri"/>
                <w:color w:val="000000"/>
              </w:rPr>
              <w:t>3</w:t>
            </w:r>
            <w:r w:rsidRPr="00D07EF0">
              <w:rPr>
                <w:rFonts w:cs="Calibri"/>
                <w:color w:val="000000"/>
              </w:rPr>
              <w:t xml:space="preserve">.2 </w:t>
            </w:r>
            <w:r>
              <w:rPr>
                <w:rFonts w:cs="Calibri"/>
                <w:color w:val="000000"/>
              </w:rPr>
              <w:t>Méthodologie détaillée</w:t>
            </w:r>
          </w:p>
        </w:tc>
        <w:tc>
          <w:tcPr>
            <w:tcW w:w="1451" w:type="dxa"/>
            <w:tcBorders>
              <w:top w:val="nil"/>
              <w:left w:val="nil"/>
              <w:bottom w:val="single" w:sz="4" w:space="0" w:color="auto"/>
              <w:right w:val="single" w:sz="4" w:space="0" w:color="auto"/>
            </w:tcBorders>
            <w:shd w:val="clear" w:color="auto" w:fill="auto"/>
            <w:vAlign w:val="center"/>
            <w:hideMark/>
          </w:tcPr>
          <w:p w14:paraId="27436534" w14:textId="77777777" w:rsidR="008C187E" w:rsidRPr="00867459" w:rsidRDefault="008C187E" w:rsidP="008C187E">
            <w:pPr>
              <w:jc w:val="center"/>
              <w:rPr>
                <w:rFonts w:cs="Calibri"/>
                <w:color w:val="000000"/>
              </w:rPr>
            </w:pPr>
            <w:r w:rsidRPr="00867459">
              <w:rPr>
                <w:rFonts w:cs="Calibri"/>
                <w:color w:val="000000"/>
              </w:rPr>
              <w:t>60</w:t>
            </w:r>
          </w:p>
        </w:tc>
      </w:tr>
      <w:tr w:rsidR="008C187E" w:rsidRPr="00D07EF0" w14:paraId="7D99D467" w14:textId="77777777" w:rsidTr="00FA6EE4">
        <w:trPr>
          <w:trHeight w:val="14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69659" w14:textId="77777777" w:rsidR="008C187E" w:rsidRPr="00D07EF0" w:rsidRDefault="008C187E" w:rsidP="008C187E">
            <w:pPr>
              <w:rPr>
                <w:rFonts w:cs="Calibri"/>
                <w:color w:val="000000"/>
              </w:rPr>
            </w:pPr>
            <w:r w:rsidRPr="00D07EF0">
              <w:rPr>
                <w:rFonts w:cs="Calibri"/>
                <w:color w:val="000000"/>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C22C8D8" w14:textId="77777777" w:rsidR="008C187E" w:rsidRPr="00D07EF0" w:rsidRDefault="008C187E" w:rsidP="008C187E">
            <w:pPr>
              <w:rPr>
                <w:rFonts w:cs="Calibri"/>
                <w:color w:val="000000"/>
              </w:rPr>
            </w:pPr>
            <w:r w:rsidRPr="00D07EF0">
              <w:rPr>
                <w:rFonts w:cs="Calibri"/>
                <w:color w:val="000000"/>
              </w:rPr>
              <w:t> </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5D7FF1B1" w14:textId="77777777" w:rsidR="008C187E" w:rsidRPr="00D07EF0" w:rsidRDefault="008C187E" w:rsidP="008C187E">
            <w:pPr>
              <w:rPr>
                <w:rFonts w:cs="Calibri"/>
                <w:color w:val="000000"/>
              </w:rPr>
            </w:pPr>
            <w:r>
              <w:rPr>
                <w:rFonts w:cs="Calibri"/>
                <w:color w:val="000000"/>
              </w:rPr>
              <w:t>3.</w:t>
            </w:r>
            <w:r w:rsidRPr="00D07EF0">
              <w:rPr>
                <w:rFonts w:cs="Calibri"/>
                <w:color w:val="000000"/>
              </w:rPr>
              <w:t>3.</w:t>
            </w:r>
            <w:r>
              <w:rPr>
                <w:rFonts w:cs="Calibri"/>
                <w:color w:val="000000"/>
              </w:rPr>
              <w:t xml:space="preserve"> Planning détaillé</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1067EA72" w14:textId="77777777" w:rsidR="008C187E" w:rsidRPr="00867459" w:rsidRDefault="008C187E" w:rsidP="008C187E">
            <w:pPr>
              <w:jc w:val="center"/>
              <w:rPr>
                <w:rFonts w:cs="Calibri"/>
                <w:color w:val="000000"/>
              </w:rPr>
            </w:pPr>
            <w:r w:rsidRPr="00867459">
              <w:rPr>
                <w:rFonts w:cs="Calibri"/>
                <w:color w:val="000000"/>
              </w:rPr>
              <w:t>60</w:t>
            </w:r>
          </w:p>
        </w:tc>
      </w:tr>
      <w:tr w:rsidR="008C187E" w:rsidRPr="00D07EF0" w14:paraId="4EBBBB7A" w14:textId="77777777" w:rsidTr="00FA6EE4">
        <w:trPr>
          <w:trHeight w:val="147"/>
        </w:trPr>
        <w:tc>
          <w:tcPr>
            <w:tcW w:w="709" w:type="dxa"/>
            <w:tcBorders>
              <w:top w:val="nil"/>
              <w:left w:val="single" w:sz="4" w:space="0" w:color="auto"/>
              <w:bottom w:val="single" w:sz="4" w:space="0" w:color="auto"/>
              <w:right w:val="single" w:sz="4" w:space="0" w:color="auto"/>
            </w:tcBorders>
            <w:shd w:val="clear" w:color="auto" w:fill="auto"/>
            <w:hideMark/>
          </w:tcPr>
          <w:p w14:paraId="11766E14" w14:textId="77777777" w:rsidR="008C187E" w:rsidRPr="00D07EF0" w:rsidRDefault="008C187E" w:rsidP="008C187E">
            <w:pPr>
              <w:rPr>
                <w:rFonts w:cs="Calibri"/>
                <w:color w:val="000000"/>
              </w:rPr>
            </w:pPr>
          </w:p>
        </w:tc>
        <w:tc>
          <w:tcPr>
            <w:tcW w:w="1180" w:type="dxa"/>
            <w:tcBorders>
              <w:top w:val="nil"/>
              <w:left w:val="nil"/>
              <w:bottom w:val="single" w:sz="4" w:space="0" w:color="auto"/>
              <w:right w:val="single" w:sz="4" w:space="0" w:color="auto"/>
            </w:tcBorders>
            <w:shd w:val="clear" w:color="auto" w:fill="auto"/>
            <w:hideMark/>
          </w:tcPr>
          <w:p w14:paraId="0769B615" w14:textId="77777777" w:rsidR="008C187E" w:rsidRPr="00D07EF0" w:rsidRDefault="008C187E" w:rsidP="008C187E">
            <w:pPr>
              <w:rPr>
                <w:rFonts w:cs="Calibri"/>
                <w:color w:val="000000"/>
              </w:rPr>
            </w:pPr>
          </w:p>
        </w:tc>
        <w:tc>
          <w:tcPr>
            <w:tcW w:w="6095" w:type="dxa"/>
            <w:tcBorders>
              <w:top w:val="nil"/>
              <w:left w:val="nil"/>
              <w:bottom w:val="single" w:sz="4" w:space="0" w:color="auto"/>
              <w:right w:val="single" w:sz="4" w:space="0" w:color="auto"/>
            </w:tcBorders>
            <w:shd w:val="clear" w:color="auto" w:fill="auto"/>
            <w:hideMark/>
          </w:tcPr>
          <w:p w14:paraId="7D7AFBAC" w14:textId="77777777" w:rsidR="008C187E" w:rsidRDefault="008C187E" w:rsidP="008C187E">
            <w:pPr>
              <w:rPr>
                <w:rFonts w:cs="Calibri"/>
                <w:color w:val="000000"/>
              </w:rPr>
            </w:pPr>
            <w:r>
              <w:rPr>
                <w:rFonts w:cs="Calibri"/>
                <w:color w:val="000000"/>
              </w:rPr>
              <w:t>3.4. Mesures d’accompagnement des utilisateurs</w:t>
            </w:r>
          </w:p>
        </w:tc>
        <w:tc>
          <w:tcPr>
            <w:tcW w:w="1451" w:type="dxa"/>
            <w:tcBorders>
              <w:top w:val="nil"/>
              <w:left w:val="nil"/>
              <w:bottom w:val="single" w:sz="4" w:space="0" w:color="auto"/>
              <w:right w:val="single" w:sz="4" w:space="0" w:color="auto"/>
            </w:tcBorders>
            <w:shd w:val="clear" w:color="auto" w:fill="auto"/>
            <w:vAlign w:val="center"/>
            <w:hideMark/>
          </w:tcPr>
          <w:p w14:paraId="7215F097" w14:textId="77777777" w:rsidR="008C187E" w:rsidRPr="00867459" w:rsidRDefault="008C187E" w:rsidP="008C187E">
            <w:pPr>
              <w:jc w:val="center"/>
              <w:rPr>
                <w:rFonts w:cs="Calibri"/>
                <w:color w:val="000000"/>
              </w:rPr>
            </w:pPr>
            <w:r>
              <w:rPr>
                <w:rFonts w:cs="Calibri"/>
                <w:color w:val="000000"/>
              </w:rPr>
              <w:t>3</w:t>
            </w:r>
            <w:r w:rsidRPr="00867459">
              <w:rPr>
                <w:rFonts w:cs="Calibri"/>
                <w:color w:val="000000"/>
              </w:rPr>
              <w:t>0</w:t>
            </w:r>
          </w:p>
        </w:tc>
      </w:tr>
      <w:tr w:rsidR="008C187E" w:rsidRPr="00D07EF0" w14:paraId="298B1635" w14:textId="77777777" w:rsidTr="00FA6EE4">
        <w:trPr>
          <w:trHeight w:val="160"/>
        </w:trPr>
        <w:tc>
          <w:tcPr>
            <w:tcW w:w="709" w:type="dxa"/>
            <w:tcBorders>
              <w:top w:val="nil"/>
              <w:left w:val="single" w:sz="4" w:space="0" w:color="auto"/>
              <w:bottom w:val="nil"/>
              <w:right w:val="nil"/>
            </w:tcBorders>
            <w:shd w:val="clear" w:color="000000" w:fill="00B0F0"/>
            <w:vAlign w:val="center"/>
            <w:hideMark/>
          </w:tcPr>
          <w:p w14:paraId="13142372" w14:textId="77777777" w:rsidR="008C187E" w:rsidRPr="00D07EF0" w:rsidRDefault="008C187E" w:rsidP="008C187E">
            <w:pPr>
              <w:rPr>
                <w:rFonts w:cs="Calibri"/>
                <w:color w:val="000000"/>
              </w:rPr>
            </w:pPr>
            <w:r w:rsidRPr="00D07EF0">
              <w:rPr>
                <w:rFonts w:cs="Calibri"/>
                <w:color w:val="000000"/>
              </w:rPr>
              <w:t> </w:t>
            </w:r>
          </w:p>
        </w:tc>
        <w:tc>
          <w:tcPr>
            <w:tcW w:w="1180" w:type="dxa"/>
            <w:tcBorders>
              <w:top w:val="nil"/>
              <w:left w:val="nil"/>
              <w:bottom w:val="nil"/>
              <w:right w:val="nil"/>
            </w:tcBorders>
            <w:shd w:val="clear" w:color="000000" w:fill="00B0F0"/>
            <w:vAlign w:val="center"/>
            <w:hideMark/>
          </w:tcPr>
          <w:p w14:paraId="06A08404" w14:textId="77777777" w:rsidR="008C187E" w:rsidRPr="00D07EF0" w:rsidRDefault="008C187E" w:rsidP="008C187E">
            <w:pPr>
              <w:rPr>
                <w:rFonts w:cs="Calibri"/>
                <w:color w:val="000000"/>
              </w:rPr>
            </w:pPr>
            <w:r w:rsidRPr="00D07EF0">
              <w:rPr>
                <w:rFonts w:cs="Calibri"/>
                <w:color w:val="000000"/>
              </w:rPr>
              <w:t> </w:t>
            </w:r>
          </w:p>
        </w:tc>
        <w:tc>
          <w:tcPr>
            <w:tcW w:w="6095" w:type="dxa"/>
            <w:tcBorders>
              <w:top w:val="nil"/>
              <w:left w:val="nil"/>
              <w:bottom w:val="nil"/>
              <w:right w:val="nil"/>
            </w:tcBorders>
            <w:shd w:val="clear" w:color="000000" w:fill="00B0F0"/>
            <w:vAlign w:val="center"/>
            <w:hideMark/>
          </w:tcPr>
          <w:p w14:paraId="56F53863" w14:textId="77777777" w:rsidR="008C187E" w:rsidRPr="00D07EF0" w:rsidRDefault="008C187E" w:rsidP="008C187E">
            <w:pPr>
              <w:rPr>
                <w:rFonts w:cs="Calibri"/>
                <w:b/>
                <w:bCs/>
                <w:color w:val="000000"/>
              </w:rPr>
            </w:pPr>
            <w:r w:rsidRPr="00D07EF0">
              <w:rPr>
                <w:rFonts w:cs="Calibri"/>
                <w:b/>
                <w:bCs/>
                <w:color w:val="000000"/>
              </w:rPr>
              <w:t>4. Ex</w:t>
            </w:r>
            <w:r>
              <w:rPr>
                <w:rFonts w:cs="Calibri"/>
                <w:b/>
                <w:bCs/>
                <w:color w:val="000000"/>
              </w:rPr>
              <w:t>pertise de l'équipe proposée</w:t>
            </w:r>
          </w:p>
        </w:tc>
        <w:tc>
          <w:tcPr>
            <w:tcW w:w="1451" w:type="dxa"/>
            <w:tcBorders>
              <w:top w:val="single" w:sz="4" w:space="0" w:color="auto"/>
              <w:left w:val="nil"/>
              <w:bottom w:val="single" w:sz="4" w:space="0" w:color="auto"/>
              <w:right w:val="single" w:sz="4" w:space="0" w:color="auto"/>
            </w:tcBorders>
            <w:shd w:val="clear" w:color="000000" w:fill="00B0F0"/>
            <w:vAlign w:val="center"/>
            <w:hideMark/>
          </w:tcPr>
          <w:p w14:paraId="18810AE1" w14:textId="77777777" w:rsidR="008C187E" w:rsidRPr="00D07EF0" w:rsidRDefault="008C187E" w:rsidP="008C187E">
            <w:pPr>
              <w:jc w:val="center"/>
              <w:rPr>
                <w:rFonts w:cs="Calibri"/>
                <w:b/>
                <w:bCs/>
                <w:color w:val="000000"/>
              </w:rPr>
            </w:pPr>
            <w:r w:rsidRPr="00D07EF0">
              <w:rPr>
                <w:rFonts w:cs="Calibri"/>
                <w:b/>
                <w:bCs/>
                <w:color w:val="000000"/>
              </w:rPr>
              <w:t>200</w:t>
            </w:r>
          </w:p>
        </w:tc>
      </w:tr>
      <w:tr w:rsidR="008C187E" w:rsidRPr="00D07EF0" w14:paraId="531CF1B2" w14:textId="77777777" w:rsidTr="00FA6EE4">
        <w:trPr>
          <w:trHeight w:val="160"/>
        </w:trPr>
        <w:tc>
          <w:tcPr>
            <w:tcW w:w="70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7DFB922" w14:textId="77777777" w:rsidR="008C187E" w:rsidRPr="00D07EF0" w:rsidRDefault="008C187E" w:rsidP="008C187E">
            <w:pPr>
              <w:rPr>
                <w:rFonts w:cs="Calibri"/>
                <w:color w:val="000000"/>
              </w:rPr>
            </w:pPr>
            <w:r w:rsidRPr="00D07EF0">
              <w:rPr>
                <w:rFonts w:cs="Calibri"/>
                <w:color w:val="000000"/>
              </w:rPr>
              <w:t> </w:t>
            </w:r>
          </w:p>
        </w:tc>
        <w:tc>
          <w:tcPr>
            <w:tcW w:w="1180" w:type="dxa"/>
            <w:tcBorders>
              <w:top w:val="single" w:sz="4" w:space="0" w:color="auto"/>
              <w:left w:val="nil"/>
              <w:bottom w:val="single" w:sz="4" w:space="0" w:color="auto"/>
              <w:right w:val="single" w:sz="4" w:space="0" w:color="auto"/>
            </w:tcBorders>
            <w:shd w:val="clear" w:color="000000" w:fill="BFBFBF"/>
            <w:vAlign w:val="center"/>
            <w:hideMark/>
          </w:tcPr>
          <w:p w14:paraId="3CCE2AF0" w14:textId="77777777" w:rsidR="008C187E" w:rsidRPr="00D07EF0" w:rsidRDefault="008C187E" w:rsidP="008C187E">
            <w:pPr>
              <w:rPr>
                <w:rFonts w:cs="Calibri"/>
                <w:color w:val="000000"/>
              </w:rPr>
            </w:pPr>
            <w:r w:rsidRPr="00D07EF0">
              <w:rPr>
                <w:rFonts w:cs="Calibri"/>
                <w:color w:val="000000"/>
              </w:rPr>
              <w:t> </w:t>
            </w:r>
          </w:p>
        </w:tc>
        <w:tc>
          <w:tcPr>
            <w:tcW w:w="6095" w:type="dxa"/>
            <w:tcBorders>
              <w:top w:val="single" w:sz="4" w:space="0" w:color="auto"/>
              <w:left w:val="nil"/>
              <w:bottom w:val="single" w:sz="4" w:space="0" w:color="auto"/>
              <w:right w:val="single" w:sz="4" w:space="0" w:color="auto"/>
            </w:tcBorders>
            <w:shd w:val="clear" w:color="000000" w:fill="BFBFBF"/>
            <w:vAlign w:val="center"/>
            <w:hideMark/>
          </w:tcPr>
          <w:p w14:paraId="4C520E02" w14:textId="77777777" w:rsidR="008C187E" w:rsidRPr="00D07EF0" w:rsidRDefault="008C187E" w:rsidP="008C187E">
            <w:pPr>
              <w:rPr>
                <w:rFonts w:cs="Calibri"/>
                <w:b/>
                <w:bCs/>
                <w:color w:val="000000"/>
              </w:rPr>
            </w:pPr>
            <w:r w:rsidRPr="00D07EF0">
              <w:rPr>
                <w:rFonts w:cs="Calibri"/>
                <w:b/>
                <w:bCs/>
                <w:color w:val="000000"/>
              </w:rPr>
              <w:t>4.1 Equipe d'encadrement</w:t>
            </w:r>
          </w:p>
        </w:tc>
        <w:tc>
          <w:tcPr>
            <w:tcW w:w="1451" w:type="dxa"/>
            <w:tcBorders>
              <w:top w:val="single" w:sz="4" w:space="0" w:color="auto"/>
              <w:left w:val="nil"/>
              <w:bottom w:val="single" w:sz="4" w:space="0" w:color="auto"/>
              <w:right w:val="single" w:sz="4" w:space="0" w:color="auto"/>
            </w:tcBorders>
            <w:shd w:val="clear" w:color="000000" w:fill="BFBFBF"/>
            <w:vAlign w:val="center"/>
            <w:hideMark/>
          </w:tcPr>
          <w:p w14:paraId="02F02DE2" w14:textId="77777777" w:rsidR="008C187E" w:rsidRPr="00D07EF0" w:rsidRDefault="008C187E" w:rsidP="008C187E">
            <w:pPr>
              <w:jc w:val="center"/>
              <w:rPr>
                <w:rFonts w:cs="Calibri"/>
                <w:color w:val="000000"/>
              </w:rPr>
            </w:pPr>
            <w:r w:rsidRPr="00D07EF0">
              <w:rPr>
                <w:rFonts w:cs="Calibri"/>
                <w:color w:val="000000"/>
              </w:rPr>
              <w:t>100</w:t>
            </w:r>
          </w:p>
        </w:tc>
      </w:tr>
      <w:tr w:rsidR="008C187E" w:rsidRPr="00D07EF0" w14:paraId="6274D261" w14:textId="77777777" w:rsidTr="00FA6EE4">
        <w:trPr>
          <w:trHeight w:val="86"/>
        </w:trPr>
        <w:tc>
          <w:tcPr>
            <w:tcW w:w="709" w:type="dxa"/>
            <w:vMerge w:val="restart"/>
            <w:tcBorders>
              <w:top w:val="nil"/>
              <w:left w:val="single" w:sz="4" w:space="0" w:color="auto"/>
              <w:bottom w:val="single" w:sz="4" w:space="0" w:color="auto"/>
              <w:right w:val="single" w:sz="4" w:space="0" w:color="auto"/>
            </w:tcBorders>
            <w:shd w:val="clear" w:color="000000" w:fill="BFBFBF"/>
            <w:vAlign w:val="center"/>
            <w:hideMark/>
          </w:tcPr>
          <w:p w14:paraId="18711528" w14:textId="77777777" w:rsidR="008C187E" w:rsidRPr="00D07EF0" w:rsidRDefault="008C187E" w:rsidP="008C187E">
            <w:pPr>
              <w:rPr>
                <w:rFonts w:cs="Calibri"/>
                <w:color w:val="000000"/>
              </w:rPr>
            </w:pPr>
            <w:r w:rsidRPr="00D07EF0">
              <w:rPr>
                <w:rFonts w:cs="Calibri"/>
                <w:color w:val="000000"/>
              </w:rPr>
              <w:t>1</w:t>
            </w:r>
          </w:p>
        </w:tc>
        <w:tc>
          <w:tcPr>
            <w:tcW w:w="1180" w:type="dxa"/>
            <w:vMerge w:val="restart"/>
            <w:tcBorders>
              <w:top w:val="nil"/>
              <w:left w:val="single" w:sz="4" w:space="0" w:color="auto"/>
              <w:bottom w:val="single" w:sz="4" w:space="0" w:color="auto"/>
              <w:right w:val="single" w:sz="4" w:space="0" w:color="auto"/>
            </w:tcBorders>
            <w:shd w:val="clear" w:color="000000" w:fill="BFBFBF"/>
            <w:vAlign w:val="center"/>
            <w:hideMark/>
          </w:tcPr>
          <w:p w14:paraId="454561B1" w14:textId="77777777" w:rsidR="008C187E" w:rsidRPr="00D07EF0" w:rsidRDefault="008C187E" w:rsidP="008C187E">
            <w:pPr>
              <w:rPr>
                <w:rFonts w:cs="Calibri"/>
                <w:color w:val="000000"/>
              </w:rPr>
            </w:pPr>
            <w:r w:rsidRPr="00D07EF0">
              <w:rPr>
                <w:rFonts w:cs="Calibri"/>
                <w:color w:val="000000"/>
              </w:rPr>
              <w:t>1 x Directeur de projet</w:t>
            </w:r>
          </w:p>
        </w:tc>
        <w:tc>
          <w:tcPr>
            <w:tcW w:w="6095" w:type="dxa"/>
            <w:tcBorders>
              <w:top w:val="nil"/>
              <w:left w:val="nil"/>
              <w:bottom w:val="single" w:sz="4" w:space="0" w:color="auto"/>
              <w:right w:val="single" w:sz="4" w:space="0" w:color="auto"/>
            </w:tcBorders>
            <w:shd w:val="clear" w:color="auto" w:fill="auto"/>
            <w:vAlign w:val="center"/>
            <w:hideMark/>
          </w:tcPr>
          <w:p w14:paraId="11C1AC0E" w14:textId="77777777" w:rsidR="008C187E" w:rsidRPr="00867459" w:rsidRDefault="008C187E" w:rsidP="008C187E">
            <w:pPr>
              <w:rPr>
                <w:rFonts w:cs="Calibri"/>
                <w:color w:val="000000"/>
              </w:rPr>
            </w:pPr>
            <w:r w:rsidRPr="00867459">
              <w:rPr>
                <w:rFonts w:cs="Calibri"/>
                <w:color w:val="000000"/>
              </w:rPr>
              <w:t>4.1.1 Diplôme</w:t>
            </w:r>
          </w:p>
        </w:tc>
        <w:tc>
          <w:tcPr>
            <w:tcW w:w="1451" w:type="dxa"/>
            <w:tcBorders>
              <w:top w:val="nil"/>
              <w:left w:val="nil"/>
              <w:bottom w:val="single" w:sz="4" w:space="0" w:color="auto"/>
              <w:right w:val="single" w:sz="4" w:space="0" w:color="auto"/>
            </w:tcBorders>
            <w:shd w:val="clear" w:color="auto" w:fill="auto"/>
            <w:vAlign w:val="center"/>
            <w:hideMark/>
          </w:tcPr>
          <w:p w14:paraId="4DF24603" w14:textId="77777777" w:rsidR="008C187E" w:rsidRPr="00867459" w:rsidRDefault="008C187E" w:rsidP="008C187E">
            <w:pPr>
              <w:jc w:val="center"/>
              <w:rPr>
                <w:rFonts w:cs="Calibri"/>
                <w:color w:val="000000"/>
              </w:rPr>
            </w:pPr>
            <w:r w:rsidRPr="00867459">
              <w:rPr>
                <w:rFonts w:cs="Calibri"/>
                <w:color w:val="000000"/>
              </w:rPr>
              <w:t>5</w:t>
            </w:r>
          </w:p>
        </w:tc>
      </w:tr>
      <w:tr w:rsidR="008C187E" w:rsidRPr="00D07EF0" w14:paraId="3D7F990F" w14:textId="77777777" w:rsidTr="00FA6EE4">
        <w:trPr>
          <w:trHeight w:val="217"/>
        </w:trPr>
        <w:tc>
          <w:tcPr>
            <w:tcW w:w="709" w:type="dxa"/>
            <w:vMerge/>
            <w:tcBorders>
              <w:top w:val="nil"/>
              <w:left w:val="single" w:sz="4" w:space="0" w:color="auto"/>
              <w:bottom w:val="single" w:sz="4" w:space="0" w:color="auto"/>
              <w:right w:val="single" w:sz="4" w:space="0" w:color="auto"/>
            </w:tcBorders>
            <w:vAlign w:val="center"/>
            <w:hideMark/>
          </w:tcPr>
          <w:p w14:paraId="36B7C5A8" w14:textId="77777777" w:rsidR="008C187E" w:rsidRPr="00D07EF0" w:rsidRDefault="008C187E" w:rsidP="008C187E">
            <w:pPr>
              <w:rPr>
                <w:rFonts w:cs="Calibri"/>
                <w:color w:val="000000"/>
              </w:rPr>
            </w:pPr>
          </w:p>
        </w:tc>
        <w:tc>
          <w:tcPr>
            <w:tcW w:w="1180" w:type="dxa"/>
            <w:vMerge/>
            <w:tcBorders>
              <w:top w:val="nil"/>
              <w:left w:val="single" w:sz="4" w:space="0" w:color="auto"/>
              <w:bottom w:val="single" w:sz="4" w:space="0" w:color="auto"/>
              <w:right w:val="single" w:sz="4" w:space="0" w:color="auto"/>
            </w:tcBorders>
            <w:vAlign w:val="center"/>
            <w:hideMark/>
          </w:tcPr>
          <w:p w14:paraId="43267F85" w14:textId="77777777" w:rsidR="008C187E" w:rsidRPr="00D07EF0" w:rsidRDefault="008C187E" w:rsidP="008C187E">
            <w:pPr>
              <w:rPr>
                <w:rFonts w:cs="Calibri"/>
                <w:color w:val="000000"/>
              </w:rPr>
            </w:pPr>
          </w:p>
        </w:tc>
        <w:tc>
          <w:tcPr>
            <w:tcW w:w="6095" w:type="dxa"/>
            <w:tcBorders>
              <w:top w:val="nil"/>
              <w:left w:val="nil"/>
              <w:bottom w:val="single" w:sz="4" w:space="0" w:color="auto"/>
              <w:right w:val="single" w:sz="4" w:space="0" w:color="auto"/>
            </w:tcBorders>
            <w:shd w:val="clear" w:color="auto" w:fill="auto"/>
            <w:vAlign w:val="center"/>
            <w:hideMark/>
          </w:tcPr>
          <w:p w14:paraId="36F6E1B7" w14:textId="77777777" w:rsidR="008C187E" w:rsidRPr="00867459" w:rsidRDefault="008C187E" w:rsidP="008C187E">
            <w:pPr>
              <w:rPr>
                <w:rFonts w:cs="Calibri"/>
                <w:color w:val="000000"/>
              </w:rPr>
            </w:pPr>
            <w:r w:rsidRPr="00867459">
              <w:rPr>
                <w:rFonts w:cs="Calibri"/>
                <w:color w:val="000000"/>
              </w:rPr>
              <w:t>4.1.2 Nombre d'années d'expérience professionnelle (minimum 10 ans)</w:t>
            </w:r>
          </w:p>
        </w:tc>
        <w:tc>
          <w:tcPr>
            <w:tcW w:w="1451" w:type="dxa"/>
            <w:tcBorders>
              <w:top w:val="nil"/>
              <w:left w:val="nil"/>
              <w:bottom w:val="single" w:sz="4" w:space="0" w:color="auto"/>
              <w:right w:val="single" w:sz="4" w:space="0" w:color="auto"/>
            </w:tcBorders>
            <w:shd w:val="clear" w:color="auto" w:fill="auto"/>
            <w:noWrap/>
            <w:vAlign w:val="center"/>
            <w:hideMark/>
          </w:tcPr>
          <w:p w14:paraId="383DFF80" w14:textId="77777777" w:rsidR="008C187E" w:rsidRPr="00867459" w:rsidRDefault="008C187E" w:rsidP="008C187E">
            <w:pPr>
              <w:jc w:val="center"/>
              <w:rPr>
                <w:rFonts w:cs="Calibri"/>
                <w:color w:val="000000"/>
              </w:rPr>
            </w:pPr>
            <w:r w:rsidRPr="00867459">
              <w:rPr>
                <w:rFonts w:cs="Calibri"/>
                <w:color w:val="000000"/>
              </w:rPr>
              <w:t>15</w:t>
            </w:r>
          </w:p>
        </w:tc>
      </w:tr>
      <w:tr w:rsidR="008C187E" w:rsidRPr="00D07EF0" w14:paraId="190BB374" w14:textId="77777777" w:rsidTr="00FA6EE4">
        <w:trPr>
          <w:trHeight w:val="70"/>
        </w:trPr>
        <w:tc>
          <w:tcPr>
            <w:tcW w:w="709" w:type="dxa"/>
            <w:vMerge/>
            <w:tcBorders>
              <w:top w:val="nil"/>
              <w:left w:val="single" w:sz="4" w:space="0" w:color="auto"/>
              <w:bottom w:val="single" w:sz="4" w:space="0" w:color="auto"/>
              <w:right w:val="single" w:sz="4" w:space="0" w:color="auto"/>
            </w:tcBorders>
            <w:vAlign w:val="center"/>
            <w:hideMark/>
          </w:tcPr>
          <w:p w14:paraId="631F99D5" w14:textId="77777777" w:rsidR="008C187E" w:rsidRPr="00D07EF0" w:rsidRDefault="008C187E" w:rsidP="008C187E">
            <w:pPr>
              <w:rPr>
                <w:rFonts w:cs="Calibri"/>
                <w:color w:val="000000"/>
              </w:rPr>
            </w:pPr>
          </w:p>
        </w:tc>
        <w:tc>
          <w:tcPr>
            <w:tcW w:w="1180" w:type="dxa"/>
            <w:vMerge/>
            <w:tcBorders>
              <w:top w:val="nil"/>
              <w:left w:val="single" w:sz="4" w:space="0" w:color="auto"/>
              <w:bottom w:val="single" w:sz="4" w:space="0" w:color="auto"/>
              <w:right w:val="single" w:sz="4" w:space="0" w:color="auto"/>
            </w:tcBorders>
            <w:vAlign w:val="center"/>
            <w:hideMark/>
          </w:tcPr>
          <w:p w14:paraId="4E5D61DC" w14:textId="77777777" w:rsidR="008C187E" w:rsidRPr="00D07EF0" w:rsidRDefault="008C187E" w:rsidP="008C187E">
            <w:pPr>
              <w:rPr>
                <w:rFonts w:cs="Calibri"/>
                <w:color w:val="000000"/>
              </w:rPr>
            </w:pPr>
          </w:p>
        </w:tc>
        <w:tc>
          <w:tcPr>
            <w:tcW w:w="6095" w:type="dxa"/>
            <w:tcBorders>
              <w:top w:val="nil"/>
              <w:left w:val="nil"/>
              <w:bottom w:val="single" w:sz="4" w:space="0" w:color="auto"/>
              <w:right w:val="single" w:sz="4" w:space="0" w:color="auto"/>
            </w:tcBorders>
            <w:shd w:val="clear" w:color="auto" w:fill="auto"/>
            <w:vAlign w:val="center"/>
            <w:hideMark/>
          </w:tcPr>
          <w:p w14:paraId="6F801AD2" w14:textId="77777777" w:rsidR="008C187E" w:rsidRPr="00867459" w:rsidRDefault="008C187E" w:rsidP="008C187E">
            <w:pPr>
              <w:rPr>
                <w:rFonts w:cs="Calibri"/>
                <w:color w:val="000000"/>
              </w:rPr>
            </w:pPr>
            <w:r w:rsidRPr="00867459">
              <w:rPr>
                <w:rFonts w:cs="Calibri"/>
                <w:color w:val="000000"/>
              </w:rPr>
              <w:t>4.1.3 Certification sur l'ERP</w:t>
            </w:r>
          </w:p>
        </w:tc>
        <w:tc>
          <w:tcPr>
            <w:tcW w:w="1451" w:type="dxa"/>
            <w:tcBorders>
              <w:top w:val="nil"/>
              <w:left w:val="nil"/>
              <w:bottom w:val="single" w:sz="4" w:space="0" w:color="auto"/>
              <w:right w:val="single" w:sz="4" w:space="0" w:color="auto"/>
            </w:tcBorders>
            <w:shd w:val="clear" w:color="auto" w:fill="auto"/>
            <w:noWrap/>
            <w:vAlign w:val="center"/>
            <w:hideMark/>
          </w:tcPr>
          <w:p w14:paraId="2091EBB1" w14:textId="77777777" w:rsidR="008C187E" w:rsidRPr="00867459" w:rsidRDefault="008C187E" w:rsidP="008C187E">
            <w:pPr>
              <w:jc w:val="center"/>
              <w:rPr>
                <w:rFonts w:cs="Calibri"/>
                <w:color w:val="000000"/>
              </w:rPr>
            </w:pPr>
            <w:r w:rsidRPr="00867459">
              <w:rPr>
                <w:rFonts w:cs="Calibri"/>
                <w:color w:val="000000"/>
              </w:rPr>
              <w:t>5</w:t>
            </w:r>
          </w:p>
        </w:tc>
      </w:tr>
      <w:tr w:rsidR="008C187E" w:rsidRPr="00D07EF0" w14:paraId="0C07FDD2" w14:textId="77777777" w:rsidTr="00FA6EE4">
        <w:trPr>
          <w:trHeight w:val="236"/>
        </w:trPr>
        <w:tc>
          <w:tcPr>
            <w:tcW w:w="709" w:type="dxa"/>
            <w:vMerge/>
            <w:tcBorders>
              <w:top w:val="nil"/>
              <w:left w:val="single" w:sz="4" w:space="0" w:color="auto"/>
              <w:bottom w:val="single" w:sz="4" w:space="0" w:color="auto"/>
              <w:right w:val="single" w:sz="4" w:space="0" w:color="auto"/>
            </w:tcBorders>
            <w:vAlign w:val="center"/>
            <w:hideMark/>
          </w:tcPr>
          <w:p w14:paraId="70F02DEC" w14:textId="77777777" w:rsidR="008C187E" w:rsidRPr="00D07EF0" w:rsidRDefault="008C187E" w:rsidP="008C187E">
            <w:pPr>
              <w:rPr>
                <w:rFonts w:cs="Calibri"/>
                <w:color w:val="000000"/>
              </w:rPr>
            </w:pPr>
          </w:p>
        </w:tc>
        <w:tc>
          <w:tcPr>
            <w:tcW w:w="1180" w:type="dxa"/>
            <w:vMerge/>
            <w:tcBorders>
              <w:top w:val="nil"/>
              <w:left w:val="single" w:sz="4" w:space="0" w:color="auto"/>
              <w:bottom w:val="single" w:sz="4" w:space="0" w:color="auto"/>
              <w:right w:val="single" w:sz="4" w:space="0" w:color="auto"/>
            </w:tcBorders>
            <w:vAlign w:val="center"/>
            <w:hideMark/>
          </w:tcPr>
          <w:p w14:paraId="491EAD32" w14:textId="77777777" w:rsidR="008C187E" w:rsidRPr="00D07EF0" w:rsidRDefault="008C187E" w:rsidP="008C187E">
            <w:pPr>
              <w:rPr>
                <w:rFonts w:cs="Calibri"/>
                <w:color w:val="000000"/>
              </w:rPr>
            </w:pPr>
          </w:p>
        </w:tc>
        <w:tc>
          <w:tcPr>
            <w:tcW w:w="6095" w:type="dxa"/>
            <w:tcBorders>
              <w:top w:val="nil"/>
              <w:left w:val="nil"/>
              <w:bottom w:val="single" w:sz="4" w:space="0" w:color="auto"/>
              <w:right w:val="single" w:sz="4" w:space="0" w:color="auto"/>
            </w:tcBorders>
            <w:shd w:val="clear" w:color="auto" w:fill="auto"/>
            <w:vAlign w:val="center"/>
            <w:hideMark/>
          </w:tcPr>
          <w:p w14:paraId="38E737BF" w14:textId="77777777" w:rsidR="008C187E" w:rsidRPr="00867459" w:rsidRDefault="008C187E" w:rsidP="00F6065B">
            <w:pPr>
              <w:rPr>
                <w:rFonts w:cs="Calibri"/>
                <w:color w:val="000000"/>
              </w:rPr>
            </w:pPr>
            <w:r w:rsidRPr="00867459">
              <w:rPr>
                <w:rFonts w:cs="Calibri"/>
                <w:color w:val="000000"/>
              </w:rPr>
              <w:t>4.1.4 Participation à des projets similaires (Références de management et gestion de projet)</w:t>
            </w:r>
          </w:p>
        </w:tc>
        <w:tc>
          <w:tcPr>
            <w:tcW w:w="1451" w:type="dxa"/>
            <w:tcBorders>
              <w:top w:val="nil"/>
              <w:left w:val="nil"/>
              <w:bottom w:val="single" w:sz="4" w:space="0" w:color="auto"/>
              <w:right w:val="single" w:sz="4" w:space="0" w:color="auto"/>
            </w:tcBorders>
            <w:shd w:val="clear" w:color="auto" w:fill="auto"/>
            <w:noWrap/>
            <w:vAlign w:val="center"/>
            <w:hideMark/>
          </w:tcPr>
          <w:p w14:paraId="19527966" w14:textId="77777777" w:rsidR="008C187E" w:rsidRPr="00867459" w:rsidRDefault="008C187E" w:rsidP="008C187E">
            <w:pPr>
              <w:jc w:val="center"/>
              <w:rPr>
                <w:rFonts w:cs="Calibri"/>
                <w:color w:val="000000"/>
              </w:rPr>
            </w:pPr>
            <w:r w:rsidRPr="00867459">
              <w:rPr>
                <w:rFonts w:cs="Calibri"/>
                <w:color w:val="000000"/>
              </w:rPr>
              <w:t>25</w:t>
            </w:r>
          </w:p>
        </w:tc>
      </w:tr>
      <w:tr w:rsidR="008C187E" w:rsidRPr="00D07EF0" w14:paraId="6A094C91" w14:textId="77777777" w:rsidTr="00FA6EE4">
        <w:trPr>
          <w:trHeight w:val="142"/>
        </w:trPr>
        <w:tc>
          <w:tcPr>
            <w:tcW w:w="709" w:type="dxa"/>
            <w:vMerge w:val="restart"/>
            <w:tcBorders>
              <w:top w:val="nil"/>
              <w:left w:val="single" w:sz="4" w:space="0" w:color="auto"/>
              <w:bottom w:val="single" w:sz="4" w:space="0" w:color="auto"/>
              <w:right w:val="single" w:sz="4" w:space="0" w:color="auto"/>
            </w:tcBorders>
            <w:shd w:val="clear" w:color="000000" w:fill="BFBFBF"/>
            <w:vAlign w:val="center"/>
            <w:hideMark/>
          </w:tcPr>
          <w:p w14:paraId="29A12ADF" w14:textId="77777777" w:rsidR="008C187E" w:rsidRPr="00D07EF0" w:rsidRDefault="008C187E" w:rsidP="008C187E">
            <w:pPr>
              <w:rPr>
                <w:rFonts w:cs="Calibri"/>
                <w:color w:val="000000"/>
              </w:rPr>
            </w:pPr>
            <w:r w:rsidRPr="00D07EF0">
              <w:rPr>
                <w:rFonts w:cs="Calibri"/>
                <w:color w:val="000000"/>
              </w:rPr>
              <w:t>2</w:t>
            </w:r>
          </w:p>
        </w:tc>
        <w:tc>
          <w:tcPr>
            <w:tcW w:w="1180" w:type="dxa"/>
            <w:vMerge w:val="restart"/>
            <w:tcBorders>
              <w:top w:val="nil"/>
              <w:left w:val="single" w:sz="4" w:space="0" w:color="auto"/>
              <w:bottom w:val="single" w:sz="4" w:space="0" w:color="auto"/>
              <w:right w:val="single" w:sz="4" w:space="0" w:color="auto"/>
            </w:tcBorders>
            <w:shd w:val="clear" w:color="000000" w:fill="BFBFBF"/>
            <w:vAlign w:val="center"/>
            <w:hideMark/>
          </w:tcPr>
          <w:p w14:paraId="26F66EBA" w14:textId="77777777" w:rsidR="008C187E" w:rsidRPr="00D07EF0" w:rsidRDefault="008C187E" w:rsidP="008C187E">
            <w:pPr>
              <w:rPr>
                <w:rFonts w:cs="Calibri"/>
                <w:color w:val="000000"/>
              </w:rPr>
            </w:pPr>
            <w:r w:rsidRPr="00D07EF0">
              <w:rPr>
                <w:rFonts w:cs="Calibri"/>
                <w:color w:val="000000"/>
              </w:rPr>
              <w:t>1 x Chef de projet</w:t>
            </w:r>
          </w:p>
        </w:tc>
        <w:tc>
          <w:tcPr>
            <w:tcW w:w="6095" w:type="dxa"/>
            <w:tcBorders>
              <w:top w:val="nil"/>
              <w:left w:val="nil"/>
              <w:bottom w:val="single" w:sz="4" w:space="0" w:color="auto"/>
              <w:right w:val="single" w:sz="4" w:space="0" w:color="auto"/>
            </w:tcBorders>
            <w:shd w:val="clear" w:color="auto" w:fill="auto"/>
            <w:vAlign w:val="center"/>
            <w:hideMark/>
          </w:tcPr>
          <w:p w14:paraId="57029482" w14:textId="77777777" w:rsidR="008C187E" w:rsidRPr="00867459" w:rsidRDefault="008C187E" w:rsidP="008C187E">
            <w:pPr>
              <w:rPr>
                <w:rFonts w:cs="Calibri"/>
                <w:color w:val="000000"/>
              </w:rPr>
            </w:pPr>
            <w:r w:rsidRPr="00867459">
              <w:rPr>
                <w:rFonts w:cs="Calibri"/>
                <w:color w:val="000000"/>
              </w:rPr>
              <w:t>4.1.1 Diplôme</w:t>
            </w:r>
          </w:p>
        </w:tc>
        <w:tc>
          <w:tcPr>
            <w:tcW w:w="1451" w:type="dxa"/>
            <w:tcBorders>
              <w:top w:val="nil"/>
              <w:left w:val="nil"/>
              <w:bottom w:val="single" w:sz="4" w:space="0" w:color="auto"/>
              <w:right w:val="single" w:sz="4" w:space="0" w:color="auto"/>
            </w:tcBorders>
            <w:shd w:val="clear" w:color="auto" w:fill="auto"/>
            <w:vAlign w:val="center"/>
            <w:hideMark/>
          </w:tcPr>
          <w:p w14:paraId="19082F3F" w14:textId="77777777" w:rsidR="008C187E" w:rsidRPr="00867459" w:rsidRDefault="008C187E" w:rsidP="008C187E">
            <w:pPr>
              <w:jc w:val="center"/>
              <w:rPr>
                <w:rFonts w:cs="Calibri"/>
                <w:color w:val="000000"/>
              </w:rPr>
            </w:pPr>
            <w:r w:rsidRPr="00867459">
              <w:rPr>
                <w:rFonts w:cs="Calibri"/>
                <w:color w:val="000000"/>
              </w:rPr>
              <w:t>5</w:t>
            </w:r>
          </w:p>
        </w:tc>
      </w:tr>
      <w:tr w:rsidR="008C187E" w:rsidRPr="00D07EF0" w14:paraId="1740F0ED" w14:textId="77777777" w:rsidTr="00FA6EE4">
        <w:trPr>
          <w:trHeight w:val="227"/>
        </w:trPr>
        <w:tc>
          <w:tcPr>
            <w:tcW w:w="709" w:type="dxa"/>
            <w:vMerge/>
            <w:tcBorders>
              <w:top w:val="nil"/>
              <w:left w:val="single" w:sz="4" w:space="0" w:color="auto"/>
              <w:bottom w:val="single" w:sz="4" w:space="0" w:color="auto"/>
              <w:right w:val="single" w:sz="4" w:space="0" w:color="auto"/>
            </w:tcBorders>
            <w:vAlign w:val="center"/>
            <w:hideMark/>
          </w:tcPr>
          <w:p w14:paraId="01CB37DD" w14:textId="77777777" w:rsidR="008C187E" w:rsidRPr="00D07EF0" w:rsidRDefault="008C187E" w:rsidP="008C187E">
            <w:pPr>
              <w:rPr>
                <w:rFonts w:cs="Calibri"/>
                <w:color w:val="000000"/>
              </w:rPr>
            </w:pPr>
          </w:p>
        </w:tc>
        <w:tc>
          <w:tcPr>
            <w:tcW w:w="1180" w:type="dxa"/>
            <w:vMerge/>
            <w:tcBorders>
              <w:top w:val="nil"/>
              <w:left w:val="single" w:sz="4" w:space="0" w:color="auto"/>
              <w:bottom w:val="single" w:sz="4" w:space="0" w:color="auto"/>
              <w:right w:val="single" w:sz="4" w:space="0" w:color="auto"/>
            </w:tcBorders>
            <w:vAlign w:val="center"/>
            <w:hideMark/>
          </w:tcPr>
          <w:p w14:paraId="6C2ABCF3" w14:textId="77777777" w:rsidR="008C187E" w:rsidRPr="00D07EF0" w:rsidRDefault="008C187E" w:rsidP="008C187E">
            <w:pPr>
              <w:rPr>
                <w:rFonts w:cs="Calibri"/>
                <w:color w:val="000000"/>
              </w:rPr>
            </w:pPr>
          </w:p>
        </w:tc>
        <w:tc>
          <w:tcPr>
            <w:tcW w:w="6095" w:type="dxa"/>
            <w:tcBorders>
              <w:top w:val="nil"/>
              <w:left w:val="nil"/>
              <w:bottom w:val="single" w:sz="4" w:space="0" w:color="auto"/>
              <w:right w:val="single" w:sz="4" w:space="0" w:color="auto"/>
            </w:tcBorders>
            <w:shd w:val="clear" w:color="auto" w:fill="auto"/>
            <w:vAlign w:val="center"/>
            <w:hideMark/>
          </w:tcPr>
          <w:p w14:paraId="3E9FA1CD" w14:textId="77777777" w:rsidR="008C187E" w:rsidRPr="00867459" w:rsidRDefault="008C187E" w:rsidP="008C187E">
            <w:pPr>
              <w:rPr>
                <w:rFonts w:cs="Calibri"/>
                <w:color w:val="000000"/>
              </w:rPr>
            </w:pPr>
            <w:r w:rsidRPr="00867459">
              <w:rPr>
                <w:rFonts w:cs="Calibri"/>
                <w:color w:val="000000"/>
              </w:rPr>
              <w:t>4.1.2 Nombre d'années d'expérience professionnelle (minimum 7 ans)</w:t>
            </w:r>
          </w:p>
        </w:tc>
        <w:tc>
          <w:tcPr>
            <w:tcW w:w="1451" w:type="dxa"/>
            <w:tcBorders>
              <w:top w:val="nil"/>
              <w:left w:val="nil"/>
              <w:bottom w:val="single" w:sz="4" w:space="0" w:color="auto"/>
              <w:right w:val="single" w:sz="4" w:space="0" w:color="auto"/>
            </w:tcBorders>
            <w:shd w:val="clear" w:color="auto" w:fill="auto"/>
            <w:noWrap/>
            <w:vAlign w:val="center"/>
            <w:hideMark/>
          </w:tcPr>
          <w:p w14:paraId="0D0F190E" w14:textId="77777777" w:rsidR="008C187E" w:rsidRPr="00867459" w:rsidRDefault="008C187E" w:rsidP="008C187E">
            <w:pPr>
              <w:jc w:val="center"/>
              <w:rPr>
                <w:rFonts w:cs="Calibri"/>
                <w:color w:val="000000"/>
              </w:rPr>
            </w:pPr>
            <w:r w:rsidRPr="00867459">
              <w:rPr>
                <w:rFonts w:cs="Calibri"/>
                <w:color w:val="000000"/>
              </w:rPr>
              <w:t>10</w:t>
            </w:r>
          </w:p>
        </w:tc>
      </w:tr>
      <w:tr w:rsidR="008C187E" w:rsidRPr="00D07EF0" w14:paraId="63D61B23" w14:textId="77777777" w:rsidTr="00FA6EE4">
        <w:trPr>
          <w:trHeight w:val="160"/>
        </w:trPr>
        <w:tc>
          <w:tcPr>
            <w:tcW w:w="709" w:type="dxa"/>
            <w:vMerge/>
            <w:tcBorders>
              <w:top w:val="nil"/>
              <w:left w:val="single" w:sz="4" w:space="0" w:color="auto"/>
              <w:bottom w:val="single" w:sz="4" w:space="0" w:color="auto"/>
              <w:right w:val="single" w:sz="4" w:space="0" w:color="auto"/>
            </w:tcBorders>
            <w:vAlign w:val="center"/>
            <w:hideMark/>
          </w:tcPr>
          <w:p w14:paraId="31676879" w14:textId="77777777" w:rsidR="008C187E" w:rsidRPr="00D07EF0" w:rsidRDefault="008C187E" w:rsidP="008C187E">
            <w:pPr>
              <w:rPr>
                <w:rFonts w:cs="Calibri"/>
                <w:color w:val="000000"/>
              </w:rPr>
            </w:pPr>
          </w:p>
        </w:tc>
        <w:tc>
          <w:tcPr>
            <w:tcW w:w="1180" w:type="dxa"/>
            <w:vMerge/>
            <w:tcBorders>
              <w:top w:val="nil"/>
              <w:left w:val="single" w:sz="4" w:space="0" w:color="auto"/>
              <w:bottom w:val="single" w:sz="4" w:space="0" w:color="auto"/>
              <w:right w:val="single" w:sz="4" w:space="0" w:color="auto"/>
            </w:tcBorders>
            <w:vAlign w:val="center"/>
            <w:hideMark/>
          </w:tcPr>
          <w:p w14:paraId="671FC285" w14:textId="77777777" w:rsidR="008C187E" w:rsidRPr="00D07EF0" w:rsidRDefault="008C187E" w:rsidP="008C187E">
            <w:pPr>
              <w:rPr>
                <w:rFonts w:cs="Calibri"/>
                <w:color w:val="000000"/>
              </w:rPr>
            </w:pPr>
          </w:p>
        </w:tc>
        <w:tc>
          <w:tcPr>
            <w:tcW w:w="6095" w:type="dxa"/>
            <w:tcBorders>
              <w:top w:val="nil"/>
              <w:left w:val="nil"/>
              <w:bottom w:val="single" w:sz="4" w:space="0" w:color="auto"/>
              <w:right w:val="single" w:sz="4" w:space="0" w:color="auto"/>
            </w:tcBorders>
            <w:shd w:val="clear" w:color="auto" w:fill="auto"/>
            <w:vAlign w:val="center"/>
            <w:hideMark/>
          </w:tcPr>
          <w:p w14:paraId="48765CFB" w14:textId="77777777" w:rsidR="008C187E" w:rsidRPr="00867459" w:rsidRDefault="008C187E" w:rsidP="008C187E">
            <w:pPr>
              <w:rPr>
                <w:rFonts w:cs="Calibri"/>
                <w:color w:val="000000"/>
              </w:rPr>
            </w:pPr>
            <w:r w:rsidRPr="00867459">
              <w:rPr>
                <w:rFonts w:cs="Calibri"/>
                <w:color w:val="000000"/>
              </w:rPr>
              <w:t>4.1.3 Certification sur l'ERP</w:t>
            </w:r>
          </w:p>
        </w:tc>
        <w:tc>
          <w:tcPr>
            <w:tcW w:w="1451" w:type="dxa"/>
            <w:tcBorders>
              <w:top w:val="nil"/>
              <w:left w:val="nil"/>
              <w:bottom w:val="single" w:sz="4" w:space="0" w:color="auto"/>
              <w:right w:val="single" w:sz="4" w:space="0" w:color="auto"/>
            </w:tcBorders>
            <w:shd w:val="clear" w:color="auto" w:fill="auto"/>
            <w:noWrap/>
            <w:vAlign w:val="center"/>
            <w:hideMark/>
          </w:tcPr>
          <w:p w14:paraId="7FD9DBE7" w14:textId="77777777" w:rsidR="008C187E" w:rsidRPr="00867459" w:rsidRDefault="008C187E" w:rsidP="008C187E">
            <w:pPr>
              <w:jc w:val="center"/>
              <w:rPr>
                <w:rFonts w:cs="Calibri"/>
                <w:color w:val="000000"/>
              </w:rPr>
            </w:pPr>
            <w:r w:rsidRPr="00867459">
              <w:rPr>
                <w:rFonts w:cs="Calibri"/>
                <w:color w:val="000000"/>
              </w:rPr>
              <w:t>5</w:t>
            </w:r>
          </w:p>
        </w:tc>
      </w:tr>
      <w:tr w:rsidR="008C187E" w:rsidRPr="00D07EF0" w14:paraId="449A9C87" w14:textId="77777777" w:rsidTr="00FA6EE4">
        <w:trPr>
          <w:trHeight w:val="269"/>
        </w:trPr>
        <w:tc>
          <w:tcPr>
            <w:tcW w:w="709" w:type="dxa"/>
            <w:vMerge/>
            <w:tcBorders>
              <w:top w:val="nil"/>
              <w:left w:val="single" w:sz="4" w:space="0" w:color="auto"/>
              <w:bottom w:val="single" w:sz="4" w:space="0" w:color="auto"/>
              <w:right w:val="single" w:sz="4" w:space="0" w:color="auto"/>
            </w:tcBorders>
            <w:vAlign w:val="center"/>
            <w:hideMark/>
          </w:tcPr>
          <w:p w14:paraId="27DBEF0C" w14:textId="77777777" w:rsidR="008C187E" w:rsidRPr="00D07EF0" w:rsidRDefault="008C187E" w:rsidP="008C187E">
            <w:pPr>
              <w:rPr>
                <w:rFonts w:cs="Calibri"/>
                <w:color w:val="000000"/>
              </w:rPr>
            </w:pPr>
          </w:p>
        </w:tc>
        <w:tc>
          <w:tcPr>
            <w:tcW w:w="1180" w:type="dxa"/>
            <w:vMerge/>
            <w:tcBorders>
              <w:top w:val="nil"/>
              <w:left w:val="single" w:sz="4" w:space="0" w:color="auto"/>
              <w:bottom w:val="single" w:sz="4" w:space="0" w:color="auto"/>
              <w:right w:val="single" w:sz="4" w:space="0" w:color="auto"/>
            </w:tcBorders>
            <w:vAlign w:val="center"/>
            <w:hideMark/>
          </w:tcPr>
          <w:p w14:paraId="3B6E7753" w14:textId="77777777" w:rsidR="008C187E" w:rsidRPr="00D07EF0" w:rsidRDefault="008C187E" w:rsidP="008C187E">
            <w:pPr>
              <w:rPr>
                <w:rFonts w:cs="Calibri"/>
                <w:color w:val="000000"/>
              </w:rPr>
            </w:pPr>
          </w:p>
        </w:tc>
        <w:tc>
          <w:tcPr>
            <w:tcW w:w="6095" w:type="dxa"/>
            <w:tcBorders>
              <w:top w:val="nil"/>
              <w:left w:val="nil"/>
              <w:bottom w:val="single" w:sz="4" w:space="0" w:color="auto"/>
              <w:right w:val="single" w:sz="4" w:space="0" w:color="auto"/>
            </w:tcBorders>
            <w:shd w:val="clear" w:color="auto" w:fill="auto"/>
            <w:vAlign w:val="center"/>
            <w:hideMark/>
          </w:tcPr>
          <w:p w14:paraId="17E48E6F" w14:textId="77777777" w:rsidR="008C187E" w:rsidRPr="00867459" w:rsidRDefault="008C187E" w:rsidP="00F6065B">
            <w:pPr>
              <w:rPr>
                <w:rFonts w:cs="Calibri"/>
                <w:color w:val="000000"/>
              </w:rPr>
            </w:pPr>
            <w:r w:rsidRPr="00867459">
              <w:rPr>
                <w:rFonts w:cs="Calibri"/>
                <w:color w:val="000000"/>
              </w:rPr>
              <w:t>4.1.4 Participation à des projets (Références de management et gestion de projet)</w:t>
            </w:r>
          </w:p>
        </w:tc>
        <w:tc>
          <w:tcPr>
            <w:tcW w:w="1451" w:type="dxa"/>
            <w:tcBorders>
              <w:top w:val="nil"/>
              <w:left w:val="nil"/>
              <w:bottom w:val="single" w:sz="4" w:space="0" w:color="auto"/>
              <w:right w:val="single" w:sz="4" w:space="0" w:color="auto"/>
            </w:tcBorders>
            <w:shd w:val="clear" w:color="auto" w:fill="auto"/>
            <w:noWrap/>
            <w:vAlign w:val="center"/>
            <w:hideMark/>
          </w:tcPr>
          <w:p w14:paraId="363905A7" w14:textId="77777777" w:rsidR="008C187E" w:rsidRPr="00867459" w:rsidRDefault="008C187E" w:rsidP="008C187E">
            <w:pPr>
              <w:jc w:val="center"/>
              <w:rPr>
                <w:rFonts w:cs="Calibri"/>
                <w:color w:val="000000"/>
              </w:rPr>
            </w:pPr>
            <w:r w:rsidRPr="00867459">
              <w:rPr>
                <w:rFonts w:cs="Calibri"/>
                <w:color w:val="000000"/>
              </w:rPr>
              <w:t>30</w:t>
            </w:r>
          </w:p>
        </w:tc>
      </w:tr>
      <w:tr w:rsidR="008C187E" w:rsidRPr="00D07EF0" w14:paraId="61B6FE71" w14:textId="77777777" w:rsidTr="00FA6EE4">
        <w:trPr>
          <w:trHeight w:val="160"/>
        </w:trPr>
        <w:tc>
          <w:tcPr>
            <w:tcW w:w="709" w:type="dxa"/>
            <w:tcBorders>
              <w:top w:val="nil"/>
              <w:left w:val="single" w:sz="4" w:space="0" w:color="auto"/>
              <w:bottom w:val="single" w:sz="4" w:space="0" w:color="auto"/>
              <w:right w:val="single" w:sz="4" w:space="0" w:color="auto"/>
            </w:tcBorders>
            <w:shd w:val="clear" w:color="000000" w:fill="BFBFBF"/>
            <w:noWrap/>
            <w:vAlign w:val="center"/>
            <w:hideMark/>
          </w:tcPr>
          <w:p w14:paraId="7A73BE1B" w14:textId="77777777" w:rsidR="008C187E" w:rsidRPr="00D07EF0" w:rsidRDefault="008C187E" w:rsidP="008C187E">
            <w:pPr>
              <w:rPr>
                <w:rFonts w:cs="Calibri"/>
                <w:color w:val="000000"/>
              </w:rPr>
            </w:pPr>
            <w:r w:rsidRPr="00D07EF0">
              <w:rPr>
                <w:rFonts w:cs="Calibri"/>
                <w:color w:val="000000"/>
              </w:rPr>
              <w:t> </w:t>
            </w:r>
          </w:p>
        </w:tc>
        <w:tc>
          <w:tcPr>
            <w:tcW w:w="1180" w:type="dxa"/>
            <w:tcBorders>
              <w:top w:val="nil"/>
              <w:left w:val="nil"/>
              <w:bottom w:val="single" w:sz="4" w:space="0" w:color="auto"/>
              <w:right w:val="single" w:sz="4" w:space="0" w:color="auto"/>
            </w:tcBorders>
            <w:shd w:val="clear" w:color="000000" w:fill="BFBFBF"/>
            <w:noWrap/>
            <w:vAlign w:val="center"/>
            <w:hideMark/>
          </w:tcPr>
          <w:p w14:paraId="4551148F" w14:textId="77777777" w:rsidR="008C187E" w:rsidRPr="00D07EF0" w:rsidRDefault="008C187E" w:rsidP="008C187E">
            <w:pPr>
              <w:rPr>
                <w:rFonts w:cs="Calibri"/>
                <w:color w:val="000000"/>
              </w:rPr>
            </w:pPr>
            <w:r w:rsidRPr="00D07EF0">
              <w:rPr>
                <w:rFonts w:cs="Calibri"/>
                <w:color w:val="000000"/>
              </w:rPr>
              <w:t> </w:t>
            </w:r>
          </w:p>
        </w:tc>
        <w:tc>
          <w:tcPr>
            <w:tcW w:w="6095" w:type="dxa"/>
            <w:tcBorders>
              <w:top w:val="nil"/>
              <w:left w:val="nil"/>
              <w:bottom w:val="single" w:sz="4" w:space="0" w:color="auto"/>
              <w:right w:val="single" w:sz="4" w:space="0" w:color="auto"/>
            </w:tcBorders>
            <w:shd w:val="clear" w:color="000000" w:fill="BFBFBF"/>
            <w:noWrap/>
            <w:vAlign w:val="center"/>
            <w:hideMark/>
          </w:tcPr>
          <w:p w14:paraId="528E8A70" w14:textId="77777777" w:rsidR="008C187E" w:rsidRPr="00867459" w:rsidRDefault="008C187E" w:rsidP="008C187E">
            <w:pPr>
              <w:rPr>
                <w:rFonts w:cs="Calibri"/>
                <w:b/>
                <w:bCs/>
                <w:color w:val="000000"/>
              </w:rPr>
            </w:pPr>
            <w:r w:rsidRPr="00867459">
              <w:rPr>
                <w:rFonts w:cs="Calibri"/>
                <w:b/>
                <w:bCs/>
                <w:color w:val="000000"/>
              </w:rPr>
              <w:t>4.2 Equipe de réalisation</w:t>
            </w:r>
          </w:p>
        </w:tc>
        <w:tc>
          <w:tcPr>
            <w:tcW w:w="1451" w:type="dxa"/>
            <w:tcBorders>
              <w:top w:val="nil"/>
              <w:left w:val="nil"/>
              <w:bottom w:val="single" w:sz="4" w:space="0" w:color="auto"/>
              <w:right w:val="single" w:sz="4" w:space="0" w:color="auto"/>
            </w:tcBorders>
            <w:shd w:val="clear" w:color="000000" w:fill="BFBFBF"/>
            <w:noWrap/>
            <w:vAlign w:val="center"/>
            <w:hideMark/>
          </w:tcPr>
          <w:p w14:paraId="4161D862" w14:textId="77777777" w:rsidR="008C187E" w:rsidRPr="00867459" w:rsidRDefault="008C187E" w:rsidP="008C187E">
            <w:pPr>
              <w:jc w:val="center"/>
              <w:rPr>
                <w:rFonts w:cs="Calibri"/>
                <w:color w:val="000000"/>
              </w:rPr>
            </w:pPr>
            <w:r w:rsidRPr="00867459">
              <w:rPr>
                <w:rFonts w:cs="Calibri"/>
                <w:color w:val="000000"/>
              </w:rPr>
              <w:t>100</w:t>
            </w:r>
          </w:p>
        </w:tc>
      </w:tr>
      <w:tr w:rsidR="008C187E" w:rsidRPr="00D07EF0" w14:paraId="14AAD25D" w14:textId="77777777" w:rsidTr="00FA6EE4">
        <w:trPr>
          <w:trHeight w:val="94"/>
        </w:trPr>
        <w:tc>
          <w:tcPr>
            <w:tcW w:w="709"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444C22E5" w14:textId="77777777" w:rsidR="008C187E" w:rsidRPr="00D07EF0" w:rsidRDefault="008C187E" w:rsidP="008C187E">
            <w:pPr>
              <w:rPr>
                <w:rFonts w:cs="Calibri"/>
                <w:color w:val="000000"/>
              </w:rPr>
            </w:pPr>
            <w:r w:rsidRPr="00D07EF0">
              <w:rPr>
                <w:rFonts w:cs="Calibri"/>
                <w:color w:val="000000"/>
              </w:rPr>
              <w:t>3</w:t>
            </w:r>
          </w:p>
        </w:tc>
        <w:tc>
          <w:tcPr>
            <w:tcW w:w="1180" w:type="dxa"/>
            <w:vMerge w:val="restart"/>
            <w:tcBorders>
              <w:top w:val="nil"/>
              <w:left w:val="single" w:sz="4" w:space="0" w:color="auto"/>
              <w:bottom w:val="single" w:sz="4" w:space="0" w:color="auto"/>
              <w:right w:val="single" w:sz="4" w:space="0" w:color="auto"/>
            </w:tcBorders>
            <w:shd w:val="clear" w:color="000000" w:fill="BFBFBF"/>
            <w:vAlign w:val="center"/>
            <w:hideMark/>
          </w:tcPr>
          <w:p w14:paraId="37E38FF9" w14:textId="77777777" w:rsidR="008C187E" w:rsidRPr="00D07EF0" w:rsidRDefault="008C187E" w:rsidP="008C187E">
            <w:pPr>
              <w:rPr>
                <w:rFonts w:cs="Calibri"/>
                <w:color w:val="000000"/>
              </w:rPr>
            </w:pPr>
            <w:r w:rsidRPr="00D07EF0">
              <w:rPr>
                <w:rFonts w:cs="Calibri"/>
                <w:color w:val="000000"/>
              </w:rPr>
              <w:t>3 x Consultant</w:t>
            </w:r>
          </w:p>
        </w:tc>
        <w:tc>
          <w:tcPr>
            <w:tcW w:w="6095" w:type="dxa"/>
            <w:tcBorders>
              <w:top w:val="nil"/>
              <w:left w:val="nil"/>
              <w:bottom w:val="single" w:sz="4" w:space="0" w:color="auto"/>
              <w:right w:val="single" w:sz="4" w:space="0" w:color="auto"/>
            </w:tcBorders>
            <w:shd w:val="clear" w:color="auto" w:fill="auto"/>
            <w:vAlign w:val="center"/>
            <w:hideMark/>
          </w:tcPr>
          <w:p w14:paraId="301702B3" w14:textId="77777777" w:rsidR="008C187E" w:rsidRPr="00867459" w:rsidRDefault="008C187E" w:rsidP="008C187E">
            <w:pPr>
              <w:rPr>
                <w:rFonts w:cs="Calibri"/>
                <w:color w:val="000000"/>
              </w:rPr>
            </w:pPr>
            <w:r w:rsidRPr="00867459">
              <w:rPr>
                <w:rFonts w:cs="Calibri"/>
                <w:color w:val="000000"/>
              </w:rPr>
              <w:t>4.1.1 Diplôme</w:t>
            </w:r>
          </w:p>
        </w:tc>
        <w:tc>
          <w:tcPr>
            <w:tcW w:w="1451" w:type="dxa"/>
            <w:tcBorders>
              <w:top w:val="nil"/>
              <w:left w:val="nil"/>
              <w:bottom w:val="single" w:sz="4" w:space="0" w:color="auto"/>
              <w:right w:val="single" w:sz="4" w:space="0" w:color="auto"/>
            </w:tcBorders>
            <w:shd w:val="clear" w:color="auto" w:fill="auto"/>
            <w:noWrap/>
            <w:vAlign w:val="center"/>
            <w:hideMark/>
          </w:tcPr>
          <w:p w14:paraId="7DCF4C30" w14:textId="77777777" w:rsidR="008C187E" w:rsidRPr="00867459" w:rsidRDefault="008C187E" w:rsidP="008C187E">
            <w:pPr>
              <w:jc w:val="center"/>
              <w:rPr>
                <w:rFonts w:cs="Calibri"/>
                <w:color w:val="000000"/>
              </w:rPr>
            </w:pPr>
            <w:r w:rsidRPr="00867459">
              <w:rPr>
                <w:rFonts w:cs="Calibri"/>
                <w:color w:val="000000"/>
              </w:rPr>
              <w:t>10</w:t>
            </w:r>
          </w:p>
        </w:tc>
      </w:tr>
      <w:tr w:rsidR="008C187E" w:rsidRPr="00D07EF0" w14:paraId="12F49F55" w14:textId="77777777" w:rsidTr="00FA6EE4">
        <w:trPr>
          <w:trHeight w:val="209"/>
        </w:trPr>
        <w:tc>
          <w:tcPr>
            <w:tcW w:w="709" w:type="dxa"/>
            <w:vMerge/>
            <w:tcBorders>
              <w:top w:val="nil"/>
              <w:left w:val="single" w:sz="4" w:space="0" w:color="auto"/>
              <w:bottom w:val="single" w:sz="4" w:space="0" w:color="auto"/>
              <w:right w:val="single" w:sz="4" w:space="0" w:color="auto"/>
            </w:tcBorders>
            <w:vAlign w:val="center"/>
            <w:hideMark/>
          </w:tcPr>
          <w:p w14:paraId="7854F640" w14:textId="77777777" w:rsidR="008C187E" w:rsidRPr="00D07EF0" w:rsidRDefault="008C187E" w:rsidP="008C187E">
            <w:pPr>
              <w:rPr>
                <w:rFonts w:cs="Calibri"/>
                <w:color w:val="000000"/>
              </w:rPr>
            </w:pPr>
          </w:p>
        </w:tc>
        <w:tc>
          <w:tcPr>
            <w:tcW w:w="1180" w:type="dxa"/>
            <w:vMerge/>
            <w:tcBorders>
              <w:top w:val="nil"/>
              <w:left w:val="single" w:sz="4" w:space="0" w:color="auto"/>
              <w:bottom w:val="single" w:sz="4" w:space="0" w:color="auto"/>
              <w:right w:val="single" w:sz="4" w:space="0" w:color="auto"/>
            </w:tcBorders>
            <w:vAlign w:val="center"/>
            <w:hideMark/>
          </w:tcPr>
          <w:p w14:paraId="6E77E57D" w14:textId="77777777" w:rsidR="008C187E" w:rsidRPr="00D07EF0" w:rsidRDefault="008C187E" w:rsidP="008C187E">
            <w:pPr>
              <w:rPr>
                <w:rFonts w:cs="Calibri"/>
                <w:color w:val="000000"/>
              </w:rPr>
            </w:pPr>
          </w:p>
        </w:tc>
        <w:tc>
          <w:tcPr>
            <w:tcW w:w="6095" w:type="dxa"/>
            <w:tcBorders>
              <w:top w:val="nil"/>
              <w:left w:val="nil"/>
              <w:bottom w:val="single" w:sz="4" w:space="0" w:color="auto"/>
              <w:right w:val="single" w:sz="4" w:space="0" w:color="auto"/>
            </w:tcBorders>
            <w:shd w:val="clear" w:color="auto" w:fill="auto"/>
            <w:vAlign w:val="center"/>
            <w:hideMark/>
          </w:tcPr>
          <w:p w14:paraId="08ABF083" w14:textId="77777777" w:rsidR="008C187E" w:rsidRPr="00867459" w:rsidRDefault="008C187E" w:rsidP="008C187E">
            <w:pPr>
              <w:rPr>
                <w:rFonts w:cs="Calibri"/>
                <w:color w:val="000000"/>
              </w:rPr>
            </w:pPr>
            <w:r w:rsidRPr="00867459">
              <w:rPr>
                <w:rFonts w:cs="Calibri"/>
                <w:color w:val="000000"/>
              </w:rPr>
              <w:t>4.1.2 Nombre d'années d'expérience professionnelle (minimum 4 ans)</w:t>
            </w:r>
            <w:r w:rsidR="0036158B">
              <w:rPr>
                <w:rFonts w:cs="Calibri"/>
                <w:color w:val="000000"/>
              </w:rPr>
              <w:t xml:space="preserve"> </w:t>
            </w:r>
            <w:r w:rsidR="0036158B" w:rsidRPr="00E91361">
              <w:rPr>
                <w:rFonts w:cs="Calibri"/>
                <w:color w:val="000000"/>
              </w:rPr>
              <w:t>en tant que consultant ERP</w:t>
            </w:r>
          </w:p>
        </w:tc>
        <w:tc>
          <w:tcPr>
            <w:tcW w:w="1451" w:type="dxa"/>
            <w:tcBorders>
              <w:top w:val="nil"/>
              <w:left w:val="nil"/>
              <w:bottom w:val="single" w:sz="4" w:space="0" w:color="auto"/>
              <w:right w:val="single" w:sz="4" w:space="0" w:color="auto"/>
            </w:tcBorders>
            <w:shd w:val="clear" w:color="auto" w:fill="auto"/>
            <w:noWrap/>
            <w:vAlign w:val="center"/>
            <w:hideMark/>
          </w:tcPr>
          <w:p w14:paraId="47368E0F" w14:textId="77777777" w:rsidR="008C187E" w:rsidRPr="00867459" w:rsidRDefault="008C187E" w:rsidP="008C187E">
            <w:pPr>
              <w:jc w:val="center"/>
              <w:rPr>
                <w:rFonts w:cs="Calibri"/>
                <w:color w:val="000000"/>
              </w:rPr>
            </w:pPr>
            <w:r w:rsidRPr="00867459">
              <w:rPr>
                <w:rFonts w:cs="Calibri"/>
                <w:color w:val="000000"/>
              </w:rPr>
              <w:t>15</w:t>
            </w:r>
          </w:p>
        </w:tc>
      </w:tr>
      <w:tr w:rsidR="008C187E" w:rsidRPr="00D07EF0" w14:paraId="4BD2E971" w14:textId="77777777" w:rsidTr="00FA6EE4">
        <w:trPr>
          <w:trHeight w:val="160"/>
        </w:trPr>
        <w:tc>
          <w:tcPr>
            <w:tcW w:w="709" w:type="dxa"/>
            <w:vMerge/>
            <w:tcBorders>
              <w:top w:val="nil"/>
              <w:left w:val="single" w:sz="4" w:space="0" w:color="auto"/>
              <w:bottom w:val="single" w:sz="4" w:space="0" w:color="auto"/>
              <w:right w:val="single" w:sz="4" w:space="0" w:color="auto"/>
            </w:tcBorders>
            <w:vAlign w:val="center"/>
            <w:hideMark/>
          </w:tcPr>
          <w:p w14:paraId="4D91371A" w14:textId="77777777" w:rsidR="008C187E" w:rsidRPr="00D07EF0" w:rsidRDefault="008C187E" w:rsidP="008C187E">
            <w:pPr>
              <w:rPr>
                <w:rFonts w:cs="Calibri"/>
                <w:color w:val="000000"/>
              </w:rPr>
            </w:pPr>
          </w:p>
        </w:tc>
        <w:tc>
          <w:tcPr>
            <w:tcW w:w="1180" w:type="dxa"/>
            <w:vMerge/>
            <w:tcBorders>
              <w:top w:val="nil"/>
              <w:left w:val="single" w:sz="4" w:space="0" w:color="auto"/>
              <w:bottom w:val="single" w:sz="4" w:space="0" w:color="auto"/>
              <w:right w:val="single" w:sz="4" w:space="0" w:color="auto"/>
            </w:tcBorders>
            <w:vAlign w:val="center"/>
            <w:hideMark/>
          </w:tcPr>
          <w:p w14:paraId="56FBB543" w14:textId="77777777" w:rsidR="008C187E" w:rsidRPr="00D07EF0" w:rsidRDefault="008C187E" w:rsidP="008C187E">
            <w:pPr>
              <w:rPr>
                <w:rFonts w:cs="Calibri"/>
                <w:color w:val="000000"/>
              </w:rPr>
            </w:pPr>
          </w:p>
        </w:tc>
        <w:tc>
          <w:tcPr>
            <w:tcW w:w="6095" w:type="dxa"/>
            <w:tcBorders>
              <w:top w:val="nil"/>
              <w:left w:val="nil"/>
              <w:bottom w:val="single" w:sz="4" w:space="0" w:color="auto"/>
              <w:right w:val="single" w:sz="4" w:space="0" w:color="auto"/>
            </w:tcBorders>
            <w:shd w:val="clear" w:color="auto" w:fill="auto"/>
            <w:vAlign w:val="center"/>
            <w:hideMark/>
          </w:tcPr>
          <w:p w14:paraId="1165BCDC" w14:textId="77777777" w:rsidR="008C187E" w:rsidRPr="00867459" w:rsidRDefault="008C187E" w:rsidP="008C187E">
            <w:pPr>
              <w:rPr>
                <w:rFonts w:cs="Calibri"/>
                <w:color w:val="000000"/>
              </w:rPr>
            </w:pPr>
            <w:r w:rsidRPr="00867459">
              <w:rPr>
                <w:rFonts w:cs="Calibri"/>
                <w:color w:val="000000"/>
              </w:rPr>
              <w:t>4.1.3 Certification sur l'ERP</w:t>
            </w:r>
          </w:p>
        </w:tc>
        <w:tc>
          <w:tcPr>
            <w:tcW w:w="1451" w:type="dxa"/>
            <w:tcBorders>
              <w:top w:val="nil"/>
              <w:left w:val="nil"/>
              <w:bottom w:val="single" w:sz="4" w:space="0" w:color="auto"/>
              <w:right w:val="single" w:sz="4" w:space="0" w:color="auto"/>
            </w:tcBorders>
            <w:shd w:val="clear" w:color="auto" w:fill="auto"/>
            <w:noWrap/>
            <w:vAlign w:val="center"/>
            <w:hideMark/>
          </w:tcPr>
          <w:p w14:paraId="070AFE85" w14:textId="77777777" w:rsidR="008C187E" w:rsidRPr="00867459" w:rsidRDefault="008C187E" w:rsidP="008C187E">
            <w:pPr>
              <w:jc w:val="center"/>
              <w:rPr>
                <w:rFonts w:cs="Calibri"/>
                <w:color w:val="000000"/>
              </w:rPr>
            </w:pPr>
            <w:r w:rsidRPr="00867459">
              <w:rPr>
                <w:rFonts w:cs="Calibri"/>
                <w:color w:val="000000"/>
              </w:rPr>
              <w:t>15</w:t>
            </w:r>
          </w:p>
        </w:tc>
      </w:tr>
      <w:tr w:rsidR="008C187E" w:rsidRPr="00D07EF0" w14:paraId="2FE2A9B8" w14:textId="77777777" w:rsidTr="00106455">
        <w:trPr>
          <w:trHeight w:val="208"/>
        </w:trPr>
        <w:tc>
          <w:tcPr>
            <w:tcW w:w="709" w:type="dxa"/>
            <w:vMerge/>
            <w:tcBorders>
              <w:top w:val="nil"/>
              <w:left w:val="single" w:sz="4" w:space="0" w:color="auto"/>
              <w:bottom w:val="single" w:sz="4" w:space="0" w:color="auto"/>
              <w:right w:val="single" w:sz="4" w:space="0" w:color="auto"/>
            </w:tcBorders>
            <w:vAlign w:val="center"/>
            <w:hideMark/>
          </w:tcPr>
          <w:p w14:paraId="75526592" w14:textId="77777777" w:rsidR="008C187E" w:rsidRPr="00D07EF0" w:rsidRDefault="008C187E" w:rsidP="008C187E">
            <w:pPr>
              <w:rPr>
                <w:rFonts w:cs="Calibri"/>
                <w:color w:val="000000"/>
              </w:rPr>
            </w:pPr>
          </w:p>
        </w:tc>
        <w:tc>
          <w:tcPr>
            <w:tcW w:w="1180" w:type="dxa"/>
            <w:vMerge/>
            <w:tcBorders>
              <w:top w:val="nil"/>
              <w:left w:val="single" w:sz="4" w:space="0" w:color="auto"/>
              <w:bottom w:val="single" w:sz="4" w:space="0" w:color="auto"/>
              <w:right w:val="single" w:sz="4" w:space="0" w:color="auto"/>
            </w:tcBorders>
            <w:vAlign w:val="center"/>
            <w:hideMark/>
          </w:tcPr>
          <w:p w14:paraId="750F83DA" w14:textId="77777777" w:rsidR="008C187E" w:rsidRPr="00D07EF0" w:rsidRDefault="008C187E" w:rsidP="008C187E">
            <w:pPr>
              <w:rPr>
                <w:rFonts w:cs="Calibri"/>
                <w:color w:val="000000"/>
              </w:rPr>
            </w:pPr>
          </w:p>
        </w:tc>
        <w:tc>
          <w:tcPr>
            <w:tcW w:w="6095" w:type="dxa"/>
            <w:tcBorders>
              <w:top w:val="nil"/>
              <w:left w:val="nil"/>
              <w:bottom w:val="single" w:sz="4" w:space="0" w:color="auto"/>
              <w:right w:val="single" w:sz="4" w:space="0" w:color="auto"/>
            </w:tcBorders>
            <w:shd w:val="clear" w:color="auto" w:fill="auto"/>
            <w:vAlign w:val="center"/>
            <w:hideMark/>
          </w:tcPr>
          <w:p w14:paraId="6F423F19" w14:textId="77777777" w:rsidR="008C187E" w:rsidRPr="00867459" w:rsidRDefault="008C187E" w:rsidP="00F6065B">
            <w:pPr>
              <w:rPr>
                <w:rFonts w:cs="Calibri"/>
                <w:color w:val="000000"/>
              </w:rPr>
            </w:pPr>
            <w:r w:rsidRPr="00867459">
              <w:rPr>
                <w:rFonts w:cs="Calibri"/>
                <w:color w:val="000000"/>
              </w:rPr>
              <w:t xml:space="preserve">4.1.4 Participation à des projets similaires (Références </w:t>
            </w:r>
            <w:r w:rsidR="0036158B">
              <w:rPr>
                <w:rFonts w:cs="Calibri"/>
                <w:color w:val="000000"/>
              </w:rPr>
              <w:t>en tant que consultant</w:t>
            </w:r>
            <w:r w:rsidRPr="00867459">
              <w:rPr>
                <w:rFonts w:cs="Calibri"/>
                <w:color w:val="000000"/>
              </w:rPr>
              <w:t>)</w:t>
            </w:r>
          </w:p>
        </w:tc>
        <w:tc>
          <w:tcPr>
            <w:tcW w:w="1451" w:type="dxa"/>
            <w:tcBorders>
              <w:top w:val="nil"/>
              <w:left w:val="nil"/>
              <w:bottom w:val="single" w:sz="4" w:space="0" w:color="auto"/>
              <w:right w:val="single" w:sz="4" w:space="0" w:color="auto"/>
            </w:tcBorders>
            <w:shd w:val="clear" w:color="auto" w:fill="auto"/>
            <w:noWrap/>
            <w:vAlign w:val="center"/>
            <w:hideMark/>
          </w:tcPr>
          <w:p w14:paraId="5B7B9A7E" w14:textId="77777777" w:rsidR="008C187E" w:rsidRPr="00867459" w:rsidRDefault="008C187E" w:rsidP="008C187E">
            <w:pPr>
              <w:jc w:val="center"/>
              <w:rPr>
                <w:rFonts w:cs="Calibri"/>
                <w:color w:val="000000"/>
              </w:rPr>
            </w:pPr>
            <w:r w:rsidRPr="00867459">
              <w:rPr>
                <w:rFonts w:cs="Calibri"/>
                <w:color w:val="000000"/>
              </w:rPr>
              <w:t>60</w:t>
            </w:r>
          </w:p>
        </w:tc>
      </w:tr>
      <w:tr w:rsidR="008C187E" w:rsidRPr="00D07EF0" w14:paraId="545F848B" w14:textId="77777777" w:rsidTr="00106455">
        <w:trPr>
          <w:trHeight w:val="231"/>
        </w:trPr>
        <w:tc>
          <w:tcPr>
            <w:tcW w:w="709"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2595B86F" w14:textId="77777777" w:rsidR="008C187E" w:rsidRPr="00D07EF0" w:rsidRDefault="008C187E" w:rsidP="008C187E">
            <w:pPr>
              <w:rPr>
                <w:rFonts w:cs="Calibri"/>
                <w:color w:val="000000"/>
              </w:rPr>
            </w:pPr>
            <w:r w:rsidRPr="00D07EF0">
              <w:rPr>
                <w:rFonts w:cs="Calibri"/>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7BD143D3" w14:textId="77777777" w:rsidR="008C187E" w:rsidRPr="00D07EF0" w:rsidRDefault="008C187E" w:rsidP="008C187E">
            <w:pPr>
              <w:jc w:val="center"/>
              <w:rPr>
                <w:rFonts w:cs="Calibri"/>
                <w:color w:val="000000"/>
              </w:rPr>
            </w:pPr>
          </w:p>
        </w:tc>
        <w:tc>
          <w:tcPr>
            <w:tcW w:w="6095"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2623FD20" w14:textId="77777777" w:rsidR="008C187E" w:rsidRPr="00867459" w:rsidRDefault="00106455" w:rsidP="00106455">
            <w:pPr>
              <w:rPr>
                <w:rFonts w:cs="Calibri"/>
                <w:b/>
                <w:bCs/>
                <w:color w:val="000000"/>
              </w:rPr>
            </w:pPr>
            <w:r>
              <w:rPr>
                <w:rFonts w:cs="Calibri"/>
                <w:b/>
                <w:bCs/>
                <w:color w:val="000000"/>
              </w:rPr>
              <w:t>5</w:t>
            </w:r>
            <w:r w:rsidR="008C187E" w:rsidRPr="00867459">
              <w:rPr>
                <w:rFonts w:cs="Calibri"/>
                <w:b/>
                <w:bCs/>
                <w:color w:val="000000"/>
              </w:rPr>
              <w:t xml:space="preserve">. </w:t>
            </w:r>
            <w:r>
              <w:rPr>
                <w:rFonts w:cs="Calibri"/>
                <w:b/>
                <w:bCs/>
                <w:color w:val="000000"/>
              </w:rPr>
              <w:t>Grille fonctionnelle</w:t>
            </w:r>
          </w:p>
        </w:tc>
        <w:tc>
          <w:tcPr>
            <w:tcW w:w="1451"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DB277AF" w14:textId="77777777" w:rsidR="008C187E" w:rsidRDefault="000B37DD" w:rsidP="00106455">
            <w:pPr>
              <w:jc w:val="center"/>
              <w:rPr>
                <w:rFonts w:cs="Calibri"/>
                <w:b/>
                <w:bCs/>
                <w:color w:val="000000"/>
              </w:rPr>
            </w:pPr>
            <w:r>
              <w:rPr>
                <w:rFonts w:cs="Calibri"/>
                <w:b/>
                <w:bCs/>
                <w:color w:val="000000"/>
              </w:rPr>
              <w:t>N/A</w:t>
            </w:r>
          </w:p>
          <w:p w14:paraId="52A66437" w14:textId="77777777" w:rsidR="00106455" w:rsidRPr="00867459" w:rsidRDefault="00106455" w:rsidP="00106455">
            <w:pPr>
              <w:jc w:val="center"/>
              <w:rPr>
                <w:rFonts w:cs="Calibri"/>
                <w:b/>
                <w:bCs/>
                <w:color w:val="000000"/>
              </w:rPr>
            </w:pPr>
          </w:p>
        </w:tc>
      </w:tr>
      <w:tr w:rsidR="00106455" w:rsidRPr="00D07EF0" w14:paraId="69B5A795" w14:textId="77777777" w:rsidTr="00106455">
        <w:trPr>
          <w:trHeight w:val="231"/>
        </w:trPr>
        <w:tc>
          <w:tcPr>
            <w:tcW w:w="709" w:type="dxa"/>
            <w:tcBorders>
              <w:top w:val="single" w:sz="4" w:space="0" w:color="auto"/>
              <w:left w:val="single" w:sz="4" w:space="0" w:color="auto"/>
              <w:bottom w:val="single" w:sz="4" w:space="0" w:color="auto"/>
              <w:right w:val="single" w:sz="4" w:space="0" w:color="auto"/>
            </w:tcBorders>
            <w:shd w:val="clear" w:color="000000" w:fill="00B0F0"/>
            <w:noWrap/>
            <w:vAlign w:val="center"/>
          </w:tcPr>
          <w:p w14:paraId="6F6CBE48" w14:textId="77777777" w:rsidR="00106455" w:rsidRPr="00D07EF0" w:rsidRDefault="00106455" w:rsidP="00106455">
            <w:pPr>
              <w:rPr>
                <w:rFonts w:cs="Calibri"/>
                <w:color w:val="000000"/>
              </w:rPr>
            </w:pPr>
            <w:r w:rsidRPr="00D07EF0">
              <w:rPr>
                <w:rFonts w:cs="Calibri"/>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000000" w:fill="00B0F0"/>
            <w:noWrap/>
            <w:vAlign w:val="center"/>
          </w:tcPr>
          <w:p w14:paraId="39CCBEAD" w14:textId="77777777" w:rsidR="00106455" w:rsidRPr="00D07EF0" w:rsidRDefault="00106455" w:rsidP="00106455">
            <w:pPr>
              <w:jc w:val="center"/>
              <w:rPr>
                <w:rFonts w:cs="Calibri"/>
                <w:color w:val="000000"/>
              </w:rPr>
            </w:pPr>
          </w:p>
        </w:tc>
        <w:tc>
          <w:tcPr>
            <w:tcW w:w="6095" w:type="dxa"/>
            <w:tcBorders>
              <w:top w:val="single" w:sz="4" w:space="0" w:color="auto"/>
              <w:left w:val="single" w:sz="4" w:space="0" w:color="auto"/>
              <w:bottom w:val="single" w:sz="4" w:space="0" w:color="auto"/>
              <w:right w:val="single" w:sz="4" w:space="0" w:color="auto"/>
            </w:tcBorders>
            <w:shd w:val="clear" w:color="000000" w:fill="00B0F0"/>
            <w:vAlign w:val="center"/>
          </w:tcPr>
          <w:p w14:paraId="7EBBC9B0" w14:textId="77777777" w:rsidR="00106455" w:rsidRPr="00867459" w:rsidRDefault="00106455" w:rsidP="00106455">
            <w:pPr>
              <w:rPr>
                <w:rFonts w:cs="Calibri"/>
                <w:b/>
                <w:bCs/>
                <w:color w:val="000000"/>
              </w:rPr>
            </w:pPr>
            <w:r w:rsidRPr="00867459">
              <w:rPr>
                <w:rFonts w:cs="Calibri"/>
                <w:b/>
                <w:bCs/>
                <w:color w:val="000000"/>
              </w:rPr>
              <w:t>6. Evaluation des spécifications techniques de l'ERP</w:t>
            </w:r>
          </w:p>
        </w:tc>
        <w:tc>
          <w:tcPr>
            <w:tcW w:w="1451" w:type="dxa"/>
            <w:tcBorders>
              <w:top w:val="single" w:sz="4" w:space="0" w:color="auto"/>
              <w:left w:val="single" w:sz="4" w:space="0" w:color="auto"/>
              <w:bottom w:val="single" w:sz="4" w:space="0" w:color="auto"/>
              <w:right w:val="single" w:sz="4" w:space="0" w:color="auto"/>
            </w:tcBorders>
            <w:shd w:val="clear" w:color="000000" w:fill="00B0F0"/>
            <w:vAlign w:val="center"/>
          </w:tcPr>
          <w:p w14:paraId="053552C9" w14:textId="77777777" w:rsidR="00106455" w:rsidRPr="00867459" w:rsidRDefault="00106455" w:rsidP="00106455">
            <w:pPr>
              <w:jc w:val="center"/>
              <w:rPr>
                <w:rFonts w:cs="Calibri"/>
                <w:b/>
                <w:bCs/>
                <w:color w:val="000000"/>
              </w:rPr>
            </w:pPr>
            <w:r w:rsidRPr="00867459">
              <w:rPr>
                <w:rFonts w:cs="Calibri"/>
                <w:b/>
                <w:bCs/>
                <w:color w:val="000000"/>
              </w:rPr>
              <w:t>100</w:t>
            </w:r>
          </w:p>
        </w:tc>
      </w:tr>
      <w:tr w:rsidR="00106455" w:rsidRPr="006A3538" w14:paraId="002232A1" w14:textId="77777777" w:rsidTr="00106455">
        <w:trPr>
          <w:trHeight w:val="30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AF2AA" w14:textId="77777777" w:rsidR="00106455" w:rsidRPr="006A3538" w:rsidRDefault="00106455" w:rsidP="00106455">
            <w:pPr>
              <w:rPr>
                <w:color w:val="000000"/>
              </w:rPr>
            </w:pPr>
            <w:r w:rsidRPr="006A3538">
              <w:rPr>
                <w:color w:val="000000"/>
              </w:rPr>
              <w:t>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86C6768" w14:textId="77777777" w:rsidR="00106455" w:rsidRPr="006A3538" w:rsidRDefault="00106455" w:rsidP="00106455">
            <w:pPr>
              <w:jc w:val="center"/>
              <w:rPr>
                <w:color w:val="000000"/>
              </w:rPr>
            </w:pP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21C7E02B" w14:textId="77777777" w:rsidR="00106455" w:rsidRPr="00867459" w:rsidRDefault="00106455" w:rsidP="00106455">
            <w:pPr>
              <w:rPr>
                <w:color w:val="000000"/>
              </w:rPr>
            </w:pPr>
            <w:r w:rsidRPr="00867459">
              <w:rPr>
                <w:color w:val="000000"/>
              </w:rPr>
              <w:t>6.1. Paramétrage du système et des états</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14:paraId="0BEF8DDE" w14:textId="77777777" w:rsidR="00106455" w:rsidRPr="00867459" w:rsidRDefault="00106455" w:rsidP="00106455">
            <w:pPr>
              <w:jc w:val="center"/>
              <w:rPr>
                <w:color w:val="000000"/>
              </w:rPr>
            </w:pPr>
            <w:r w:rsidRPr="00867459">
              <w:rPr>
                <w:color w:val="000000"/>
              </w:rPr>
              <w:t>25</w:t>
            </w:r>
          </w:p>
        </w:tc>
      </w:tr>
      <w:tr w:rsidR="00106455" w:rsidRPr="006A3538" w14:paraId="79A394C3" w14:textId="77777777" w:rsidTr="00FA6EE4">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FCE7B6" w14:textId="77777777" w:rsidR="00106455" w:rsidRPr="006A3538" w:rsidRDefault="00106455" w:rsidP="00106455">
            <w:pPr>
              <w:rPr>
                <w:color w:val="000000"/>
              </w:rPr>
            </w:pPr>
            <w:r w:rsidRPr="006A3538">
              <w:rPr>
                <w:color w:val="000000"/>
              </w:rPr>
              <w:t> </w:t>
            </w:r>
          </w:p>
        </w:tc>
        <w:tc>
          <w:tcPr>
            <w:tcW w:w="1180" w:type="dxa"/>
            <w:tcBorders>
              <w:top w:val="nil"/>
              <w:left w:val="nil"/>
              <w:bottom w:val="single" w:sz="4" w:space="0" w:color="auto"/>
              <w:right w:val="single" w:sz="4" w:space="0" w:color="auto"/>
            </w:tcBorders>
            <w:shd w:val="clear" w:color="auto" w:fill="auto"/>
            <w:noWrap/>
            <w:vAlign w:val="center"/>
            <w:hideMark/>
          </w:tcPr>
          <w:p w14:paraId="135204D1" w14:textId="77777777" w:rsidR="00106455" w:rsidRPr="006A3538" w:rsidRDefault="00106455" w:rsidP="00106455">
            <w:pPr>
              <w:jc w:val="center"/>
              <w:rPr>
                <w:color w:val="000000"/>
              </w:rPr>
            </w:pPr>
          </w:p>
        </w:tc>
        <w:tc>
          <w:tcPr>
            <w:tcW w:w="6095" w:type="dxa"/>
            <w:tcBorders>
              <w:top w:val="nil"/>
              <w:left w:val="nil"/>
              <w:bottom w:val="single" w:sz="4" w:space="0" w:color="auto"/>
              <w:right w:val="single" w:sz="4" w:space="0" w:color="auto"/>
            </w:tcBorders>
            <w:shd w:val="clear" w:color="auto" w:fill="auto"/>
            <w:vAlign w:val="center"/>
            <w:hideMark/>
          </w:tcPr>
          <w:p w14:paraId="4C8F83AB" w14:textId="77777777" w:rsidR="00106455" w:rsidRPr="00867459" w:rsidRDefault="00106455" w:rsidP="00106455">
            <w:pPr>
              <w:rPr>
                <w:color w:val="000000"/>
              </w:rPr>
            </w:pPr>
            <w:r w:rsidRPr="00867459">
              <w:rPr>
                <w:color w:val="000000"/>
              </w:rPr>
              <w:t>6.2. Extraction des données</w:t>
            </w:r>
          </w:p>
        </w:tc>
        <w:tc>
          <w:tcPr>
            <w:tcW w:w="1451" w:type="dxa"/>
            <w:tcBorders>
              <w:top w:val="nil"/>
              <w:left w:val="nil"/>
              <w:bottom w:val="single" w:sz="4" w:space="0" w:color="auto"/>
              <w:right w:val="single" w:sz="4" w:space="0" w:color="auto"/>
            </w:tcBorders>
            <w:shd w:val="clear" w:color="auto" w:fill="auto"/>
            <w:noWrap/>
            <w:vAlign w:val="center"/>
            <w:hideMark/>
          </w:tcPr>
          <w:p w14:paraId="38BB045F" w14:textId="77777777" w:rsidR="00106455" w:rsidRPr="00867459" w:rsidRDefault="00106455" w:rsidP="00106455">
            <w:pPr>
              <w:jc w:val="center"/>
              <w:rPr>
                <w:color w:val="000000"/>
              </w:rPr>
            </w:pPr>
            <w:r w:rsidRPr="00867459">
              <w:rPr>
                <w:color w:val="000000"/>
              </w:rPr>
              <w:t>20</w:t>
            </w:r>
          </w:p>
        </w:tc>
      </w:tr>
      <w:tr w:rsidR="00106455" w:rsidRPr="006A3538" w14:paraId="495BC686" w14:textId="77777777" w:rsidTr="00FA6EE4">
        <w:trPr>
          <w:trHeight w:val="1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8EFE65" w14:textId="77777777" w:rsidR="00106455" w:rsidRPr="006A3538" w:rsidRDefault="00106455" w:rsidP="00106455">
            <w:pPr>
              <w:rPr>
                <w:color w:val="000000"/>
              </w:rPr>
            </w:pPr>
            <w:r w:rsidRPr="006A3538">
              <w:rPr>
                <w:color w:val="000000"/>
              </w:rPr>
              <w:t> </w:t>
            </w:r>
          </w:p>
        </w:tc>
        <w:tc>
          <w:tcPr>
            <w:tcW w:w="1180" w:type="dxa"/>
            <w:tcBorders>
              <w:top w:val="nil"/>
              <w:left w:val="nil"/>
              <w:bottom w:val="single" w:sz="4" w:space="0" w:color="auto"/>
              <w:right w:val="single" w:sz="4" w:space="0" w:color="auto"/>
            </w:tcBorders>
            <w:shd w:val="clear" w:color="auto" w:fill="auto"/>
            <w:noWrap/>
            <w:vAlign w:val="center"/>
            <w:hideMark/>
          </w:tcPr>
          <w:p w14:paraId="6FC21E6A" w14:textId="77777777" w:rsidR="00106455" w:rsidRPr="006A3538" w:rsidRDefault="00106455" w:rsidP="00106455">
            <w:pPr>
              <w:jc w:val="center"/>
              <w:rPr>
                <w:color w:val="000000"/>
              </w:rPr>
            </w:pPr>
          </w:p>
        </w:tc>
        <w:tc>
          <w:tcPr>
            <w:tcW w:w="6095" w:type="dxa"/>
            <w:tcBorders>
              <w:top w:val="nil"/>
              <w:left w:val="nil"/>
              <w:bottom w:val="single" w:sz="4" w:space="0" w:color="auto"/>
              <w:right w:val="single" w:sz="4" w:space="0" w:color="auto"/>
            </w:tcBorders>
            <w:shd w:val="clear" w:color="auto" w:fill="auto"/>
            <w:vAlign w:val="center"/>
            <w:hideMark/>
          </w:tcPr>
          <w:p w14:paraId="0515AB6B" w14:textId="77777777" w:rsidR="00106455" w:rsidRPr="00867459" w:rsidRDefault="00106455" w:rsidP="00106455">
            <w:pPr>
              <w:rPr>
                <w:color w:val="000000"/>
              </w:rPr>
            </w:pPr>
            <w:r w:rsidRPr="00867459">
              <w:rPr>
                <w:color w:val="000000"/>
              </w:rPr>
              <w:t>6.3 Gestion des sauvegardes</w:t>
            </w:r>
          </w:p>
        </w:tc>
        <w:tc>
          <w:tcPr>
            <w:tcW w:w="1451" w:type="dxa"/>
            <w:tcBorders>
              <w:top w:val="nil"/>
              <w:left w:val="nil"/>
              <w:bottom w:val="single" w:sz="4" w:space="0" w:color="auto"/>
              <w:right w:val="single" w:sz="4" w:space="0" w:color="auto"/>
            </w:tcBorders>
            <w:shd w:val="clear" w:color="auto" w:fill="auto"/>
            <w:noWrap/>
            <w:vAlign w:val="center"/>
            <w:hideMark/>
          </w:tcPr>
          <w:p w14:paraId="2B5DD25B" w14:textId="77777777" w:rsidR="00106455" w:rsidRPr="00867459" w:rsidRDefault="00106455" w:rsidP="00106455">
            <w:pPr>
              <w:jc w:val="center"/>
              <w:rPr>
                <w:color w:val="000000"/>
              </w:rPr>
            </w:pPr>
            <w:r w:rsidRPr="00867459">
              <w:rPr>
                <w:color w:val="000000"/>
              </w:rPr>
              <w:t>25</w:t>
            </w:r>
          </w:p>
        </w:tc>
      </w:tr>
      <w:tr w:rsidR="00106455" w:rsidRPr="006A3538" w14:paraId="59BB9146" w14:textId="77777777" w:rsidTr="00FA6EE4">
        <w:trPr>
          <w:trHeight w:val="355"/>
        </w:trPr>
        <w:tc>
          <w:tcPr>
            <w:tcW w:w="709"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0DBD7DF" w14:textId="77777777" w:rsidR="00106455" w:rsidRPr="006A3538" w:rsidRDefault="00106455" w:rsidP="00106455">
            <w:pPr>
              <w:rPr>
                <w:color w:val="000000"/>
              </w:rPr>
            </w:pPr>
            <w:r w:rsidRPr="006A3538">
              <w:rPr>
                <w:color w:val="000000"/>
              </w:rPr>
              <w:t> </w:t>
            </w:r>
          </w:p>
        </w:tc>
        <w:tc>
          <w:tcPr>
            <w:tcW w:w="1180" w:type="dxa"/>
            <w:tcBorders>
              <w:top w:val="single" w:sz="4" w:space="0" w:color="auto"/>
              <w:left w:val="nil"/>
              <w:bottom w:val="single" w:sz="4" w:space="0" w:color="auto"/>
              <w:right w:val="single" w:sz="4" w:space="0" w:color="auto"/>
            </w:tcBorders>
            <w:shd w:val="clear" w:color="auto" w:fill="A6A6A6"/>
            <w:noWrap/>
            <w:vAlign w:val="center"/>
            <w:hideMark/>
          </w:tcPr>
          <w:p w14:paraId="6CF57401" w14:textId="77777777" w:rsidR="00106455" w:rsidRPr="006A3538" w:rsidRDefault="00106455" w:rsidP="00106455">
            <w:pPr>
              <w:rPr>
                <w:color w:val="000000"/>
              </w:rPr>
            </w:pPr>
            <w:r w:rsidRPr="006A3538">
              <w:rPr>
                <w:color w:val="000000"/>
              </w:rPr>
              <w:t> </w:t>
            </w:r>
          </w:p>
        </w:tc>
        <w:tc>
          <w:tcPr>
            <w:tcW w:w="6095" w:type="dxa"/>
            <w:tcBorders>
              <w:top w:val="single" w:sz="4" w:space="0" w:color="auto"/>
              <w:left w:val="nil"/>
              <w:bottom w:val="single" w:sz="4" w:space="0" w:color="auto"/>
              <w:right w:val="single" w:sz="4" w:space="0" w:color="auto"/>
            </w:tcBorders>
            <w:shd w:val="clear" w:color="auto" w:fill="A6A6A6"/>
            <w:vAlign w:val="center"/>
            <w:hideMark/>
          </w:tcPr>
          <w:p w14:paraId="1F703D15" w14:textId="77777777" w:rsidR="00106455" w:rsidRPr="00867459" w:rsidRDefault="00106455" w:rsidP="00106455">
            <w:pPr>
              <w:rPr>
                <w:rFonts w:cs="Calibri"/>
                <w:b/>
                <w:bCs/>
                <w:color w:val="000000"/>
              </w:rPr>
            </w:pPr>
            <w:r w:rsidRPr="00867459">
              <w:rPr>
                <w:rFonts w:cs="Calibri"/>
                <w:b/>
                <w:bCs/>
                <w:color w:val="000000"/>
              </w:rPr>
              <w:t xml:space="preserve">6.4 </w:t>
            </w:r>
            <w:r>
              <w:rPr>
                <w:rFonts w:cs="Calibri"/>
                <w:b/>
                <w:bCs/>
                <w:color w:val="000000"/>
              </w:rPr>
              <w:t>Autonomie de</w:t>
            </w:r>
            <w:r w:rsidRPr="00867459">
              <w:rPr>
                <w:rFonts w:cs="Calibri"/>
                <w:b/>
                <w:bCs/>
                <w:color w:val="000000"/>
              </w:rPr>
              <w:t xml:space="preserve"> l’utilisateur</w:t>
            </w:r>
          </w:p>
        </w:tc>
        <w:tc>
          <w:tcPr>
            <w:tcW w:w="1451" w:type="dxa"/>
            <w:tcBorders>
              <w:top w:val="single" w:sz="4" w:space="0" w:color="auto"/>
              <w:left w:val="nil"/>
              <w:bottom w:val="single" w:sz="4" w:space="0" w:color="auto"/>
              <w:right w:val="single" w:sz="4" w:space="0" w:color="auto"/>
            </w:tcBorders>
            <w:shd w:val="clear" w:color="auto" w:fill="A6A6A6"/>
            <w:noWrap/>
            <w:vAlign w:val="center"/>
            <w:hideMark/>
          </w:tcPr>
          <w:p w14:paraId="2FE405B4" w14:textId="77777777" w:rsidR="00106455" w:rsidRPr="00867459" w:rsidRDefault="00106455" w:rsidP="00106455">
            <w:pPr>
              <w:jc w:val="center"/>
              <w:rPr>
                <w:color w:val="000000"/>
              </w:rPr>
            </w:pPr>
            <w:r w:rsidRPr="00867459">
              <w:rPr>
                <w:rFonts w:cs="Calibri"/>
                <w:b/>
                <w:bCs/>
                <w:color w:val="000000"/>
              </w:rPr>
              <w:t>30</w:t>
            </w:r>
          </w:p>
        </w:tc>
      </w:tr>
      <w:tr w:rsidR="00106455" w:rsidRPr="006A3538" w14:paraId="4AB8344C" w14:textId="77777777" w:rsidTr="00FA6EE4">
        <w:trPr>
          <w:trHeight w:val="33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0FDD4" w14:textId="77777777" w:rsidR="00106455" w:rsidRPr="006A3538" w:rsidRDefault="00106455" w:rsidP="00106455">
            <w:pPr>
              <w:rPr>
                <w:color w:val="000000"/>
              </w:rPr>
            </w:pP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5D667DD" w14:textId="77777777" w:rsidR="00106455" w:rsidRPr="006A3538" w:rsidRDefault="00106455" w:rsidP="00106455">
            <w:pPr>
              <w:rPr>
                <w:color w:val="000000"/>
              </w:rPr>
            </w:pP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0D5B4575" w14:textId="77777777" w:rsidR="00106455" w:rsidRPr="00867459" w:rsidRDefault="00106455" w:rsidP="00106455">
            <w:pPr>
              <w:rPr>
                <w:color w:val="000000"/>
              </w:rPr>
            </w:pPr>
            <w:r w:rsidRPr="00867459">
              <w:rPr>
                <w:color w:val="000000"/>
              </w:rPr>
              <w:t>6.4.1. Supports de formations du progiciel</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14:paraId="01844784" w14:textId="77777777" w:rsidR="00106455" w:rsidRPr="00867459" w:rsidRDefault="00106455" w:rsidP="00106455">
            <w:pPr>
              <w:jc w:val="center"/>
              <w:rPr>
                <w:color w:val="000000"/>
              </w:rPr>
            </w:pPr>
            <w:r w:rsidRPr="00867459">
              <w:rPr>
                <w:color w:val="000000"/>
              </w:rPr>
              <w:t>15</w:t>
            </w:r>
          </w:p>
        </w:tc>
      </w:tr>
      <w:tr w:rsidR="00106455" w:rsidRPr="006A3538" w14:paraId="3262AE5E" w14:textId="77777777" w:rsidTr="00FA6EE4">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B1AEF" w14:textId="77777777" w:rsidR="00106455" w:rsidRPr="006A3538" w:rsidRDefault="00106455" w:rsidP="00106455">
            <w:pPr>
              <w:rPr>
                <w:color w:val="000000"/>
              </w:rPr>
            </w:pP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005012B" w14:textId="77777777" w:rsidR="00106455" w:rsidRPr="006A3538" w:rsidRDefault="00106455" w:rsidP="00106455">
            <w:pPr>
              <w:rPr>
                <w:color w:val="000000"/>
              </w:rPr>
            </w:pP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5B0A86E4" w14:textId="77777777" w:rsidR="00106455" w:rsidRPr="00867459" w:rsidRDefault="00106455" w:rsidP="00106455">
            <w:pPr>
              <w:rPr>
                <w:color w:val="000000"/>
              </w:rPr>
            </w:pPr>
            <w:r w:rsidRPr="00867459">
              <w:rPr>
                <w:color w:val="000000"/>
              </w:rPr>
              <w:t>6.4.2. Documentation du progiciel</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14:paraId="3DE5C27B" w14:textId="77777777" w:rsidR="00106455" w:rsidRPr="00867459" w:rsidRDefault="00106455" w:rsidP="00106455">
            <w:pPr>
              <w:jc w:val="center"/>
              <w:rPr>
                <w:color w:val="000000"/>
              </w:rPr>
            </w:pPr>
            <w:r w:rsidRPr="00867459">
              <w:rPr>
                <w:color w:val="000000"/>
              </w:rPr>
              <w:t>15</w:t>
            </w:r>
          </w:p>
        </w:tc>
      </w:tr>
    </w:tbl>
    <w:p w14:paraId="0EC82325" w14:textId="77777777" w:rsidR="008C187E" w:rsidRDefault="008C187E" w:rsidP="008C187E">
      <w:pPr>
        <w:jc w:val="both"/>
        <w:rPr>
          <w:rFonts w:ascii="Arial" w:hAnsi="Arial" w:cs="Arial"/>
          <w:color w:val="000000"/>
          <w:sz w:val="23"/>
          <w:szCs w:val="23"/>
          <w:u w:val="single"/>
        </w:rPr>
      </w:pPr>
    </w:p>
    <w:p w14:paraId="2EF8F17F" w14:textId="77777777" w:rsidR="008C187E" w:rsidRDefault="008C187E" w:rsidP="008C187E">
      <w:pPr>
        <w:jc w:val="both"/>
        <w:rPr>
          <w:rFonts w:ascii="Arial" w:hAnsi="Arial" w:cs="Arial"/>
          <w:color w:val="000000"/>
          <w:sz w:val="23"/>
          <w:szCs w:val="23"/>
          <w:u w:val="single"/>
        </w:rPr>
      </w:pPr>
    </w:p>
    <w:p w14:paraId="1F5571AD" w14:textId="77777777" w:rsidR="008C187E" w:rsidRDefault="008C187E" w:rsidP="008C187E">
      <w:pPr>
        <w:jc w:val="both"/>
        <w:rPr>
          <w:rFonts w:ascii="Arial" w:hAnsi="Arial" w:cs="Arial"/>
          <w:color w:val="000000"/>
          <w:sz w:val="23"/>
          <w:szCs w:val="23"/>
          <w:u w:val="single"/>
        </w:rPr>
      </w:pPr>
    </w:p>
    <w:p w14:paraId="2BF6B9D7" w14:textId="77777777" w:rsidR="008C187E" w:rsidRDefault="008C187E" w:rsidP="008C187E">
      <w:pPr>
        <w:ind w:right="284"/>
        <w:jc w:val="both"/>
        <w:rPr>
          <w:rFonts w:ascii="Arial" w:hAnsi="Arial" w:cs="Arial"/>
          <w:b/>
          <w:color w:val="000000"/>
          <w:sz w:val="23"/>
          <w:szCs w:val="23"/>
        </w:rPr>
      </w:pPr>
    </w:p>
    <w:p w14:paraId="3AC2BBDF" w14:textId="07DB799F" w:rsidR="00EF5C02" w:rsidRDefault="008C187E" w:rsidP="001F49F0">
      <w:pPr>
        <w:ind w:right="284"/>
        <w:jc w:val="both"/>
      </w:pPr>
      <w:r>
        <w:rPr>
          <w:rFonts w:ascii="Arial" w:hAnsi="Arial" w:cs="Arial"/>
          <w:b/>
          <w:color w:val="000000"/>
          <w:sz w:val="23"/>
          <w:szCs w:val="23"/>
        </w:rPr>
        <w:br w:type="page"/>
      </w:r>
    </w:p>
    <w:tbl>
      <w:tblPr>
        <w:tblW w:w="10220" w:type="dxa"/>
        <w:tblInd w:w="56" w:type="dxa"/>
        <w:tblCellMar>
          <w:left w:w="70" w:type="dxa"/>
          <w:right w:w="70" w:type="dxa"/>
        </w:tblCellMar>
        <w:tblLook w:val="04A0" w:firstRow="1" w:lastRow="0" w:firstColumn="1" w:lastColumn="0" w:noHBand="0" w:noVBand="1"/>
      </w:tblPr>
      <w:tblGrid>
        <w:gridCol w:w="2424"/>
        <w:gridCol w:w="142"/>
        <w:gridCol w:w="1701"/>
        <w:gridCol w:w="658"/>
        <w:gridCol w:w="142"/>
        <w:gridCol w:w="1184"/>
        <w:gridCol w:w="1843"/>
        <w:gridCol w:w="2126"/>
      </w:tblGrid>
      <w:tr w:rsidR="008C187E" w:rsidRPr="00D07EF0" w14:paraId="32F186C9" w14:textId="77777777" w:rsidTr="008C187E">
        <w:trPr>
          <w:trHeight w:val="445"/>
        </w:trPr>
        <w:tc>
          <w:tcPr>
            <w:tcW w:w="4925" w:type="dxa"/>
            <w:gridSpan w:val="4"/>
            <w:tcBorders>
              <w:top w:val="nil"/>
              <w:left w:val="single" w:sz="4" w:space="0" w:color="auto"/>
              <w:bottom w:val="single" w:sz="4" w:space="0" w:color="auto"/>
              <w:right w:val="single" w:sz="4" w:space="0" w:color="auto"/>
            </w:tcBorders>
            <w:shd w:val="clear" w:color="000000" w:fill="00B0F0"/>
            <w:vAlign w:val="center"/>
            <w:hideMark/>
          </w:tcPr>
          <w:p w14:paraId="5BAE3CB1" w14:textId="77777777" w:rsidR="008C187E" w:rsidRPr="009C06AD" w:rsidRDefault="008C187E" w:rsidP="00564595">
            <w:pPr>
              <w:rPr>
                <w:b/>
                <w:bCs/>
                <w:color w:val="000000"/>
                <w:szCs w:val="18"/>
              </w:rPr>
            </w:pPr>
            <w:r w:rsidRPr="00D07EF0">
              <w:rPr>
                <w:b/>
                <w:bCs/>
                <w:color w:val="000000"/>
                <w:szCs w:val="18"/>
              </w:rPr>
              <w:lastRenderedPageBreak/>
              <w:t>2. Clarté et qualité d</w:t>
            </w:r>
            <w:r w:rsidR="00564595">
              <w:rPr>
                <w:b/>
                <w:bCs/>
                <w:color w:val="000000"/>
                <w:szCs w:val="18"/>
              </w:rPr>
              <w:t>e l’offre technique</w:t>
            </w:r>
            <w:r w:rsidRPr="00D07EF0">
              <w:rPr>
                <w:color w:val="000000"/>
                <w:szCs w:val="18"/>
              </w:rPr>
              <w:t> </w:t>
            </w:r>
          </w:p>
        </w:tc>
        <w:tc>
          <w:tcPr>
            <w:tcW w:w="3169" w:type="dxa"/>
            <w:gridSpan w:val="3"/>
            <w:tcBorders>
              <w:top w:val="nil"/>
              <w:left w:val="single" w:sz="4" w:space="0" w:color="auto"/>
              <w:bottom w:val="single" w:sz="4" w:space="0" w:color="auto"/>
              <w:right w:val="single" w:sz="4" w:space="0" w:color="auto"/>
            </w:tcBorders>
            <w:shd w:val="clear" w:color="000000" w:fill="00B0F0"/>
            <w:vAlign w:val="center"/>
          </w:tcPr>
          <w:p w14:paraId="465B349B" w14:textId="77777777" w:rsidR="008C187E" w:rsidRPr="009C06AD" w:rsidRDefault="008C187E" w:rsidP="008C187E">
            <w:pPr>
              <w:rPr>
                <w:b/>
                <w:bCs/>
                <w:color w:val="000000"/>
                <w:szCs w:val="18"/>
              </w:rPr>
            </w:pPr>
            <w:r>
              <w:rPr>
                <w:b/>
                <w:bCs/>
                <w:color w:val="000000"/>
                <w:szCs w:val="18"/>
              </w:rPr>
              <w:t>Note max 20</w:t>
            </w:r>
          </w:p>
        </w:tc>
        <w:tc>
          <w:tcPr>
            <w:tcW w:w="2126" w:type="dxa"/>
            <w:tcBorders>
              <w:top w:val="nil"/>
              <w:left w:val="single" w:sz="4" w:space="0" w:color="auto"/>
              <w:bottom w:val="single" w:sz="4" w:space="0" w:color="auto"/>
              <w:right w:val="single" w:sz="4" w:space="0" w:color="auto"/>
            </w:tcBorders>
            <w:shd w:val="clear" w:color="000000" w:fill="00B0F0"/>
            <w:vAlign w:val="center"/>
          </w:tcPr>
          <w:p w14:paraId="33FE0423" w14:textId="77777777" w:rsidR="008C187E" w:rsidRDefault="008C187E" w:rsidP="008C187E">
            <w:pPr>
              <w:rPr>
                <w:b/>
                <w:bCs/>
                <w:color w:val="000000"/>
                <w:szCs w:val="18"/>
              </w:rPr>
            </w:pPr>
            <w:r>
              <w:rPr>
                <w:b/>
                <w:bCs/>
                <w:color w:val="000000"/>
                <w:szCs w:val="18"/>
              </w:rPr>
              <w:t>Documents à fournir</w:t>
            </w:r>
          </w:p>
        </w:tc>
      </w:tr>
      <w:tr w:rsidR="008C187E" w:rsidRPr="00D07EF0" w14:paraId="2304E4C9" w14:textId="77777777" w:rsidTr="008C187E">
        <w:trPr>
          <w:trHeight w:val="445"/>
        </w:trPr>
        <w:tc>
          <w:tcPr>
            <w:tcW w:w="10220" w:type="dxa"/>
            <w:gridSpan w:val="8"/>
            <w:tcBorders>
              <w:top w:val="nil"/>
              <w:left w:val="single" w:sz="4" w:space="0" w:color="auto"/>
              <w:bottom w:val="single" w:sz="4" w:space="0" w:color="auto"/>
              <w:right w:val="single" w:sz="4" w:space="0" w:color="auto"/>
            </w:tcBorders>
            <w:shd w:val="clear" w:color="000000" w:fill="00B0F0"/>
            <w:vAlign w:val="center"/>
            <w:hideMark/>
          </w:tcPr>
          <w:p w14:paraId="76CC9F36" w14:textId="77777777" w:rsidR="008C187E" w:rsidRPr="003A5D7C" w:rsidRDefault="008C187E" w:rsidP="008C187E">
            <w:pPr>
              <w:rPr>
                <w:color w:val="000000"/>
                <w:szCs w:val="18"/>
              </w:rPr>
            </w:pPr>
            <w:r w:rsidRPr="003A5D7C">
              <w:rPr>
                <w:color w:val="000000"/>
                <w:szCs w:val="18"/>
              </w:rPr>
              <w:t>Cette rubrique sera notée sur la base de l’appréciation globale du dossier de réponse et l’appréciation de la compréhension des exigences de l’OFPPT</w:t>
            </w:r>
          </w:p>
        </w:tc>
      </w:tr>
      <w:tr w:rsidR="008C187E" w:rsidRPr="00D07EF0" w14:paraId="11212F73" w14:textId="77777777" w:rsidTr="008C187E">
        <w:trPr>
          <w:trHeight w:val="1105"/>
        </w:trPr>
        <w:tc>
          <w:tcPr>
            <w:tcW w:w="2566" w:type="dxa"/>
            <w:gridSpan w:val="2"/>
            <w:tcBorders>
              <w:top w:val="nil"/>
              <w:left w:val="single" w:sz="4" w:space="0" w:color="auto"/>
              <w:bottom w:val="single" w:sz="4" w:space="0" w:color="auto"/>
              <w:right w:val="single" w:sz="4" w:space="0" w:color="auto"/>
            </w:tcBorders>
            <w:shd w:val="clear" w:color="auto" w:fill="auto"/>
            <w:vAlign w:val="center"/>
            <w:hideMark/>
          </w:tcPr>
          <w:p w14:paraId="0DC9CAC4" w14:textId="77777777" w:rsidR="008C187E" w:rsidRPr="00D07EF0" w:rsidRDefault="008C187E" w:rsidP="008C187E">
            <w:pPr>
              <w:rPr>
                <w:color w:val="000000"/>
                <w:szCs w:val="18"/>
              </w:rPr>
            </w:pPr>
            <w:r w:rsidRPr="00D07EF0">
              <w:rPr>
                <w:color w:val="000000"/>
                <w:szCs w:val="18"/>
              </w:rPr>
              <w:t>2.1 Clarté du dossier de réponse</w:t>
            </w:r>
          </w:p>
        </w:tc>
        <w:tc>
          <w:tcPr>
            <w:tcW w:w="5528" w:type="dxa"/>
            <w:gridSpan w:val="5"/>
            <w:tcBorders>
              <w:top w:val="single" w:sz="4" w:space="0" w:color="auto"/>
              <w:left w:val="nil"/>
              <w:bottom w:val="single" w:sz="4" w:space="0" w:color="auto"/>
              <w:right w:val="single" w:sz="4" w:space="0" w:color="auto"/>
            </w:tcBorders>
            <w:shd w:val="clear" w:color="auto" w:fill="auto"/>
            <w:vAlign w:val="center"/>
            <w:hideMark/>
          </w:tcPr>
          <w:p w14:paraId="11746938" w14:textId="77777777" w:rsidR="008C187E" w:rsidRDefault="008C187E" w:rsidP="008C187E">
            <w:pPr>
              <w:rPr>
                <w:color w:val="000000"/>
                <w:szCs w:val="18"/>
              </w:rPr>
            </w:pPr>
            <w:r>
              <w:rPr>
                <w:color w:val="000000"/>
                <w:szCs w:val="18"/>
              </w:rPr>
              <w:t xml:space="preserve"> - Très bon : 8 pts ≤ Note ≤ 1</w:t>
            </w:r>
            <w:r w:rsidRPr="00D07EF0">
              <w:rPr>
                <w:color w:val="000000"/>
                <w:szCs w:val="18"/>
              </w:rPr>
              <w:t>0 pts</w:t>
            </w:r>
          </w:p>
          <w:p w14:paraId="39F53CAC" w14:textId="77777777" w:rsidR="008C187E" w:rsidRDefault="008C187E" w:rsidP="008C187E">
            <w:pPr>
              <w:rPr>
                <w:color w:val="000000"/>
                <w:szCs w:val="18"/>
              </w:rPr>
            </w:pPr>
            <w:r>
              <w:rPr>
                <w:color w:val="000000"/>
                <w:szCs w:val="18"/>
              </w:rPr>
              <w:t xml:space="preserve"> - Bon : 6 pts≤ Note &lt; 8 pts</w:t>
            </w:r>
          </w:p>
          <w:p w14:paraId="10255639" w14:textId="77777777" w:rsidR="008C187E" w:rsidRDefault="008C187E" w:rsidP="008C187E">
            <w:pPr>
              <w:rPr>
                <w:color w:val="000000"/>
                <w:szCs w:val="18"/>
              </w:rPr>
            </w:pPr>
            <w:r>
              <w:rPr>
                <w:color w:val="000000"/>
                <w:szCs w:val="18"/>
              </w:rPr>
              <w:t xml:space="preserve"> - Moyen : 4 pts ≤ Note &lt; 6</w:t>
            </w:r>
            <w:r w:rsidRPr="00D07EF0">
              <w:rPr>
                <w:color w:val="000000"/>
                <w:szCs w:val="18"/>
              </w:rPr>
              <w:t xml:space="preserve"> pts</w:t>
            </w:r>
            <w:r w:rsidRPr="00D07EF0">
              <w:rPr>
                <w:color w:val="000000"/>
                <w:szCs w:val="18"/>
              </w:rPr>
              <w:br/>
              <w:t xml:space="preserve"> - Insuffi</w:t>
            </w:r>
            <w:r>
              <w:rPr>
                <w:color w:val="000000"/>
                <w:szCs w:val="18"/>
              </w:rPr>
              <w:t>sant : Note = 0 pts si Note &lt;4</w:t>
            </w:r>
          </w:p>
          <w:p w14:paraId="036983FB" w14:textId="77777777" w:rsidR="008C187E" w:rsidRPr="00D07EF0" w:rsidRDefault="008C187E" w:rsidP="008C187E">
            <w:pPr>
              <w:rPr>
                <w:color w:val="000000"/>
                <w:szCs w:val="18"/>
              </w:rPr>
            </w:pPr>
            <w:r w:rsidRPr="00D07EF0">
              <w:rPr>
                <w:color w:val="000000"/>
                <w:szCs w:val="18"/>
              </w:rPr>
              <w:t>Moyenne des notes attribuées par chaque membre de la commission technique</w:t>
            </w:r>
          </w:p>
        </w:tc>
        <w:tc>
          <w:tcPr>
            <w:tcW w:w="2126" w:type="dxa"/>
            <w:tcBorders>
              <w:top w:val="single" w:sz="4" w:space="0" w:color="auto"/>
              <w:left w:val="nil"/>
              <w:bottom w:val="single" w:sz="4" w:space="0" w:color="auto"/>
              <w:right w:val="single" w:sz="4" w:space="0" w:color="auto"/>
            </w:tcBorders>
          </w:tcPr>
          <w:p w14:paraId="01F8DB4D" w14:textId="77777777" w:rsidR="008C187E" w:rsidRDefault="008C187E" w:rsidP="008C187E">
            <w:pPr>
              <w:rPr>
                <w:color w:val="000000"/>
                <w:szCs w:val="18"/>
              </w:rPr>
            </w:pPr>
          </w:p>
          <w:p w14:paraId="4301C568" w14:textId="77777777" w:rsidR="00564595" w:rsidRDefault="00564595" w:rsidP="00564595">
            <w:pPr>
              <w:rPr>
                <w:color w:val="000000"/>
                <w:szCs w:val="18"/>
              </w:rPr>
            </w:pPr>
            <w:r>
              <w:rPr>
                <w:color w:val="000000"/>
                <w:szCs w:val="18"/>
              </w:rPr>
              <w:t>L</w:t>
            </w:r>
            <w:r w:rsidRPr="007C2CE5">
              <w:rPr>
                <w:color w:val="000000"/>
                <w:szCs w:val="18"/>
              </w:rPr>
              <w:t>’Offre technique</w:t>
            </w:r>
          </w:p>
          <w:p w14:paraId="35FEF59C" w14:textId="77777777" w:rsidR="008C187E" w:rsidRDefault="008C187E" w:rsidP="008C187E">
            <w:pPr>
              <w:rPr>
                <w:color w:val="000000"/>
                <w:szCs w:val="18"/>
              </w:rPr>
            </w:pPr>
          </w:p>
        </w:tc>
      </w:tr>
      <w:tr w:rsidR="008C187E" w:rsidRPr="00D07EF0" w14:paraId="7FE70BBA" w14:textId="77777777" w:rsidTr="008C187E">
        <w:trPr>
          <w:trHeight w:val="1135"/>
        </w:trPr>
        <w:tc>
          <w:tcPr>
            <w:tcW w:w="2566" w:type="dxa"/>
            <w:gridSpan w:val="2"/>
            <w:tcBorders>
              <w:top w:val="nil"/>
              <w:left w:val="single" w:sz="4" w:space="0" w:color="auto"/>
              <w:bottom w:val="single" w:sz="4" w:space="0" w:color="auto"/>
              <w:right w:val="single" w:sz="4" w:space="0" w:color="auto"/>
            </w:tcBorders>
            <w:shd w:val="clear" w:color="auto" w:fill="auto"/>
            <w:vAlign w:val="center"/>
            <w:hideMark/>
          </w:tcPr>
          <w:p w14:paraId="41261715" w14:textId="77777777" w:rsidR="008C187E" w:rsidRPr="00D07EF0" w:rsidRDefault="008C187E" w:rsidP="008C187E">
            <w:pPr>
              <w:rPr>
                <w:color w:val="000000"/>
                <w:szCs w:val="18"/>
              </w:rPr>
            </w:pPr>
            <w:r w:rsidRPr="00D07EF0">
              <w:rPr>
                <w:color w:val="000000"/>
                <w:szCs w:val="18"/>
              </w:rPr>
              <w:t>2.2 Compréhension du contexte et de la problématique</w:t>
            </w:r>
          </w:p>
        </w:tc>
        <w:tc>
          <w:tcPr>
            <w:tcW w:w="5528" w:type="dxa"/>
            <w:gridSpan w:val="5"/>
            <w:tcBorders>
              <w:top w:val="single" w:sz="4" w:space="0" w:color="auto"/>
              <w:left w:val="nil"/>
              <w:bottom w:val="single" w:sz="4" w:space="0" w:color="auto"/>
              <w:right w:val="single" w:sz="4" w:space="0" w:color="auto"/>
            </w:tcBorders>
            <w:shd w:val="clear" w:color="auto" w:fill="auto"/>
            <w:vAlign w:val="center"/>
            <w:hideMark/>
          </w:tcPr>
          <w:p w14:paraId="6D506555" w14:textId="77777777" w:rsidR="008C187E" w:rsidRDefault="008C187E" w:rsidP="008C187E">
            <w:pPr>
              <w:rPr>
                <w:color w:val="000000"/>
                <w:szCs w:val="18"/>
              </w:rPr>
            </w:pPr>
            <w:r>
              <w:rPr>
                <w:color w:val="000000"/>
                <w:szCs w:val="18"/>
              </w:rPr>
              <w:t>- Très bon : 8 pts ≤ Note ≤ 1</w:t>
            </w:r>
            <w:r w:rsidRPr="00D07EF0">
              <w:rPr>
                <w:color w:val="000000"/>
                <w:szCs w:val="18"/>
              </w:rPr>
              <w:t>0 pts</w:t>
            </w:r>
          </w:p>
          <w:p w14:paraId="404C4C83" w14:textId="77777777" w:rsidR="008C187E" w:rsidRDefault="008C187E" w:rsidP="008C187E">
            <w:pPr>
              <w:rPr>
                <w:color w:val="000000"/>
                <w:szCs w:val="18"/>
              </w:rPr>
            </w:pPr>
            <w:r>
              <w:rPr>
                <w:color w:val="000000"/>
                <w:szCs w:val="18"/>
              </w:rPr>
              <w:t xml:space="preserve"> - Bon : 6 pts ≤ Note &lt; 8 pts</w:t>
            </w:r>
          </w:p>
          <w:p w14:paraId="4A202750" w14:textId="77777777" w:rsidR="008C187E" w:rsidRDefault="008C187E" w:rsidP="008C187E">
            <w:pPr>
              <w:rPr>
                <w:color w:val="000000"/>
                <w:szCs w:val="18"/>
              </w:rPr>
            </w:pPr>
            <w:r>
              <w:rPr>
                <w:color w:val="000000"/>
                <w:szCs w:val="18"/>
              </w:rPr>
              <w:t xml:space="preserve"> - Moyen : 4 pts ≤ Note &lt; 6</w:t>
            </w:r>
            <w:r w:rsidRPr="00D07EF0">
              <w:rPr>
                <w:color w:val="000000"/>
                <w:szCs w:val="18"/>
              </w:rPr>
              <w:t xml:space="preserve"> pts</w:t>
            </w:r>
            <w:r w:rsidRPr="00D07EF0">
              <w:rPr>
                <w:color w:val="000000"/>
                <w:szCs w:val="18"/>
              </w:rPr>
              <w:br/>
              <w:t xml:space="preserve"> - Insuffi</w:t>
            </w:r>
            <w:r>
              <w:rPr>
                <w:color w:val="000000"/>
                <w:szCs w:val="18"/>
              </w:rPr>
              <w:t>sant : Note = 0 pts si Note &lt;4</w:t>
            </w:r>
          </w:p>
          <w:p w14:paraId="4E910D37" w14:textId="77777777" w:rsidR="008C187E" w:rsidRPr="00D07EF0" w:rsidRDefault="008C187E" w:rsidP="008C187E">
            <w:pPr>
              <w:rPr>
                <w:color w:val="000000"/>
                <w:szCs w:val="18"/>
              </w:rPr>
            </w:pPr>
            <w:r w:rsidRPr="00D07EF0">
              <w:rPr>
                <w:color w:val="000000"/>
                <w:szCs w:val="18"/>
              </w:rPr>
              <w:t xml:space="preserve">Moyenne des notes attribuées par chaque membre de la commission technique </w:t>
            </w:r>
          </w:p>
        </w:tc>
        <w:tc>
          <w:tcPr>
            <w:tcW w:w="2126" w:type="dxa"/>
            <w:tcBorders>
              <w:top w:val="single" w:sz="4" w:space="0" w:color="auto"/>
              <w:left w:val="nil"/>
              <w:bottom w:val="single" w:sz="4" w:space="0" w:color="auto"/>
              <w:right w:val="single" w:sz="4" w:space="0" w:color="auto"/>
            </w:tcBorders>
          </w:tcPr>
          <w:p w14:paraId="2DB4D910" w14:textId="77777777" w:rsidR="008C187E" w:rsidRDefault="008C187E" w:rsidP="008C187E">
            <w:pPr>
              <w:rPr>
                <w:color w:val="000000"/>
                <w:szCs w:val="18"/>
              </w:rPr>
            </w:pPr>
            <w:r>
              <w:rPr>
                <w:color w:val="000000"/>
                <w:szCs w:val="18"/>
              </w:rPr>
              <w:t xml:space="preserve">Réponses aux questionnaires </w:t>
            </w:r>
            <w:r w:rsidRPr="004A76CB">
              <w:rPr>
                <w:color w:val="000000"/>
                <w:szCs w:val="18"/>
              </w:rPr>
              <w:t>(fonctionnel, technique et démarche de mise en œuvre)</w:t>
            </w:r>
          </w:p>
          <w:p w14:paraId="0DF80BBD" w14:textId="77777777" w:rsidR="008C187E" w:rsidRDefault="008C187E" w:rsidP="008C187E">
            <w:pPr>
              <w:rPr>
                <w:color w:val="000000"/>
                <w:szCs w:val="18"/>
              </w:rPr>
            </w:pPr>
            <w:r>
              <w:rPr>
                <w:color w:val="000000"/>
                <w:szCs w:val="18"/>
              </w:rPr>
              <w:t>Annexes 1, 2 et 3 des Termes de Référence</w:t>
            </w:r>
          </w:p>
        </w:tc>
      </w:tr>
      <w:tr w:rsidR="008C187E" w:rsidRPr="00D07EF0" w14:paraId="6ED8986E" w14:textId="77777777" w:rsidTr="008C187E">
        <w:trPr>
          <w:trHeight w:val="330"/>
        </w:trPr>
        <w:tc>
          <w:tcPr>
            <w:tcW w:w="4925" w:type="dxa"/>
            <w:gridSpan w:val="4"/>
            <w:tcBorders>
              <w:top w:val="single" w:sz="4" w:space="0" w:color="auto"/>
              <w:left w:val="single" w:sz="4" w:space="0" w:color="auto"/>
              <w:bottom w:val="single" w:sz="4" w:space="0" w:color="auto"/>
              <w:right w:val="single" w:sz="4" w:space="0" w:color="auto"/>
            </w:tcBorders>
            <w:shd w:val="clear" w:color="000000" w:fill="00B0F0"/>
            <w:vAlign w:val="center"/>
            <w:hideMark/>
          </w:tcPr>
          <w:p w14:paraId="5DB9D601" w14:textId="77777777" w:rsidR="008C187E" w:rsidRDefault="008C187E" w:rsidP="008C187E">
            <w:pPr>
              <w:rPr>
                <w:b/>
                <w:bCs/>
                <w:color w:val="000000"/>
                <w:szCs w:val="18"/>
              </w:rPr>
            </w:pPr>
          </w:p>
          <w:p w14:paraId="3D53D2E2" w14:textId="77777777" w:rsidR="008C187E" w:rsidRDefault="008C187E" w:rsidP="008C187E">
            <w:pPr>
              <w:rPr>
                <w:b/>
                <w:bCs/>
                <w:color w:val="000000"/>
                <w:szCs w:val="18"/>
              </w:rPr>
            </w:pPr>
          </w:p>
          <w:p w14:paraId="53CDFEDE" w14:textId="77777777" w:rsidR="008C187E" w:rsidRDefault="008C187E" w:rsidP="008C187E">
            <w:pPr>
              <w:rPr>
                <w:b/>
                <w:bCs/>
                <w:color w:val="000000"/>
                <w:szCs w:val="18"/>
              </w:rPr>
            </w:pPr>
          </w:p>
          <w:p w14:paraId="20B77187" w14:textId="77777777" w:rsidR="008C187E" w:rsidRPr="00D07EF0" w:rsidRDefault="008C187E" w:rsidP="008C187E">
            <w:pPr>
              <w:rPr>
                <w:b/>
                <w:bCs/>
                <w:color w:val="000000"/>
                <w:szCs w:val="18"/>
              </w:rPr>
            </w:pPr>
            <w:r w:rsidRPr="00D07EF0">
              <w:rPr>
                <w:b/>
                <w:bCs/>
                <w:color w:val="000000"/>
                <w:szCs w:val="18"/>
              </w:rPr>
              <w:t xml:space="preserve">3. </w:t>
            </w:r>
            <w:r>
              <w:rPr>
                <w:rFonts w:cs="Calibri"/>
                <w:b/>
                <w:bCs/>
                <w:color w:val="000000"/>
              </w:rPr>
              <w:t>Démarche de mise en œuvre</w:t>
            </w:r>
          </w:p>
        </w:tc>
        <w:tc>
          <w:tcPr>
            <w:tcW w:w="3169" w:type="dxa"/>
            <w:gridSpan w:val="3"/>
            <w:tcBorders>
              <w:top w:val="single" w:sz="4" w:space="0" w:color="auto"/>
              <w:left w:val="single" w:sz="4" w:space="0" w:color="auto"/>
              <w:bottom w:val="single" w:sz="4" w:space="0" w:color="auto"/>
              <w:right w:val="single" w:sz="4" w:space="0" w:color="auto"/>
            </w:tcBorders>
            <w:shd w:val="clear" w:color="000000" w:fill="00B0F0"/>
            <w:vAlign w:val="center"/>
          </w:tcPr>
          <w:p w14:paraId="388B0A94" w14:textId="77777777" w:rsidR="008C187E" w:rsidRDefault="008C187E" w:rsidP="008C187E">
            <w:pPr>
              <w:jc w:val="center"/>
              <w:rPr>
                <w:b/>
                <w:bCs/>
                <w:color w:val="000000"/>
                <w:szCs w:val="18"/>
              </w:rPr>
            </w:pPr>
          </w:p>
          <w:p w14:paraId="4921B4FE" w14:textId="77777777" w:rsidR="008C187E" w:rsidRDefault="008C187E" w:rsidP="008C187E">
            <w:pPr>
              <w:jc w:val="center"/>
              <w:rPr>
                <w:b/>
                <w:bCs/>
                <w:color w:val="000000"/>
                <w:szCs w:val="18"/>
              </w:rPr>
            </w:pPr>
          </w:p>
          <w:p w14:paraId="2D295D53" w14:textId="77777777" w:rsidR="008C187E" w:rsidRDefault="008C187E" w:rsidP="008C187E">
            <w:pPr>
              <w:jc w:val="center"/>
              <w:rPr>
                <w:b/>
                <w:bCs/>
                <w:color w:val="000000"/>
                <w:szCs w:val="18"/>
              </w:rPr>
            </w:pPr>
          </w:p>
          <w:p w14:paraId="26EE05F5" w14:textId="77777777" w:rsidR="008C187E" w:rsidRDefault="008C187E" w:rsidP="008C187E">
            <w:pPr>
              <w:jc w:val="center"/>
              <w:rPr>
                <w:b/>
                <w:bCs/>
                <w:color w:val="000000"/>
                <w:szCs w:val="18"/>
              </w:rPr>
            </w:pPr>
            <w:r>
              <w:rPr>
                <w:b/>
                <w:bCs/>
                <w:color w:val="000000"/>
                <w:szCs w:val="18"/>
              </w:rPr>
              <w:t>Note max 180 (*)</w:t>
            </w:r>
          </w:p>
        </w:tc>
        <w:tc>
          <w:tcPr>
            <w:tcW w:w="2126" w:type="dxa"/>
            <w:tcBorders>
              <w:top w:val="single" w:sz="4" w:space="0" w:color="auto"/>
              <w:left w:val="single" w:sz="4" w:space="0" w:color="auto"/>
              <w:bottom w:val="single" w:sz="4" w:space="0" w:color="auto"/>
              <w:right w:val="single" w:sz="4" w:space="0" w:color="auto"/>
            </w:tcBorders>
            <w:shd w:val="clear" w:color="000000" w:fill="00B0F0"/>
          </w:tcPr>
          <w:p w14:paraId="14674273" w14:textId="77777777" w:rsidR="008C187E" w:rsidRDefault="008C187E" w:rsidP="008C187E">
            <w:pPr>
              <w:jc w:val="center"/>
              <w:rPr>
                <w:b/>
                <w:bCs/>
                <w:color w:val="000000"/>
                <w:szCs w:val="18"/>
              </w:rPr>
            </w:pPr>
          </w:p>
          <w:p w14:paraId="586D0354" w14:textId="77777777" w:rsidR="008C187E" w:rsidRDefault="008C187E" w:rsidP="008C187E">
            <w:pPr>
              <w:jc w:val="center"/>
              <w:rPr>
                <w:b/>
                <w:bCs/>
                <w:color w:val="000000"/>
                <w:szCs w:val="18"/>
              </w:rPr>
            </w:pPr>
          </w:p>
          <w:p w14:paraId="69258747" w14:textId="77777777" w:rsidR="008C187E" w:rsidRDefault="008C187E" w:rsidP="008C187E">
            <w:pPr>
              <w:jc w:val="center"/>
              <w:rPr>
                <w:b/>
                <w:bCs/>
                <w:color w:val="000000"/>
                <w:szCs w:val="18"/>
              </w:rPr>
            </w:pPr>
          </w:p>
          <w:p w14:paraId="5FC39FDC" w14:textId="77777777" w:rsidR="008C187E" w:rsidRDefault="008C187E" w:rsidP="008C187E">
            <w:pPr>
              <w:jc w:val="center"/>
              <w:rPr>
                <w:b/>
                <w:bCs/>
                <w:color w:val="000000"/>
                <w:szCs w:val="18"/>
              </w:rPr>
            </w:pPr>
            <w:r>
              <w:rPr>
                <w:b/>
                <w:bCs/>
                <w:color w:val="000000"/>
                <w:szCs w:val="18"/>
              </w:rPr>
              <w:t>Documents à fournir</w:t>
            </w:r>
          </w:p>
        </w:tc>
      </w:tr>
      <w:tr w:rsidR="008C187E" w:rsidRPr="00D07EF0" w14:paraId="2BAC95B3" w14:textId="77777777" w:rsidTr="008C187E">
        <w:trPr>
          <w:trHeight w:val="330"/>
        </w:trPr>
        <w:tc>
          <w:tcPr>
            <w:tcW w:w="10220" w:type="dxa"/>
            <w:gridSpan w:val="8"/>
            <w:tcBorders>
              <w:top w:val="single" w:sz="4" w:space="0" w:color="auto"/>
              <w:left w:val="single" w:sz="4" w:space="0" w:color="auto"/>
              <w:bottom w:val="single" w:sz="4" w:space="0" w:color="auto"/>
              <w:right w:val="single" w:sz="4" w:space="0" w:color="auto"/>
            </w:tcBorders>
            <w:shd w:val="clear" w:color="000000" w:fill="00B0F0"/>
            <w:vAlign w:val="center"/>
            <w:hideMark/>
          </w:tcPr>
          <w:p w14:paraId="065CA82E" w14:textId="77777777" w:rsidR="008C187E" w:rsidRPr="003A5D7C" w:rsidRDefault="008C187E" w:rsidP="008C187E">
            <w:pPr>
              <w:jc w:val="center"/>
              <w:rPr>
                <w:color w:val="000000"/>
                <w:szCs w:val="18"/>
              </w:rPr>
            </w:pPr>
            <w:r w:rsidRPr="003A5D7C">
              <w:rPr>
                <w:color w:val="000000"/>
                <w:szCs w:val="18"/>
              </w:rPr>
              <w:t>Cette rubrique sera notée sur la base des réponses au « Questionnaire de démarche de mise en œuvre » (Annexe 3 – Questionnaire de démarche de mise en œuvre - Termes de Référence)</w:t>
            </w:r>
          </w:p>
        </w:tc>
      </w:tr>
      <w:tr w:rsidR="008C187E" w:rsidRPr="00D07EF0" w14:paraId="3AA656EB" w14:textId="77777777" w:rsidTr="008C187E">
        <w:trPr>
          <w:trHeight w:val="448"/>
        </w:trPr>
        <w:tc>
          <w:tcPr>
            <w:tcW w:w="2566" w:type="dxa"/>
            <w:gridSpan w:val="2"/>
            <w:tcBorders>
              <w:top w:val="nil"/>
              <w:left w:val="single" w:sz="4" w:space="0" w:color="auto"/>
              <w:bottom w:val="single" w:sz="4" w:space="0" w:color="auto"/>
              <w:right w:val="single" w:sz="4" w:space="0" w:color="auto"/>
            </w:tcBorders>
            <w:shd w:val="clear" w:color="auto" w:fill="auto"/>
            <w:vAlign w:val="center"/>
            <w:hideMark/>
          </w:tcPr>
          <w:p w14:paraId="16F7B538" w14:textId="77777777" w:rsidR="008C187E" w:rsidRPr="00D07EF0" w:rsidRDefault="008C187E" w:rsidP="008C187E">
            <w:pPr>
              <w:rPr>
                <w:rFonts w:cs="Calibri"/>
                <w:color w:val="000000"/>
              </w:rPr>
            </w:pPr>
            <w:r>
              <w:rPr>
                <w:rFonts w:cs="Calibri"/>
                <w:color w:val="000000"/>
              </w:rPr>
              <w:t>3</w:t>
            </w:r>
            <w:r w:rsidRPr="00D07EF0">
              <w:rPr>
                <w:rFonts w:cs="Calibri"/>
                <w:color w:val="000000"/>
              </w:rPr>
              <w:t xml:space="preserve">.1 </w:t>
            </w:r>
            <w:r>
              <w:rPr>
                <w:rFonts w:cs="Calibri"/>
                <w:color w:val="000000"/>
              </w:rPr>
              <w:t>Approche d’intégration et stratégie de mise en œuvre</w:t>
            </w:r>
          </w:p>
        </w:tc>
        <w:tc>
          <w:tcPr>
            <w:tcW w:w="5528" w:type="dxa"/>
            <w:gridSpan w:val="5"/>
            <w:tcBorders>
              <w:top w:val="single" w:sz="4" w:space="0" w:color="auto"/>
              <w:left w:val="nil"/>
              <w:bottom w:val="single" w:sz="4" w:space="0" w:color="auto"/>
              <w:right w:val="single" w:sz="4" w:space="0" w:color="auto"/>
            </w:tcBorders>
            <w:shd w:val="clear" w:color="auto" w:fill="auto"/>
            <w:vAlign w:val="center"/>
            <w:hideMark/>
          </w:tcPr>
          <w:p w14:paraId="37EFD9DF" w14:textId="77777777" w:rsidR="008C187E" w:rsidRDefault="008C187E" w:rsidP="008C187E">
            <w:pPr>
              <w:rPr>
                <w:color w:val="000000"/>
                <w:szCs w:val="18"/>
              </w:rPr>
            </w:pPr>
            <w:r>
              <w:rPr>
                <w:color w:val="000000"/>
                <w:szCs w:val="18"/>
              </w:rPr>
              <w:t>- Très bon : 25 pts ≤ Note ≤ 30</w:t>
            </w:r>
            <w:r w:rsidRPr="00D07EF0">
              <w:rPr>
                <w:color w:val="000000"/>
                <w:szCs w:val="18"/>
              </w:rPr>
              <w:t xml:space="preserve"> pts</w:t>
            </w:r>
          </w:p>
          <w:p w14:paraId="07860027" w14:textId="77777777" w:rsidR="008C187E" w:rsidRDefault="008C187E" w:rsidP="008C187E">
            <w:pPr>
              <w:rPr>
                <w:color w:val="000000"/>
                <w:szCs w:val="18"/>
              </w:rPr>
            </w:pPr>
            <w:r>
              <w:rPr>
                <w:color w:val="000000"/>
                <w:szCs w:val="18"/>
              </w:rPr>
              <w:t xml:space="preserve"> - Bon : 18 pts ≤ Note &lt; 25 pts</w:t>
            </w:r>
          </w:p>
          <w:p w14:paraId="3AC09E3A" w14:textId="77777777" w:rsidR="008C187E" w:rsidRDefault="008C187E" w:rsidP="008C187E">
            <w:pPr>
              <w:rPr>
                <w:color w:val="000000"/>
                <w:szCs w:val="18"/>
              </w:rPr>
            </w:pPr>
            <w:r>
              <w:rPr>
                <w:color w:val="000000"/>
                <w:szCs w:val="18"/>
              </w:rPr>
              <w:t xml:space="preserve"> - Moyen : 13 pts ≤ Note&lt;18 pts</w:t>
            </w:r>
          </w:p>
          <w:p w14:paraId="0A82EA8B" w14:textId="77777777" w:rsidR="008C187E" w:rsidRDefault="008C187E" w:rsidP="008C187E">
            <w:pPr>
              <w:rPr>
                <w:color w:val="000000"/>
                <w:szCs w:val="18"/>
              </w:rPr>
            </w:pPr>
            <w:r w:rsidRPr="00D07EF0">
              <w:rPr>
                <w:color w:val="000000"/>
                <w:szCs w:val="18"/>
              </w:rPr>
              <w:t>- Insuffi</w:t>
            </w:r>
            <w:r>
              <w:rPr>
                <w:color w:val="000000"/>
                <w:szCs w:val="18"/>
              </w:rPr>
              <w:t>sant : Note &lt; 13</w:t>
            </w:r>
          </w:p>
          <w:p w14:paraId="5B6C974F" w14:textId="77777777" w:rsidR="008C187E" w:rsidRPr="001B2874" w:rsidRDefault="008C187E" w:rsidP="008C187E">
            <w:pPr>
              <w:rPr>
                <w:rFonts w:cs="Calibri"/>
                <w:color w:val="000000"/>
                <w:highlight w:val="yellow"/>
              </w:rPr>
            </w:pPr>
            <w:r w:rsidRPr="00D07EF0">
              <w:rPr>
                <w:color w:val="000000"/>
                <w:szCs w:val="18"/>
              </w:rPr>
              <w:t>Moyenne des notes attribuées par chaque membre de la commission technique</w:t>
            </w:r>
          </w:p>
        </w:tc>
        <w:tc>
          <w:tcPr>
            <w:tcW w:w="2126" w:type="dxa"/>
            <w:tcBorders>
              <w:top w:val="single" w:sz="4" w:space="0" w:color="auto"/>
              <w:left w:val="nil"/>
              <w:bottom w:val="single" w:sz="4" w:space="0" w:color="auto"/>
              <w:right w:val="single" w:sz="4" w:space="0" w:color="auto"/>
            </w:tcBorders>
          </w:tcPr>
          <w:p w14:paraId="6FF5901B" w14:textId="77777777" w:rsidR="008C187E" w:rsidRDefault="008C187E" w:rsidP="008C187E">
            <w:pPr>
              <w:rPr>
                <w:color w:val="000000"/>
                <w:szCs w:val="18"/>
              </w:rPr>
            </w:pPr>
            <w:r>
              <w:rPr>
                <w:color w:val="000000"/>
                <w:szCs w:val="18"/>
              </w:rPr>
              <w:t>Réponse au questionnaire de démarche de mise en œuvre (Annexe 3 : Termes de Référence)</w:t>
            </w:r>
          </w:p>
        </w:tc>
      </w:tr>
      <w:tr w:rsidR="008C187E" w:rsidRPr="00D07EF0" w14:paraId="076857FC" w14:textId="77777777" w:rsidTr="008C187E">
        <w:trPr>
          <w:trHeight w:val="446"/>
        </w:trPr>
        <w:tc>
          <w:tcPr>
            <w:tcW w:w="2566" w:type="dxa"/>
            <w:gridSpan w:val="2"/>
            <w:tcBorders>
              <w:top w:val="nil"/>
              <w:left w:val="single" w:sz="4" w:space="0" w:color="auto"/>
              <w:bottom w:val="single" w:sz="4" w:space="0" w:color="auto"/>
              <w:right w:val="single" w:sz="4" w:space="0" w:color="auto"/>
            </w:tcBorders>
            <w:shd w:val="clear" w:color="auto" w:fill="auto"/>
            <w:vAlign w:val="center"/>
            <w:hideMark/>
          </w:tcPr>
          <w:p w14:paraId="1A6139A2" w14:textId="77777777" w:rsidR="008C187E" w:rsidRPr="00D07EF0" w:rsidRDefault="008C187E" w:rsidP="008C187E">
            <w:pPr>
              <w:rPr>
                <w:rFonts w:cs="Calibri"/>
                <w:color w:val="000000"/>
              </w:rPr>
            </w:pPr>
            <w:r>
              <w:rPr>
                <w:rFonts w:cs="Calibri"/>
                <w:color w:val="000000"/>
              </w:rPr>
              <w:t>3</w:t>
            </w:r>
            <w:r w:rsidRPr="00D07EF0">
              <w:rPr>
                <w:rFonts w:cs="Calibri"/>
                <w:color w:val="000000"/>
              </w:rPr>
              <w:t xml:space="preserve">.2 </w:t>
            </w:r>
            <w:r>
              <w:rPr>
                <w:rFonts w:cs="Calibri"/>
                <w:color w:val="000000"/>
              </w:rPr>
              <w:t>Méthodologie détaillée</w:t>
            </w:r>
          </w:p>
        </w:tc>
        <w:tc>
          <w:tcPr>
            <w:tcW w:w="5528" w:type="dxa"/>
            <w:gridSpan w:val="5"/>
            <w:tcBorders>
              <w:top w:val="single" w:sz="4" w:space="0" w:color="auto"/>
              <w:left w:val="nil"/>
              <w:bottom w:val="single" w:sz="4" w:space="0" w:color="auto"/>
              <w:right w:val="single" w:sz="4" w:space="0" w:color="auto"/>
            </w:tcBorders>
            <w:shd w:val="clear" w:color="auto" w:fill="auto"/>
            <w:vAlign w:val="center"/>
            <w:hideMark/>
          </w:tcPr>
          <w:p w14:paraId="1EECC18A" w14:textId="77777777" w:rsidR="008C187E" w:rsidRDefault="008C187E" w:rsidP="008C187E">
            <w:pPr>
              <w:rPr>
                <w:color w:val="000000"/>
                <w:szCs w:val="18"/>
              </w:rPr>
            </w:pPr>
            <w:r>
              <w:rPr>
                <w:color w:val="000000"/>
                <w:szCs w:val="18"/>
              </w:rPr>
              <w:t>- Très bon : 50 pts ≤ Note ≤ 60</w:t>
            </w:r>
            <w:r w:rsidRPr="00D07EF0">
              <w:rPr>
                <w:color w:val="000000"/>
                <w:szCs w:val="18"/>
              </w:rPr>
              <w:t xml:space="preserve"> pts</w:t>
            </w:r>
          </w:p>
          <w:p w14:paraId="7BC97BC2" w14:textId="77777777" w:rsidR="008C187E" w:rsidRDefault="008C187E" w:rsidP="008C187E">
            <w:pPr>
              <w:rPr>
                <w:color w:val="000000"/>
                <w:szCs w:val="18"/>
              </w:rPr>
            </w:pPr>
            <w:r>
              <w:rPr>
                <w:color w:val="000000"/>
                <w:szCs w:val="18"/>
              </w:rPr>
              <w:t xml:space="preserve"> - Bon : 40 pts ≤ Note &lt; 50 pts</w:t>
            </w:r>
          </w:p>
          <w:p w14:paraId="7B9DBD41" w14:textId="77777777" w:rsidR="008C187E" w:rsidRDefault="008C187E" w:rsidP="008C187E">
            <w:pPr>
              <w:rPr>
                <w:color w:val="000000"/>
                <w:szCs w:val="18"/>
              </w:rPr>
            </w:pPr>
            <w:r>
              <w:rPr>
                <w:color w:val="000000"/>
                <w:szCs w:val="18"/>
              </w:rPr>
              <w:t xml:space="preserve"> - Moyen : 30 pts ≤ Note &lt; 40</w:t>
            </w:r>
            <w:r w:rsidRPr="00D07EF0">
              <w:rPr>
                <w:color w:val="000000"/>
                <w:szCs w:val="18"/>
              </w:rPr>
              <w:t xml:space="preserve"> pts</w:t>
            </w:r>
            <w:r w:rsidRPr="00D07EF0">
              <w:rPr>
                <w:color w:val="000000"/>
                <w:szCs w:val="18"/>
              </w:rPr>
              <w:br/>
              <w:t xml:space="preserve"> - Insuffi</w:t>
            </w:r>
            <w:r>
              <w:rPr>
                <w:color w:val="000000"/>
                <w:szCs w:val="18"/>
              </w:rPr>
              <w:t>sant : Note &lt;30</w:t>
            </w:r>
          </w:p>
          <w:p w14:paraId="6D726983" w14:textId="77777777" w:rsidR="008C187E" w:rsidRPr="001B2874" w:rsidRDefault="008C187E" w:rsidP="008C187E">
            <w:pPr>
              <w:rPr>
                <w:rFonts w:cs="Calibri"/>
                <w:color w:val="000000"/>
                <w:highlight w:val="yellow"/>
              </w:rPr>
            </w:pPr>
            <w:r w:rsidRPr="00D07EF0">
              <w:rPr>
                <w:color w:val="000000"/>
                <w:szCs w:val="18"/>
              </w:rPr>
              <w:t>Moyenne des notes attribuées par chaque membre de la commission technique</w:t>
            </w:r>
          </w:p>
        </w:tc>
        <w:tc>
          <w:tcPr>
            <w:tcW w:w="2126" w:type="dxa"/>
            <w:tcBorders>
              <w:top w:val="single" w:sz="4" w:space="0" w:color="auto"/>
              <w:left w:val="nil"/>
              <w:bottom w:val="single" w:sz="4" w:space="0" w:color="auto"/>
              <w:right w:val="single" w:sz="4" w:space="0" w:color="auto"/>
            </w:tcBorders>
          </w:tcPr>
          <w:p w14:paraId="5946AD04" w14:textId="77777777" w:rsidR="008C187E" w:rsidRDefault="008C187E" w:rsidP="008C187E">
            <w:pPr>
              <w:rPr>
                <w:color w:val="000000"/>
                <w:szCs w:val="18"/>
              </w:rPr>
            </w:pPr>
            <w:r>
              <w:rPr>
                <w:color w:val="000000"/>
                <w:szCs w:val="18"/>
              </w:rPr>
              <w:t xml:space="preserve"> Document détaillant la méthodologie de mise en œuvre</w:t>
            </w:r>
          </w:p>
        </w:tc>
      </w:tr>
      <w:tr w:rsidR="008C187E" w:rsidRPr="00D07EF0" w14:paraId="0AB1100F" w14:textId="77777777" w:rsidTr="008C187E">
        <w:trPr>
          <w:trHeight w:val="445"/>
        </w:trPr>
        <w:tc>
          <w:tcPr>
            <w:tcW w:w="2566" w:type="dxa"/>
            <w:gridSpan w:val="2"/>
            <w:tcBorders>
              <w:top w:val="nil"/>
              <w:left w:val="single" w:sz="4" w:space="0" w:color="auto"/>
              <w:bottom w:val="single" w:sz="4" w:space="0" w:color="auto"/>
              <w:right w:val="single" w:sz="4" w:space="0" w:color="auto"/>
            </w:tcBorders>
            <w:shd w:val="clear" w:color="auto" w:fill="auto"/>
            <w:vAlign w:val="center"/>
            <w:hideMark/>
          </w:tcPr>
          <w:p w14:paraId="490416BE" w14:textId="77777777" w:rsidR="008C187E" w:rsidRPr="00D07EF0" w:rsidRDefault="008C187E" w:rsidP="008C187E">
            <w:pPr>
              <w:rPr>
                <w:rFonts w:cs="Calibri"/>
                <w:color w:val="000000"/>
              </w:rPr>
            </w:pPr>
            <w:r>
              <w:rPr>
                <w:rFonts w:cs="Calibri"/>
                <w:color w:val="000000"/>
              </w:rPr>
              <w:t>3.</w:t>
            </w:r>
            <w:r w:rsidRPr="00D07EF0">
              <w:rPr>
                <w:rFonts w:cs="Calibri"/>
                <w:color w:val="000000"/>
              </w:rPr>
              <w:t>3.</w:t>
            </w:r>
            <w:r>
              <w:rPr>
                <w:rFonts w:cs="Calibri"/>
                <w:color w:val="000000"/>
              </w:rPr>
              <w:t xml:space="preserve"> Planning détaillé</w:t>
            </w:r>
          </w:p>
        </w:tc>
        <w:tc>
          <w:tcPr>
            <w:tcW w:w="5528" w:type="dxa"/>
            <w:gridSpan w:val="5"/>
            <w:tcBorders>
              <w:top w:val="single" w:sz="4" w:space="0" w:color="auto"/>
              <w:left w:val="nil"/>
              <w:bottom w:val="single" w:sz="4" w:space="0" w:color="auto"/>
              <w:right w:val="single" w:sz="4" w:space="0" w:color="auto"/>
            </w:tcBorders>
            <w:shd w:val="clear" w:color="auto" w:fill="auto"/>
            <w:vAlign w:val="center"/>
            <w:hideMark/>
          </w:tcPr>
          <w:p w14:paraId="3CE959B4" w14:textId="77777777" w:rsidR="008C187E" w:rsidRDefault="008C187E" w:rsidP="008C187E">
            <w:pPr>
              <w:rPr>
                <w:color w:val="000000"/>
                <w:szCs w:val="18"/>
              </w:rPr>
            </w:pPr>
            <w:r>
              <w:rPr>
                <w:color w:val="000000"/>
                <w:szCs w:val="18"/>
              </w:rPr>
              <w:t>- Très bon : 50 pts ≤ Note ≤ 60</w:t>
            </w:r>
            <w:r w:rsidRPr="00D07EF0">
              <w:rPr>
                <w:color w:val="000000"/>
                <w:szCs w:val="18"/>
              </w:rPr>
              <w:t xml:space="preserve"> pts</w:t>
            </w:r>
          </w:p>
          <w:p w14:paraId="5F2330B2" w14:textId="77777777" w:rsidR="008C187E" w:rsidRDefault="008C187E" w:rsidP="008C187E">
            <w:pPr>
              <w:rPr>
                <w:color w:val="000000"/>
                <w:szCs w:val="18"/>
              </w:rPr>
            </w:pPr>
            <w:r>
              <w:rPr>
                <w:color w:val="000000"/>
                <w:szCs w:val="18"/>
              </w:rPr>
              <w:t xml:space="preserve"> - Bon : 40 pts ≤ Note &lt; 50 pts</w:t>
            </w:r>
          </w:p>
          <w:p w14:paraId="6410027D" w14:textId="77777777" w:rsidR="008C187E" w:rsidRDefault="008C187E" w:rsidP="008C187E">
            <w:pPr>
              <w:rPr>
                <w:color w:val="000000"/>
                <w:szCs w:val="18"/>
              </w:rPr>
            </w:pPr>
            <w:r>
              <w:rPr>
                <w:color w:val="000000"/>
                <w:szCs w:val="18"/>
              </w:rPr>
              <w:t xml:space="preserve"> - Moyen : 30 pts ≤ Note &lt; 40</w:t>
            </w:r>
            <w:r w:rsidRPr="00D07EF0">
              <w:rPr>
                <w:color w:val="000000"/>
                <w:szCs w:val="18"/>
              </w:rPr>
              <w:t xml:space="preserve"> pts</w:t>
            </w:r>
            <w:r w:rsidRPr="00D07EF0">
              <w:rPr>
                <w:color w:val="000000"/>
                <w:szCs w:val="18"/>
              </w:rPr>
              <w:br/>
              <w:t xml:space="preserve"> - Insuffi</w:t>
            </w:r>
            <w:r>
              <w:rPr>
                <w:color w:val="000000"/>
                <w:szCs w:val="18"/>
              </w:rPr>
              <w:t>sant : Note &lt;30</w:t>
            </w:r>
          </w:p>
          <w:p w14:paraId="553C6FD8" w14:textId="77777777" w:rsidR="008C187E" w:rsidRPr="001B2874" w:rsidRDefault="008C187E" w:rsidP="008C187E">
            <w:pPr>
              <w:rPr>
                <w:rFonts w:cs="Calibri"/>
                <w:color w:val="000000"/>
                <w:highlight w:val="yellow"/>
              </w:rPr>
            </w:pPr>
            <w:r w:rsidRPr="00D07EF0">
              <w:rPr>
                <w:color w:val="000000"/>
                <w:szCs w:val="18"/>
              </w:rPr>
              <w:t>Moyenne des notes attribuées par chaque membre de la commission technique</w:t>
            </w:r>
          </w:p>
        </w:tc>
        <w:tc>
          <w:tcPr>
            <w:tcW w:w="2126" w:type="dxa"/>
            <w:tcBorders>
              <w:top w:val="single" w:sz="4" w:space="0" w:color="auto"/>
              <w:left w:val="nil"/>
              <w:bottom w:val="single" w:sz="4" w:space="0" w:color="auto"/>
              <w:right w:val="single" w:sz="4" w:space="0" w:color="auto"/>
            </w:tcBorders>
          </w:tcPr>
          <w:p w14:paraId="0A9B83AB" w14:textId="77777777" w:rsidR="008C187E" w:rsidRDefault="008C187E" w:rsidP="008C187E">
            <w:pPr>
              <w:rPr>
                <w:color w:val="000000"/>
                <w:szCs w:val="18"/>
              </w:rPr>
            </w:pPr>
          </w:p>
          <w:p w14:paraId="0B16F491" w14:textId="77777777" w:rsidR="008C187E" w:rsidRDefault="008C187E" w:rsidP="008C187E">
            <w:pPr>
              <w:rPr>
                <w:color w:val="000000"/>
                <w:szCs w:val="18"/>
              </w:rPr>
            </w:pPr>
            <w:r>
              <w:rPr>
                <w:color w:val="000000"/>
                <w:szCs w:val="18"/>
              </w:rPr>
              <w:t>Planning détaillé de mise en œuvre</w:t>
            </w:r>
          </w:p>
        </w:tc>
      </w:tr>
      <w:tr w:rsidR="008C187E" w:rsidRPr="00D07EF0" w14:paraId="6D1DF49C" w14:textId="77777777" w:rsidTr="008C187E">
        <w:trPr>
          <w:trHeight w:val="416"/>
        </w:trPr>
        <w:tc>
          <w:tcPr>
            <w:tcW w:w="2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C1B776" w14:textId="77777777" w:rsidR="008C187E" w:rsidRDefault="008C187E" w:rsidP="008C187E">
            <w:pPr>
              <w:rPr>
                <w:rFonts w:cs="Calibri"/>
                <w:color w:val="000000"/>
              </w:rPr>
            </w:pPr>
            <w:r>
              <w:rPr>
                <w:rFonts w:cs="Calibri"/>
                <w:color w:val="000000"/>
              </w:rPr>
              <w:t>3.4. Mesures d’accompagnement des utilisateurs</w:t>
            </w:r>
          </w:p>
        </w:tc>
        <w:tc>
          <w:tcPr>
            <w:tcW w:w="5528" w:type="dxa"/>
            <w:gridSpan w:val="5"/>
            <w:tcBorders>
              <w:top w:val="single" w:sz="4" w:space="0" w:color="auto"/>
              <w:left w:val="nil"/>
              <w:bottom w:val="single" w:sz="4" w:space="0" w:color="auto"/>
              <w:right w:val="single" w:sz="4" w:space="0" w:color="auto"/>
            </w:tcBorders>
            <w:shd w:val="clear" w:color="auto" w:fill="auto"/>
            <w:vAlign w:val="center"/>
            <w:hideMark/>
          </w:tcPr>
          <w:p w14:paraId="33A8038F" w14:textId="77777777" w:rsidR="008C187E" w:rsidRDefault="008C187E" w:rsidP="008C187E">
            <w:pPr>
              <w:rPr>
                <w:color w:val="000000"/>
                <w:szCs w:val="18"/>
              </w:rPr>
            </w:pPr>
            <w:r>
              <w:rPr>
                <w:color w:val="000000"/>
                <w:szCs w:val="18"/>
              </w:rPr>
              <w:t>- Très bon : 25 pts ≤ Note ≤ 30</w:t>
            </w:r>
            <w:r w:rsidRPr="00D07EF0">
              <w:rPr>
                <w:color w:val="000000"/>
                <w:szCs w:val="18"/>
              </w:rPr>
              <w:t xml:space="preserve"> pts</w:t>
            </w:r>
          </w:p>
          <w:p w14:paraId="4F9D48AF" w14:textId="77777777" w:rsidR="008C187E" w:rsidRDefault="008C187E" w:rsidP="008C187E">
            <w:pPr>
              <w:rPr>
                <w:color w:val="000000"/>
                <w:szCs w:val="18"/>
              </w:rPr>
            </w:pPr>
            <w:r>
              <w:rPr>
                <w:color w:val="000000"/>
                <w:szCs w:val="18"/>
              </w:rPr>
              <w:t xml:space="preserve"> - Bon : 18 pts ≤ Note &lt; 25 pts</w:t>
            </w:r>
          </w:p>
          <w:p w14:paraId="5FFA4334" w14:textId="77777777" w:rsidR="008C187E" w:rsidRDefault="008C187E" w:rsidP="008C187E">
            <w:pPr>
              <w:rPr>
                <w:color w:val="000000"/>
                <w:szCs w:val="18"/>
              </w:rPr>
            </w:pPr>
            <w:r>
              <w:rPr>
                <w:color w:val="000000"/>
                <w:szCs w:val="18"/>
              </w:rPr>
              <w:t xml:space="preserve"> - Moyen : 13 pts ≤ Note&lt;18 pt</w:t>
            </w:r>
          </w:p>
          <w:p w14:paraId="1EF115BB" w14:textId="77777777" w:rsidR="008C187E" w:rsidRDefault="008C187E" w:rsidP="008C187E">
            <w:pPr>
              <w:rPr>
                <w:color w:val="000000"/>
                <w:szCs w:val="18"/>
              </w:rPr>
            </w:pPr>
            <w:r w:rsidRPr="00D07EF0">
              <w:rPr>
                <w:color w:val="000000"/>
                <w:szCs w:val="18"/>
              </w:rPr>
              <w:t>- Insuffi</w:t>
            </w:r>
            <w:r>
              <w:rPr>
                <w:color w:val="000000"/>
                <w:szCs w:val="18"/>
              </w:rPr>
              <w:t>sant : Note &lt; 13</w:t>
            </w:r>
          </w:p>
          <w:p w14:paraId="21DB79BB" w14:textId="77777777" w:rsidR="008C187E" w:rsidRPr="001B2874" w:rsidRDefault="008C187E" w:rsidP="008C187E">
            <w:pPr>
              <w:rPr>
                <w:rFonts w:cs="Calibri"/>
                <w:color w:val="000000"/>
                <w:highlight w:val="yellow"/>
              </w:rPr>
            </w:pPr>
            <w:r w:rsidRPr="00D07EF0">
              <w:rPr>
                <w:color w:val="000000"/>
                <w:szCs w:val="18"/>
              </w:rPr>
              <w:t>Moyenne des notes attribuées par chaque membre de la commission technique</w:t>
            </w:r>
          </w:p>
        </w:tc>
        <w:tc>
          <w:tcPr>
            <w:tcW w:w="2126" w:type="dxa"/>
            <w:tcBorders>
              <w:top w:val="single" w:sz="4" w:space="0" w:color="auto"/>
              <w:left w:val="nil"/>
              <w:bottom w:val="single" w:sz="4" w:space="0" w:color="auto"/>
              <w:right w:val="single" w:sz="4" w:space="0" w:color="auto"/>
            </w:tcBorders>
          </w:tcPr>
          <w:p w14:paraId="7BD9C9C1" w14:textId="77777777" w:rsidR="008C187E" w:rsidRDefault="008C187E" w:rsidP="008C187E">
            <w:pPr>
              <w:rPr>
                <w:color w:val="000000"/>
                <w:szCs w:val="18"/>
              </w:rPr>
            </w:pPr>
            <w:r>
              <w:rPr>
                <w:color w:val="000000"/>
                <w:szCs w:val="18"/>
              </w:rPr>
              <w:t>Réponse au questionnaire de démarche de mise en œuvre (Annexe 3 : Termes de Référence)</w:t>
            </w:r>
          </w:p>
        </w:tc>
      </w:tr>
      <w:tr w:rsidR="008C187E" w:rsidRPr="00D07EF0" w14:paraId="41B5A728" w14:textId="77777777" w:rsidTr="008C187E">
        <w:trPr>
          <w:trHeight w:val="321"/>
        </w:trPr>
        <w:tc>
          <w:tcPr>
            <w:tcW w:w="5067" w:type="dxa"/>
            <w:gridSpan w:val="5"/>
            <w:tcBorders>
              <w:top w:val="single" w:sz="4" w:space="0" w:color="auto"/>
              <w:left w:val="single" w:sz="4" w:space="0" w:color="auto"/>
              <w:bottom w:val="single" w:sz="4" w:space="0" w:color="auto"/>
              <w:right w:val="single" w:sz="4" w:space="0" w:color="auto"/>
            </w:tcBorders>
            <w:shd w:val="clear" w:color="000000" w:fill="00B0F0"/>
            <w:vAlign w:val="center"/>
            <w:hideMark/>
          </w:tcPr>
          <w:p w14:paraId="313DFC7C" w14:textId="77777777" w:rsidR="008C187E" w:rsidRPr="002D21A3" w:rsidRDefault="008C187E" w:rsidP="008C187E">
            <w:pPr>
              <w:rPr>
                <w:b/>
                <w:bCs/>
                <w:color w:val="000000"/>
                <w:szCs w:val="18"/>
              </w:rPr>
            </w:pPr>
            <w:r w:rsidRPr="00B140DE">
              <w:rPr>
                <w:b/>
                <w:bCs/>
                <w:color w:val="000000"/>
                <w:szCs w:val="18"/>
              </w:rPr>
              <w:lastRenderedPageBreak/>
              <w:t xml:space="preserve">4. Expertise de l'équipe </w:t>
            </w:r>
            <w:r>
              <w:rPr>
                <w:b/>
                <w:bCs/>
                <w:color w:val="000000"/>
                <w:szCs w:val="18"/>
              </w:rPr>
              <w:t>proposée</w:t>
            </w:r>
          </w:p>
        </w:tc>
        <w:tc>
          <w:tcPr>
            <w:tcW w:w="3027" w:type="dxa"/>
            <w:gridSpan w:val="2"/>
            <w:tcBorders>
              <w:top w:val="single" w:sz="4" w:space="0" w:color="auto"/>
              <w:left w:val="single" w:sz="4" w:space="0" w:color="auto"/>
              <w:bottom w:val="single" w:sz="4" w:space="0" w:color="auto"/>
              <w:right w:val="single" w:sz="4" w:space="0" w:color="auto"/>
            </w:tcBorders>
            <w:shd w:val="clear" w:color="000000" w:fill="00B0F0"/>
            <w:vAlign w:val="center"/>
          </w:tcPr>
          <w:p w14:paraId="320BE59C" w14:textId="77777777" w:rsidR="008C187E" w:rsidRPr="00B140DE" w:rsidRDefault="008C187E" w:rsidP="008C187E">
            <w:pPr>
              <w:jc w:val="center"/>
              <w:rPr>
                <w:b/>
                <w:color w:val="000000"/>
                <w:szCs w:val="18"/>
              </w:rPr>
            </w:pPr>
            <w:r w:rsidRPr="00B140DE">
              <w:rPr>
                <w:b/>
                <w:color w:val="000000"/>
                <w:szCs w:val="18"/>
              </w:rPr>
              <w:t>Note max 200</w:t>
            </w:r>
          </w:p>
        </w:tc>
        <w:tc>
          <w:tcPr>
            <w:tcW w:w="2126" w:type="dxa"/>
            <w:tcBorders>
              <w:top w:val="single" w:sz="4" w:space="0" w:color="auto"/>
              <w:left w:val="single" w:sz="4" w:space="0" w:color="auto"/>
              <w:bottom w:val="single" w:sz="4" w:space="0" w:color="auto"/>
              <w:right w:val="single" w:sz="4" w:space="0" w:color="auto"/>
            </w:tcBorders>
            <w:shd w:val="clear" w:color="000000" w:fill="00B0F0"/>
          </w:tcPr>
          <w:p w14:paraId="0D744CDE" w14:textId="77777777" w:rsidR="008C187E" w:rsidRPr="00B140DE" w:rsidRDefault="008C187E" w:rsidP="008C187E">
            <w:pPr>
              <w:jc w:val="center"/>
              <w:rPr>
                <w:b/>
                <w:color w:val="000000"/>
                <w:szCs w:val="18"/>
              </w:rPr>
            </w:pPr>
            <w:r>
              <w:rPr>
                <w:b/>
                <w:color w:val="000000"/>
                <w:szCs w:val="18"/>
              </w:rPr>
              <w:t>Documents à fournir</w:t>
            </w:r>
          </w:p>
        </w:tc>
      </w:tr>
      <w:tr w:rsidR="008C187E" w:rsidRPr="00D07EF0" w14:paraId="5689B3CD" w14:textId="77777777" w:rsidTr="008C187E">
        <w:trPr>
          <w:trHeight w:val="321"/>
        </w:trPr>
        <w:tc>
          <w:tcPr>
            <w:tcW w:w="10220" w:type="dxa"/>
            <w:gridSpan w:val="8"/>
            <w:tcBorders>
              <w:top w:val="single" w:sz="4" w:space="0" w:color="auto"/>
              <w:left w:val="single" w:sz="4" w:space="0" w:color="auto"/>
              <w:bottom w:val="single" w:sz="4" w:space="0" w:color="auto"/>
              <w:right w:val="single" w:sz="4" w:space="0" w:color="auto"/>
            </w:tcBorders>
            <w:shd w:val="clear" w:color="000000" w:fill="00B0F0"/>
            <w:vAlign w:val="center"/>
            <w:hideMark/>
          </w:tcPr>
          <w:p w14:paraId="70DA8072" w14:textId="77777777" w:rsidR="008C187E" w:rsidRPr="00B60B01" w:rsidRDefault="008C187E" w:rsidP="008C187E">
            <w:pPr>
              <w:jc w:val="both"/>
              <w:rPr>
                <w:rFonts w:ascii="Arial" w:hAnsi="Arial" w:cs="Arial"/>
                <w:color w:val="000000"/>
                <w:sz w:val="23"/>
                <w:szCs w:val="23"/>
              </w:rPr>
            </w:pPr>
            <w:r w:rsidRPr="00B60B01">
              <w:rPr>
                <w:color w:val="000000"/>
                <w:szCs w:val="18"/>
              </w:rPr>
              <w:t xml:space="preserve"> (**</w:t>
            </w:r>
            <w:r w:rsidRPr="00B60B01">
              <w:rPr>
                <w:rFonts w:ascii="Arial" w:hAnsi="Arial" w:cs="Arial"/>
                <w:color w:val="000000"/>
                <w:sz w:val="23"/>
                <w:szCs w:val="23"/>
              </w:rPr>
              <w:t>) Quelque soit le nombre de consultants proposé, la note attribuée correspond à la moyenne des notes des trois meilleurs profils.</w:t>
            </w:r>
          </w:p>
          <w:p w14:paraId="097E8A3B" w14:textId="77777777" w:rsidR="008C187E" w:rsidRPr="00B60B01" w:rsidRDefault="008C187E" w:rsidP="008C187E">
            <w:pPr>
              <w:jc w:val="both"/>
              <w:rPr>
                <w:color w:val="000000"/>
                <w:szCs w:val="18"/>
              </w:rPr>
            </w:pPr>
            <w:r w:rsidRPr="00B60B01">
              <w:rPr>
                <w:rFonts w:ascii="Arial" w:hAnsi="Arial" w:cs="Arial"/>
                <w:color w:val="000000"/>
                <w:sz w:val="23"/>
                <w:szCs w:val="23"/>
              </w:rPr>
              <w:t>(***) La note maximale sera attribuée au soumissionnaire qui proposera le meilleur profil. Les autres soumissionnaires seront notés proportionnellement à cette note maximale.</w:t>
            </w:r>
          </w:p>
        </w:tc>
      </w:tr>
      <w:tr w:rsidR="008C187E" w:rsidRPr="00D07EF0" w14:paraId="3B90997D" w14:textId="77777777" w:rsidTr="008C187E">
        <w:trPr>
          <w:trHeight w:val="660"/>
        </w:trPr>
        <w:tc>
          <w:tcPr>
            <w:tcW w:w="242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BC3AC6A" w14:textId="77777777" w:rsidR="008C187E" w:rsidRPr="00B60B01" w:rsidRDefault="008C187E" w:rsidP="008C187E">
            <w:pPr>
              <w:rPr>
                <w:b/>
                <w:bCs/>
                <w:color w:val="000000"/>
                <w:szCs w:val="18"/>
              </w:rPr>
            </w:pPr>
            <w:r>
              <w:rPr>
                <w:b/>
                <w:bCs/>
                <w:color w:val="000000"/>
                <w:szCs w:val="18"/>
              </w:rPr>
              <w:t>Profil</w:t>
            </w:r>
          </w:p>
        </w:tc>
        <w:tc>
          <w:tcPr>
            <w:tcW w:w="1843" w:type="dxa"/>
            <w:gridSpan w:val="2"/>
            <w:tcBorders>
              <w:top w:val="single" w:sz="4" w:space="0" w:color="auto"/>
              <w:left w:val="nil"/>
              <w:bottom w:val="single" w:sz="4" w:space="0" w:color="auto"/>
              <w:right w:val="single" w:sz="4" w:space="0" w:color="auto"/>
            </w:tcBorders>
            <w:shd w:val="clear" w:color="auto" w:fill="A6A6A6"/>
            <w:vAlign w:val="center"/>
            <w:hideMark/>
          </w:tcPr>
          <w:p w14:paraId="1CBA62C2" w14:textId="77777777" w:rsidR="008C187E" w:rsidRPr="00B60B01" w:rsidRDefault="008C187E" w:rsidP="008C187E">
            <w:pPr>
              <w:rPr>
                <w:color w:val="000000"/>
                <w:szCs w:val="18"/>
              </w:rPr>
            </w:pPr>
            <w:r w:rsidRPr="00B60B01">
              <w:rPr>
                <w:color w:val="000000"/>
                <w:szCs w:val="18"/>
              </w:rPr>
              <w:t>Directeur de projet</w:t>
            </w:r>
          </w:p>
        </w:tc>
        <w:tc>
          <w:tcPr>
            <w:tcW w:w="1984" w:type="dxa"/>
            <w:gridSpan w:val="3"/>
            <w:tcBorders>
              <w:top w:val="single" w:sz="4" w:space="0" w:color="auto"/>
              <w:left w:val="nil"/>
              <w:bottom w:val="single" w:sz="4" w:space="0" w:color="auto"/>
              <w:right w:val="single" w:sz="4" w:space="0" w:color="auto"/>
            </w:tcBorders>
            <w:shd w:val="clear" w:color="auto" w:fill="A6A6A6"/>
            <w:vAlign w:val="center"/>
            <w:hideMark/>
          </w:tcPr>
          <w:p w14:paraId="356B76E2" w14:textId="77777777" w:rsidR="008C187E" w:rsidRPr="00B60B01" w:rsidRDefault="008C187E" w:rsidP="008C187E">
            <w:pPr>
              <w:rPr>
                <w:color w:val="000000"/>
                <w:szCs w:val="18"/>
              </w:rPr>
            </w:pPr>
            <w:r w:rsidRPr="00B60B01">
              <w:rPr>
                <w:color w:val="000000"/>
                <w:szCs w:val="18"/>
              </w:rPr>
              <w:t>Chef de projet</w:t>
            </w:r>
          </w:p>
        </w:tc>
        <w:tc>
          <w:tcPr>
            <w:tcW w:w="1843" w:type="dxa"/>
            <w:tcBorders>
              <w:top w:val="single" w:sz="4" w:space="0" w:color="auto"/>
              <w:left w:val="nil"/>
              <w:bottom w:val="single" w:sz="4" w:space="0" w:color="auto"/>
              <w:right w:val="single" w:sz="4" w:space="0" w:color="auto"/>
            </w:tcBorders>
            <w:shd w:val="clear" w:color="auto" w:fill="A6A6A6"/>
            <w:vAlign w:val="center"/>
            <w:hideMark/>
          </w:tcPr>
          <w:p w14:paraId="76BC7DBC" w14:textId="77777777" w:rsidR="008C187E" w:rsidRPr="00B60B01" w:rsidRDefault="008C187E" w:rsidP="008C187E">
            <w:pPr>
              <w:rPr>
                <w:color w:val="000000"/>
                <w:szCs w:val="18"/>
              </w:rPr>
            </w:pPr>
            <w:r w:rsidRPr="00B60B01">
              <w:rPr>
                <w:color w:val="000000"/>
                <w:szCs w:val="18"/>
              </w:rPr>
              <w:t>Consultant</w:t>
            </w:r>
            <w:r w:rsidRPr="00B60B01">
              <w:rPr>
                <w:color w:val="000000"/>
                <w:szCs w:val="18"/>
              </w:rPr>
              <w:br/>
              <w:t>La note est calculée sur la moyenne des 3 (**)</w:t>
            </w:r>
          </w:p>
        </w:tc>
        <w:tc>
          <w:tcPr>
            <w:tcW w:w="2126" w:type="dxa"/>
            <w:tcBorders>
              <w:top w:val="single" w:sz="4" w:space="0" w:color="auto"/>
              <w:left w:val="nil"/>
              <w:bottom w:val="single" w:sz="4" w:space="0" w:color="auto"/>
              <w:right w:val="single" w:sz="4" w:space="0" w:color="auto"/>
            </w:tcBorders>
            <w:shd w:val="clear" w:color="auto" w:fill="A6A6A6"/>
            <w:vAlign w:val="center"/>
          </w:tcPr>
          <w:p w14:paraId="383099FF" w14:textId="77777777" w:rsidR="008C187E" w:rsidRPr="00B60B01" w:rsidRDefault="008C187E" w:rsidP="008C187E">
            <w:pPr>
              <w:rPr>
                <w:color w:val="000000"/>
                <w:szCs w:val="18"/>
              </w:rPr>
            </w:pPr>
            <w:r>
              <w:rPr>
                <w:color w:val="000000"/>
                <w:szCs w:val="18"/>
              </w:rPr>
              <w:t>Pièces à fournir</w:t>
            </w:r>
          </w:p>
        </w:tc>
      </w:tr>
      <w:tr w:rsidR="008C187E" w:rsidRPr="00D07EF0" w14:paraId="3D1252CB" w14:textId="77777777" w:rsidTr="008C187E">
        <w:trPr>
          <w:trHeight w:val="1237"/>
        </w:trPr>
        <w:tc>
          <w:tcPr>
            <w:tcW w:w="2424" w:type="dxa"/>
            <w:tcBorders>
              <w:top w:val="nil"/>
              <w:left w:val="single" w:sz="4" w:space="0" w:color="auto"/>
              <w:bottom w:val="single" w:sz="4" w:space="0" w:color="auto"/>
              <w:right w:val="single" w:sz="4" w:space="0" w:color="auto"/>
            </w:tcBorders>
            <w:shd w:val="clear" w:color="auto" w:fill="auto"/>
            <w:vAlign w:val="center"/>
            <w:hideMark/>
          </w:tcPr>
          <w:p w14:paraId="355D1FAF" w14:textId="77777777" w:rsidR="008C187E" w:rsidRPr="00B60B01" w:rsidRDefault="008C187E" w:rsidP="008C187E">
            <w:pPr>
              <w:rPr>
                <w:color w:val="000000"/>
                <w:szCs w:val="18"/>
              </w:rPr>
            </w:pPr>
            <w:r w:rsidRPr="00B60B01">
              <w:rPr>
                <w:color w:val="000000"/>
                <w:szCs w:val="18"/>
              </w:rPr>
              <w:t>4.1.1 Diplôme</w:t>
            </w:r>
          </w:p>
        </w:tc>
        <w:tc>
          <w:tcPr>
            <w:tcW w:w="1843" w:type="dxa"/>
            <w:gridSpan w:val="2"/>
            <w:tcBorders>
              <w:top w:val="nil"/>
              <w:left w:val="nil"/>
              <w:bottom w:val="single" w:sz="4" w:space="0" w:color="auto"/>
              <w:right w:val="single" w:sz="4" w:space="0" w:color="auto"/>
            </w:tcBorders>
            <w:shd w:val="clear" w:color="auto" w:fill="auto"/>
            <w:vAlign w:val="center"/>
            <w:hideMark/>
          </w:tcPr>
          <w:p w14:paraId="50955D28" w14:textId="77777777" w:rsidR="008C187E" w:rsidRPr="00B60B01" w:rsidRDefault="008C187E" w:rsidP="008C187E">
            <w:pPr>
              <w:rPr>
                <w:color w:val="000000"/>
                <w:szCs w:val="18"/>
              </w:rPr>
            </w:pPr>
            <w:r w:rsidRPr="00B60B01">
              <w:rPr>
                <w:color w:val="000000"/>
                <w:szCs w:val="18"/>
              </w:rPr>
              <w:t>Bac+5, note =5</w:t>
            </w:r>
            <w:r w:rsidRPr="00B60B01">
              <w:rPr>
                <w:color w:val="000000"/>
                <w:szCs w:val="18"/>
              </w:rPr>
              <w:br/>
              <w:t>Bac+4, note =</w:t>
            </w:r>
            <w:r>
              <w:rPr>
                <w:color w:val="000000"/>
                <w:szCs w:val="18"/>
              </w:rPr>
              <w:t>3</w:t>
            </w:r>
            <w:r w:rsidRPr="00B60B01">
              <w:rPr>
                <w:color w:val="000000"/>
                <w:szCs w:val="18"/>
              </w:rPr>
              <w:br/>
              <w:t>&lt;Bac+4, note =1</w:t>
            </w:r>
            <w:r w:rsidRPr="00B60B01">
              <w:rPr>
                <w:color w:val="000000"/>
                <w:szCs w:val="18"/>
              </w:rPr>
              <w:br/>
              <w:t xml:space="preserve">Diplôme non précisé, </w:t>
            </w:r>
            <w:r>
              <w:rPr>
                <w:color w:val="000000"/>
                <w:szCs w:val="18"/>
              </w:rPr>
              <w:t xml:space="preserve">  </w:t>
            </w:r>
            <w:r w:rsidRPr="00B60B01">
              <w:rPr>
                <w:color w:val="000000"/>
                <w:szCs w:val="18"/>
              </w:rPr>
              <w:t>note =0</w:t>
            </w:r>
          </w:p>
        </w:tc>
        <w:tc>
          <w:tcPr>
            <w:tcW w:w="1984" w:type="dxa"/>
            <w:gridSpan w:val="3"/>
            <w:tcBorders>
              <w:top w:val="nil"/>
              <w:left w:val="nil"/>
              <w:bottom w:val="single" w:sz="4" w:space="0" w:color="auto"/>
              <w:right w:val="single" w:sz="4" w:space="0" w:color="auto"/>
            </w:tcBorders>
            <w:shd w:val="clear" w:color="auto" w:fill="auto"/>
            <w:vAlign w:val="center"/>
            <w:hideMark/>
          </w:tcPr>
          <w:p w14:paraId="0D23A68B" w14:textId="77777777" w:rsidR="008C187E" w:rsidRPr="00B60B01" w:rsidRDefault="008C187E" w:rsidP="008C187E">
            <w:pPr>
              <w:rPr>
                <w:color w:val="000000"/>
                <w:szCs w:val="18"/>
              </w:rPr>
            </w:pPr>
            <w:r w:rsidRPr="00B60B01">
              <w:rPr>
                <w:color w:val="000000"/>
                <w:szCs w:val="18"/>
              </w:rPr>
              <w:t>Bac+5, note =5</w:t>
            </w:r>
            <w:r w:rsidRPr="00B60B01">
              <w:rPr>
                <w:color w:val="000000"/>
                <w:szCs w:val="18"/>
              </w:rPr>
              <w:br/>
              <w:t>Bac+4, note =</w:t>
            </w:r>
            <w:r>
              <w:rPr>
                <w:color w:val="000000"/>
                <w:szCs w:val="18"/>
              </w:rPr>
              <w:t>3</w:t>
            </w:r>
            <w:r w:rsidRPr="00B60B01">
              <w:rPr>
                <w:color w:val="000000"/>
                <w:szCs w:val="18"/>
              </w:rPr>
              <w:br/>
              <w:t>&lt;Bac+4, note =1</w:t>
            </w:r>
            <w:r w:rsidRPr="00B60B01">
              <w:rPr>
                <w:color w:val="000000"/>
                <w:szCs w:val="18"/>
              </w:rPr>
              <w:br/>
              <w:t xml:space="preserve">Diplôme non précisé, </w:t>
            </w:r>
            <w:r>
              <w:rPr>
                <w:color w:val="000000"/>
                <w:szCs w:val="18"/>
              </w:rPr>
              <w:t xml:space="preserve">  </w:t>
            </w:r>
            <w:r w:rsidRPr="00B60B01">
              <w:rPr>
                <w:color w:val="000000"/>
                <w:szCs w:val="18"/>
              </w:rPr>
              <w:t>note =0</w:t>
            </w:r>
          </w:p>
        </w:tc>
        <w:tc>
          <w:tcPr>
            <w:tcW w:w="1843" w:type="dxa"/>
            <w:tcBorders>
              <w:top w:val="nil"/>
              <w:left w:val="nil"/>
              <w:bottom w:val="single" w:sz="4" w:space="0" w:color="auto"/>
              <w:right w:val="single" w:sz="4" w:space="0" w:color="auto"/>
            </w:tcBorders>
            <w:shd w:val="clear" w:color="auto" w:fill="auto"/>
            <w:vAlign w:val="center"/>
            <w:hideMark/>
          </w:tcPr>
          <w:p w14:paraId="2BB8E243" w14:textId="77777777" w:rsidR="008C187E" w:rsidRPr="00B60B01" w:rsidRDefault="008C187E" w:rsidP="008C187E">
            <w:pPr>
              <w:rPr>
                <w:color w:val="000000"/>
                <w:szCs w:val="18"/>
              </w:rPr>
            </w:pPr>
            <w:r w:rsidRPr="00B60B01">
              <w:rPr>
                <w:color w:val="000000"/>
                <w:szCs w:val="18"/>
              </w:rPr>
              <w:t>Bac+5, note =10</w:t>
            </w:r>
            <w:r w:rsidRPr="00B60B01">
              <w:rPr>
                <w:color w:val="000000"/>
                <w:szCs w:val="18"/>
              </w:rPr>
              <w:br/>
              <w:t>Bac+4, note =</w:t>
            </w:r>
            <w:r>
              <w:rPr>
                <w:color w:val="000000"/>
                <w:szCs w:val="18"/>
              </w:rPr>
              <w:t>6</w:t>
            </w:r>
            <w:r w:rsidRPr="00B60B01">
              <w:rPr>
                <w:color w:val="000000"/>
                <w:szCs w:val="18"/>
              </w:rPr>
              <w:br/>
              <w:t>&lt;Bac+4, note =</w:t>
            </w:r>
            <w:r>
              <w:rPr>
                <w:color w:val="000000"/>
                <w:szCs w:val="18"/>
              </w:rPr>
              <w:t>3</w:t>
            </w:r>
            <w:r w:rsidRPr="00B60B01">
              <w:rPr>
                <w:color w:val="000000"/>
                <w:szCs w:val="18"/>
              </w:rPr>
              <w:br/>
              <w:t xml:space="preserve">Diplôme non précisé, </w:t>
            </w:r>
            <w:r>
              <w:rPr>
                <w:color w:val="000000"/>
                <w:szCs w:val="18"/>
              </w:rPr>
              <w:t xml:space="preserve">  </w:t>
            </w:r>
            <w:r w:rsidRPr="00B60B01">
              <w:rPr>
                <w:color w:val="000000"/>
                <w:szCs w:val="18"/>
              </w:rPr>
              <w:t>note =0</w:t>
            </w:r>
          </w:p>
        </w:tc>
        <w:tc>
          <w:tcPr>
            <w:tcW w:w="2126" w:type="dxa"/>
            <w:tcBorders>
              <w:top w:val="nil"/>
              <w:left w:val="nil"/>
              <w:bottom w:val="single" w:sz="4" w:space="0" w:color="auto"/>
              <w:right w:val="single" w:sz="4" w:space="0" w:color="auto"/>
            </w:tcBorders>
          </w:tcPr>
          <w:p w14:paraId="6ECCEDEB" w14:textId="77777777" w:rsidR="008C187E" w:rsidRDefault="008C187E" w:rsidP="008C187E">
            <w:pPr>
              <w:rPr>
                <w:color w:val="000000"/>
                <w:szCs w:val="18"/>
              </w:rPr>
            </w:pPr>
          </w:p>
          <w:p w14:paraId="46D03872" w14:textId="77777777" w:rsidR="008C187E" w:rsidRPr="00B60B01" w:rsidRDefault="008C187E" w:rsidP="008C187E">
            <w:pPr>
              <w:rPr>
                <w:color w:val="000000"/>
                <w:szCs w:val="18"/>
              </w:rPr>
            </w:pPr>
            <w:r>
              <w:rPr>
                <w:color w:val="000000"/>
                <w:szCs w:val="18"/>
              </w:rPr>
              <w:t>Copies légalisées des diplômes</w:t>
            </w:r>
          </w:p>
        </w:tc>
      </w:tr>
      <w:tr w:rsidR="008C187E" w:rsidRPr="00D07EF0" w14:paraId="32A650E9" w14:textId="77777777" w:rsidTr="008C187E">
        <w:trPr>
          <w:trHeight w:val="985"/>
        </w:trPr>
        <w:tc>
          <w:tcPr>
            <w:tcW w:w="2424" w:type="dxa"/>
            <w:tcBorders>
              <w:top w:val="nil"/>
              <w:left w:val="single" w:sz="4" w:space="0" w:color="auto"/>
              <w:bottom w:val="single" w:sz="4" w:space="0" w:color="auto"/>
              <w:right w:val="single" w:sz="4" w:space="0" w:color="auto"/>
            </w:tcBorders>
            <w:shd w:val="clear" w:color="auto" w:fill="auto"/>
            <w:vAlign w:val="center"/>
            <w:hideMark/>
          </w:tcPr>
          <w:p w14:paraId="02FF065F" w14:textId="77777777" w:rsidR="008C187E" w:rsidRPr="00B60B01" w:rsidRDefault="008C187E" w:rsidP="008C187E">
            <w:pPr>
              <w:rPr>
                <w:color w:val="000000"/>
                <w:szCs w:val="18"/>
              </w:rPr>
            </w:pPr>
            <w:r w:rsidRPr="00B60B01">
              <w:rPr>
                <w:color w:val="000000"/>
                <w:szCs w:val="18"/>
              </w:rPr>
              <w:t>4.1.2 Nombre d'années d'expérience professionnelle</w:t>
            </w:r>
          </w:p>
        </w:tc>
        <w:tc>
          <w:tcPr>
            <w:tcW w:w="1843" w:type="dxa"/>
            <w:gridSpan w:val="2"/>
            <w:tcBorders>
              <w:top w:val="nil"/>
              <w:left w:val="nil"/>
              <w:bottom w:val="single" w:sz="4" w:space="0" w:color="auto"/>
              <w:right w:val="single" w:sz="4" w:space="0" w:color="auto"/>
            </w:tcBorders>
            <w:shd w:val="clear" w:color="auto" w:fill="auto"/>
            <w:vAlign w:val="center"/>
            <w:hideMark/>
          </w:tcPr>
          <w:p w14:paraId="0CA42F13" w14:textId="77777777" w:rsidR="008C187E" w:rsidRPr="00B60B01" w:rsidRDefault="008C187E" w:rsidP="008C187E">
            <w:pPr>
              <w:pStyle w:val="Paragraphedeliste"/>
              <w:ind w:left="72"/>
              <w:rPr>
                <w:color w:val="000000"/>
                <w:szCs w:val="18"/>
              </w:rPr>
            </w:pPr>
            <w:r w:rsidRPr="00B60B01">
              <w:rPr>
                <w:color w:val="000000"/>
                <w:szCs w:val="18"/>
              </w:rPr>
              <w:t xml:space="preserve">- Si </w:t>
            </w:r>
            <w:r>
              <w:rPr>
                <w:color w:val="000000"/>
                <w:szCs w:val="18"/>
              </w:rPr>
              <w:t xml:space="preserve">expérience </w:t>
            </w:r>
            <w:r w:rsidRPr="00B60B01">
              <w:rPr>
                <w:color w:val="000000"/>
                <w:szCs w:val="18"/>
              </w:rPr>
              <w:t>≥ 15 ans, note = 15</w:t>
            </w:r>
          </w:p>
          <w:p w14:paraId="11AEA71A" w14:textId="77777777" w:rsidR="008C187E" w:rsidRPr="00B60B01" w:rsidRDefault="008C187E" w:rsidP="008C187E">
            <w:pPr>
              <w:pStyle w:val="Paragraphedeliste"/>
              <w:ind w:left="72"/>
              <w:rPr>
                <w:color w:val="000000"/>
                <w:szCs w:val="18"/>
              </w:rPr>
            </w:pPr>
            <w:r w:rsidRPr="00B60B01">
              <w:rPr>
                <w:color w:val="000000"/>
                <w:szCs w:val="18"/>
              </w:rPr>
              <w:t>- Si expérience ≥10 ans</w:t>
            </w:r>
            <w:r>
              <w:rPr>
                <w:color w:val="000000"/>
                <w:szCs w:val="18"/>
              </w:rPr>
              <w:t>, note=</w:t>
            </w:r>
            <w:r w:rsidRPr="00B60B01">
              <w:rPr>
                <w:color w:val="000000"/>
                <w:szCs w:val="18"/>
              </w:rPr>
              <w:t xml:space="preserve"> 1 </w:t>
            </w:r>
            <w:r>
              <w:rPr>
                <w:color w:val="000000"/>
                <w:szCs w:val="18"/>
              </w:rPr>
              <w:t>point par année d’expérience</w:t>
            </w:r>
          </w:p>
          <w:p w14:paraId="744D4795" w14:textId="77777777" w:rsidR="008C187E" w:rsidRPr="00B60B01" w:rsidRDefault="008C187E" w:rsidP="008C187E">
            <w:pPr>
              <w:pStyle w:val="Paragraphedeliste"/>
              <w:ind w:left="72"/>
              <w:rPr>
                <w:color w:val="000000"/>
                <w:szCs w:val="18"/>
              </w:rPr>
            </w:pPr>
            <w:r w:rsidRPr="00B60B01">
              <w:rPr>
                <w:color w:val="000000"/>
                <w:szCs w:val="18"/>
              </w:rPr>
              <w:t xml:space="preserve">- Si </w:t>
            </w:r>
            <w:r>
              <w:rPr>
                <w:color w:val="000000"/>
                <w:szCs w:val="18"/>
              </w:rPr>
              <w:t xml:space="preserve">expérience </w:t>
            </w:r>
            <w:r w:rsidRPr="00B60B01">
              <w:rPr>
                <w:color w:val="000000"/>
                <w:szCs w:val="18"/>
              </w:rPr>
              <w:t>&lt;10 ans, note = 0</w:t>
            </w:r>
          </w:p>
        </w:tc>
        <w:tc>
          <w:tcPr>
            <w:tcW w:w="1984" w:type="dxa"/>
            <w:gridSpan w:val="3"/>
            <w:tcBorders>
              <w:top w:val="nil"/>
              <w:left w:val="nil"/>
              <w:bottom w:val="single" w:sz="4" w:space="0" w:color="auto"/>
              <w:right w:val="single" w:sz="4" w:space="0" w:color="auto"/>
            </w:tcBorders>
            <w:shd w:val="clear" w:color="auto" w:fill="auto"/>
            <w:vAlign w:val="center"/>
            <w:hideMark/>
          </w:tcPr>
          <w:p w14:paraId="53C00418" w14:textId="77777777" w:rsidR="008C187E" w:rsidRPr="00B60B01" w:rsidRDefault="008C187E" w:rsidP="008C187E">
            <w:pPr>
              <w:rPr>
                <w:color w:val="000000"/>
                <w:szCs w:val="18"/>
              </w:rPr>
            </w:pPr>
            <w:r w:rsidRPr="00B60B01">
              <w:rPr>
                <w:color w:val="000000"/>
                <w:szCs w:val="18"/>
              </w:rPr>
              <w:t>- Si expérience ≥ 10 ans, note = 10</w:t>
            </w:r>
          </w:p>
          <w:p w14:paraId="0869F09A" w14:textId="77777777" w:rsidR="008C187E" w:rsidRPr="00B60B01" w:rsidRDefault="008C187E" w:rsidP="008C187E">
            <w:pPr>
              <w:rPr>
                <w:color w:val="000000"/>
                <w:szCs w:val="18"/>
              </w:rPr>
            </w:pPr>
            <w:r w:rsidRPr="00B60B01">
              <w:rPr>
                <w:color w:val="000000"/>
                <w:szCs w:val="18"/>
              </w:rPr>
              <w:t>- Si expérience≥7 ans</w:t>
            </w:r>
            <w:r>
              <w:rPr>
                <w:color w:val="000000"/>
                <w:szCs w:val="18"/>
              </w:rPr>
              <w:t xml:space="preserve">, note= </w:t>
            </w:r>
            <w:r w:rsidRPr="00B60B01">
              <w:rPr>
                <w:color w:val="000000"/>
                <w:szCs w:val="18"/>
              </w:rPr>
              <w:t xml:space="preserve"> 1 point par année d’expérience</w:t>
            </w:r>
            <w:r w:rsidRPr="00B60B01">
              <w:rPr>
                <w:color w:val="000000"/>
                <w:szCs w:val="18"/>
              </w:rPr>
              <w:br/>
              <w:t xml:space="preserve">- Si </w:t>
            </w:r>
            <w:r>
              <w:rPr>
                <w:color w:val="000000"/>
                <w:szCs w:val="18"/>
              </w:rPr>
              <w:t>expérience</w:t>
            </w:r>
            <w:r w:rsidRPr="00B60B01">
              <w:rPr>
                <w:color w:val="000000"/>
                <w:szCs w:val="18"/>
              </w:rPr>
              <w:t xml:space="preserve">&lt;7 ans, </w:t>
            </w:r>
            <w:r>
              <w:rPr>
                <w:color w:val="000000"/>
                <w:szCs w:val="18"/>
              </w:rPr>
              <w:t xml:space="preserve"> </w:t>
            </w:r>
            <w:r w:rsidRPr="00B60B01">
              <w:rPr>
                <w:color w:val="000000"/>
                <w:szCs w:val="18"/>
              </w:rPr>
              <w:t>note = 0</w:t>
            </w:r>
          </w:p>
        </w:tc>
        <w:tc>
          <w:tcPr>
            <w:tcW w:w="1843" w:type="dxa"/>
            <w:tcBorders>
              <w:top w:val="nil"/>
              <w:left w:val="nil"/>
              <w:bottom w:val="single" w:sz="4" w:space="0" w:color="auto"/>
              <w:right w:val="single" w:sz="4" w:space="0" w:color="auto"/>
            </w:tcBorders>
            <w:shd w:val="clear" w:color="auto" w:fill="auto"/>
            <w:vAlign w:val="center"/>
            <w:hideMark/>
          </w:tcPr>
          <w:p w14:paraId="633FFC4A" w14:textId="77777777" w:rsidR="008C187E" w:rsidRPr="00B60B01" w:rsidRDefault="008C187E" w:rsidP="008C187E">
            <w:pPr>
              <w:rPr>
                <w:color w:val="000000"/>
                <w:szCs w:val="18"/>
              </w:rPr>
            </w:pPr>
            <w:r w:rsidRPr="00B60B01">
              <w:rPr>
                <w:color w:val="000000"/>
                <w:szCs w:val="18"/>
              </w:rPr>
              <w:t>- Si</w:t>
            </w:r>
            <w:r>
              <w:rPr>
                <w:color w:val="000000"/>
                <w:szCs w:val="18"/>
              </w:rPr>
              <w:t xml:space="preserve"> expérience</w:t>
            </w:r>
            <w:r w:rsidRPr="00B60B01">
              <w:rPr>
                <w:color w:val="000000"/>
                <w:szCs w:val="18"/>
              </w:rPr>
              <w:t xml:space="preserve">≥ 8 ans, </w:t>
            </w:r>
            <w:r>
              <w:rPr>
                <w:color w:val="000000"/>
                <w:szCs w:val="18"/>
              </w:rPr>
              <w:t xml:space="preserve"> </w:t>
            </w:r>
            <w:r w:rsidRPr="00B60B01">
              <w:rPr>
                <w:color w:val="000000"/>
                <w:szCs w:val="18"/>
              </w:rPr>
              <w:t xml:space="preserve">note =15 </w:t>
            </w:r>
          </w:p>
          <w:p w14:paraId="28BE9380" w14:textId="77777777" w:rsidR="008C187E" w:rsidRPr="00B60B01" w:rsidRDefault="008C187E" w:rsidP="008C187E">
            <w:pPr>
              <w:rPr>
                <w:color w:val="000000"/>
                <w:szCs w:val="18"/>
              </w:rPr>
            </w:pPr>
            <w:r w:rsidRPr="00B60B01">
              <w:rPr>
                <w:color w:val="000000"/>
                <w:szCs w:val="18"/>
              </w:rPr>
              <w:t>-Si expérience ≥4 ans</w:t>
            </w:r>
            <w:r>
              <w:rPr>
                <w:color w:val="000000"/>
                <w:szCs w:val="18"/>
              </w:rPr>
              <w:t>, note=</w:t>
            </w:r>
            <w:r w:rsidRPr="00B60B01">
              <w:rPr>
                <w:color w:val="000000"/>
                <w:szCs w:val="18"/>
              </w:rPr>
              <w:t xml:space="preserve"> 2 points par année d’expérience</w:t>
            </w:r>
          </w:p>
          <w:p w14:paraId="322D6F91" w14:textId="77777777" w:rsidR="008C187E" w:rsidRPr="00B60B01" w:rsidRDefault="008C187E" w:rsidP="008C187E">
            <w:pPr>
              <w:rPr>
                <w:color w:val="000000"/>
                <w:szCs w:val="18"/>
              </w:rPr>
            </w:pPr>
            <w:r w:rsidRPr="00B60B01">
              <w:rPr>
                <w:color w:val="000000"/>
                <w:szCs w:val="18"/>
              </w:rPr>
              <w:t xml:space="preserve">- Si </w:t>
            </w:r>
            <w:r>
              <w:rPr>
                <w:color w:val="000000"/>
                <w:szCs w:val="18"/>
              </w:rPr>
              <w:t xml:space="preserve">expérience </w:t>
            </w:r>
            <w:r w:rsidRPr="00B60B01">
              <w:rPr>
                <w:color w:val="000000"/>
                <w:szCs w:val="18"/>
              </w:rPr>
              <w:t xml:space="preserve">&lt;4 ans, </w:t>
            </w:r>
            <w:r>
              <w:rPr>
                <w:color w:val="000000"/>
                <w:szCs w:val="18"/>
              </w:rPr>
              <w:t xml:space="preserve"> </w:t>
            </w:r>
            <w:r w:rsidRPr="00B60B01">
              <w:rPr>
                <w:color w:val="000000"/>
                <w:szCs w:val="18"/>
              </w:rPr>
              <w:t>note = 0</w:t>
            </w:r>
          </w:p>
        </w:tc>
        <w:tc>
          <w:tcPr>
            <w:tcW w:w="2126" w:type="dxa"/>
            <w:tcBorders>
              <w:top w:val="nil"/>
              <w:left w:val="nil"/>
              <w:bottom w:val="single" w:sz="4" w:space="0" w:color="auto"/>
              <w:right w:val="single" w:sz="4" w:space="0" w:color="auto"/>
            </w:tcBorders>
          </w:tcPr>
          <w:p w14:paraId="141DCDE4" w14:textId="77777777" w:rsidR="008C187E" w:rsidRDefault="008C187E" w:rsidP="008C187E">
            <w:pPr>
              <w:rPr>
                <w:color w:val="000000"/>
                <w:szCs w:val="18"/>
              </w:rPr>
            </w:pPr>
          </w:p>
          <w:p w14:paraId="567070DA" w14:textId="77777777" w:rsidR="008C187E" w:rsidRPr="00B60B01" w:rsidRDefault="008C187E" w:rsidP="00564595">
            <w:pPr>
              <w:rPr>
                <w:color w:val="000000"/>
                <w:szCs w:val="18"/>
              </w:rPr>
            </w:pPr>
            <w:r>
              <w:rPr>
                <w:color w:val="000000"/>
                <w:szCs w:val="18"/>
              </w:rPr>
              <w:t xml:space="preserve">Les </w:t>
            </w:r>
            <w:r w:rsidRPr="00F46484">
              <w:rPr>
                <w:color w:val="000000"/>
                <w:szCs w:val="18"/>
              </w:rPr>
              <w:t>CVs des profils</w:t>
            </w:r>
            <w:r>
              <w:rPr>
                <w:color w:val="000000"/>
                <w:szCs w:val="18"/>
              </w:rPr>
              <w:t xml:space="preserve"> signés par les </w:t>
            </w:r>
            <w:r w:rsidR="00564595">
              <w:rPr>
                <w:color w:val="000000"/>
                <w:szCs w:val="18"/>
              </w:rPr>
              <w:t>intervenants</w:t>
            </w:r>
            <w:r>
              <w:rPr>
                <w:color w:val="000000"/>
                <w:szCs w:val="18"/>
              </w:rPr>
              <w:t xml:space="preserve"> et cachetés</w:t>
            </w:r>
          </w:p>
        </w:tc>
      </w:tr>
      <w:tr w:rsidR="008C187E" w:rsidRPr="00D07EF0" w14:paraId="3CF9BFBC" w14:textId="77777777" w:rsidTr="008C187E">
        <w:trPr>
          <w:trHeight w:val="702"/>
        </w:trPr>
        <w:tc>
          <w:tcPr>
            <w:tcW w:w="24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7ABBD5" w14:textId="77777777" w:rsidR="008C187E" w:rsidRPr="00BB50A9" w:rsidRDefault="008C187E" w:rsidP="008C187E">
            <w:pPr>
              <w:rPr>
                <w:b/>
                <w:bCs/>
                <w:color w:val="000000"/>
                <w:szCs w:val="18"/>
              </w:rPr>
            </w:pPr>
            <w:r w:rsidRPr="00BB50A9">
              <w:rPr>
                <w:b/>
                <w:bCs/>
                <w:color w:val="000000"/>
                <w:szCs w:val="18"/>
              </w:rPr>
              <w:t>Profil</w:t>
            </w:r>
          </w:p>
        </w:tc>
        <w:tc>
          <w:tcPr>
            <w:tcW w:w="1843"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C84B544" w14:textId="77777777" w:rsidR="008C187E" w:rsidRPr="00BB50A9" w:rsidRDefault="008C187E" w:rsidP="008C187E">
            <w:pPr>
              <w:rPr>
                <w:color w:val="000000"/>
                <w:szCs w:val="18"/>
              </w:rPr>
            </w:pPr>
            <w:r w:rsidRPr="00BB50A9">
              <w:rPr>
                <w:color w:val="000000"/>
                <w:szCs w:val="18"/>
              </w:rPr>
              <w:t>Directeur de projet</w:t>
            </w:r>
          </w:p>
        </w:tc>
        <w:tc>
          <w:tcPr>
            <w:tcW w:w="1984"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A2AD835" w14:textId="77777777" w:rsidR="008C187E" w:rsidRPr="00BB50A9" w:rsidRDefault="008C187E" w:rsidP="008C187E">
            <w:pPr>
              <w:rPr>
                <w:color w:val="000000"/>
                <w:szCs w:val="18"/>
              </w:rPr>
            </w:pPr>
            <w:r w:rsidRPr="00BB50A9">
              <w:rPr>
                <w:color w:val="000000"/>
                <w:szCs w:val="18"/>
              </w:rPr>
              <w:t>Chef de projet</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8B52F4F" w14:textId="77777777" w:rsidR="008C187E" w:rsidRPr="00BB50A9" w:rsidRDefault="008C187E" w:rsidP="008C187E">
            <w:pPr>
              <w:rPr>
                <w:color w:val="000000"/>
                <w:szCs w:val="18"/>
              </w:rPr>
            </w:pPr>
            <w:r w:rsidRPr="00BB50A9">
              <w:rPr>
                <w:color w:val="000000"/>
                <w:szCs w:val="18"/>
              </w:rPr>
              <w:t>Consultant</w:t>
            </w:r>
            <w:r w:rsidRPr="00BB50A9">
              <w:rPr>
                <w:color w:val="000000"/>
                <w:szCs w:val="18"/>
              </w:rPr>
              <w:br/>
              <w:t>La note est calculée sur la moyenne des 3 (**)</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9E4E388" w14:textId="77777777" w:rsidR="008C187E" w:rsidRPr="00BB50A9" w:rsidRDefault="008C187E" w:rsidP="008C187E">
            <w:pPr>
              <w:rPr>
                <w:color w:val="000000"/>
                <w:szCs w:val="18"/>
              </w:rPr>
            </w:pPr>
            <w:r w:rsidRPr="00BB50A9">
              <w:rPr>
                <w:color w:val="000000"/>
                <w:szCs w:val="18"/>
              </w:rPr>
              <w:t>Pièces à fournir</w:t>
            </w:r>
          </w:p>
        </w:tc>
      </w:tr>
      <w:tr w:rsidR="008C187E" w:rsidRPr="00D07EF0" w14:paraId="5A5ABC33" w14:textId="77777777" w:rsidTr="008C187E">
        <w:trPr>
          <w:trHeight w:val="702"/>
        </w:trPr>
        <w:tc>
          <w:tcPr>
            <w:tcW w:w="2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D5547" w14:textId="77777777" w:rsidR="008C187E" w:rsidRPr="00D07EF0" w:rsidRDefault="008C187E" w:rsidP="008C187E">
            <w:pPr>
              <w:rPr>
                <w:color w:val="000000"/>
                <w:szCs w:val="18"/>
              </w:rPr>
            </w:pPr>
            <w:r w:rsidRPr="00D07EF0">
              <w:rPr>
                <w:color w:val="000000"/>
                <w:szCs w:val="18"/>
              </w:rPr>
              <w:t>4.1.3 Certification sur l'ERP</w:t>
            </w:r>
            <w:r>
              <w:rPr>
                <w:color w:val="000000"/>
                <w:szCs w:val="18"/>
              </w:rPr>
              <w:t xml:space="preserve"> proposé</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4FFD77A8" w14:textId="77777777" w:rsidR="008C187E" w:rsidRPr="00D07EF0" w:rsidRDefault="008C187E" w:rsidP="008C187E">
            <w:pPr>
              <w:rPr>
                <w:color w:val="000000"/>
                <w:szCs w:val="18"/>
              </w:rPr>
            </w:pPr>
            <w:r w:rsidRPr="00D07EF0">
              <w:rPr>
                <w:color w:val="000000"/>
                <w:szCs w:val="18"/>
              </w:rPr>
              <w:t>Si certifié sur l'ERP, note = 5 sinon note = 0</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14:paraId="49E45354" w14:textId="77777777" w:rsidR="008C187E" w:rsidRPr="00D07EF0" w:rsidRDefault="008C187E" w:rsidP="008C187E">
            <w:pPr>
              <w:rPr>
                <w:color w:val="000000"/>
                <w:szCs w:val="18"/>
              </w:rPr>
            </w:pPr>
            <w:r w:rsidRPr="00D07EF0">
              <w:rPr>
                <w:color w:val="000000"/>
                <w:szCs w:val="18"/>
              </w:rPr>
              <w:t>Si certif</w:t>
            </w:r>
            <w:r>
              <w:rPr>
                <w:color w:val="000000"/>
                <w:szCs w:val="18"/>
              </w:rPr>
              <w:t>ié</w:t>
            </w:r>
            <w:r w:rsidRPr="00D07EF0">
              <w:rPr>
                <w:color w:val="000000"/>
                <w:szCs w:val="18"/>
              </w:rPr>
              <w:t xml:space="preserve"> sur l'ERP, note = 5 sinon note = 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75D9B8D" w14:textId="77777777" w:rsidR="008C187E" w:rsidRPr="00D07EF0" w:rsidRDefault="008C187E" w:rsidP="008C187E">
            <w:pPr>
              <w:rPr>
                <w:color w:val="000000"/>
                <w:szCs w:val="18"/>
              </w:rPr>
            </w:pPr>
            <w:r>
              <w:rPr>
                <w:color w:val="000000"/>
                <w:szCs w:val="18"/>
              </w:rPr>
              <w:t>Si certifié sur l'ERP, note = 15</w:t>
            </w:r>
            <w:r w:rsidRPr="00D07EF0">
              <w:rPr>
                <w:color w:val="000000"/>
                <w:szCs w:val="18"/>
              </w:rPr>
              <w:t xml:space="preserve"> sinon note = 0</w:t>
            </w:r>
          </w:p>
        </w:tc>
        <w:tc>
          <w:tcPr>
            <w:tcW w:w="2126" w:type="dxa"/>
            <w:tcBorders>
              <w:top w:val="single" w:sz="4" w:space="0" w:color="auto"/>
              <w:left w:val="nil"/>
              <w:bottom w:val="single" w:sz="4" w:space="0" w:color="auto"/>
              <w:right w:val="single" w:sz="4" w:space="0" w:color="auto"/>
            </w:tcBorders>
          </w:tcPr>
          <w:p w14:paraId="3D25487D" w14:textId="77777777" w:rsidR="008C187E" w:rsidRDefault="008C187E" w:rsidP="008C187E">
            <w:pPr>
              <w:rPr>
                <w:color w:val="000000"/>
                <w:szCs w:val="18"/>
              </w:rPr>
            </w:pPr>
            <w:r>
              <w:rPr>
                <w:color w:val="000000"/>
                <w:szCs w:val="18"/>
              </w:rPr>
              <w:t xml:space="preserve">Copies certifiées des certificats délivrés </w:t>
            </w:r>
            <w:r w:rsidRPr="002E0E8E">
              <w:rPr>
                <w:color w:val="000000"/>
                <w:szCs w:val="18"/>
              </w:rPr>
              <w:t>par</w:t>
            </w:r>
            <w:r>
              <w:rPr>
                <w:color w:val="000000"/>
                <w:szCs w:val="18"/>
              </w:rPr>
              <w:t xml:space="preserve"> l’éditeur  de l’ERP</w:t>
            </w:r>
          </w:p>
        </w:tc>
      </w:tr>
      <w:tr w:rsidR="008C187E" w:rsidRPr="00D07EF0" w14:paraId="4F910155" w14:textId="77777777" w:rsidTr="008C187E">
        <w:trPr>
          <w:trHeight w:val="1422"/>
        </w:trPr>
        <w:tc>
          <w:tcPr>
            <w:tcW w:w="2424" w:type="dxa"/>
            <w:tcBorders>
              <w:top w:val="nil"/>
              <w:left w:val="single" w:sz="4" w:space="0" w:color="auto"/>
              <w:bottom w:val="single" w:sz="4" w:space="0" w:color="auto"/>
              <w:right w:val="single" w:sz="4" w:space="0" w:color="auto"/>
            </w:tcBorders>
            <w:shd w:val="clear" w:color="auto" w:fill="auto"/>
            <w:vAlign w:val="center"/>
            <w:hideMark/>
          </w:tcPr>
          <w:p w14:paraId="65F2D3BB" w14:textId="77777777" w:rsidR="008C187E" w:rsidRPr="00D07EF0" w:rsidRDefault="008C187E" w:rsidP="008C187E">
            <w:pPr>
              <w:rPr>
                <w:color w:val="000000"/>
                <w:szCs w:val="18"/>
              </w:rPr>
            </w:pPr>
            <w:r w:rsidRPr="00D07EF0">
              <w:rPr>
                <w:color w:val="000000"/>
                <w:szCs w:val="18"/>
              </w:rPr>
              <w:t xml:space="preserve">4.1.4 Participation à des projets similaires </w:t>
            </w:r>
          </w:p>
        </w:tc>
        <w:tc>
          <w:tcPr>
            <w:tcW w:w="1843" w:type="dxa"/>
            <w:gridSpan w:val="2"/>
            <w:tcBorders>
              <w:top w:val="nil"/>
              <w:left w:val="nil"/>
              <w:bottom w:val="single" w:sz="4" w:space="0" w:color="auto"/>
              <w:right w:val="single" w:sz="4" w:space="0" w:color="auto"/>
            </w:tcBorders>
            <w:shd w:val="clear" w:color="auto" w:fill="auto"/>
            <w:vAlign w:val="center"/>
            <w:hideMark/>
          </w:tcPr>
          <w:p w14:paraId="2FB199A8" w14:textId="77777777" w:rsidR="008C187E" w:rsidRPr="00D07EF0" w:rsidRDefault="008C187E" w:rsidP="008C187E">
            <w:pPr>
              <w:rPr>
                <w:color w:val="000000"/>
                <w:szCs w:val="18"/>
              </w:rPr>
            </w:pPr>
            <w:r w:rsidRPr="00D07EF0">
              <w:rPr>
                <w:color w:val="000000"/>
                <w:szCs w:val="18"/>
              </w:rPr>
              <w:t>La notation sera en fonction de la participation à des projets similaires</w:t>
            </w:r>
            <w:r>
              <w:rPr>
                <w:color w:val="000000"/>
                <w:szCs w:val="18"/>
              </w:rPr>
              <w:t>.</w:t>
            </w:r>
            <w:r>
              <w:rPr>
                <w:color w:val="000000"/>
                <w:szCs w:val="18"/>
              </w:rPr>
              <w:br/>
              <w:t>Note max = 25 (***)</w:t>
            </w:r>
          </w:p>
        </w:tc>
        <w:tc>
          <w:tcPr>
            <w:tcW w:w="1984" w:type="dxa"/>
            <w:gridSpan w:val="3"/>
            <w:tcBorders>
              <w:top w:val="nil"/>
              <w:left w:val="nil"/>
              <w:bottom w:val="single" w:sz="4" w:space="0" w:color="auto"/>
              <w:right w:val="single" w:sz="4" w:space="0" w:color="auto"/>
            </w:tcBorders>
            <w:shd w:val="clear" w:color="auto" w:fill="auto"/>
            <w:vAlign w:val="center"/>
            <w:hideMark/>
          </w:tcPr>
          <w:p w14:paraId="4B608B03" w14:textId="77777777" w:rsidR="008C187E" w:rsidRPr="00D07EF0" w:rsidRDefault="008C187E" w:rsidP="008C187E">
            <w:pPr>
              <w:rPr>
                <w:color w:val="000000"/>
                <w:szCs w:val="18"/>
              </w:rPr>
            </w:pPr>
            <w:r w:rsidRPr="00D07EF0">
              <w:rPr>
                <w:color w:val="000000"/>
                <w:szCs w:val="18"/>
              </w:rPr>
              <w:t xml:space="preserve">La notation sera en fonction de la participation à des </w:t>
            </w:r>
            <w:r>
              <w:rPr>
                <w:color w:val="000000"/>
                <w:szCs w:val="18"/>
              </w:rPr>
              <w:t>projets similaires</w:t>
            </w:r>
            <w:r w:rsidRPr="00D07EF0">
              <w:rPr>
                <w:color w:val="000000"/>
                <w:szCs w:val="18"/>
              </w:rPr>
              <w:t>.</w:t>
            </w:r>
            <w:r w:rsidRPr="00D07EF0">
              <w:rPr>
                <w:color w:val="000000"/>
                <w:szCs w:val="18"/>
              </w:rPr>
              <w:br/>
              <w:t>Note max = 30</w:t>
            </w:r>
            <w:r>
              <w:rPr>
                <w:color w:val="000000"/>
                <w:szCs w:val="18"/>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1C1C8C8" w14:textId="77777777" w:rsidR="008C187E" w:rsidRPr="00D07EF0" w:rsidRDefault="008C187E" w:rsidP="008C187E">
            <w:pPr>
              <w:rPr>
                <w:color w:val="000000"/>
                <w:szCs w:val="18"/>
              </w:rPr>
            </w:pPr>
            <w:r w:rsidRPr="00D07EF0">
              <w:rPr>
                <w:color w:val="000000"/>
                <w:szCs w:val="18"/>
              </w:rPr>
              <w:t>La notation sera en fonction de la participation à des projets similaires.</w:t>
            </w:r>
            <w:r w:rsidRPr="00D07EF0">
              <w:rPr>
                <w:color w:val="000000"/>
                <w:szCs w:val="18"/>
              </w:rPr>
              <w:br/>
              <w:t>Note max = 60</w:t>
            </w:r>
            <w:r>
              <w:rPr>
                <w:color w:val="000000"/>
                <w:szCs w:val="18"/>
              </w:rPr>
              <w:t xml:space="preserve"> (***)</w:t>
            </w:r>
          </w:p>
        </w:tc>
        <w:tc>
          <w:tcPr>
            <w:tcW w:w="2126" w:type="dxa"/>
            <w:tcBorders>
              <w:top w:val="nil"/>
              <w:left w:val="nil"/>
              <w:bottom w:val="single" w:sz="4" w:space="0" w:color="auto"/>
              <w:right w:val="single" w:sz="4" w:space="0" w:color="auto"/>
            </w:tcBorders>
            <w:vAlign w:val="center"/>
          </w:tcPr>
          <w:p w14:paraId="12408091" w14:textId="77777777" w:rsidR="008C187E" w:rsidRPr="00D07EF0" w:rsidRDefault="008C187E" w:rsidP="008C187E">
            <w:pPr>
              <w:rPr>
                <w:color w:val="000000"/>
                <w:szCs w:val="18"/>
              </w:rPr>
            </w:pPr>
            <w:r>
              <w:rPr>
                <w:color w:val="000000"/>
                <w:szCs w:val="18"/>
              </w:rPr>
              <w:t>Les CVs des profils</w:t>
            </w:r>
          </w:p>
        </w:tc>
      </w:tr>
    </w:tbl>
    <w:p w14:paraId="08ECFEBC" w14:textId="77777777" w:rsidR="00EF5C02" w:rsidRDefault="00EF5C02">
      <w:r>
        <w:br w:type="page"/>
      </w:r>
    </w:p>
    <w:p w14:paraId="06F53882" w14:textId="77777777" w:rsidR="004A7B8D" w:rsidRPr="00C67BB7" w:rsidRDefault="004A7B8D">
      <w:pPr>
        <w:rPr>
          <w:strike/>
        </w:rPr>
      </w:pPr>
    </w:p>
    <w:tbl>
      <w:tblPr>
        <w:tblW w:w="10220" w:type="dxa"/>
        <w:tblInd w:w="56" w:type="dxa"/>
        <w:tblCellMar>
          <w:left w:w="70" w:type="dxa"/>
          <w:right w:w="70" w:type="dxa"/>
        </w:tblCellMar>
        <w:tblLook w:val="04A0" w:firstRow="1" w:lastRow="0" w:firstColumn="1" w:lastColumn="0" w:noHBand="0" w:noVBand="1"/>
      </w:tblPr>
      <w:tblGrid>
        <w:gridCol w:w="5067"/>
        <w:gridCol w:w="3027"/>
        <w:gridCol w:w="2126"/>
      </w:tblGrid>
      <w:tr w:rsidR="008C187E" w:rsidRPr="004D34C8" w14:paraId="157D2199" w14:textId="77777777" w:rsidTr="008C187E">
        <w:trPr>
          <w:trHeight w:val="300"/>
        </w:trPr>
        <w:tc>
          <w:tcPr>
            <w:tcW w:w="5067" w:type="dxa"/>
            <w:tcBorders>
              <w:top w:val="single" w:sz="4" w:space="0" w:color="auto"/>
              <w:left w:val="single" w:sz="4" w:space="0" w:color="auto"/>
              <w:bottom w:val="single" w:sz="4" w:space="0" w:color="auto"/>
              <w:right w:val="single" w:sz="4" w:space="0" w:color="auto"/>
            </w:tcBorders>
            <w:shd w:val="clear" w:color="auto" w:fill="00B0F0"/>
            <w:hideMark/>
          </w:tcPr>
          <w:p w14:paraId="08858E46" w14:textId="77777777" w:rsidR="008C187E" w:rsidRPr="004D34C8" w:rsidRDefault="008C187E" w:rsidP="008C187E">
            <w:pPr>
              <w:rPr>
                <w:b/>
                <w:bCs/>
                <w:color w:val="000000"/>
                <w:szCs w:val="18"/>
              </w:rPr>
            </w:pPr>
            <w:r w:rsidRPr="004D34C8">
              <w:rPr>
                <w:b/>
                <w:bCs/>
                <w:color w:val="000000"/>
                <w:szCs w:val="18"/>
              </w:rPr>
              <w:t>6. Evaluation des spécifications techniques de l’ERP</w:t>
            </w:r>
          </w:p>
        </w:tc>
        <w:tc>
          <w:tcPr>
            <w:tcW w:w="3027" w:type="dxa"/>
            <w:tcBorders>
              <w:top w:val="single" w:sz="4" w:space="0" w:color="auto"/>
              <w:left w:val="single" w:sz="4" w:space="0" w:color="auto"/>
              <w:bottom w:val="single" w:sz="4" w:space="0" w:color="auto"/>
              <w:right w:val="single" w:sz="4" w:space="0" w:color="auto"/>
            </w:tcBorders>
            <w:shd w:val="clear" w:color="auto" w:fill="00B0F0"/>
          </w:tcPr>
          <w:p w14:paraId="06AFCC01" w14:textId="77777777" w:rsidR="008C187E" w:rsidRPr="004D34C8" w:rsidRDefault="008C187E" w:rsidP="008C187E">
            <w:pPr>
              <w:jc w:val="center"/>
              <w:rPr>
                <w:b/>
                <w:bCs/>
                <w:color w:val="000000"/>
                <w:szCs w:val="18"/>
              </w:rPr>
            </w:pPr>
            <w:r>
              <w:rPr>
                <w:b/>
                <w:bCs/>
                <w:color w:val="000000"/>
                <w:szCs w:val="18"/>
              </w:rPr>
              <w:t>Note max 100</w:t>
            </w:r>
          </w:p>
        </w:tc>
        <w:tc>
          <w:tcPr>
            <w:tcW w:w="2126" w:type="dxa"/>
            <w:tcBorders>
              <w:top w:val="single" w:sz="4" w:space="0" w:color="auto"/>
              <w:left w:val="single" w:sz="4" w:space="0" w:color="auto"/>
              <w:bottom w:val="single" w:sz="4" w:space="0" w:color="auto"/>
              <w:right w:val="single" w:sz="4" w:space="0" w:color="auto"/>
            </w:tcBorders>
            <w:shd w:val="clear" w:color="auto" w:fill="00B0F0"/>
          </w:tcPr>
          <w:p w14:paraId="2131FB29" w14:textId="77777777" w:rsidR="008C187E" w:rsidRDefault="008C187E" w:rsidP="008C187E">
            <w:pPr>
              <w:jc w:val="center"/>
              <w:rPr>
                <w:b/>
                <w:bCs/>
                <w:color w:val="000000"/>
                <w:szCs w:val="18"/>
              </w:rPr>
            </w:pPr>
            <w:r w:rsidRPr="006C27C7">
              <w:rPr>
                <w:rFonts w:cs="Calibri"/>
                <w:b/>
                <w:color w:val="000000"/>
              </w:rPr>
              <w:t>Documents à fournir</w:t>
            </w:r>
          </w:p>
        </w:tc>
      </w:tr>
      <w:tr w:rsidR="008C187E" w:rsidRPr="00D07EF0" w14:paraId="79033F7F" w14:textId="77777777" w:rsidTr="008C187E">
        <w:trPr>
          <w:trHeight w:val="346"/>
        </w:trPr>
        <w:tc>
          <w:tcPr>
            <w:tcW w:w="10220" w:type="dxa"/>
            <w:gridSpan w:val="3"/>
            <w:tcBorders>
              <w:top w:val="single" w:sz="4" w:space="0" w:color="auto"/>
              <w:left w:val="single" w:sz="4" w:space="0" w:color="auto"/>
              <w:bottom w:val="single" w:sz="4" w:space="0" w:color="auto"/>
              <w:right w:val="single" w:sz="4" w:space="0" w:color="auto"/>
            </w:tcBorders>
            <w:shd w:val="clear" w:color="000000" w:fill="00B0F0"/>
            <w:vAlign w:val="center"/>
            <w:hideMark/>
          </w:tcPr>
          <w:p w14:paraId="7C7EABEB" w14:textId="77777777" w:rsidR="008C187E" w:rsidRPr="00B60B01" w:rsidRDefault="008C187E" w:rsidP="008C187E">
            <w:pPr>
              <w:rPr>
                <w:color w:val="000000"/>
                <w:szCs w:val="18"/>
              </w:rPr>
            </w:pPr>
            <w:r w:rsidRPr="00B60B01">
              <w:rPr>
                <w:color w:val="000000"/>
                <w:szCs w:val="18"/>
              </w:rPr>
              <w:t>Cette rubrique sera notée sur la base des réponses au « Questionnaire de couverture technique»</w:t>
            </w:r>
          </w:p>
          <w:p w14:paraId="22963F33" w14:textId="77777777" w:rsidR="008C187E" w:rsidRPr="00B60B01" w:rsidRDefault="008C187E" w:rsidP="008C187E">
            <w:pPr>
              <w:rPr>
                <w:color w:val="000000"/>
                <w:szCs w:val="18"/>
              </w:rPr>
            </w:pPr>
            <w:r w:rsidRPr="00B60B01">
              <w:rPr>
                <w:color w:val="000000"/>
                <w:szCs w:val="18"/>
              </w:rPr>
              <w:t>(Annexe 2 – Questionnaire de couverture technique - Termes de Référence)</w:t>
            </w:r>
          </w:p>
        </w:tc>
      </w:tr>
      <w:tr w:rsidR="008C187E" w:rsidRPr="00186473" w14:paraId="76B85358" w14:textId="77777777" w:rsidTr="008C187E">
        <w:trPr>
          <w:trHeight w:val="300"/>
        </w:trPr>
        <w:tc>
          <w:tcPr>
            <w:tcW w:w="5067" w:type="dxa"/>
            <w:tcBorders>
              <w:top w:val="single" w:sz="4" w:space="0" w:color="auto"/>
              <w:left w:val="single" w:sz="4" w:space="0" w:color="auto"/>
              <w:bottom w:val="single" w:sz="4" w:space="0" w:color="auto"/>
              <w:right w:val="single" w:sz="4" w:space="0" w:color="auto"/>
            </w:tcBorders>
            <w:shd w:val="clear" w:color="auto" w:fill="auto"/>
            <w:hideMark/>
          </w:tcPr>
          <w:p w14:paraId="0CA7DF47" w14:textId="77777777" w:rsidR="008C187E" w:rsidRPr="00186473" w:rsidRDefault="008C187E" w:rsidP="008C187E">
            <w:pPr>
              <w:rPr>
                <w:rFonts w:cs="Calibri"/>
                <w:color w:val="000000"/>
              </w:rPr>
            </w:pPr>
            <w:r w:rsidRPr="00186473">
              <w:rPr>
                <w:rFonts w:cs="Calibri"/>
                <w:color w:val="000000"/>
              </w:rPr>
              <w:t>6.1 Paramétrage du système et des états</w:t>
            </w:r>
          </w:p>
        </w:tc>
        <w:tc>
          <w:tcPr>
            <w:tcW w:w="3027" w:type="dxa"/>
            <w:tcBorders>
              <w:top w:val="single" w:sz="4" w:space="0" w:color="auto"/>
              <w:left w:val="nil"/>
              <w:bottom w:val="single" w:sz="4" w:space="0" w:color="auto"/>
              <w:right w:val="single" w:sz="4" w:space="0" w:color="auto"/>
            </w:tcBorders>
            <w:shd w:val="clear" w:color="auto" w:fill="auto"/>
            <w:noWrap/>
            <w:hideMark/>
          </w:tcPr>
          <w:p w14:paraId="1F2D6F40" w14:textId="77777777" w:rsidR="008C187E" w:rsidRPr="00186473" w:rsidRDefault="008C187E" w:rsidP="008C187E">
            <w:pPr>
              <w:jc w:val="center"/>
              <w:rPr>
                <w:rFonts w:cs="Calibri"/>
                <w:color w:val="000000"/>
              </w:rPr>
            </w:pPr>
            <w:r>
              <w:rPr>
                <w:rFonts w:cs="Calibri"/>
                <w:color w:val="000000"/>
              </w:rPr>
              <w:t xml:space="preserve">Note max </w:t>
            </w:r>
            <w:r w:rsidRPr="00186473">
              <w:rPr>
                <w:rFonts w:cs="Calibri"/>
                <w:color w:val="000000"/>
              </w:rPr>
              <w:t>25</w:t>
            </w:r>
          </w:p>
        </w:tc>
        <w:tc>
          <w:tcPr>
            <w:tcW w:w="2126" w:type="dxa"/>
            <w:vMerge w:val="restart"/>
            <w:tcBorders>
              <w:top w:val="single" w:sz="4" w:space="0" w:color="auto"/>
              <w:left w:val="nil"/>
              <w:right w:val="single" w:sz="4" w:space="0" w:color="auto"/>
            </w:tcBorders>
            <w:vAlign w:val="center"/>
          </w:tcPr>
          <w:p w14:paraId="2D11B687" w14:textId="77777777" w:rsidR="008C187E" w:rsidRDefault="008C187E" w:rsidP="008C187E">
            <w:pPr>
              <w:rPr>
                <w:rFonts w:cs="Calibri"/>
                <w:color w:val="000000"/>
              </w:rPr>
            </w:pPr>
            <w:r>
              <w:rPr>
                <w:rFonts w:cs="Calibri"/>
                <w:color w:val="000000"/>
              </w:rPr>
              <w:t>Questionnaire de Couverture technique renseigné</w:t>
            </w:r>
          </w:p>
          <w:p w14:paraId="1B942F70" w14:textId="77777777" w:rsidR="008C187E" w:rsidRDefault="008C187E" w:rsidP="008C187E">
            <w:pPr>
              <w:rPr>
                <w:color w:val="000000"/>
                <w:szCs w:val="18"/>
                <w:highlight w:val="yellow"/>
              </w:rPr>
            </w:pPr>
          </w:p>
          <w:p w14:paraId="1EEC9FBA" w14:textId="77777777" w:rsidR="008C187E" w:rsidRDefault="008C187E" w:rsidP="008C187E">
            <w:pPr>
              <w:rPr>
                <w:rFonts w:cs="Calibri"/>
                <w:color w:val="000000"/>
              </w:rPr>
            </w:pPr>
            <w:r w:rsidRPr="004A7B8D">
              <w:rPr>
                <w:rFonts w:cs="Calibri"/>
                <w:color w:val="000000"/>
              </w:rPr>
              <w:t>(Annexe 2 – Questionnaire de couverture technique  - Termes de Référence)</w:t>
            </w:r>
          </w:p>
        </w:tc>
      </w:tr>
      <w:tr w:rsidR="008C187E" w:rsidRPr="00186473" w14:paraId="0CDFECFF" w14:textId="77777777" w:rsidTr="008C187E">
        <w:trPr>
          <w:trHeight w:val="300"/>
        </w:trPr>
        <w:tc>
          <w:tcPr>
            <w:tcW w:w="5067" w:type="dxa"/>
            <w:tcBorders>
              <w:top w:val="single" w:sz="4" w:space="0" w:color="auto"/>
              <w:left w:val="single" w:sz="4" w:space="0" w:color="auto"/>
              <w:bottom w:val="single" w:sz="4" w:space="0" w:color="auto"/>
              <w:right w:val="single" w:sz="4" w:space="0" w:color="auto"/>
            </w:tcBorders>
            <w:shd w:val="clear" w:color="auto" w:fill="auto"/>
            <w:hideMark/>
          </w:tcPr>
          <w:p w14:paraId="186260B1" w14:textId="77777777" w:rsidR="008C187E" w:rsidRPr="00186473" w:rsidRDefault="008C187E" w:rsidP="008C187E">
            <w:pPr>
              <w:rPr>
                <w:rFonts w:cs="Calibri"/>
                <w:color w:val="000000"/>
              </w:rPr>
            </w:pPr>
            <w:r w:rsidRPr="00186473">
              <w:rPr>
                <w:rFonts w:cs="Calibri"/>
                <w:color w:val="000000"/>
              </w:rPr>
              <w:t>6.2 Extraction des données</w:t>
            </w:r>
          </w:p>
        </w:tc>
        <w:tc>
          <w:tcPr>
            <w:tcW w:w="3027" w:type="dxa"/>
            <w:tcBorders>
              <w:top w:val="single" w:sz="4" w:space="0" w:color="auto"/>
              <w:left w:val="nil"/>
              <w:bottom w:val="single" w:sz="4" w:space="0" w:color="auto"/>
              <w:right w:val="single" w:sz="4" w:space="0" w:color="auto"/>
            </w:tcBorders>
            <w:shd w:val="clear" w:color="auto" w:fill="auto"/>
            <w:noWrap/>
            <w:hideMark/>
          </w:tcPr>
          <w:p w14:paraId="11241463" w14:textId="77777777" w:rsidR="008C187E" w:rsidRPr="00186473" w:rsidRDefault="008C187E" w:rsidP="008C187E">
            <w:pPr>
              <w:jc w:val="center"/>
              <w:rPr>
                <w:rFonts w:cs="Calibri"/>
                <w:color w:val="000000"/>
              </w:rPr>
            </w:pPr>
            <w:r>
              <w:rPr>
                <w:rFonts w:cs="Calibri"/>
                <w:color w:val="000000"/>
              </w:rPr>
              <w:t xml:space="preserve">Note max </w:t>
            </w:r>
            <w:r w:rsidRPr="00186473">
              <w:rPr>
                <w:rFonts w:cs="Calibri"/>
                <w:color w:val="000000"/>
              </w:rPr>
              <w:t>20</w:t>
            </w:r>
          </w:p>
        </w:tc>
        <w:tc>
          <w:tcPr>
            <w:tcW w:w="2126" w:type="dxa"/>
            <w:vMerge/>
            <w:tcBorders>
              <w:left w:val="nil"/>
              <w:right w:val="single" w:sz="4" w:space="0" w:color="auto"/>
            </w:tcBorders>
          </w:tcPr>
          <w:p w14:paraId="302EC247" w14:textId="77777777" w:rsidR="008C187E" w:rsidRDefault="008C187E" w:rsidP="008C187E">
            <w:pPr>
              <w:jc w:val="center"/>
              <w:rPr>
                <w:rFonts w:cs="Calibri"/>
                <w:color w:val="000000"/>
              </w:rPr>
            </w:pPr>
          </w:p>
        </w:tc>
      </w:tr>
      <w:tr w:rsidR="008C187E" w:rsidRPr="00186473" w14:paraId="07D83190" w14:textId="77777777" w:rsidTr="008C187E">
        <w:trPr>
          <w:trHeight w:val="300"/>
        </w:trPr>
        <w:tc>
          <w:tcPr>
            <w:tcW w:w="5067" w:type="dxa"/>
            <w:tcBorders>
              <w:top w:val="single" w:sz="4" w:space="0" w:color="auto"/>
              <w:left w:val="single" w:sz="4" w:space="0" w:color="auto"/>
              <w:bottom w:val="single" w:sz="4" w:space="0" w:color="auto"/>
              <w:right w:val="single" w:sz="4" w:space="0" w:color="auto"/>
            </w:tcBorders>
            <w:shd w:val="clear" w:color="auto" w:fill="auto"/>
            <w:hideMark/>
          </w:tcPr>
          <w:p w14:paraId="0593A5E4" w14:textId="77777777" w:rsidR="008C187E" w:rsidRPr="00186473" w:rsidRDefault="008C187E" w:rsidP="008C187E">
            <w:pPr>
              <w:rPr>
                <w:rFonts w:cs="Calibri"/>
                <w:color w:val="000000"/>
              </w:rPr>
            </w:pPr>
            <w:r w:rsidRPr="00186473">
              <w:rPr>
                <w:rFonts w:cs="Calibri"/>
                <w:color w:val="000000"/>
              </w:rPr>
              <w:t>6.3 Gestion des sauvegardes</w:t>
            </w:r>
          </w:p>
        </w:tc>
        <w:tc>
          <w:tcPr>
            <w:tcW w:w="3027" w:type="dxa"/>
            <w:tcBorders>
              <w:top w:val="single" w:sz="4" w:space="0" w:color="auto"/>
              <w:left w:val="nil"/>
              <w:bottom w:val="single" w:sz="4" w:space="0" w:color="auto"/>
              <w:right w:val="single" w:sz="4" w:space="0" w:color="auto"/>
            </w:tcBorders>
            <w:shd w:val="clear" w:color="auto" w:fill="auto"/>
            <w:noWrap/>
            <w:hideMark/>
          </w:tcPr>
          <w:p w14:paraId="0C4FD899" w14:textId="77777777" w:rsidR="008C187E" w:rsidRPr="00186473" w:rsidRDefault="008C187E" w:rsidP="008C187E">
            <w:pPr>
              <w:jc w:val="center"/>
              <w:rPr>
                <w:rFonts w:cs="Calibri"/>
                <w:color w:val="000000"/>
              </w:rPr>
            </w:pPr>
            <w:r>
              <w:rPr>
                <w:rFonts w:cs="Calibri"/>
                <w:color w:val="000000"/>
              </w:rPr>
              <w:t xml:space="preserve">Note max </w:t>
            </w:r>
            <w:r w:rsidRPr="00186473">
              <w:rPr>
                <w:rFonts w:cs="Calibri"/>
                <w:color w:val="000000"/>
              </w:rPr>
              <w:t>25</w:t>
            </w:r>
          </w:p>
        </w:tc>
        <w:tc>
          <w:tcPr>
            <w:tcW w:w="2126" w:type="dxa"/>
            <w:vMerge/>
            <w:tcBorders>
              <w:left w:val="nil"/>
              <w:right w:val="single" w:sz="4" w:space="0" w:color="auto"/>
            </w:tcBorders>
          </w:tcPr>
          <w:p w14:paraId="6E3524F8" w14:textId="77777777" w:rsidR="008C187E" w:rsidRDefault="008C187E" w:rsidP="008C187E">
            <w:pPr>
              <w:jc w:val="center"/>
              <w:rPr>
                <w:rFonts w:cs="Calibri"/>
                <w:color w:val="000000"/>
              </w:rPr>
            </w:pPr>
          </w:p>
        </w:tc>
      </w:tr>
      <w:tr w:rsidR="008C187E" w:rsidRPr="00E92C3B" w14:paraId="1CA98652" w14:textId="77777777" w:rsidTr="008C187E">
        <w:trPr>
          <w:trHeight w:val="300"/>
        </w:trPr>
        <w:tc>
          <w:tcPr>
            <w:tcW w:w="50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BF21158" w14:textId="77777777" w:rsidR="008C187E" w:rsidRDefault="008C187E" w:rsidP="008C187E">
            <w:pPr>
              <w:rPr>
                <w:rFonts w:cs="Calibri"/>
                <w:b/>
                <w:color w:val="000000"/>
              </w:rPr>
            </w:pPr>
          </w:p>
          <w:p w14:paraId="60902101" w14:textId="77777777" w:rsidR="008C187E" w:rsidRPr="00E92C3B" w:rsidRDefault="008C187E" w:rsidP="008C187E">
            <w:pPr>
              <w:rPr>
                <w:rFonts w:cs="Calibri"/>
                <w:b/>
                <w:color w:val="000000"/>
              </w:rPr>
            </w:pPr>
            <w:r w:rsidRPr="00E92C3B">
              <w:rPr>
                <w:rFonts w:cs="Calibri"/>
                <w:b/>
                <w:color w:val="000000"/>
              </w:rPr>
              <w:t>6.4 Support à l'utilisateur</w:t>
            </w:r>
          </w:p>
        </w:tc>
        <w:tc>
          <w:tcPr>
            <w:tcW w:w="3027"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144EFA82" w14:textId="77777777" w:rsidR="008C187E" w:rsidRDefault="008C187E" w:rsidP="008C187E">
            <w:pPr>
              <w:jc w:val="center"/>
              <w:rPr>
                <w:rFonts w:cs="Calibri"/>
                <w:b/>
                <w:color w:val="000000"/>
              </w:rPr>
            </w:pPr>
          </w:p>
          <w:p w14:paraId="34ED0A38" w14:textId="77777777" w:rsidR="008C187E" w:rsidRPr="00E92C3B" w:rsidRDefault="008C187E" w:rsidP="008C187E">
            <w:pPr>
              <w:jc w:val="center"/>
              <w:rPr>
                <w:rFonts w:cs="Calibri"/>
                <w:b/>
                <w:color w:val="000000"/>
              </w:rPr>
            </w:pPr>
            <w:r w:rsidRPr="00E92C3B">
              <w:rPr>
                <w:rFonts w:cs="Calibri"/>
                <w:b/>
                <w:color w:val="000000"/>
              </w:rPr>
              <w:t>Note max 30</w:t>
            </w:r>
          </w:p>
        </w:tc>
        <w:tc>
          <w:tcPr>
            <w:tcW w:w="2126" w:type="dxa"/>
            <w:vMerge/>
            <w:tcBorders>
              <w:left w:val="nil"/>
              <w:right w:val="single" w:sz="4" w:space="0" w:color="auto"/>
            </w:tcBorders>
            <w:shd w:val="clear" w:color="auto" w:fill="A6A6A6" w:themeFill="background1" w:themeFillShade="A6"/>
          </w:tcPr>
          <w:p w14:paraId="04ADDAA4" w14:textId="77777777" w:rsidR="008C187E" w:rsidRPr="00E92C3B" w:rsidRDefault="008C187E" w:rsidP="008C187E">
            <w:pPr>
              <w:jc w:val="center"/>
              <w:rPr>
                <w:rFonts w:cs="Calibri"/>
                <w:b/>
                <w:color w:val="000000"/>
              </w:rPr>
            </w:pPr>
          </w:p>
        </w:tc>
      </w:tr>
      <w:tr w:rsidR="008C187E" w:rsidRPr="00186473" w14:paraId="4459AD71" w14:textId="77777777" w:rsidTr="008C187E">
        <w:trPr>
          <w:trHeight w:val="300"/>
        </w:trPr>
        <w:tc>
          <w:tcPr>
            <w:tcW w:w="5067" w:type="dxa"/>
            <w:tcBorders>
              <w:top w:val="single" w:sz="4" w:space="0" w:color="auto"/>
              <w:left w:val="single" w:sz="4" w:space="0" w:color="auto"/>
              <w:bottom w:val="single" w:sz="4" w:space="0" w:color="auto"/>
              <w:right w:val="single" w:sz="4" w:space="0" w:color="auto"/>
            </w:tcBorders>
            <w:shd w:val="clear" w:color="auto" w:fill="auto"/>
            <w:hideMark/>
          </w:tcPr>
          <w:p w14:paraId="2E92A8DE" w14:textId="77777777" w:rsidR="008C187E" w:rsidRPr="00186473" w:rsidRDefault="008C187E" w:rsidP="008C187E">
            <w:pPr>
              <w:rPr>
                <w:rFonts w:cs="Calibri"/>
                <w:color w:val="000000"/>
              </w:rPr>
            </w:pPr>
            <w:r w:rsidRPr="00186473">
              <w:rPr>
                <w:rFonts w:cs="Calibri"/>
                <w:color w:val="000000"/>
              </w:rPr>
              <w:t>6.4.1 Supports de formations du progiciel</w:t>
            </w:r>
          </w:p>
        </w:tc>
        <w:tc>
          <w:tcPr>
            <w:tcW w:w="3027" w:type="dxa"/>
            <w:tcBorders>
              <w:top w:val="single" w:sz="4" w:space="0" w:color="auto"/>
              <w:left w:val="nil"/>
              <w:bottom w:val="single" w:sz="4" w:space="0" w:color="auto"/>
              <w:right w:val="single" w:sz="4" w:space="0" w:color="auto"/>
            </w:tcBorders>
            <w:shd w:val="clear" w:color="auto" w:fill="auto"/>
            <w:noWrap/>
            <w:hideMark/>
          </w:tcPr>
          <w:p w14:paraId="4B652583" w14:textId="77777777" w:rsidR="008C187E" w:rsidRPr="00186473" w:rsidRDefault="008C187E" w:rsidP="008C187E">
            <w:pPr>
              <w:jc w:val="center"/>
              <w:rPr>
                <w:rFonts w:cs="Calibri"/>
                <w:color w:val="000000"/>
              </w:rPr>
            </w:pPr>
            <w:r>
              <w:rPr>
                <w:rFonts w:cs="Calibri"/>
                <w:color w:val="000000"/>
              </w:rPr>
              <w:t xml:space="preserve">Note max </w:t>
            </w:r>
            <w:r w:rsidRPr="00186473">
              <w:rPr>
                <w:rFonts w:cs="Calibri"/>
                <w:color w:val="000000"/>
              </w:rPr>
              <w:t>15</w:t>
            </w:r>
          </w:p>
        </w:tc>
        <w:tc>
          <w:tcPr>
            <w:tcW w:w="2126" w:type="dxa"/>
            <w:vMerge/>
            <w:tcBorders>
              <w:left w:val="nil"/>
              <w:right w:val="single" w:sz="4" w:space="0" w:color="auto"/>
            </w:tcBorders>
          </w:tcPr>
          <w:p w14:paraId="025CFCC4" w14:textId="77777777" w:rsidR="008C187E" w:rsidRDefault="008C187E" w:rsidP="008C187E">
            <w:pPr>
              <w:jc w:val="center"/>
              <w:rPr>
                <w:rFonts w:cs="Calibri"/>
                <w:color w:val="000000"/>
              </w:rPr>
            </w:pPr>
          </w:p>
        </w:tc>
      </w:tr>
      <w:tr w:rsidR="008C187E" w:rsidRPr="00186473" w14:paraId="514D94E1" w14:textId="77777777" w:rsidTr="008C187E">
        <w:trPr>
          <w:trHeight w:val="300"/>
        </w:trPr>
        <w:tc>
          <w:tcPr>
            <w:tcW w:w="5067" w:type="dxa"/>
            <w:tcBorders>
              <w:top w:val="single" w:sz="4" w:space="0" w:color="auto"/>
              <w:left w:val="single" w:sz="4" w:space="0" w:color="auto"/>
              <w:bottom w:val="single" w:sz="4" w:space="0" w:color="auto"/>
              <w:right w:val="single" w:sz="4" w:space="0" w:color="auto"/>
            </w:tcBorders>
            <w:shd w:val="clear" w:color="auto" w:fill="auto"/>
            <w:hideMark/>
          </w:tcPr>
          <w:p w14:paraId="3F5F9169" w14:textId="77777777" w:rsidR="008C187E" w:rsidRPr="00186473" w:rsidRDefault="008C187E" w:rsidP="008C187E">
            <w:pPr>
              <w:rPr>
                <w:rFonts w:cs="Calibri"/>
                <w:color w:val="000000"/>
              </w:rPr>
            </w:pPr>
            <w:r w:rsidRPr="00186473">
              <w:rPr>
                <w:rFonts w:cs="Calibri"/>
                <w:color w:val="000000"/>
              </w:rPr>
              <w:t>6.4.2 Documentation du progiciel</w:t>
            </w:r>
          </w:p>
        </w:tc>
        <w:tc>
          <w:tcPr>
            <w:tcW w:w="3027" w:type="dxa"/>
            <w:tcBorders>
              <w:top w:val="single" w:sz="4" w:space="0" w:color="auto"/>
              <w:left w:val="nil"/>
              <w:bottom w:val="single" w:sz="4" w:space="0" w:color="auto"/>
              <w:right w:val="single" w:sz="4" w:space="0" w:color="auto"/>
            </w:tcBorders>
            <w:shd w:val="clear" w:color="auto" w:fill="auto"/>
            <w:noWrap/>
            <w:hideMark/>
          </w:tcPr>
          <w:p w14:paraId="505A2CF4" w14:textId="77777777" w:rsidR="008C187E" w:rsidRPr="00186473" w:rsidRDefault="008C187E" w:rsidP="008C187E">
            <w:pPr>
              <w:jc w:val="center"/>
              <w:rPr>
                <w:rFonts w:cs="Calibri"/>
                <w:color w:val="000000"/>
              </w:rPr>
            </w:pPr>
            <w:r>
              <w:rPr>
                <w:rFonts w:cs="Calibri"/>
                <w:color w:val="000000"/>
              </w:rPr>
              <w:t xml:space="preserve">Note max </w:t>
            </w:r>
            <w:r w:rsidRPr="00186473">
              <w:rPr>
                <w:rFonts w:cs="Calibri"/>
                <w:color w:val="000000"/>
              </w:rPr>
              <w:t>15</w:t>
            </w:r>
          </w:p>
        </w:tc>
        <w:tc>
          <w:tcPr>
            <w:tcW w:w="2126" w:type="dxa"/>
            <w:vMerge/>
            <w:tcBorders>
              <w:left w:val="nil"/>
              <w:bottom w:val="single" w:sz="4" w:space="0" w:color="auto"/>
              <w:right w:val="single" w:sz="4" w:space="0" w:color="auto"/>
            </w:tcBorders>
          </w:tcPr>
          <w:p w14:paraId="2E7B753E" w14:textId="77777777" w:rsidR="008C187E" w:rsidRDefault="008C187E" w:rsidP="008C187E">
            <w:pPr>
              <w:jc w:val="center"/>
              <w:rPr>
                <w:rFonts w:cs="Calibri"/>
                <w:color w:val="000000"/>
              </w:rPr>
            </w:pPr>
          </w:p>
        </w:tc>
      </w:tr>
    </w:tbl>
    <w:p w14:paraId="28554EE9" w14:textId="77777777" w:rsidR="00564595" w:rsidRDefault="00564595" w:rsidP="008C187E">
      <w:pPr>
        <w:jc w:val="both"/>
        <w:rPr>
          <w:rFonts w:ascii="Arial" w:hAnsi="Arial" w:cs="Arial"/>
          <w:color w:val="000000"/>
          <w:sz w:val="23"/>
          <w:szCs w:val="23"/>
          <w:u w:val="single"/>
        </w:rPr>
      </w:pPr>
    </w:p>
    <w:p w14:paraId="6BC10BF2" w14:textId="77777777" w:rsidR="00564595" w:rsidRDefault="00564595">
      <w:pPr>
        <w:rPr>
          <w:rFonts w:ascii="Arial" w:hAnsi="Arial" w:cs="Arial"/>
          <w:color w:val="000000"/>
          <w:sz w:val="23"/>
          <w:szCs w:val="23"/>
          <w:u w:val="single"/>
        </w:rPr>
      </w:pPr>
      <w:r>
        <w:rPr>
          <w:rFonts w:ascii="Arial" w:hAnsi="Arial" w:cs="Arial"/>
          <w:color w:val="000000"/>
          <w:sz w:val="23"/>
          <w:szCs w:val="23"/>
          <w:u w:val="single"/>
        </w:rPr>
        <w:br w:type="page"/>
      </w:r>
    </w:p>
    <w:p w14:paraId="67F431CE" w14:textId="77777777" w:rsidR="008C187E" w:rsidRDefault="008C187E" w:rsidP="008C187E">
      <w:pPr>
        <w:jc w:val="both"/>
        <w:rPr>
          <w:rFonts w:ascii="Arial" w:hAnsi="Arial" w:cs="Arial"/>
          <w:color w:val="000000"/>
          <w:sz w:val="23"/>
          <w:szCs w:val="23"/>
          <w:u w:val="single"/>
        </w:rPr>
      </w:pPr>
    </w:p>
    <w:p w14:paraId="1E27A572" w14:textId="77777777" w:rsidR="00564595" w:rsidRDefault="00564595" w:rsidP="00564595">
      <w:pPr>
        <w:tabs>
          <w:tab w:val="left" w:pos="2910"/>
        </w:tabs>
        <w:rPr>
          <w:b/>
          <w:sz w:val="20"/>
          <w:szCs w:val="20"/>
          <w:u w:val="single"/>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564595" w:rsidRPr="00DB2CFA" w14:paraId="723F9C58" w14:textId="77777777" w:rsidTr="00CC245E">
        <w:tc>
          <w:tcPr>
            <w:tcW w:w="8647" w:type="dxa"/>
          </w:tcPr>
          <w:p w14:paraId="07869511" w14:textId="5A523169" w:rsidR="00A01BF5" w:rsidRDefault="00564595" w:rsidP="005A6E8A">
            <w:pPr>
              <w:spacing w:after="120"/>
              <w:jc w:val="center"/>
              <w:rPr>
                <w:rFonts w:ascii="Arial" w:hAnsi="Arial" w:cs="Arial"/>
                <w:b/>
                <w:color w:val="000000"/>
                <w:sz w:val="23"/>
                <w:szCs w:val="23"/>
                <w:u w:val="single"/>
              </w:rPr>
            </w:pPr>
            <w:r w:rsidRPr="00DB2CFA">
              <w:rPr>
                <w:rFonts w:ascii="Arial" w:hAnsi="Arial" w:cs="Arial"/>
                <w:b/>
                <w:bCs/>
                <w:color w:val="000000"/>
                <w:sz w:val="23"/>
                <w:szCs w:val="23"/>
              </w:rPr>
              <w:br w:type="page"/>
            </w:r>
            <w:r w:rsidRPr="00DB2CFA">
              <w:rPr>
                <w:b/>
                <w:i/>
              </w:rPr>
              <w:br w:type="page"/>
            </w:r>
            <w:r w:rsidR="00A01BF5">
              <w:rPr>
                <w:rFonts w:ascii="Arial" w:hAnsi="Arial" w:cs="Arial"/>
                <w:b/>
                <w:color w:val="000000"/>
                <w:sz w:val="23"/>
                <w:szCs w:val="23"/>
                <w:u w:val="single"/>
              </w:rPr>
              <w:t xml:space="preserve"> S</w:t>
            </w:r>
            <w:r w:rsidR="00A01BF5" w:rsidRPr="00A01BF5">
              <w:rPr>
                <w:rFonts w:ascii="Arial" w:hAnsi="Arial" w:cs="Arial"/>
                <w:b/>
                <w:color w:val="000000"/>
                <w:sz w:val="23"/>
                <w:szCs w:val="23"/>
                <w:u w:val="single"/>
              </w:rPr>
              <w:t>eu</w:t>
            </w:r>
            <w:r w:rsidR="00A01BF5">
              <w:rPr>
                <w:rFonts w:ascii="Arial" w:hAnsi="Arial" w:cs="Arial"/>
                <w:b/>
                <w:color w:val="000000"/>
                <w:sz w:val="23"/>
                <w:szCs w:val="23"/>
                <w:u w:val="single"/>
              </w:rPr>
              <w:t xml:space="preserve">les les offres ayant une note technique </w:t>
            </w:r>
            <w:r w:rsidR="00A01BF5" w:rsidRPr="00F436A5">
              <w:rPr>
                <w:rFonts w:ascii="Arial" w:hAnsi="Arial" w:cs="Arial"/>
                <w:b/>
                <w:bCs/>
                <w:iCs/>
                <w:snapToGrid w:val="0"/>
                <w:sz w:val="23"/>
                <w:szCs w:val="23"/>
              </w:rPr>
              <w:t>N</w:t>
            </w:r>
            <w:r w:rsidR="00A01BF5" w:rsidRPr="00F436A5">
              <w:rPr>
                <w:rFonts w:ascii="Arial" w:hAnsi="Arial" w:cs="Arial"/>
                <w:b/>
                <w:bCs/>
                <w:iCs/>
                <w:snapToGrid w:val="0"/>
                <w:sz w:val="23"/>
                <w:szCs w:val="23"/>
                <w:vertAlign w:val="subscript"/>
              </w:rPr>
              <w:t>T</w:t>
            </w:r>
            <w:r w:rsidR="00A01BF5" w:rsidRPr="00F436A5">
              <w:rPr>
                <w:rFonts w:ascii="Arial" w:hAnsi="Arial" w:cs="Arial"/>
                <w:iCs/>
                <w:snapToGrid w:val="0"/>
                <w:sz w:val="23"/>
                <w:szCs w:val="23"/>
              </w:rPr>
              <w:t xml:space="preserve"> </w:t>
            </w:r>
            <w:r w:rsidR="005A6E8A">
              <w:rPr>
                <w:rFonts w:ascii="Arial" w:hAnsi="Arial" w:cs="Arial"/>
                <w:b/>
                <w:color w:val="000000"/>
                <w:sz w:val="23"/>
                <w:szCs w:val="23"/>
                <w:u w:val="single"/>
              </w:rPr>
              <w:t>&gt;= 35</w:t>
            </w:r>
            <w:r w:rsidR="00A01BF5" w:rsidRPr="00653405">
              <w:rPr>
                <w:rFonts w:ascii="Arial" w:hAnsi="Arial" w:cs="Arial"/>
                <w:b/>
                <w:color w:val="000000"/>
                <w:sz w:val="23"/>
                <w:szCs w:val="23"/>
                <w:u w:val="single"/>
              </w:rPr>
              <w:t>0 pts</w:t>
            </w:r>
            <w:r w:rsidR="00A01BF5" w:rsidRPr="00A01BF5">
              <w:rPr>
                <w:rFonts w:ascii="Arial" w:hAnsi="Arial" w:cs="Arial"/>
                <w:b/>
                <w:color w:val="000000"/>
                <w:sz w:val="23"/>
                <w:szCs w:val="23"/>
                <w:u w:val="single"/>
              </w:rPr>
              <w:t xml:space="preserve"> </w:t>
            </w:r>
          </w:p>
          <w:p w14:paraId="7202D8AF" w14:textId="57162497" w:rsidR="00564595" w:rsidRPr="00DB2CFA" w:rsidRDefault="00A01BF5" w:rsidP="00A01BF5">
            <w:pPr>
              <w:spacing w:after="120"/>
              <w:jc w:val="center"/>
              <w:rPr>
                <w:rFonts w:ascii="Arial" w:hAnsi="Arial" w:cs="Arial"/>
                <w:bCs/>
                <w:color w:val="000000"/>
                <w:sz w:val="23"/>
                <w:szCs w:val="23"/>
              </w:rPr>
            </w:pPr>
            <w:r>
              <w:rPr>
                <w:rFonts w:ascii="Arial" w:hAnsi="Arial" w:cs="Arial"/>
                <w:b/>
                <w:color w:val="000000"/>
                <w:sz w:val="23"/>
                <w:szCs w:val="23"/>
                <w:u w:val="single"/>
              </w:rPr>
              <w:t>s</w:t>
            </w:r>
            <w:r w:rsidRPr="00A01BF5">
              <w:rPr>
                <w:rFonts w:ascii="Arial" w:hAnsi="Arial" w:cs="Arial"/>
                <w:b/>
                <w:color w:val="000000"/>
                <w:sz w:val="23"/>
                <w:szCs w:val="23"/>
                <w:u w:val="single"/>
              </w:rPr>
              <w:t>eront admises à la phase suivante</w:t>
            </w:r>
          </w:p>
        </w:tc>
      </w:tr>
    </w:tbl>
    <w:p w14:paraId="0D5DD608" w14:textId="77777777" w:rsidR="00564595" w:rsidRPr="00DB2CFA" w:rsidRDefault="00564595" w:rsidP="00564595">
      <w:pPr>
        <w:spacing w:after="120"/>
        <w:jc w:val="center"/>
        <w:rPr>
          <w:rFonts w:ascii="Arial" w:hAnsi="Arial" w:cs="Arial"/>
          <w:bCs/>
          <w:color w:val="000000"/>
          <w:sz w:val="23"/>
          <w:szCs w:val="23"/>
        </w:rPr>
      </w:pPr>
    </w:p>
    <w:p w14:paraId="32022490" w14:textId="6593279D" w:rsidR="00FC376A" w:rsidRDefault="00B8538C" w:rsidP="00564595">
      <w:pPr>
        <w:pStyle w:val="Titre3"/>
        <w:spacing w:before="0"/>
        <w:ind w:left="1361" w:hanging="1361"/>
        <w:rPr>
          <w:rFonts w:eastAsia="Calibri"/>
          <w:b/>
          <w:bCs w:val="0"/>
          <w:color w:val="000000"/>
          <w:sz w:val="23"/>
          <w:szCs w:val="23"/>
          <w:u w:val="single"/>
        </w:rPr>
      </w:pPr>
      <w:r>
        <w:rPr>
          <w:rFonts w:eastAsia="Calibri"/>
          <w:b/>
          <w:bCs w:val="0"/>
          <w:color w:val="000000"/>
          <w:sz w:val="23"/>
          <w:szCs w:val="23"/>
          <w:u w:val="single"/>
        </w:rPr>
        <w:t>3</w:t>
      </w:r>
      <w:r w:rsidR="00564595" w:rsidRPr="000465DD">
        <w:rPr>
          <w:rFonts w:eastAsia="Calibri"/>
          <w:b/>
          <w:bCs w:val="0"/>
          <w:color w:val="000000"/>
          <w:sz w:val="23"/>
          <w:szCs w:val="23"/>
          <w:u w:val="single"/>
        </w:rPr>
        <w:t>ème Phase :</w:t>
      </w:r>
      <w:r w:rsidR="00FC376A" w:rsidRPr="00FC376A">
        <w:rPr>
          <w:b/>
          <w:bCs w:val="0"/>
        </w:rPr>
        <w:t xml:space="preserve"> </w:t>
      </w:r>
      <w:r w:rsidR="00FC376A">
        <w:rPr>
          <w:b/>
          <w:bCs w:val="0"/>
        </w:rPr>
        <w:t>Attribution de l’appel d’offres </w:t>
      </w:r>
    </w:p>
    <w:p w14:paraId="6E5BDC41" w14:textId="7CB52E39" w:rsidR="00564595" w:rsidRPr="000465DD" w:rsidRDefault="00564595" w:rsidP="005A6E8A">
      <w:pPr>
        <w:jc w:val="both"/>
        <w:rPr>
          <w:rFonts w:ascii="Arial" w:hAnsi="Arial" w:cs="Arial"/>
          <w:sz w:val="23"/>
          <w:szCs w:val="23"/>
        </w:rPr>
      </w:pPr>
      <w:r w:rsidRPr="000465DD">
        <w:rPr>
          <w:rFonts w:ascii="Arial" w:hAnsi="Arial" w:cs="Arial"/>
          <w:sz w:val="23"/>
          <w:szCs w:val="23"/>
        </w:rPr>
        <w:t xml:space="preserve">Les </w:t>
      </w:r>
      <w:r w:rsidRPr="000465DD">
        <w:rPr>
          <w:rFonts w:ascii="Arial" w:eastAsia="Calibri" w:hAnsi="Arial" w:cs="Arial"/>
          <w:bCs/>
          <w:color w:val="000000"/>
          <w:sz w:val="23"/>
          <w:szCs w:val="23"/>
        </w:rPr>
        <w:t xml:space="preserve">concurrents </w:t>
      </w:r>
      <w:r w:rsidRPr="000465DD">
        <w:rPr>
          <w:rFonts w:ascii="Arial" w:hAnsi="Arial" w:cs="Arial"/>
          <w:sz w:val="23"/>
          <w:szCs w:val="23"/>
        </w:rPr>
        <w:t xml:space="preserve">éligibles à cette phase sont les concurrents ayant obtenu une note technique </w:t>
      </w:r>
      <w:r w:rsidRPr="00653405">
        <w:rPr>
          <w:rFonts w:ascii="Arial" w:hAnsi="Arial" w:cs="Arial"/>
          <w:sz w:val="23"/>
          <w:szCs w:val="23"/>
        </w:rPr>
        <w:t xml:space="preserve">de </w:t>
      </w:r>
      <w:r w:rsidR="005A6E8A">
        <w:rPr>
          <w:rFonts w:ascii="Arial" w:hAnsi="Arial" w:cs="Arial"/>
          <w:sz w:val="23"/>
          <w:szCs w:val="23"/>
        </w:rPr>
        <w:t>35</w:t>
      </w:r>
      <w:r w:rsidR="009142A0" w:rsidRPr="00653405">
        <w:rPr>
          <w:rFonts w:ascii="Arial" w:hAnsi="Arial" w:cs="Arial"/>
          <w:sz w:val="23"/>
          <w:szCs w:val="23"/>
        </w:rPr>
        <w:t>0</w:t>
      </w:r>
      <w:r w:rsidRPr="00653405">
        <w:rPr>
          <w:rFonts w:ascii="Arial" w:hAnsi="Arial" w:cs="Arial"/>
          <w:sz w:val="23"/>
          <w:szCs w:val="23"/>
        </w:rPr>
        <w:t xml:space="preserve"> points</w:t>
      </w:r>
      <w:r w:rsidRPr="000465DD">
        <w:rPr>
          <w:rFonts w:ascii="Arial" w:hAnsi="Arial" w:cs="Arial"/>
          <w:sz w:val="23"/>
          <w:szCs w:val="23"/>
        </w:rPr>
        <w:t xml:space="preserve"> au minimum.</w:t>
      </w:r>
    </w:p>
    <w:p w14:paraId="551DA1B9" w14:textId="77777777" w:rsidR="00564595" w:rsidRPr="00A12E24" w:rsidRDefault="00564595" w:rsidP="00564595">
      <w:pPr>
        <w:jc w:val="both"/>
        <w:rPr>
          <w:color w:val="0070C0"/>
        </w:rPr>
      </w:pPr>
    </w:p>
    <w:p w14:paraId="6CD216A3" w14:textId="05EE8688" w:rsidR="00564595" w:rsidRPr="000465DD" w:rsidRDefault="00564595" w:rsidP="00564595">
      <w:pPr>
        <w:jc w:val="both"/>
        <w:rPr>
          <w:rFonts w:ascii="Arial" w:hAnsi="Arial" w:cs="Arial"/>
          <w:sz w:val="23"/>
          <w:szCs w:val="23"/>
        </w:rPr>
      </w:pPr>
      <w:r w:rsidRPr="000465DD">
        <w:rPr>
          <w:rFonts w:ascii="Arial" w:hAnsi="Arial" w:cs="Arial"/>
          <w:sz w:val="23"/>
          <w:szCs w:val="23"/>
        </w:rPr>
        <w:t xml:space="preserve">Après l'ouverture en séance publique des seules offres financières ayant reçu une note technique </w:t>
      </w:r>
      <w:r w:rsidRPr="00653405">
        <w:rPr>
          <w:rFonts w:ascii="Arial" w:hAnsi="Arial" w:cs="Arial"/>
          <w:b/>
          <w:bCs/>
          <w:sz w:val="23"/>
          <w:szCs w:val="23"/>
        </w:rPr>
        <w:t>N</w:t>
      </w:r>
      <w:r w:rsidRPr="00653405">
        <w:rPr>
          <w:rFonts w:ascii="Arial" w:hAnsi="Arial" w:cs="Arial"/>
          <w:b/>
          <w:bCs/>
          <w:sz w:val="14"/>
          <w:szCs w:val="14"/>
        </w:rPr>
        <w:t>T</w:t>
      </w:r>
      <w:r w:rsidRPr="00653405">
        <w:rPr>
          <w:rFonts w:ascii="Arial" w:hAnsi="Arial" w:cs="Arial"/>
          <w:sz w:val="23"/>
          <w:szCs w:val="23"/>
        </w:rPr>
        <w:t xml:space="preserve"> de </w:t>
      </w:r>
      <w:r w:rsidR="005A6E8A">
        <w:rPr>
          <w:rFonts w:ascii="Arial" w:hAnsi="Arial" w:cs="Arial"/>
          <w:sz w:val="23"/>
          <w:szCs w:val="23"/>
        </w:rPr>
        <w:t>350</w:t>
      </w:r>
      <w:r w:rsidRPr="00653405">
        <w:rPr>
          <w:rFonts w:ascii="Arial" w:hAnsi="Arial" w:cs="Arial"/>
          <w:sz w:val="23"/>
          <w:szCs w:val="23"/>
        </w:rPr>
        <w:t xml:space="preserve"> points</w:t>
      </w:r>
      <w:r w:rsidRPr="000465DD">
        <w:rPr>
          <w:rFonts w:ascii="Arial" w:hAnsi="Arial" w:cs="Arial"/>
          <w:sz w:val="23"/>
          <w:szCs w:val="23"/>
        </w:rPr>
        <w:t xml:space="preserve"> au minimum, l'offre la moins disante sera affectée d'une note de 100 points. Les autres offres seront affectées chacune d'une note correspondante par l'application de la formule suivante:</w:t>
      </w:r>
    </w:p>
    <w:p w14:paraId="52BB62A6" w14:textId="77777777" w:rsidR="00564595" w:rsidRPr="000465DD" w:rsidRDefault="00564595" w:rsidP="00564595">
      <w:pPr>
        <w:ind w:left="709"/>
        <w:jc w:val="both"/>
        <w:rPr>
          <w:rFonts w:ascii="Arial" w:hAnsi="Arial" w:cs="Arial"/>
          <w:color w:val="0070C0"/>
          <w:sz w:val="20"/>
          <w:szCs w:val="20"/>
        </w:rPr>
      </w:pPr>
    </w:p>
    <w:p w14:paraId="79C468D2" w14:textId="77777777" w:rsidR="00564595" w:rsidRPr="000465DD" w:rsidRDefault="00564595" w:rsidP="00564595">
      <w:pPr>
        <w:ind w:left="709"/>
        <w:jc w:val="both"/>
        <w:rPr>
          <w:rFonts w:ascii="Arial" w:hAnsi="Arial" w:cs="Arial"/>
          <w:b/>
          <w:bCs/>
          <w:sz w:val="23"/>
          <w:szCs w:val="23"/>
        </w:rPr>
      </w:pPr>
      <w:r w:rsidRPr="000465DD">
        <w:rPr>
          <w:rFonts w:ascii="Arial" w:hAnsi="Arial" w:cs="Arial"/>
          <w:b/>
          <w:bCs/>
          <w:sz w:val="23"/>
          <w:szCs w:val="23"/>
        </w:rPr>
        <w:t>N</w:t>
      </w:r>
      <w:r w:rsidRPr="000465DD">
        <w:rPr>
          <w:rFonts w:ascii="Arial" w:hAnsi="Arial" w:cs="Arial"/>
          <w:b/>
          <w:bCs/>
          <w:sz w:val="23"/>
          <w:szCs w:val="23"/>
          <w:vertAlign w:val="subscript"/>
        </w:rPr>
        <w:t>F</w:t>
      </w:r>
      <w:r w:rsidRPr="000465DD">
        <w:rPr>
          <w:rFonts w:ascii="Arial" w:hAnsi="Arial" w:cs="Arial"/>
          <w:b/>
          <w:bCs/>
          <w:sz w:val="23"/>
          <w:szCs w:val="23"/>
        </w:rPr>
        <w:t xml:space="preserve"> = 100 x (MD/M)  où</w:t>
      </w:r>
    </w:p>
    <w:p w14:paraId="7EF63D6A" w14:textId="77777777" w:rsidR="00564595" w:rsidRPr="000465DD" w:rsidRDefault="00564595" w:rsidP="00564595">
      <w:pPr>
        <w:ind w:left="709"/>
        <w:jc w:val="both"/>
        <w:rPr>
          <w:rFonts w:ascii="Arial" w:hAnsi="Arial" w:cs="Arial"/>
          <w:b/>
          <w:bCs/>
          <w:sz w:val="23"/>
          <w:szCs w:val="23"/>
        </w:rPr>
      </w:pPr>
    </w:p>
    <w:p w14:paraId="479F18E6" w14:textId="77777777" w:rsidR="00564595" w:rsidRPr="000465DD" w:rsidRDefault="00564595" w:rsidP="00EE01D2">
      <w:pPr>
        <w:pStyle w:val="Paragraphedeliste"/>
        <w:numPr>
          <w:ilvl w:val="0"/>
          <w:numId w:val="48"/>
        </w:numPr>
        <w:jc w:val="both"/>
        <w:rPr>
          <w:rFonts w:ascii="Arial" w:hAnsi="Arial" w:cs="Arial"/>
          <w:iCs/>
          <w:snapToGrid w:val="0"/>
          <w:sz w:val="23"/>
          <w:szCs w:val="23"/>
        </w:rPr>
      </w:pPr>
      <w:r w:rsidRPr="000465DD">
        <w:rPr>
          <w:rFonts w:ascii="Arial" w:hAnsi="Arial" w:cs="Arial"/>
          <w:iCs/>
          <w:snapToGrid w:val="0"/>
          <w:sz w:val="23"/>
          <w:szCs w:val="23"/>
        </w:rPr>
        <w:t>N</w:t>
      </w:r>
      <w:r w:rsidRPr="000465DD">
        <w:rPr>
          <w:rFonts w:ascii="Arial" w:hAnsi="Arial" w:cs="Arial"/>
          <w:iCs/>
          <w:snapToGrid w:val="0"/>
          <w:sz w:val="23"/>
          <w:szCs w:val="23"/>
          <w:vertAlign w:val="subscript"/>
        </w:rPr>
        <w:t>F</w:t>
      </w:r>
      <w:r w:rsidRPr="000465DD">
        <w:rPr>
          <w:rFonts w:ascii="Arial" w:hAnsi="Arial" w:cs="Arial"/>
          <w:iCs/>
          <w:snapToGrid w:val="0"/>
          <w:sz w:val="23"/>
          <w:szCs w:val="23"/>
        </w:rPr>
        <w:t xml:space="preserve"> désigne la note financière qui sera attribuée à l'offre examinée,</w:t>
      </w:r>
    </w:p>
    <w:p w14:paraId="3D8B001A" w14:textId="77777777" w:rsidR="00564595" w:rsidRPr="000465DD" w:rsidRDefault="00564595" w:rsidP="00EE01D2">
      <w:pPr>
        <w:pStyle w:val="Paragraphedeliste"/>
        <w:numPr>
          <w:ilvl w:val="0"/>
          <w:numId w:val="48"/>
        </w:numPr>
        <w:jc w:val="both"/>
        <w:rPr>
          <w:rFonts w:ascii="Arial" w:hAnsi="Arial" w:cs="Arial"/>
          <w:iCs/>
          <w:snapToGrid w:val="0"/>
          <w:sz w:val="23"/>
          <w:szCs w:val="23"/>
        </w:rPr>
      </w:pPr>
      <w:r w:rsidRPr="000465DD">
        <w:rPr>
          <w:rFonts w:ascii="Arial" w:hAnsi="Arial" w:cs="Arial"/>
          <w:iCs/>
          <w:snapToGrid w:val="0"/>
          <w:sz w:val="23"/>
          <w:szCs w:val="23"/>
        </w:rPr>
        <w:t>MD désigne le montant de l'offre la moins disante,</w:t>
      </w:r>
    </w:p>
    <w:p w14:paraId="188FC967" w14:textId="77777777" w:rsidR="00564595" w:rsidRDefault="00564595" w:rsidP="00EE01D2">
      <w:pPr>
        <w:pStyle w:val="Paragraphedeliste"/>
        <w:numPr>
          <w:ilvl w:val="0"/>
          <w:numId w:val="48"/>
        </w:numPr>
        <w:jc w:val="both"/>
        <w:rPr>
          <w:rFonts w:ascii="Arial" w:hAnsi="Arial" w:cs="Arial"/>
          <w:iCs/>
          <w:snapToGrid w:val="0"/>
          <w:sz w:val="23"/>
          <w:szCs w:val="23"/>
        </w:rPr>
      </w:pPr>
      <w:r w:rsidRPr="000465DD">
        <w:rPr>
          <w:rFonts w:ascii="Arial" w:hAnsi="Arial" w:cs="Arial"/>
          <w:iCs/>
          <w:snapToGrid w:val="0"/>
          <w:sz w:val="23"/>
          <w:szCs w:val="23"/>
        </w:rPr>
        <w:t>M désigne le montant de l'offre examinée.</w:t>
      </w:r>
    </w:p>
    <w:p w14:paraId="5F2E33BB" w14:textId="77777777" w:rsidR="00051543" w:rsidRDefault="00051543" w:rsidP="00051543">
      <w:pPr>
        <w:rPr>
          <w:sz w:val="30"/>
          <w:szCs w:val="30"/>
        </w:rPr>
      </w:pPr>
    </w:p>
    <w:p w14:paraId="0A83796F" w14:textId="75C2C7C6" w:rsidR="00051543" w:rsidRPr="00051543" w:rsidRDefault="00051543" w:rsidP="00051543">
      <w:pPr>
        <w:jc w:val="both"/>
        <w:rPr>
          <w:rFonts w:ascii="Arial" w:hAnsi="Arial" w:cs="Arial"/>
          <w:sz w:val="23"/>
          <w:szCs w:val="23"/>
        </w:rPr>
      </w:pPr>
      <w:r w:rsidRPr="00F6065B">
        <w:rPr>
          <w:rFonts w:ascii="Arial" w:hAnsi="Arial" w:cs="Arial"/>
          <w:sz w:val="23"/>
          <w:szCs w:val="23"/>
        </w:rPr>
        <w:t xml:space="preserve">Il est à </w:t>
      </w:r>
      <w:r w:rsidR="001D1661" w:rsidRPr="00F6065B">
        <w:rPr>
          <w:rFonts w:ascii="Arial" w:hAnsi="Arial" w:cs="Arial"/>
          <w:sz w:val="23"/>
          <w:szCs w:val="23"/>
        </w:rPr>
        <w:t>préciser</w:t>
      </w:r>
      <w:r w:rsidRPr="00F6065B">
        <w:rPr>
          <w:rFonts w:ascii="Arial" w:hAnsi="Arial" w:cs="Arial"/>
          <w:sz w:val="23"/>
          <w:szCs w:val="23"/>
        </w:rPr>
        <w:t xml:space="preserve"> que le montant de l’offre examiné (M) englobe aussi le montant total des redevances annuelles pour la maintenance durant une période de 5 ans</w:t>
      </w:r>
      <w:r w:rsidR="0071399C">
        <w:rPr>
          <w:rFonts w:ascii="Arial" w:hAnsi="Arial" w:cs="Arial"/>
          <w:sz w:val="23"/>
          <w:szCs w:val="23"/>
        </w:rPr>
        <w:t xml:space="preserve"> </w:t>
      </w:r>
      <w:r w:rsidR="00BF6757">
        <w:rPr>
          <w:rFonts w:ascii="Arial" w:hAnsi="Arial" w:cs="Arial"/>
          <w:sz w:val="23"/>
          <w:szCs w:val="23"/>
        </w:rPr>
        <w:t>(soit le montant d</w:t>
      </w:r>
      <w:r w:rsidR="0071399C" w:rsidRPr="00BF6757">
        <w:rPr>
          <w:rFonts w:ascii="Arial" w:hAnsi="Arial" w:cs="Arial"/>
          <w:sz w:val="23"/>
          <w:szCs w:val="23"/>
        </w:rPr>
        <w:t>e l’item trois * 5 ans).</w:t>
      </w:r>
    </w:p>
    <w:p w14:paraId="70D64B66" w14:textId="77777777" w:rsidR="00CC245E" w:rsidRPr="00CC245E" w:rsidRDefault="00CC245E" w:rsidP="00CC245E">
      <w:pPr>
        <w:jc w:val="both"/>
        <w:rPr>
          <w:rFonts w:ascii="Arial" w:hAnsi="Arial" w:cs="Arial"/>
          <w:iCs/>
          <w:snapToGrid w:val="0"/>
          <w:sz w:val="23"/>
          <w:szCs w:val="23"/>
        </w:rPr>
      </w:pPr>
    </w:p>
    <w:p w14:paraId="68176B1C" w14:textId="77777777" w:rsidR="00564595" w:rsidRPr="000465DD" w:rsidRDefault="00564595" w:rsidP="00564595">
      <w:pPr>
        <w:spacing w:line="120" w:lineRule="auto"/>
        <w:ind w:left="709"/>
        <w:jc w:val="both"/>
        <w:rPr>
          <w:rFonts w:ascii="Arial" w:hAnsi="Arial" w:cs="Arial"/>
          <w:sz w:val="23"/>
          <w:szCs w:val="23"/>
        </w:rPr>
      </w:pPr>
    </w:p>
    <w:p w14:paraId="18A7FD6C" w14:textId="77777777" w:rsidR="00FC376A" w:rsidRDefault="00FC376A" w:rsidP="00564595">
      <w:pPr>
        <w:pStyle w:val="Titre3"/>
        <w:spacing w:before="0"/>
        <w:ind w:left="1361" w:hanging="1361"/>
        <w:rPr>
          <w:b/>
          <w:iCs/>
          <w:snapToGrid w:val="0"/>
          <w:sz w:val="23"/>
          <w:szCs w:val="23"/>
        </w:rPr>
      </w:pPr>
    </w:p>
    <w:p w14:paraId="6574F01B" w14:textId="345AC0EC" w:rsidR="00564595" w:rsidRPr="000465DD" w:rsidRDefault="00564595" w:rsidP="00564595">
      <w:pPr>
        <w:pStyle w:val="Titre3"/>
        <w:spacing w:before="0"/>
        <w:ind w:left="1361" w:hanging="1361"/>
        <w:rPr>
          <w:bCs w:val="0"/>
          <w:iCs/>
          <w:snapToGrid w:val="0"/>
          <w:sz w:val="23"/>
          <w:szCs w:val="23"/>
        </w:rPr>
      </w:pPr>
      <w:r w:rsidRPr="000465DD">
        <w:rPr>
          <w:b/>
          <w:iCs/>
          <w:snapToGrid w:val="0"/>
          <w:sz w:val="23"/>
          <w:szCs w:val="23"/>
        </w:rPr>
        <w:t>Note Globale NG</w:t>
      </w:r>
      <w:r w:rsidRPr="000465DD">
        <w:rPr>
          <w:bCs w:val="0"/>
          <w:iCs/>
          <w:snapToGrid w:val="0"/>
          <w:sz w:val="23"/>
          <w:szCs w:val="23"/>
        </w:rPr>
        <w:t xml:space="preserve"> </w:t>
      </w:r>
    </w:p>
    <w:p w14:paraId="522C1AF7" w14:textId="77777777" w:rsidR="00564595" w:rsidRPr="000465DD" w:rsidRDefault="00564595" w:rsidP="00564595">
      <w:pPr>
        <w:ind w:left="709"/>
        <w:jc w:val="both"/>
        <w:rPr>
          <w:rFonts w:ascii="Arial" w:hAnsi="Arial" w:cs="Arial"/>
          <w:sz w:val="23"/>
          <w:szCs w:val="23"/>
        </w:rPr>
      </w:pPr>
    </w:p>
    <w:p w14:paraId="011369CC" w14:textId="77777777" w:rsidR="00564595" w:rsidRPr="000465DD" w:rsidRDefault="00564595" w:rsidP="00564595">
      <w:pPr>
        <w:ind w:left="708"/>
        <w:jc w:val="both"/>
        <w:rPr>
          <w:rFonts w:ascii="Arial" w:hAnsi="Arial" w:cs="Arial"/>
          <w:b/>
          <w:bCs/>
          <w:iCs/>
          <w:snapToGrid w:val="0"/>
          <w:sz w:val="23"/>
          <w:szCs w:val="23"/>
        </w:rPr>
      </w:pPr>
      <w:r w:rsidRPr="000465DD">
        <w:rPr>
          <w:rFonts w:ascii="Arial" w:hAnsi="Arial" w:cs="Arial"/>
          <w:iCs/>
          <w:snapToGrid w:val="0"/>
          <w:sz w:val="23"/>
          <w:szCs w:val="23"/>
        </w:rPr>
        <w:t xml:space="preserve">Pour le classement final des offres des concurrents, un coefficient de </w:t>
      </w:r>
      <w:r w:rsidRPr="00F436A5">
        <w:rPr>
          <w:rFonts w:ascii="Arial" w:hAnsi="Arial" w:cs="Arial"/>
          <w:iCs/>
          <w:snapToGrid w:val="0"/>
          <w:sz w:val="23"/>
          <w:szCs w:val="23"/>
        </w:rPr>
        <w:t xml:space="preserve">pondération de </w:t>
      </w:r>
      <w:r w:rsidR="00AB2F3B" w:rsidRPr="00F436A5">
        <w:rPr>
          <w:rFonts w:ascii="Arial" w:hAnsi="Arial" w:cs="Arial"/>
          <w:b/>
          <w:bCs/>
          <w:iCs/>
          <w:snapToGrid w:val="0"/>
          <w:sz w:val="23"/>
          <w:szCs w:val="23"/>
        </w:rPr>
        <w:t>7</w:t>
      </w:r>
      <w:r w:rsidRPr="00F436A5">
        <w:rPr>
          <w:rFonts w:ascii="Arial" w:hAnsi="Arial" w:cs="Arial"/>
          <w:b/>
          <w:bCs/>
          <w:iCs/>
          <w:snapToGrid w:val="0"/>
          <w:sz w:val="23"/>
          <w:szCs w:val="23"/>
        </w:rPr>
        <w:t>0%</w:t>
      </w:r>
      <w:r w:rsidRPr="00F436A5">
        <w:rPr>
          <w:rFonts w:ascii="Arial" w:hAnsi="Arial" w:cs="Arial"/>
          <w:iCs/>
          <w:snapToGrid w:val="0"/>
          <w:sz w:val="23"/>
          <w:szCs w:val="23"/>
        </w:rPr>
        <w:t xml:space="preserve"> sera appliqué à la note technique </w:t>
      </w:r>
      <w:r w:rsidRPr="00F436A5">
        <w:rPr>
          <w:rFonts w:ascii="Arial" w:hAnsi="Arial" w:cs="Arial"/>
          <w:b/>
          <w:bCs/>
          <w:iCs/>
          <w:snapToGrid w:val="0"/>
          <w:sz w:val="23"/>
          <w:szCs w:val="23"/>
        </w:rPr>
        <w:t>N</w:t>
      </w:r>
      <w:r w:rsidRPr="00F436A5">
        <w:rPr>
          <w:rFonts w:ascii="Arial" w:hAnsi="Arial" w:cs="Arial"/>
          <w:b/>
          <w:bCs/>
          <w:iCs/>
          <w:snapToGrid w:val="0"/>
          <w:sz w:val="23"/>
          <w:szCs w:val="23"/>
          <w:vertAlign w:val="subscript"/>
        </w:rPr>
        <w:t>T</w:t>
      </w:r>
      <w:r w:rsidRPr="00F436A5">
        <w:rPr>
          <w:rFonts w:ascii="Arial" w:hAnsi="Arial" w:cs="Arial"/>
          <w:iCs/>
          <w:snapToGrid w:val="0"/>
          <w:sz w:val="23"/>
          <w:szCs w:val="23"/>
        </w:rPr>
        <w:t xml:space="preserve"> obtenue par le concurrent pour sa proposition technique et de </w:t>
      </w:r>
      <w:r w:rsidR="00AB2F3B" w:rsidRPr="00F436A5">
        <w:rPr>
          <w:rFonts w:ascii="Arial" w:hAnsi="Arial" w:cs="Arial"/>
          <w:b/>
          <w:bCs/>
          <w:iCs/>
          <w:snapToGrid w:val="0"/>
          <w:sz w:val="23"/>
          <w:szCs w:val="23"/>
        </w:rPr>
        <w:t>3</w:t>
      </w:r>
      <w:r w:rsidRPr="00F436A5">
        <w:rPr>
          <w:rFonts w:ascii="Arial" w:hAnsi="Arial" w:cs="Arial"/>
          <w:b/>
          <w:bCs/>
          <w:iCs/>
          <w:snapToGrid w:val="0"/>
          <w:sz w:val="23"/>
          <w:szCs w:val="23"/>
        </w:rPr>
        <w:t>0%</w:t>
      </w:r>
      <w:r w:rsidRPr="00F436A5">
        <w:rPr>
          <w:rFonts w:ascii="Arial" w:hAnsi="Arial" w:cs="Arial"/>
          <w:iCs/>
          <w:snapToGrid w:val="0"/>
          <w:sz w:val="23"/>
          <w:szCs w:val="23"/>
        </w:rPr>
        <w:t xml:space="preserve"> à sa proposition financière </w:t>
      </w:r>
      <w:r w:rsidRPr="00F436A5">
        <w:rPr>
          <w:rFonts w:ascii="Arial" w:hAnsi="Arial" w:cs="Arial"/>
          <w:b/>
          <w:bCs/>
          <w:iCs/>
          <w:snapToGrid w:val="0"/>
          <w:sz w:val="23"/>
          <w:szCs w:val="23"/>
        </w:rPr>
        <w:t>N</w:t>
      </w:r>
      <w:r w:rsidRPr="00F436A5">
        <w:rPr>
          <w:rFonts w:ascii="Arial" w:hAnsi="Arial" w:cs="Arial"/>
          <w:b/>
          <w:bCs/>
          <w:iCs/>
          <w:snapToGrid w:val="0"/>
          <w:sz w:val="23"/>
          <w:szCs w:val="23"/>
          <w:vertAlign w:val="subscript"/>
        </w:rPr>
        <w:t>F</w:t>
      </w:r>
      <w:r w:rsidRPr="00F436A5">
        <w:rPr>
          <w:rFonts w:ascii="Arial" w:hAnsi="Arial" w:cs="Arial"/>
          <w:iCs/>
          <w:snapToGrid w:val="0"/>
          <w:sz w:val="23"/>
          <w:szCs w:val="23"/>
        </w:rPr>
        <w:t xml:space="preserve">. Les offres seront alors classées en sommant les résultats de ces pondérations </w:t>
      </w:r>
      <w:r w:rsidR="00AB2F3B" w:rsidRPr="00F436A5">
        <w:rPr>
          <w:rFonts w:ascii="Arial" w:hAnsi="Arial" w:cs="Arial"/>
          <w:b/>
          <w:bCs/>
          <w:iCs/>
          <w:snapToGrid w:val="0"/>
          <w:sz w:val="23"/>
          <w:szCs w:val="23"/>
        </w:rPr>
        <w:t>(0,7</w:t>
      </w:r>
      <w:r w:rsidRPr="00F436A5">
        <w:rPr>
          <w:rFonts w:ascii="Arial" w:hAnsi="Arial" w:cs="Arial"/>
          <w:b/>
          <w:bCs/>
          <w:iCs/>
          <w:snapToGrid w:val="0"/>
          <w:sz w:val="23"/>
          <w:szCs w:val="23"/>
        </w:rPr>
        <w:t xml:space="preserve"> N</w:t>
      </w:r>
      <w:r w:rsidRPr="00F436A5">
        <w:rPr>
          <w:rFonts w:ascii="Arial" w:hAnsi="Arial" w:cs="Arial"/>
          <w:b/>
          <w:bCs/>
          <w:iCs/>
          <w:snapToGrid w:val="0"/>
          <w:sz w:val="23"/>
          <w:szCs w:val="23"/>
          <w:vertAlign w:val="subscript"/>
        </w:rPr>
        <w:t xml:space="preserve">T </w:t>
      </w:r>
      <w:r w:rsidR="00AB2F3B" w:rsidRPr="00F436A5">
        <w:rPr>
          <w:rFonts w:ascii="Arial" w:hAnsi="Arial" w:cs="Arial"/>
          <w:b/>
          <w:bCs/>
          <w:iCs/>
          <w:snapToGrid w:val="0"/>
          <w:sz w:val="23"/>
          <w:szCs w:val="23"/>
        </w:rPr>
        <w:t>+ 0,3</w:t>
      </w:r>
      <w:r w:rsidRPr="00F436A5">
        <w:rPr>
          <w:rFonts w:ascii="Arial" w:hAnsi="Arial" w:cs="Arial"/>
          <w:b/>
          <w:bCs/>
          <w:iCs/>
          <w:snapToGrid w:val="0"/>
          <w:sz w:val="23"/>
          <w:szCs w:val="23"/>
        </w:rPr>
        <w:t xml:space="preserve"> N</w:t>
      </w:r>
      <w:r w:rsidRPr="00F436A5">
        <w:rPr>
          <w:rFonts w:ascii="Arial" w:hAnsi="Arial" w:cs="Arial"/>
          <w:b/>
          <w:bCs/>
          <w:iCs/>
          <w:snapToGrid w:val="0"/>
          <w:sz w:val="23"/>
          <w:szCs w:val="23"/>
          <w:vertAlign w:val="subscript"/>
        </w:rPr>
        <w:t>F</w:t>
      </w:r>
      <w:r w:rsidRPr="00F436A5">
        <w:rPr>
          <w:rFonts w:ascii="Arial" w:hAnsi="Arial" w:cs="Arial"/>
          <w:b/>
          <w:bCs/>
          <w:iCs/>
          <w:snapToGrid w:val="0"/>
          <w:sz w:val="23"/>
          <w:szCs w:val="23"/>
        </w:rPr>
        <w:t>) = NG.</w:t>
      </w:r>
      <w:r w:rsidR="009B2AA0">
        <w:rPr>
          <w:rFonts w:ascii="Arial" w:hAnsi="Arial" w:cs="Arial"/>
          <w:b/>
          <w:bCs/>
          <w:iCs/>
          <w:snapToGrid w:val="0"/>
          <w:sz w:val="23"/>
          <w:szCs w:val="23"/>
        </w:rPr>
        <w:t xml:space="preserve"> </w:t>
      </w:r>
    </w:p>
    <w:p w14:paraId="60CE7872" w14:textId="77777777" w:rsidR="00564595" w:rsidRPr="000465DD" w:rsidRDefault="00564595" w:rsidP="00564595">
      <w:pPr>
        <w:spacing w:line="120" w:lineRule="auto"/>
        <w:ind w:left="709"/>
        <w:jc w:val="both"/>
        <w:rPr>
          <w:rFonts w:ascii="Arial" w:hAnsi="Arial" w:cs="Arial"/>
          <w:iCs/>
          <w:snapToGrid w:val="0"/>
          <w:sz w:val="23"/>
          <w:szCs w:val="23"/>
        </w:rPr>
      </w:pPr>
    </w:p>
    <w:p w14:paraId="6BEF963D" w14:textId="77777777" w:rsidR="00564595" w:rsidRPr="000465DD" w:rsidRDefault="00564595" w:rsidP="00564595">
      <w:pPr>
        <w:spacing w:line="120" w:lineRule="auto"/>
        <w:ind w:left="709"/>
        <w:jc w:val="both"/>
        <w:rPr>
          <w:rFonts w:ascii="Arial" w:hAnsi="Arial" w:cs="Arial"/>
          <w:sz w:val="23"/>
          <w:szCs w:val="23"/>
        </w:rPr>
      </w:pPr>
    </w:p>
    <w:p w14:paraId="61638BE2" w14:textId="77777777" w:rsidR="00564595" w:rsidRPr="000465DD" w:rsidRDefault="00564595" w:rsidP="00564595">
      <w:pPr>
        <w:jc w:val="both"/>
        <w:rPr>
          <w:rFonts w:ascii="Arial" w:hAnsi="Arial" w:cs="Arial"/>
          <w:b/>
          <w:sz w:val="23"/>
          <w:szCs w:val="23"/>
        </w:rPr>
      </w:pPr>
    </w:p>
    <w:p w14:paraId="42FA4254" w14:textId="77777777" w:rsidR="00564595" w:rsidRPr="000465DD" w:rsidRDefault="00564595" w:rsidP="00564595">
      <w:pPr>
        <w:jc w:val="center"/>
        <w:rPr>
          <w:rFonts w:ascii="Arial" w:hAnsi="Arial" w:cs="Arial"/>
          <w:b/>
          <w:sz w:val="23"/>
          <w:szCs w:val="23"/>
        </w:rPr>
      </w:pPr>
      <w:r w:rsidRPr="000465DD">
        <w:rPr>
          <w:rFonts w:ascii="Arial" w:hAnsi="Arial" w:cs="Arial"/>
          <w:b/>
          <w:sz w:val="23"/>
          <w:szCs w:val="23"/>
        </w:rPr>
        <w:t>A l'issue de cette étape, l'offre qui sera retenue est celle ayant obtenu</w:t>
      </w:r>
    </w:p>
    <w:p w14:paraId="15CF7991" w14:textId="77777777" w:rsidR="00564595" w:rsidRPr="000465DD" w:rsidRDefault="00564595" w:rsidP="00564595">
      <w:pPr>
        <w:jc w:val="center"/>
        <w:rPr>
          <w:rFonts w:ascii="Arial" w:hAnsi="Arial" w:cs="Arial"/>
          <w:iCs/>
          <w:snapToGrid w:val="0"/>
          <w:sz w:val="23"/>
          <w:szCs w:val="23"/>
        </w:rPr>
      </w:pPr>
      <w:r w:rsidRPr="000465DD">
        <w:rPr>
          <w:rFonts w:ascii="Arial" w:hAnsi="Arial" w:cs="Arial"/>
          <w:b/>
          <w:sz w:val="23"/>
          <w:szCs w:val="23"/>
        </w:rPr>
        <w:t>la note NG la plus élevée</w:t>
      </w:r>
      <w:r w:rsidRPr="000465DD">
        <w:rPr>
          <w:rFonts w:ascii="Arial" w:hAnsi="Arial" w:cs="Arial"/>
          <w:iCs/>
          <w:snapToGrid w:val="0"/>
          <w:sz w:val="23"/>
          <w:szCs w:val="23"/>
        </w:rPr>
        <w:t>.</w:t>
      </w:r>
    </w:p>
    <w:p w14:paraId="53777C7A" w14:textId="77777777" w:rsidR="00564595" w:rsidRPr="000465DD" w:rsidRDefault="00564595" w:rsidP="00564595">
      <w:pPr>
        <w:spacing w:line="120" w:lineRule="auto"/>
        <w:ind w:left="709"/>
        <w:jc w:val="both"/>
        <w:rPr>
          <w:rFonts w:ascii="Arial" w:hAnsi="Arial" w:cs="Arial"/>
          <w:sz w:val="23"/>
          <w:szCs w:val="23"/>
        </w:rPr>
      </w:pPr>
    </w:p>
    <w:p w14:paraId="29EF3521" w14:textId="77777777" w:rsidR="00564595" w:rsidRPr="000465DD" w:rsidRDefault="00564595" w:rsidP="00564595">
      <w:pPr>
        <w:widowControl w:val="0"/>
        <w:adjustRightInd w:val="0"/>
        <w:jc w:val="both"/>
        <w:textAlignment w:val="baseline"/>
        <w:rPr>
          <w:rFonts w:ascii="Arial" w:hAnsi="Arial" w:cs="Arial"/>
          <w:sz w:val="23"/>
          <w:szCs w:val="23"/>
        </w:rPr>
      </w:pPr>
      <w:r w:rsidRPr="000465DD">
        <w:rPr>
          <w:rFonts w:ascii="Arial" w:hAnsi="Arial" w:cs="Arial"/>
          <w:sz w:val="23"/>
          <w:szCs w:val="23"/>
        </w:rPr>
        <w:t>Si deux ou plusieurs soumissionnaires obtiennent la même note NG, celui dont la note technique est la plus élevée sera retenu.</w:t>
      </w:r>
    </w:p>
    <w:p w14:paraId="58D6008A" w14:textId="77777777" w:rsidR="00564595" w:rsidRDefault="00564595" w:rsidP="00564595">
      <w:pPr>
        <w:pStyle w:val="Titre3"/>
        <w:spacing w:before="0"/>
        <w:ind w:left="1361" w:hanging="1361"/>
        <w:rPr>
          <w:color w:val="000000"/>
          <w:sz w:val="23"/>
          <w:szCs w:val="23"/>
          <w:lang w:eastAsia="en-US"/>
        </w:rPr>
      </w:pPr>
    </w:p>
    <w:p w14:paraId="24DF87E6" w14:textId="77777777" w:rsidR="00564595" w:rsidRDefault="00564595" w:rsidP="00564595">
      <w:pPr>
        <w:jc w:val="both"/>
        <w:rPr>
          <w:rFonts w:ascii="Arial" w:hAnsi="Arial" w:cs="Arial"/>
        </w:rPr>
      </w:pPr>
    </w:p>
    <w:tbl>
      <w:tblPr>
        <w:tblpPr w:leftFromText="141" w:rightFromText="141" w:vertAnchor="text" w:horzAnchor="margin" w:tblpXSpec="center" w:tblpY="117"/>
        <w:tblOverlap w:val="neve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25"/>
        <w:gridCol w:w="4625"/>
      </w:tblGrid>
      <w:tr w:rsidR="00564595" w:rsidRPr="00DB2CFA" w14:paraId="6BB41B42" w14:textId="77777777" w:rsidTr="00CC245E">
        <w:trPr>
          <w:trHeight w:val="454"/>
        </w:trPr>
        <w:tc>
          <w:tcPr>
            <w:tcW w:w="4625" w:type="dxa"/>
            <w:vAlign w:val="center"/>
          </w:tcPr>
          <w:p w14:paraId="2E6D4D42" w14:textId="77777777" w:rsidR="00564595" w:rsidRPr="00DB2CFA" w:rsidRDefault="00564595" w:rsidP="00CC245E">
            <w:pPr>
              <w:tabs>
                <w:tab w:val="left" w:pos="284"/>
              </w:tabs>
              <w:jc w:val="center"/>
              <w:rPr>
                <w:b/>
                <w:i/>
              </w:rPr>
            </w:pPr>
            <w:r w:rsidRPr="00DB2CFA">
              <w:rPr>
                <w:b/>
                <w:i/>
              </w:rPr>
              <w:t xml:space="preserve">LE </w:t>
            </w:r>
            <w:r>
              <w:rPr>
                <w:b/>
                <w:i/>
              </w:rPr>
              <w:t>CONCURRENT</w:t>
            </w:r>
          </w:p>
        </w:tc>
        <w:tc>
          <w:tcPr>
            <w:tcW w:w="4625" w:type="dxa"/>
            <w:vAlign w:val="center"/>
          </w:tcPr>
          <w:p w14:paraId="3239BA7D" w14:textId="77777777" w:rsidR="00564595" w:rsidRPr="00DB2CFA" w:rsidRDefault="00564595" w:rsidP="00CC245E">
            <w:pPr>
              <w:tabs>
                <w:tab w:val="left" w:pos="284"/>
              </w:tabs>
              <w:jc w:val="center"/>
              <w:rPr>
                <w:b/>
                <w:i/>
              </w:rPr>
            </w:pPr>
            <w:r w:rsidRPr="00DB2CFA">
              <w:rPr>
                <w:b/>
                <w:i/>
              </w:rPr>
              <w:t>LE MAITRE D’OUVRAGE</w:t>
            </w:r>
          </w:p>
        </w:tc>
      </w:tr>
      <w:tr w:rsidR="00564595" w:rsidRPr="00DB2CFA" w14:paraId="182A8378" w14:textId="77777777" w:rsidTr="00CC245E">
        <w:trPr>
          <w:trHeight w:val="2218"/>
        </w:trPr>
        <w:tc>
          <w:tcPr>
            <w:tcW w:w="4625" w:type="dxa"/>
          </w:tcPr>
          <w:p w14:paraId="7786A89C" w14:textId="77777777" w:rsidR="00564595" w:rsidRPr="00DB2CFA" w:rsidRDefault="00564595" w:rsidP="00CC245E">
            <w:pPr>
              <w:tabs>
                <w:tab w:val="left" w:pos="284"/>
              </w:tabs>
              <w:jc w:val="center"/>
              <w:rPr>
                <w:b/>
                <w:bCs/>
                <w:u w:val="single"/>
              </w:rPr>
            </w:pPr>
            <w:r w:rsidRPr="00DB2CFA">
              <w:rPr>
                <w:b/>
                <w:bCs/>
                <w:u w:val="single"/>
              </w:rPr>
              <w:t>Lu et accepté</w:t>
            </w:r>
          </w:p>
          <w:p w14:paraId="03FF6FC6" w14:textId="77777777" w:rsidR="00564595" w:rsidRPr="00DB2CFA" w:rsidRDefault="00564595" w:rsidP="00CC245E">
            <w:pPr>
              <w:tabs>
                <w:tab w:val="left" w:pos="284"/>
              </w:tabs>
              <w:jc w:val="both"/>
            </w:pPr>
          </w:p>
          <w:p w14:paraId="796F9F38" w14:textId="77777777" w:rsidR="00564595" w:rsidRPr="00DB2CFA" w:rsidRDefault="00564595" w:rsidP="00CC245E">
            <w:pPr>
              <w:tabs>
                <w:tab w:val="left" w:pos="284"/>
              </w:tabs>
              <w:jc w:val="both"/>
            </w:pPr>
          </w:p>
        </w:tc>
        <w:tc>
          <w:tcPr>
            <w:tcW w:w="4625" w:type="dxa"/>
          </w:tcPr>
          <w:p w14:paraId="4A3C328F" w14:textId="77777777" w:rsidR="00564595" w:rsidRPr="00DB2CFA" w:rsidRDefault="00564595" w:rsidP="00CC245E">
            <w:pPr>
              <w:tabs>
                <w:tab w:val="left" w:pos="284"/>
              </w:tabs>
              <w:jc w:val="center"/>
            </w:pPr>
          </w:p>
          <w:p w14:paraId="026C84AD" w14:textId="77777777" w:rsidR="00564595" w:rsidRPr="00DB2CFA" w:rsidRDefault="00564595" w:rsidP="00CC245E">
            <w:pPr>
              <w:tabs>
                <w:tab w:val="left" w:pos="284"/>
              </w:tabs>
              <w:jc w:val="both"/>
            </w:pPr>
          </w:p>
        </w:tc>
      </w:tr>
    </w:tbl>
    <w:p w14:paraId="320242ED" w14:textId="77777777" w:rsidR="00564595" w:rsidRPr="00DB2CFA" w:rsidRDefault="00564595" w:rsidP="00564595">
      <w:pPr>
        <w:jc w:val="both"/>
        <w:rPr>
          <w:rFonts w:ascii="Arial" w:hAnsi="Arial" w:cs="Arial"/>
        </w:rPr>
      </w:pPr>
    </w:p>
    <w:p w14:paraId="1BCE4EA6" w14:textId="77777777" w:rsidR="008C187E" w:rsidRDefault="008C187E" w:rsidP="008C187E">
      <w:pPr>
        <w:tabs>
          <w:tab w:val="left" w:pos="5803"/>
        </w:tabs>
        <w:rPr>
          <w:rFonts w:ascii="Arial" w:hAnsi="Arial" w:cs="Arial"/>
          <w:b/>
          <w:bCs/>
          <w:color w:val="000000"/>
          <w:sz w:val="32"/>
          <w:szCs w:val="32"/>
        </w:rPr>
      </w:pPr>
      <w:r>
        <w:rPr>
          <w:rFonts w:ascii="Arial" w:hAnsi="Arial" w:cs="Arial"/>
          <w:b/>
          <w:bCs/>
          <w:color w:val="000000"/>
          <w:sz w:val="32"/>
          <w:szCs w:val="32"/>
        </w:rPr>
        <w:lastRenderedPageBreak/>
        <w:tab/>
      </w:r>
    </w:p>
    <w:p w14:paraId="54ABF3E5" w14:textId="77777777" w:rsidR="008C187E" w:rsidRDefault="008C187E" w:rsidP="008C187E">
      <w:pPr>
        <w:tabs>
          <w:tab w:val="left" w:pos="5803"/>
        </w:tabs>
        <w:rPr>
          <w:rFonts w:ascii="Arial" w:hAnsi="Arial" w:cs="Arial"/>
          <w:b/>
          <w:bCs/>
          <w:color w:val="000000"/>
          <w:sz w:val="32"/>
          <w:szCs w:val="32"/>
        </w:rPr>
      </w:pPr>
    </w:p>
    <w:p w14:paraId="63B87DDE" w14:textId="77777777" w:rsidR="008C187E" w:rsidRDefault="008C187E" w:rsidP="008C187E">
      <w:pPr>
        <w:tabs>
          <w:tab w:val="left" w:pos="5803"/>
        </w:tabs>
        <w:rPr>
          <w:rFonts w:ascii="Arial" w:hAnsi="Arial" w:cs="Arial"/>
          <w:b/>
          <w:bCs/>
          <w:color w:val="000000"/>
          <w:sz w:val="32"/>
          <w:szCs w:val="32"/>
        </w:rPr>
      </w:pPr>
    </w:p>
    <w:p w14:paraId="37C19A25" w14:textId="77777777" w:rsidR="008C187E" w:rsidRPr="001D3FA0" w:rsidRDefault="008C187E" w:rsidP="008C187E">
      <w:pPr>
        <w:rPr>
          <w:rFonts w:ascii="Arial" w:hAnsi="Arial" w:cs="Arial"/>
          <w:sz w:val="32"/>
          <w:szCs w:val="32"/>
        </w:rPr>
      </w:pPr>
    </w:p>
    <w:p w14:paraId="194357E2" w14:textId="77777777" w:rsidR="008C187E" w:rsidRDefault="008C187E" w:rsidP="008C187E">
      <w:pPr>
        <w:rPr>
          <w:rFonts w:ascii="Arial" w:hAnsi="Arial" w:cs="Arial"/>
          <w:sz w:val="32"/>
          <w:szCs w:val="32"/>
        </w:rPr>
      </w:pPr>
    </w:p>
    <w:p w14:paraId="478F35CB" w14:textId="77777777" w:rsidR="004A7B8D" w:rsidRDefault="004A7B8D" w:rsidP="008C187E">
      <w:pPr>
        <w:rPr>
          <w:rFonts w:ascii="Arial" w:hAnsi="Arial" w:cs="Arial"/>
          <w:sz w:val="32"/>
          <w:szCs w:val="32"/>
        </w:rPr>
      </w:pPr>
    </w:p>
    <w:p w14:paraId="5C0F8B87" w14:textId="77777777" w:rsidR="004A7B8D" w:rsidRDefault="004A7B8D" w:rsidP="008C187E">
      <w:pPr>
        <w:rPr>
          <w:rFonts w:ascii="Arial" w:hAnsi="Arial" w:cs="Arial"/>
          <w:sz w:val="32"/>
          <w:szCs w:val="32"/>
        </w:rPr>
      </w:pPr>
    </w:p>
    <w:p w14:paraId="5B68B1A1" w14:textId="77777777" w:rsidR="004A7B8D" w:rsidRDefault="004A7B8D" w:rsidP="008C187E">
      <w:pPr>
        <w:rPr>
          <w:rFonts w:ascii="Arial" w:hAnsi="Arial" w:cs="Arial"/>
          <w:sz w:val="32"/>
          <w:szCs w:val="32"/>
        </w:rPr>
      </w:pPr>
    </w:p>
    <w:p w14:paraId="5A73436E" w14:textId="77777777" w:rsidR="004A7B8D" w:rsidRDefault="004A7B8D" w:rsidP="008C187E">
      <w:pPr>
        <w:rPr>
          <w:rFonts w:ascii="Arial" w:hAnsi="Arial" w:cs="Arial"/>
          <w:sz w:val="32"/>
          <w:szCs w:val="32"/>
        </w:rPr>
      </w:pPr>
    </w:p>
    <w:p w14:paraId="12EEB9EA" w14:textId="77777777" w:rsidR="004A7B8D" w:rsidRDefault="004A7B8D" w:rsidP="008C187E">
      <w:pPr>
        <w:rPr>
          <w:rFonts w:ascii="Arial" w:hAnsi="Arial" w:cs="Arial"/>
          <w:sz w:val="32"/>
          <w:szCs w:val="32"/>
        </w:rPr>
      </w:pPr>
    </w:p>
    <w:p w14:paraId="6B5F0F83" w14:textId="77777777" w:rsidR="004A7B8D" w:rsidRDefault="004A7B8D" w:rsidP="008C187E">
      <w:pPr>
        <w:rPr>
          <w:rFonts w:ascii="Arial" w:hAnsi="Arial" w:cs="Arial"/>
          <w:sz w:val="32"/>
          <w:szCs w:val="32"/>
        </w:rPr>
      </w:pPr>
    </w:p>
    <w:p w14:paraId="38E2F5B3" w14:textId="77777777" w:rsidR="004A7B8D" w:rsidRDefault="004A7B8D" w:rsidP="008C187E">
      <w:pPr>
        <w:rPr>
          <w:rFonts w:ascii="Arial" w:hAnsi="Arial" w:cs="Arial"/>
          <w:sz w:val="32"/>
          <w:szCs w:val="32"/>
        </w:rPr>
      </w:pPr>
    </w:p>
    <w:p w14:paraId="75F89716" w14:textId="77777777" w:rsidR="004A7B8D" w:rsidRDefault="004A7B8D" w:rsidP="008C187E">
      <w:pPr>
        <w:rPr>
          <w:rFonts w:ascii="Arial" w:hAnsi="Arial" w:cs="Arial"/>
          <w:sz w:val="32"/>
          <w:szCs w:val="32"/>
        </w:rPr>
      </w:pPr>
    </w:p>
    <w:p w14:paraId="5CC916A2" w14:textId="77777777" w:rsidR="004A7B8D" w:rsidRDefault="004A7B8D" w:rsidP="008C187E">
      <w:pPr>
        <w:rPr>
          <w:rFonts w:ascii="Arial" w:hAnsi="Arial" w:cs="Arial"/>
          <w:sz w:val="32"/>
          <w:szCs w:val="32"/>
        </w:rPr>
      </w:pPr>
    </w:p>
    <w:p w14:paraId="29763792" w14:textId="77777777" w:rsidR="004A7B8D" w:rsidRDefault="004A7B8D" w:rsidP="008C187E">
      <w:pPr>
        <w:rPr>
          <w:rFonts w:ascii="Arial" w:hAnsi="Arial" w:cs="Arial"/>
          <w:sz w:val="32"/>
          <w:szCs w:val="32"/>
        </w:rPr>
      </w:pPr>
    </w:p>
    <w:p w14:paraId="373E930A" w14:textId="77777777" w:rsidR="004A7B8D" w:rsidRDefault="004A7B8D" w:rsidP="008C187E">
      <w:pPr>
        <w:rPr>
          <w:rFonts w:ascii="Arial" w:hAnsi="Arial" w:cs="Arial"/>
          <w:sz w:val="32"/>
          <w:szCs w:val="32"/>
        </w:rPr>
      </w:pPr>
    </w:p>
    <w:p w14:paraId="769BA68B" w14:textId="77777777" w:rsidR="004A7B8D" w:rsidRDefault="004A7B8D" w:rsidP="008C187E">
      <w:pPr>
        <w:rPr>
          <w:rFonts w:ascii="Arial" w:hAnsi="Arial" w:cs="Arial"/>
          <w:sz w:val="32"/>
          <w:szCs w:val="32"/>
        </w:rPr>
      </w:pPr>
    </w:p>
    <w:p w14:paraId="4C512060" w14:textId="77777777" w:rsidR="004A7B8D" w:rsidRPr="001D3FA0" w:rsidRDefault="004A7B8D" w:rsidP="008C187E">
      <w:pPr>
        <w:rPr>
          <w:rFonts w:ascii="Arial" w:hAnsi="Arial" w:cs="Arial"/>
          <w:sz w:val="32"/>
          <w:szCs w:val="32"/>
        </w:rPr>
      </w:pPr>
    </w:p>
    <w:p w14:paraId="5F53E2B5" w14:textId="77777777" w:rsidR="008C187E" w:rsidRPr="001D3FA0" w:rsidRDefault="008C187E" w:rsidP="008C187E">
      <w:pPr>
        <w:rPr>
          <w:rFonts w:ascii="Arial" w:hAnsi="Arial" w:cs="Arial"/>
          <w:sz w:val="32"/>
          <w:szCs w:val="32"/>
        </w:rPr>
      </w:pPr>
    </w:p>
    <w:p w14:paraId="302D1FCF" w14:textId="77777777" w:rsidR="008C187E" w:rsidRDefault="008C187E" w:rsidP="008C187E">
      <w:pPr>
        <w:tabs>
          <w:tab w:val="left" w:pos="5803"/>
        </w:tabs>
        <w:rPr>
          <w:rFonts w:ascii="Arial" w:hAnsi="Arial" w:cs="Arial"/>
          <w:sz w:val="32"/>
          <w:szCs w:val="32"/>
        </w:rPr>
      </w:pPr>
    </w:p>
    <w:p w14:paraId="4E2A0ACF" w14:textId="77777777" w:rsidR="008C187E" w:rsidRPr="00886FF7" w:rsidRDefault="008C187E" w:rsidP="008C187E">
      <w:pPr>
        <w:jc w:val="center"/>
        <w:rPr>
          <w:rFonts w:ascii="Arial" w:hAnsi="Arial" w:cs="Arial"/>
          <w:b/>
          <w:bCs/>
          <w:color w:val="000000"/>
          <w:sz w:val="32"/>
          <w:szCs w:val="32"/>
        </w:rPr>
      </w:pPr>
      <w:r>
        <w:rPr>
          <w:rFonts w:ascii="Arial" w:hAnsi="Arial" w:cs="Arial"/>
          <w:sz w:val="32"/>
          <w:szCs w:val="32"/>
        </w:rPr>
        <w:tab/>
      </w:r>
      <w:r w:rsidRPr="00886FF7">
        <w:rPr>
          <w:rFonts w:ascii="Arial" w:hAnsi="Arial" w:cs="Arial"/>
          <w:b/>
          <w:bCs/>
          <w:color w:val="000000"/>
          <w:sz w:val="32"/>
          <w:szCs w:val="32"/>
        </w:rPr>
        <w:t>CAHIER DES PRESCRIPTION</w:t>
      </w:r>
      <w:r>
        <w:rPr>
          <w:rFonts w:ascii="Arial" w:hAnsi="Arial" w:cs="Arial"/>
          <w:b/>
          <w:bCs/>
          <w:color w:val="000000"/>
          <w:sz w:val="32"/>
          <w:szCs w:val="32"/>
        </w:rPr>
        <w:t>S</w:t>
      </w:r>
      <w:r w:rsidRPr="00886FF7">
        <w:rPr>
          <w:rFonts w:ascii="Arial" w:hAnsi="Arial" w:cs="Arial"/>
          <w:b/>
          <w:bCs/>
          <w:color w:val="000000"/>
          <w:sz w:val="32"/>
          <w:szCs w:val="32"/>
        </w:rPr>
        <w:t xml:space="preserve"> SPECIALES</w:t>
      </w:r>
    </w:p>
    <w:p w14:paraId="3DED9365" w14:textId="77777777" w:rsidR="008C187E" w:rsidRDefault="008C187E" w:rsidP="008C187E">
      <w:pPr>
        <w:tabs>
          <w:tab w:val="left" w:pos="2550"/>
        </w:tabs>
        <w:rPr>
          <w:rFonts w:ascii="Arial" w:hAnsi="Arial" w:cs="Arial"/>
          <w:sz w:val="32"/>
          <w:szCs w:val="32"/>
        </w:rPr>
      </w:pPr>
    </w:p>
    <w:p w14:paraId="5E3C6E9E" w14:textId="77777777" w:rsidR="008C187E" w:rsidRPr="00886FF7" w:rsidRDefault="008C187E" w:rsidP="008C187E">
      <w:pPr>
        <w:tabs>
          <w:tab w:val="left" w:pos="5803"/>
        </w:tabs>
        <w:jc w:val="center"/>
        <w:rPr>
          <w:rFonts w:ascii="Arial" w:hAnsi="Arial" w:cs="Arial"/>
          <w:b/>
          <w:bCs/>
          <w:color w:val="000000"/>
          <w:sz w:val="32"/>
          <w:szCs w:val="32"/>
        </w:rPr>
      </w:pPr>
      <w:r w:rsidRPr="001D3FA0">
        <w:rPr>
          <w:rFonts w:ascii="Arial" w:hAnsi="Arial" w:cs="Arial"/>
          <w:sz w:val="32"/>
          <w:szCs w:val="32"/>
        </w:rPr>
        <w:br w:type="page"/>
      </w:r>
      <w:r w:rsidRPr="00886FF7">
        <w:rPr>
          <w:rFonts w:ascii="Arial" w:hAnsi="Arial" w:cs="Arial"/>
          <w:b/>
          <w:bCs/>
          <w:color w:val="000000"/>
          <w:sz w:val="32"/>
          <w:szCs w:val="32"/>
        </w:rPr>
        <w:lastRenderedPageBreak/>
        <w:t>CAHIER DES PRESCRIPTION</w:t>
      </w:r>
      <w:r>
        <w:rPr>
          <w:rFonts w:ascii="Arial" w:hAnsi="Arial" w:cs="Arial"/>
          <w:b/>
          <w:bCs/>
          <w:color w:val="000000"/>
          <w:sz w:val="32"/>
          <w:szCs w:val="32"/>
        </w:rPr>
        <w:t>S</w:t>
      </w:r>
      <w:r w:rsidRPr="00886FF7">
        <w:rPr>
          <w:rFonts w:ascii="Arial" w:hAnsi="Arial" w:cs="Arial"/>
          <w:b/>
          <w:bCs/>
          <w:color w:val="000000"/>
          <w:sz w:val="32"/>
          <w:szCs w:val="32"/>
        </w:rPr>
        <w:t xml:space="preserve"> SPECIALES</w:t>
      </w:r>
    </w:p>
    <w:p w14:paraId="4F6C96F0" w14:textId="77777777" w:rsidR="008C187E" w:rsidRPr="00D953C2" w:rsidRDefault="008C187E" w:rsidP="008C187E">
      <w:pPr>
        <w:rPr>
          <w:rFonts w:ascii="Arial" w:hAnsi="Arial" w:cs="Arial"/>
          <w:b/>
          <w:bCs/>
          <w:color w:val="000000"/>
          <w:sz w:val="20"/>
          <w:szCs w:val="20"/>
        </w:rPr>
      </w:pPr>
    </w:p>
    <w:p w14:paraId="13E7527A" w14:textId="39E63FA2" w:rsidR="008C187E" w:rsidRPr="003A53C1" w:rsidRDefault="004B579F" w:rsidP="008C187E">
      <w:pPr>
        <w:rPr>
          <w:bCs/>
        </w:rPr>
      </w:pPr>
      <w:r>
        <w:rPr>
          <w:bCs/>
        </w:rPr>
        <w:t xml:space="preserve">Marché </w:t>
      </w:r>
      <w:r w:rsidR="008C187E" w:rsidRPr="003A53C1">
        <w:rPr>
          <w:bCs/>
        </w:rPr>
        <w:t>n°</w:t>
      </w:r>
      <w:r w:rsidR="00AC01B9">
        <w:rPr>
          <w:bCs/>
        </w:rPr>
        <w:t xml:space="preserve">   / 2020</w:t>
      </w:r>
      <w:r w:rsidR="008C187E" w:rsidRPr="003A53C1">
        <w:rPr>
          <w:bCs/>
        </w:rPr>
        <w:t>.</w:t>
      </w:r>
    </w:p>
    <w:p w14:paraId="2C53CB44" w14:textId="77777777" w:rsidR="008C187E" w:rsidRPr="00D953C2" w:rsidRDefault="008C187E" w:rsidP="008C187E">
      <w:pPr>
        <w:pStyle w:val="Corpsdetexte3"/>
        <w:spacing w:line="240" w:lineRule="auto"/>
        <w:jc w:val="both"/>
        <w:rPr>
          <w:rFonts w:ascii="Arial" w:hAnsi="Arial" w:cs="Arial"/>
          <w:color w:val="000000"/>
          <w:sz w:val="20"/>
          <w:szCs w:val="20"/>
        </w:rPr>
      </w:pPr>
    </w:p>
    <w:p w14:paraId="25A9CB58" w14:textId="77777777" w:rsidR="008C187E" w:rsidRPr="003F2A22" w:rsidRDefault="008C187E" w:rsidP="008C187E">
      <w:pPr>
        <w:autoSpaceDE w:val="0"/>
        <w:autoSpaceDN w:val="0"/>
        <w:adjustRightInd w:val="0"/>
        <w:jc w:val="lowKashida"/>
        <w:rPr>
          <w:rFonts w:ascii="Arial" w:hAnsi="Arial" w:cs="Arial"/>
          <w:color w:val="000000"/>
          <w:sz w:val="23"/>
          <w:szCs w:val="23"/>
        </w:rPr>
      </w:pPr>
      <w:r w:rsidRPr="003F2A22">
        <w:rPr>
          <w:rFonts w:ascii="Arial" w:hAnsi="Arial" w:cs="Arial"/>
          <w:color w:val="000000"/>
          <w:sz w:val="23"/>
          <w:szCs w:val="23"/>
        </w:rPr>
        <w:t>Passé en application</w:t>
      </w:r>
      <w:r>
        <w:rPr>
          <w:rFonts w:ascii="Arial" w:hAnsi="Arial" w:cs="Arial"/>
          <w:color w:val="000000"/>
          <w:sz w:val="23"/>
          <w:szCs w:val="23"/>
        </w:rPr>
        <w:t xml:space="preserve"> de </w:t>
      </w:r>
      <w:r w:rsidRPr="003F2A22">
        <w:rPr>
          <w:rFonts w:ascii="Arial" w:hAnsi="Arial" w:cs="Arial"/>
          <w:color w:val="000000"/>
          <w:sz w:val="23"/>
          <w:szCs w:val="23"/>
        </w:rPr>
        <w:t>l'alinéa 2, paragraphe 1 de</w:t>
      </w:r>
      <w:r>
        <w:rPr>
          <w:rFonts w:ascii="Arial" w:hAnsi="Arial" w:cs="Arial"/>
          <w:color w:val="000000"/>
          <w:sz w:val="23"/>
          <w:szCs w:val="23"/>
        </w:rPr>
        <w:t xml:space="preserve"> </w:t>
      </w:r>
      <w:r w:rsidRPr="003F2A22">
        <w:rPr>
          <w:rFonts w:ascii="Arial" w:hAnsi="Arial" w:cs="Arial"/>
          <w:color w:val="000000"/>
          <w:sz w:val="23"/>
          <w:szCs w:val="23"/>
        </w:rPr>
        <w:t>l'article 17 et l'alinéa 3, paragraphe 3 de</w:t>
      </w:r>
      <w:r>
        <w:rPr>
          <w:rFonts w:ascii="Arial" w:hAnsi="Arial" w:cs="Arial"/>
          <w:color w:val="000000"/>
          <w:sz w:val="23"/>
          <w:szCs w:val="23"/>
        </w:rPr>
        <w:t xml:space="preserve"> </w:t>
      </w:r>
      <w:r w:rsidRPr="003F2A22">
        <w:rPr>
          <w:rFonts w:ascii="Arial" w:hAnsi="Arial" w:cs="Arial"/>
          <w:color w:val="000000"/>
          <w:sz w:val="23"/>
          <w:szCs w:val="23"/>
        </w:rPr>
        <w:t>l'article 18, du règlement des marchés, approuvé le 27 Dou Al Hijja 1429 (26 Décembre 2008), et fixant les conditions et les formes de passation de</w:t>
      </w:r>
      <w:r>
        <w:rPr>
          <w:rFonts w:ascii="Arial" w:hAnsi="Arial" w:cs="Arial"/>
          <w:color w:val="000000"/>
          <w:sz w:val="23"/>
          <w:szCs w:val="23"/>
        </w:rPr>
        <w:t>s marchés de l’O</w:t>
      </w:r>
      <w:r w:rsidRPr="003F2A22">
        <w:rPr>
          <w:rFonts w:ascii="Arial" w:hAnsi="Arial" w:cs="Arial"/>
          <w:color w:val="000000"/>
          <w:sz w:val="23"/>
          <w:szCs w:val="23"/>
        </w:rPr>
        <w:t xml:space="preserve">ffice de la </w:t>
      </w:r>
      <w:r>
        <w:rPr>
          <w:rFonts w:ascii="Arial" w:hAnsi="Arial" w:cs="Arial"/>
          <w:color w:val="000000"/>
          <w:sz w:val="23"/>
          <w:szCs w:val="23"/>
        </w:rPr>
        <w:t>F</w:t>
      </w:r>
      <w:r w:rsidRPr="003F2A22">
        <w:rPr>
          <w:rFonts w:ascii="Arial" w:hAnsi="Arial" w:cs="Arial"/>
          <w:color w:val="000000"/>
          <w:sz w:val="23"/>
          <w:szCs w:val="23"/>
        </w:rPr>
        <w:t xml:space="preserve">ormation </w:t>
      </w:r>
      <w:r>
        <w:rPr>
          <w:rFonts w:ascii="Arial" w:hAnsi="Arial" w:cs="Arial"/>
          <w:color w:val="000000"/>
          <w:sz w:val="23"/>
          <w:szCs w:val="23"/>
        </w:rPr>
        <w:t>P</w:t>
      </w:r>
      <w:r w:rsidRPr="003F2A22">
        <w:rPr>
          <w:rFonts w:ascii="Arial" w:hAnsi="Arial" w:cs="Arial"/>
          <w:color w:val="000000"/>
          <w:sz w:val="23"/>
          <w:szCs w:val="23"/>
        </w:rPr>
        <w:t xml:space="preserve">rofessionnelle et de la </w:t>
      </w:r>
      <w:r>
        <w:rPr>
          <w:rFonts w:ascii="Arial" w:hAnsi="Arial" w:cs="Arial"/>
          <w:color w:val="000000"/>
          <w:sz w:val="23"/>
          <w:szCs w:val="23"/>
        </w:rPr>
        <w:t>P</w:t>
      </w:r>
      <w:r w:rsidRPr="003F2A22">
        <w:rPr>
          <w:rFonts w:ascii="Arial" w:hAnsi="Arial" w:cs="Arial"/>
          <w:color w:val="000000"/>
          <w:sz w:val="23"/>
          <w:szCs w:val="23"/>
        </w:rPr>
        <w:t xml:space="preserve">romotion du </w:t>
      </w:r>
      <w:r>
        <w:rPr>
          <w:rFonts w:ascii="Arial" w:hAnsi="Arial" w:cs="Arial"/>
          <w:color w:val="000000"/>
          <w:sz w:val="23"/>
          <w:szCs w:val="23"/>
        </w:rPr>
        <w:t>T</w:t>
      </w:r>
      <w:r w:rsidRPr="003F2A22">
        <w:rPr>
          <w:rFonts w:ascii="Arial" w:hAnsi="Arial" w:cs="Arial"/>
          <w:color w:val="000000"/>
          <w:sz w:val="23"/>
          <w:szCs w:val="23"/>
        </w:rPr>
        <w:t>ravail (OFPPT) ainsi que certaines règles relatives à leur gestion et à leur contrôle.</w:t>
      </w:r>
    </w:p>
    <w:p w14:paraId="7DEAA810" w14:textId="77777777" w:rsidR="008C187E" w:rsidRPr="00D21E6B" w:rsidRDefault="008C187E" w:rsidP="008C187E">
      <w:pPr>
        <w:pBdr>
          <w:bottom w:val="single" w:sz="12" w:space="1" w:color="auto"/>
        </w:pBdr>
        <w:jc w:val="both"/>
      </w:pPr>
    </w:p>
    <w:p w14:paraId="2E3E5763" w14:textId="77777777" w:rsidR="008C187E" w:rsidRPr="003F2A22" w:rsidRDefault="008C187E" w:rsidP="008C187E">
      <w:pPr>
        <w:pStyle w:val="Corpsdetexte3"/>
        <w:jc w:val="both"/>
        <w:rPr>
          <w:rFonts w:ascii="Arial" w:hAnsi="Arial" w:cs="Arial"/>
          <w:color w:val="000000"/>
          <w:sz w:val="23"/>
          <w:szCs w:val="23"/>
        </w:rPr>
      </w:pPr>
      <w:r w:rsidRPr="003F2A22">
        <w:rPr>
          <w:rFonts w:ascii="Arial" w:hAnsi="Arial" w:cs="Arial"/>
          <w:color w:val="000000"/>
          <w:sz w:val="23"/>
          <w:szCs w:val="23"/>
        </w:rPr>
        <w:t xml:space="preserve">Entre les soussignés : </w:t>
      </w:r>
    </w:p>
    <w:p w14:paraId="28AB4842" w14:textId="77777777" w:rsidR="008C187E" w:rsidRPr="003F2A22" w:rsidRDefault="008C187E" w:rsidP="008C187E">
      <w:pPr>
        <w:pStyle w:val="Corpsdetexte3"/>
        <w:jc w:val="both"/>
        <w:rPr>
          <w:rFonts w:ascii="Arial" w:hAnsi="Arial" w:cs="Arial"/>
          <w:color w:val="000000"/>
          <w:sz w:val="23"/>
          <w:szCs w:val="23"/>
        </w:rPr>
      </w:pPr>
      <w:r w:rsidRPr="003F2A22">
        <w:rPr>
          <w:rFonts w:ascii="Arial" w:hAnsi="Arial" w:cs="Arial"/>
          <w:color w:val="000000"/>
          <w:sz w:val="23"/>
          <w:szCs w:val="23"/>
        </w:rPr>
        <w:t>d'une part :</w:t>
      </w:r>
      <w:r>
        <w:rPr>
          <w:rFonts w:ascii="Arial" w:hAnsi="Arial" w:cs="Arial"/>
          <w:color w:val="000000"/>
          <w:sz w:val="23"/>
          <w:szCs w:val="23"/>
        </w:rPr>
        <w:t xml:space="preserve"> </w:t>
      </w:r>
      <w:r w:rsidRPr="003F2A22">
        <w:rPr>
          <w:rFonts w:ascii="Arial" w:hAnsi="Arial" w:cs="Arial"/>
          <w:color w:val="000000"/>
          <w:sz w:val="23"/>
          <w:szCs w:val="23"/>
        </w:rPr>
        <w:t xml:space="preserve"> ---------------------------------------------------------------------------------------------------</w:t>
      </w:r>
    </w:p>
    <w:p w14:paraId="4DFFD6E8" w14:textId="77777777" w:rsidR="008C187E" w:rsidRPr="003F2A22" w:rsidRDefault="008C187E" w:rsidP="008C187E">
      <w:pPr>
        <w:pStyle w:val="Corpsdetexte3"/>
        <w:jc w:val="both"/>
        <w:rPr>
          <w:rFonts w:ascii="Arial" w:hAnsi="Arial" w:cs="Arial"/>
          <w:color w:val="000000"/>
          <w:sz w:val="23"/>
          <w:szCs w:val="23"/>
        </w:rPr>
      </w:pPr>
      <w:r w:rsidRPr="003F2A22">
        <w:rPr>
          <w:rFonts w:ascii="Arial" w:hAnsi="Arial" w:cs="Arial"/>
          <w:color w:val="000000"/>
          <w:sz w:val="23"/>
          <w:szCs w:val="23"/>
        </w:rPr>
        <w:t xml:space="preserve">L'OFFICE DE LA FORMATION PROFESSIONNELLE ET DE LA PROMOTION DU TRAVAIL (O.F.P.P.T.), représenté par son Directeur Général, </w:t>
      </w:r>
    </w:p>
    <w:p w14:paraId="6AE44E55" w14:textId="77777777" w:rsidR="008C187E" w:rsidRPr="00D21E6B" w:rsidRDefault="008C187E" w:rsidP="008C187E">
      <w:pPr>
        <w:pBdr>
          <w:bottom w:val="single" w:sz="12" w:space="1" w:color="auto"/>
        </w:pBdr>
        <w:jc w:val="both"/>
      </w:pPr>
    </w:p>
    <w:p w14:paraId="539DFABB" w14:textId="77777777" w:rsidR="008C187E" w:rsidRPr="003F2A22" w:rsidRDefault="008C187E" w:rsidP="008C187E">
      <w:pPr>
        <w:jc w:val="both"/>
        <w:rPr>
          <w:rFonts w:ascii="Arial" w:hAnsi="Arial" w:cs="Arial"/>
          <w:color w:val="000000"/>
          <w:sz w:val="23"/>
          <w:szCs w:val="23"/>
        </w:rPr>
      </w:pPr>
      <w:r w:rsidRPr="003F2A22">
        <w:rPr>
          <w:rFonts w:ascii="Arial" w:hAnsi="Arial" w:cs="Arial"/>
          <w:color w:val="000000"/>
          <w:sz w:val="23"/>
          <w:szCs w:val="23"/>
        </w:rPr>
        <w:tab/>
        <w:t xml:space="preserve">Et, </w:t>
      </w:r>
    </w:p>
    <w:p w14:paraId="6EA8A87B" w14:textId="77777777" w:rsidR="008C187E" w:rsidRPr="003F2A22" w:rsidRDefault="008C187E" w:rsidP="008C187E">
      <w:pPr>
        <w:jc w:val="both"/>
        <w:rPr>
          <w:rFonts w:ascii="Arial" w:hAnsi="Arial" w:cs="Arial"/>
          <w:color w:val="000000"/>
          <w:sz w:val="23"/>
          <w:szCs w:val="23"/>
        </w:rPr>
      </w:pPr>
      <w:r w:rsidRPr="003F2A22">
        <w:rPr>
          <w:rFonts w:ascii="Arial" w:hAnsi="Arial" w:cs="Arial"/>
          <w:color w:val="000000"/>
          <w:sz w:val="23"/>
          <w:szCs w:val="23"/>
        </w:rPr>
        <w:t>D’autre part : -------------------------------------------------------------------------------------------------</w:t>
      </w:r>
    </w:p>
    <w:p w14:paraId="57545AA3" w14:textId="77777777" w:rsidR="008C187E" w:rsidRPr="003F2A22" w:rsidRDefault="008C187E" w:rsidP="008C187E">
      <w:pPr>
        <w:ind w:firstLine="708"/>
        <w:jc w:val="both"/>
        <w:rPr>
          <w:rFonts w:ascii="Arial" w:hAnsi="Arial" w:cs="Arial"/>
          <w:color w:val="000000"/>
          <w:sz w:val="23"/>
          <w:szCs w:val="23"/>
        </w:rPr>
      </w:pPr>
      <w:r w:rsidRPr="003F2A22">
        <w:rPr>
          <w:rFonts w:ascii="Arial" w:hAnsi="Arial" w:cs="Arial"/>
          <w:color w:val="000000"/>
          <w:sz w:val="23"/>
          <w:szCs w:val="23"/>
        </w:rPr>
        <w:t>La société :........................................</w:t>
      </w:r>
    </w:p>
    <w:p w14:paraId="5A26050B" w14:textId="77777777" w:rsidR="008C187E" w:rsidRPr="003F2A22" w:rsidRDefault="008C187E" w:rsidP="008C187E">
      <w:pPr>
        <w:jc w:val="both"/>
        <w:rPr>
          <w:rFonts w:ascii="Arial" w:hAnsi="Arial" w:cs="Arial"/>
          <w:color w:val="000000"/>
          <w:sz w:val="23"/>
          <w:szCs w:val="23"/>
        </w:rPr>
      </w:pPr>
      <w:r w:rsidRPr="003F2A22">
        <w:rPr>
          <w:rFonts w:ascii="Arial" w:hAnsi="Arial" w:cs="Arial"/>
          <w:color w:val="000000"/>
          <w:sz w:val="23"/>
          <w:szCs w:val="23"/>
        </w:rPr>
        <w:t>- Titulaire du compte ..................................................... (à la Trésorerie Générale, bancaire, ou postal) ouvert à mon nom (ou au nom de la société) à..................................(localité), sous relevé d’identification bancaire (RIB) numéro…………………………………….</w:t>
      </w:r>
    </w:p>
    <w:p w14:paraId="7F9C4B10" w14:textId="77777777" w:rsidR="008C187E" w:rsidRPr="003F2A22" w:rsidRDefault="008C187E" w:rsidP="008C187E">
      <w:pPr>
        <w:jc w:val="both"/>
        <w:rPr>
          <w:rFonts w:ascii="Arial" w:hAnsi="Arial" w:cs="Arial"/>
          <w:color w:val="000000"/>
          <w:sz w:val="23"/>
          <w:szCs w:val="23"/>
        </w:rPr>
      </w:pPr>
      <w:r w:rsidRPr="003F2A22">
        <w:rPr>
          <w:rFonts w:ascii="Arial" w:hAnsi="Arial" w:cs="Arial"/>
          <w:color w:val="000000"/>
          <w:sz w:val="23"/>
          <w:szCs w:val="23"/>
        </w:rPr>
        <w:t>- Adresse du siège social de la société : ............................................................</w:t>
      </w:r>
    </w:p>
    <w:p w14:paraId="29F89D60" w14:textId="77777777" w:rsidR="008C187E" w:rsidRPr="003F2A22" w:rsidRDefault="008C187E" w:rsidP="008C187E">
      <w:pPr>
        <w:jc w:val="both"/>
        <w:rPr>
          <w:rFonts w:ascii="Arial" w:hAnsi="Arial" w:cs="Arial"/>
          <w:color w:val="000000"/>
          <w:sz w:val="23"/>
          <w:szCs w:val="23"/>
        </w:rPr>
      </w:pPr>
      <w:r w:rsidRPr="003F2A22">
        <w:rPr>
          <w:rFonts w:ascii="Arial" w:hAnsi="Arial" w:cs="Arial"/>
          <w:color w:val="000000"/>
          <w:sz w:val="23"/>
          <w:szCs w:val="23"/>
        </w:rPr>
        <w:t>- Adresse du domicile élu : ............................................................</w:t>
      </w:r>
    </w:p>
    <w:p w14:paraId="41BA2964" w14:textId="77777777" w:rsidR="008C187E" w:rsidRPr="003F2A22" w:rsidRDefault="008C187E" w:rsidP="008C187E">
      <w:pPr>
        <w:jc w:val="both"/>
        <w:rPr>
          <w:rFonts w:ascii="Arial" w:hAnsi="Arial" w:cs="Arial"/>
          <w:color w:val="000000"/>
          <w:sz w:val="23"/>
          <w:szCs w:val="23"/>
        </w:rPr>
      </w:pPr>
      <w:r w:rsidRPr="003F2A22">
        <w:rPr>
          <w:rFonts w:ascii="Arial" w:hAnsi="Arial" w:cs="Arial"/>
          <w:color w:val="000000"/>
          <w:sz w:val="23"/>
          <w:szCs w:val="23"/>
        </w:rPr>
        <w:t>- Affiliée à la CNSS sous le n° : ………………………………………..</w:t>
      </w:r>
    </w:p>
    <w:p w14:paraId="1DD2C00A" w14:textId="77777777" w:rsidR="008C187E" w:rsidRPr="003F2A22" w:rsidRDefault="008C187E" w:rsidP="008C187E">
      <w:pPr>
        <w:jc w:val="both"/>
        <w:rPr>
          <w:rFonts w:ascii="Arial" w:hAnsi="Arial" w:cs="Arial"/>
          <w:color w:val="000000"/>
          <w:sz w:val="23"/>
          <w:szCs w:val="23"/>
        </w:rPr>
      </w:pPr>
      <w:r w:rsidRPr="003F2A22">
        <w:rPr>
          <w:rFonts w:ascii="Arial" w:hAnsi="Arial" w:cs="Arial"/>
          <w:color w:val="000000"/>
          <w:sz w:val="23"/>
          <w:szCs w:val="23"/>
        </w:rPr>
        <w:t>- Inscrite au registre de commerce de ……………... (localité) sous le n° : ……………</w:t>
      </w:r>
    </w:p>
    <w:p w14:paraId="391E09E3" w14:textId="77777777" w:rsidR="008C187E" w:rsidRPr="003F2A22" w:rsidRDefault="008C187E" w:rsidP="008C187E">
      <w:pPr>
        <w:jc w:val="both"/>
        <w:rPr>
          <w:rFonts w:ascii="Arial" w:hAnsi="Arial" w:cs="Arial"/>
          <w:color w:val="000000"/>
          <w:sz w:val="23"/>
          <w:szCs w:val="23"/>
        </w:rPr>
      </w:pPr>
      <w:r w:rsidRPr="003F2A22">
        <w:rPr>
          <w:rFonts w:ascii="Arial" w:hAnsi="Arial" w:cs="Arial"/>
          <w:color w:val="000000"/>
          <w:sz w:val="23"/>
          <w:szCs w:val="23"/>
        </w:rPr>
        <w:t>- Patente n° : …………………………….</w:t>
      </w:r>
    </w:p>
    <w:p w14:paraId="506E2387" w14:textId="77777777" w:rsidR="008C187E" w:rsidRPr="003F2A22" w:rsidRDefault="008C187E" w:rsidP="008C187E">
      <w:pPr>
        <w:spacing w:after="120"/>
        <w:jc w:val="both"/>
        <w:rPr>
          <w:rFonts w:ascii="Arial" w:hAnsi="Arial" w:cs="Arial"/>
          <w:color w:val="000000"/>
          <w:sz w:val="23"/>
          <w:szCs w:val="23"/>
        </w:rPr>
      </w:pPr>
      <w:r w:rsidRPr="003F2A22">
        <w:rPr>
          <w:rFonts w:ascii="Arial" w:hAnsi="Arial" w:cs="Arial"/>
          <w:color w:val="000000"/>
          <w:sz w:val="23"/>
          <w:szCs w:val="23"/>
        </w:rPr>
        <w:t xml:space="preserve">- Représentée par : </w:t>
      </w:r>
    </w:p>
    <w:p w14:paraId="2C55D89F" w14:textId="77777777" w:rsidR="008C187E" w:rsidRPr="003F2A22" w:rsidRDefault="008C187E" w:rsidP="008C187E">
      <w:pPr>
        <w:jc w:val="both"/>
        <w:rPr>
          <w:rFonts w:ascii="Arial" w:hAnsi="Arial" w:cs="Arial"/>
          <w:color w:val="000000"/>
          <w:sz w:val="23"/>
          <w:szCs w:val="23"/>
        </w:rPr>
      </w:pPr>
      <w:r w:rsidRPr="003F2A22">
        <w:rPr>
          <w:rFonts w:ascii="Arial" w:hAnsi="Arial" w:cs="Arial"/>
          <w:color w:val="000000"/>
          <w:sz w:val="23"/>
          <w:szCs w:val="23"/>
        </w:rPr>
        <w:t>Monsieur ..........................................</w:t>
      </w:r>
    </w:p>
    <w:p w14:paraId="746418C9" w14:textId="77777777" w:rsidR="008C187E" w:rsidRPr="006A3742" w:rsidRDefault="008C187E" w:rsidP="008C187E">
      <w:pPr>
        <w:pBdr>
          <w:bottom w:val="single" w:sz="12" w:space="1" w:color="auto"/>
        </w:pBdr>
        <w:jc w:val="both"/>
        <w:rPr>
          <w:rFonts w:ascii="Arial" w:hAnsi="Arial" w:cs="Arial"/>
          <w:color w:val="000000"/>
          <w:sz w:val="23"/>
          <w:szCs w:val="23"/>
        </w:rPr>
      </w:pPr>
      <w:r w:rsidRPr="003F2A22">
        <w:rPr>
          <w:rFonts w:ascii="Arial" w:hAnsi="Arial" w:cs="Arial"/>
          <w:color w:val="000000"/>
          <w:sz w:val="23"/>
          <w:szCs w:val="23"/>
        </w:rPr>
        <w:t xml:space="preserve">Agissant au nom et pour le compte de ladite société en vertu des </w:t>
      </w:r>
      <w:r>
        <w:rPr>
          <w:rFonts w:ascii="Arial" w:hAnsi="Arial" w:cs="Arial"/>
          <w:color w:val="000000"/>
          <w:sz w:val="23"/>
          <w:szCs w:val="23"/>
        </w:rPr>
        <w:t>pouvoirs qui lui sont conférés,</w:t>
      </w:r>
    </w:p>
    <w:p w14:paraId="3F17CCBB" w14:textId="77777777" w:rsidR="008C187E" w:rsidRDefault="008C187E" w:rsidP="008C187E">
      <w:pPr>
        <w:spacing w:before="200" w:after="120"/>
        <w:rPr>
          <w:rFonts w:ascii="Arial" w:hAnsi="Arial" w:cs="Arial"/>
          <w:b/>
          <w:bCs/>
          <w:color w:val="000000"/>
          <w:sz w:val="23"/>
          <w:szCs w:val="23"/>
        </w:rPr>
      </w:pPr>
    </w:p>
    <w:p w14:paraId="0F160990" w14:textId="77777777" w:rsidR="008C187E" w:rsidRDefault="008C187E" w:rsidP="008C187E">
      <w:pPr>
        <w:rPr>
          <w:rFonts w:ascii="Arial" w:hAnsi="Arial" w:cs="Arial"/>
          <w:b/>
          <w:bCs/>
          <w:color w:val="000000"/>
          <w:sz w:val="23"/>
          <w:szCs w:val="23"/>
        </w:rPr>
      </w:pPr>
      <w:r>
        <w:rPr>
          <w:rFonts w:ascii="Arial" w:hAnsi="Arial" w:cs="Arial"/>
          <w:b/>
          <w:bCs/>
          <w:color w:val="000000"/>
          <w:sz w:val="23"/>
          <w:szCs w:val="23"/>
        </w:rPr>
        <w:br w:type="page"/>
      </w:r>
    </w:p>
    <w:p w14:paraId="5B7994CE" w14:textId="6AD44FD2" w:rsidR="008C187E" w:rsidRDefault="008C187E" w:rsidP="008C187E">
      <w:pPr>
        <w:spacing w:before="200" w:after="120"/>
        <w:rPr>
          <w:rFonts w:ascii="Arial" w:hAnsi="Arial" w:cs="Arial"/>
          <w:b/>
          <w:bCs/>
          <w:color w:val="000000"/>
          <w:sz w:val="23"/>
          <w:szCs w:val="23"/>
        </w:rPr>
      </w:pPr>
      <w:r w:rsidRPr="00886FF7">
        <w:rPr>
          <w:rFonts w:ascii="Arial" w:hAnsi="Arial" w:cs="Arial"/>
          <w:b/>
          <w:bCs/>
          <w:color w:val="000000"/>
          <w:sz w:val="23"/>
          <w:szCs w:val="23"/>
        </w:rPr>
        <w:lastRenderedPageBreak/>
        <w:t>ARTIC</w:t>
      </w:r>
      <w:r>
        <w:rPr>
          <w:rFonts w:ascii="Arial" w:hAnsi="Arial" w:cs="Arial"/>
          <w:b/>
          <w:bCs/>
          <w:color w:val="000000"/>
          <w:sz w:val="23"/>
          <w:szCs w:val="23"/>
        </w:rPr>
        <w:t xml:space="preserve">LE 1 : OBJET </w:t>
      </w:r>
      <w:r w:rsidR="004B579F">
        <w:rPr>
          <w:rFonts w:ascii="Arial" w:hAnsi="Arial" w:cs="Arial"/>
          <w:b/>
          <w:bCs/>
          <w:color w:val="000000"/>
          <w:sz w:val="23"/>
          <w:szCs w:val="23"/>
        </w:rPr>
        <w:t xml:space="preserve"> DU MARCHE</w:t>
      </w:r>
    </w:p>
    <w:p w14:paraId="624E8537" w14:textId="43D65B5C" w:rsidR="003B2E88" w:rsidRDefault="008C187E" w:rsidP="00564909">
      <w:pPr>
        <w:spacing w:before="9"/>
        <w:ind w:right="-20"/>
        <w:jc w:val="both"/>
        <w:rPr>
          <w:rFonts w:ascii="Arial" w:hAnsi="Arial" w:cs="Arial"/>
          <w:color w:val="000000"/>
          <w:sz w:val="23"/>
          <w:szCs w:val="23"/>
        </w:rPr>
      </w:pPr>
      <w:r>
        <w:rPr>
          <w:rFonts w:ascii="Arial" w:hAnsi="Arial" w:cs="Arial"/>
          <w:color w:val="000000"/>
          <w:sz w:val="23"/>
          <w:szCs w:val="23"/>
        </w:rPr>
        <w:t xml:space="preserve">Le présent appel d’offres a pour objet </w:t>
      </w:r>
      <w:r w:rsidR="003B2E88">
        <w:rPr>
          <w:rFonts w:ascii="Arial" w:hAnsi="Arial" w:cs="Arial"/>
          <w:color w:val="000000"/>
          <w:sz w:val="23"/>
          <w:szCs w:val="23"/>
        </w:rPr>
        <w:t>l’</w:t>
      </w:r>
      <w:r w:rsidR="003B2E88" w:rsidRPr="007D3C81">
        <w:rPr>
          <w:rFonts w:ascii="Arial" w:hAnsi="Arial" w:cs="Arial"/>
          <w:color w:val="000000"/>
          <w:sz w:val="23"/>
          <w:szCs w:val="23"/>
        </w:rPr>
        <w:t>Acquisition des licences et mise en œuvre d’une solution ERP</w:t>
      </w:r>
      <w:r w:rsidR="003B2E88">
        <w:rPr>
          <w:rFonts w:ascii="Arial" w:hAnsi="Arial" w:cs="Arial"/>
          <w:color w:val="000000"/>
          <w:sz w:val="23"/>
          <w:szCs w:val="23"/>
        </w:rPr>
        <w:t xml:space="preserve"> </w:t>
      </w:r>
      <w:r w:rsidR="003B2E88" w:rsidRPr="007D3C81">
        <w:rPr>
          <w:rFonts w:ascii="Arial" w:hAnsi="Arial" w:cs="Arial"/>
          <w:color w:val="000000"/>
          <w:sz w:val="23"/>
          <w:szCs w:val="23"/>
        </w:rPr>
        <w:t xml:space="preserve">pour </w:t>
      </w:r>
      <w:r w:rsidR="003B2E88">
        <w:rPr>
          <w:rFonts w:ascii="Arial" w:hAnsi="Arial" w:cs="Arial"/>
          <w:color w:val="000000"/>
          <w:sz w:val="23"/>
          <w:szCs w:val="23"/>
        </w:rPr>
        <w:t>les domaines « </w:t>
      </w:r>
      <w:r w:rsidR="003B2E88" w:rsidRPr="00D4387B">
        <w:rPr>
          <w:rFonts w:ascii="Arial" w:hAnsi="Arial" w:cs="Arial"/>
          <w:color w:val="000000"/>
          <w:sz w:val="23"/>
          <w:szCs w:val="23"/>
        </w:rPr>
        <w:t>Gestion financière &amp; comptable</w:t>
      </w:r>
      <w:r w:rsidR="003B2E88">
        <w:rPr>
          <w:rFonts w:ascii="Arial" w:hAnsi="Arial" w:cs="Arial"/>
          <w:color w:val="000000"/>
          <w:sz w:val="23"/>
          <w:szCs w:val="23"/>
        </w:rPr>
        <w:t> », « </w:t>
      </w:r>
      <w:r w:rsidR="00564909">
        <w:rPr>
          <w:rFonts w:ascii="Arial" w:hAnsi="Arial" w:cs="Arial"/>
          <w:color w:val="000000"/>
          <w:sz w:val="23"/>
          <w:szCs w:val="23"/>
        </w:rPr>
        <w:t>Achats</w:t>
      </w:r>
      <w:r w:rsidR="00292532">
        <w:rPr>
          <w:rFonts w:ascii="Arial" w:hAnsi="Arial" w:cs="Arial"/>
          <w:color w:val="000000"/>
          <w:sz w:val="23"/>
          <w:szCs w:val="23"/>
        </w:rPr>
        <w:t xml:space="preserve">, Ventes </w:t>
      </w:r>
      <w:r w:rsidR="005A1405">
        <w:rPr>
          <w:rFonts w:ascii="Arial" w:hAnsi="Arial" w:cs="Arial"/>
          <w:color w:val="000000"/>
          <w:sz w:val="23"/>
          <w:szCs w:val="23"/>
        </w:rPr>
        <w:t xml:space="preserve"> &amp; </w:t>
      </w:r>
      <w:r w:rsidR="003B2E88" w:rsidRPr="00D4387B">
        <w:rPr>
          <w:rFonts w:ascii="Arial" w:hAnsi="Arial" w:cs="Arial"/>
          <w:color w:val="000000"/>
          <w:sz w:val="23"/>
          <w:szCs w:val="23"/>
        </w:rPr>
        <w:t>Gestion des stocks</w:t>
      </w:r>
      <w:r w:rsidR="003B2E88">
        <w:rPr>
          <w:rFonts w:ascii="Arial" w:hAnsi="Arial" w:cs="Arial"/>
          <w:color w:val="000000"/>
          <w:sz w:val="23"/>
          <w:szCs w:val="23"/>
        </w:rPr>
        <w:t> »</w:t>
      </w:r>
    </w:p>
    <w:p w14:paraId="79597BC6" w14:textId="77777777" w:rsidR="00534F05" w:rsidRPr="00D4387B" w:rsidRDefault="00534F05" w:rsidP="003B2E88">
      <w:pPr>
        <w:spacing w:before="9"/>
        <w:ind w:right="-20"/>
        <w:jc w:val="both"/>
        <w:rPr>
          <w:rFonts w:ascii="Arial" w:hAnsi="Arial" w:cs="Arial"/>
          <w:color w:val="000000"/>
          <w:sz w:val="23"/>
          <w:szCs w:val="23"/>
        </w:rPr>
      </w:pPr>
    </w:p>
    <w:p w14:paraId="78EE513D" w14:textId="1FEF02A2" w:rsidR="008C187E" w:rsidRPr="003E338D" w:rsidRDefault="008C187E" w:rsidP="003B2E88">
      <w:pPr>
        <w:spacing w:before="9"/>
        <w:ind w:right="-20"/>
        <w:jc w:val="both"/>
        <w:rPr>
          <w:rFonts w:ascii="Arial" w:hAnsi="Arial" w:cs="Arial"/>
          <w:b/>
          <w:bCs/>
          <w:color w:val="000000"/>
          <w:sz w:val="23"/>
          <w:szCs w:val="23"/>
        </w:rPr>
      </w:pPr>
      <w:r>
        <w:rPr>
          <w:rFonts w:ascii="Arial" w:hAnsi="Arial" w:cs="Arial"/>
          <w:b/>
          <w:bCs/>
          <w:color w:val="000000"/>
          <w:sz w:val="23"/>
          <w:szCs w:val="23"/>
        </w:rPr>
        <w:t>ARTICLE</w:t>
      </w:r>
      <w:r w:rsidRPr="003E338D">
        <w:rPr>
          <w:rFonts w:ascii="Arial" w:hAnsi="Arial" w:cs="Arial"/>
          <w:b/>
          <w:bCs/>
          <w:color w:val="000000"/>
          <w:sz w:val="23"/>
          <w:szCs w:val="23"/>
        </w:rPr>
        <w:t xml:space="preserve"> 2 : PIECES INCORPOREES AU </w:t>
      </w:r>
      <w:r w:rsidR="004B579F">
        <w:rPr>
          <w:rFonts w:ascii="Arial" w:hAnsi="Arial" w:cs="Arial"/>
          <w:b/>
          <w:bCs/>
          <w:color w:val="000000"/>
          <w:sz w:val="23"/>
          <w:szCs w:val="23"/>
        </w:rPr>
        <w:t>MARCHE</w:t>
      </w:r>
    </w:p>
    <w:p w14:paraId="69AF8A2B" w14:textId="77777777" w:rsidR="00673874" w:rsidRPr="00F821EE" w:rsidRDefault="00673874" w:rsidP="00673874">
      <w:pPr>
        <w:autoSpaceDE w:val="0"/>
        <w:autoSpaceDN w:val="0"/>
        <w:adjustRightInd w:val="0"/>
        <w:ind w:right="52"/>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Les documents contractuels sont par ordre de priorité : </w:t>
      </w:r>
    </w:p>
    <w:p w14:paraId="0E547AF3" w14:textId="77777777" w:rsidR="00673874" w:rsidRPr="00F821EE" w:rsidRDefault="00673874" w:rsidP="00EE01D2">
      <w:pPr>
        <w:numPr>
          <w:ilvl w:val="0"/>
          <w:numId w:val="49"/>
        </w:numPr>
        <w:autoSpaceDE w:val="0"/>
        <w:autoSpaceDN w:val="0"/>
        <w:adjustRightInd w:val="0"/>
        <w:spacing w:after="200"/>
        <w:ind w:right="52"/>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L’acte d’engagement,</w:t>
      </w:r>
    </w:p>
    <w:p w14:paraId="59FD8242" w14:textId="6EEF12E1" w:rsidR="00673874" w:rsidRPr="00F821EE" w:rsidRDefault="00673874" w:rsidP="00EE01D2">
      <w:pPr>
        <w:numPr>
          <w:ilvl w:val="0"/>
          <w:numId w:val="49"/>
        </w:numPr>
        <w:autoSpaceDE w:val="0"/>
        <w:autoSpaceDN w:val="0"/>
        <w:adjustRightInd w:val="0"/>
        <w:spacing w:after="200"/>
        <w:ind w:right="52"/>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Le présent cahier des prescriptions spéciales, </w:t>
      </w:r>
      <w:r w:rsidR="004B579F" w:rsidRPr="00FC5320">
        <w:rPr>
          <w:rFonts w:ascii="Palatino Linotype" w:hAnsi="Palatino Linotype"/>
        </w:rPr>
        <w:t>(y compris les termes de référence),</w:t>
      </w:r>
    </w:p>
    <w:p w14:paraId="1BCA921C" w14:textId="2F44B96C" w:rsidR="004B579F" w:rsidRPr="006B14DE" w:rsidRDefault="004B579F" w:rsidP="004B579F">
      <w:pPr>
        <w:pStyle w:val="Paragraphedeliste"/>
        <w:numPr>
          <w:ilvl w:val="0"/>
          <w:numId w:val="62"/>
        </w:numPr>
        <w:jc w:val="both"/>
        <w:rPr>
          <w:rFonts w:ascii="Palatino Linotype" w:hAnsi="Palatino Linotype"/>
        </w:rPr>
      </w:pPr>
      <w:r>
        <w:rPr>
          <w:rFonts w:ascii="Arial" w:eastAsia="Calibri" w:hAnsi="Arial" w:cs="Arial"/>
          <w:color w:val="000000"/>
          <w:sz w:val="23"/>
          <w:szCs w:val="23"/>
          <w:lang w:eastAsia="en-US"/>
        </w:rPr>
        <w:t xml:space="preserve">3 - </w:t>
      </w:r>
      <w:r w:rsidRPr="006B14DE">
        <w:rPr>
          <w:rFonts w:ascii="Palatino Linotype" w:hAnsi="Palatino Linotype"/>
        </w:rPr>
        <w:t>L’Offre technique proposé par le titulaire ;</w:t>
      </w:r>
    </w:p>
    <w:p w14:paraId="2541F368" w14:textId="2967CA82" w:rsidR="00673874" w:rsidRPr="00F821EE" w:rsidRDefault="004B579F" w:rsidP="00EE01D2">
      <w:pPr>
        <w:numPr>
          <w:ilvl w:val="0"/>
          <w:numId w:val="49"/>
        </w:numPr>
        <w:autoSpaceDE w:val="0"/>
        <w:autoSpaceDN w:val="0"/>
        <w:adjustRightInd w:val="0"/>
        <w:spacing w:after="200"/>
        <w:ind w:right="52"/>
        <w:jc w:val="both"/>
        <w:rPr>
          <w:rFonts w:ascii="Arial" w:eastAsia="Calibri" w:hAnsi="Arial" w:cs="Arial"/>
          <w:color w:val="000000"/>
          <w:sz w:val="23"/>
          <w:szCs w:val="23"/>
          <w:lang w:eastAsia="en-US"/>
        </w:rPr>
      </w:pPr>
      <w:r>
        <w:rPr>
          <w:rFonts w:ascii="Arial" w:eastAsia="Calibri" w:hAnsi="Arial" w:cs="Arial"/>
          <w:color w:val="000000"/>
          <w:sz w:val="23"/>
          <w:szCs w:val="23"/>
          <w:lang w:eastAsia="en-US"/>
        </w:rPr>
        <w:t xml:space="preserve">4- </w:t>
      </w:r>
      <w:r w:rsidR="00673874" w:rsidRPr="00F821EE">
        <w:rPr>
          <w:rFonts w:ascii="Arial" w:eastAsia="Calibri" w:hAnsi="Arial" w:cs="Arial"/>
          <w:color w:val="000000"/>
          <w:sz w:val="23"/>
          <w:szCs w:val="23"/>
          <w:lang w:eastAsia="en-US"/>
        </w:rPr>
        <w:t>Le bordereau des prix - détail estimatif,</w:t>
      </w:r>
    </w:p>
    <w:p w14:paraId="6E239473" w14:textId="0DD0A7C9" w:rsidR="00673874" w:rsidRDefault="004B579F" w:rsidP="00EE01D2">
      <w:pPr>
        <w:numPr>
          <w:ilvl w:val="0"/>
          <w:numId w:val="49"/>
        </w:numPr>
        <w:autoSpaceDE w:val="0"/>
        <w:autoSpaceDN w:val="0"/>
        <w:adjustRightInd w:val="0"/>
        <w:spacing w:after="200"/>
        <w:ind w:right="52"/>
        <w:jc w:val="both"/>
        <w:rPr>
          <w:rFonts w:ascii="Arial" w:eastAsia="Calibri" w:hAnsi="Arial" w:cs="Arial"/>
          <w:color w:val="000000"/>
          <w:sz w:val="23"/>
          <w:szCs w:val="23"/>
          <w:lang w:eastAsia="en-US"/>
        </w:rPr>
      </w:pPr>
      <w:r>
        <w:rPr>
          <w:rFonts w:ascii="Arial" w:eastAsia="Calibri" w:hAnsi="Arial" w:cs="Arial"/>
          <w:color w:val="000000"/>
          <w:sz w:val="23"/>
          <w:szCs w:val="23"/>
          <w:lang w:eastAsia="en-US"/>
        </w:rPr>
        <w:t xml:space="preserve">5 </w:t>
      </w:r>
      <w:r w:rsidR="00673874" w:rsidRPr="00F821EE">
        <w:rPr>
          <w:rFonts w:ascii="Arial" w:eastAsia="Calibri" w:hAnsi="Arial" w:cs="Arial"/>
          <w:color w:val="000000"/>
          <w:sz w:val="23"/>
          <w:szCs w:val="23"/>
          <w:lang w:eastAsia="en-US"/>
        </w:rPr>
        <w:t>Le cahier des clauses administratives générales applicables aux marchés de services portant sur les prestations d’Etudes et de Maîtrise d’œuvre passées pour le compte de l’Etat (CCAG-EMO) approuvé par le décret n° 2-01-2332 du 22 Rabii I 1423 (04 Juin 2002)</w:t>
      </w:r>
      <w:r w:rsidR="00673874">
        <w:rPr>
          <w:rFonts w:ascii="Arial" w:eastAsia="Calibri" w:hAnsi="Arial" w:cs="Arial"/>
          <w:color w:val="000000"/>
          <w:sz w:val="23"/>
          <w:szCs w:val="23"/>
          <w:lang w:eastAsia="en-US"/>
        </w:rPr>
        <w:t>,</w:t>
      </w:r>
      <w:r w:rsidR="00673874" w:rsidRPr="00F821EE">
        <w:rPr>
          <w:rFonts w:ascii="Arial" w:eastAsia="Calibri" w:hAnsi="Arial" w:cs="Arial"/>
          <w:color w:val="000000"/>
          <w:sz w:val="23"/>
          <w:szCs w:val="23"/>
          <w:lang w:eastAsia="en-US"/>
        </w:rPr>
        <w:t xml:space="preserve"> </w:t>
      </w:r>
    </w:p>
    <w:p w14:paraId="1BE6B4B9" w14:textId="77777777" w:rsidR="008C187E" w:rsidRPr="00A44CD3" w:rsidRDefault="008C187E" w:rsidP="008C187E">
      <w:pPr>
        <w:spacing w:before="200" w:after="120"/>
        <w:rPr>
          <w:rFonts w:ascii="Arial" w:hAnsi="Arial" w:cs="Arial"/>
          <w:b/>
          <w:bCs/>
          <w:color w:val="000000"/>
          <w:sz w:val="23"/>
          <w:szCs w:val="23"/>
        </w:rPr>
      </w:pPr>
      <w:r w:rsidRPr="00F06D78">
        <w:rPr>
          <w:rFonts w:ascii="Arial" w:hAnsi="Arial" w:cs="Arial"/>
          <w:b/>
          <w:bCs/>
          <w:color w:val="000000"/>
          <w:sz w:val="23"/>
          <w:szCs w:val="23"/>
        </w:rPr>
        <w:t xml:space="preserve">ARTICLE 3: </w:t>
      </w:r>
      <w:r w:rsidRPr="00673874">
        <w:rPr>
          <w:rFonts w:ascii="Arial" w:hAnsi="Arial" w:cs="Arial"/>
          <w:b/>
          <w:bCs/>
          <w:color w:val="000000"/>
          <w:sz w:val="23"/>
          <w:szCs w:val="23"/>
        </w:rPr>
        <w:t>REFERENCE AUX TEXTES GENERAUX</w:t>
      </w:r>
      <w:r w:rsidRPr="00A44CD3">
        <w:rPr>
          <w:rFonts w:ascii="Arial" w:hAnsi="Arial" w:cs="Arial"/>
          <w:b/>
          <w:bCs/>
          <w:color w:val="000000"/>
          <w:sz w:val="23"/>
          <w:szCs w:val="23"/>
        </w:rPr>
        <w:t xml:space="preserve"> </w:t>
      </w:r>
    </w:p>
    <w:p w14:paraId="7CAFE7FB" w14:textId="77777777" w:rsidR="00673874" w:rsidRPr="00F821EE" w:rsidRDefault="00673874" w:rsidP="00673874">
      <w:pPr>
        <w:snapToGrid w:val="0"/>
        <w:spacing w:after="200"/>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Le présent marché est passé conformément à la réglementation en vigueur et notamment :</w:t>
      </w:r>
    </w:p>
    <w:p w14:paraId="03639308" w14:textId="77777777" w:rsidR="00673874" w:rsidRPr="00486FB6" w:rsidRDefault="00673874" w:rsidP="00EE01D2">
      <w:pPr>
        <w:numPr>
          <w:ilvl w:val="0"/>
          <w:numId w:val="29"/>
        </w:numPr>
        <w:tabs>
          <w:tab w:val="num" w:pos="360"/>
        </w:tabs>
        <w:spacing w:after="200"/>
        <w:ind w:left="360"/>
        <w:jc w:val="both"/>
        <w:rPr>
          <w:rFonts w:ascii="Arial" w:eastAsia="Calibri" w:hAnsi="Arial" w:cs="Arial"/>
          <w:color w:val="000000"/>
          <w:sz w:val="23"/>
          <w:szCs w:val="23"/>
          <w:lang w:eastAsia="en-US"/>
        </w:rPr>
      </w:pPr>
      <w:r w:rsidRPr="00486FB6">
        <w:rPr>
          <w:rFonts w:ascii="Arial" w:eastAsia="Calibri" w:hAnsi="Arial" w:cs="Arial"/>
          <w:color w:val="000000"/>
          <w:sz w:val="23"/>
          <w:szCs w:val="23"/>
          <w:lang w:eastAsia="en-US"/>
        </w:rPr>
        <w:t>Le règlement des marchés, approuvé le 18 Chaabane 1435 (16 Juin 2014),  et fixant les conditions et les formes de passation des marchés de l’office de la formation professionnelle et de la promotion du travail (OFPPT) ainsi que certaines règles relatives à leur gestion et à leur contrôle.</w:t>
      </w:r>
    </w:p>
    <w:p w14:paraId="1E0C3D5A" w14:textId="77777777" w:rsidR="00673874" w:rsidRPr="00F821EE" w:rsidRDefault="00673874" w:rsidP="00EE01D2">
      <w:pPr>
        <w:numPr>
          <w:ilvl w:val="0"/>
          <w:numId w:val="30"/>
        </w:numPr>
        <w:tabs>
          <w:tab w:val="num" w:pos="360"/>
        </w:tabs>
        <w:spacing w:after="200"/>
        <w:ind w:left="360"/>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Le cahier des clauses administratives générales applicables aux marchés de services portant sur les prestations d’Etudes et de Maîtrise d’œuvre passées pour le compte de l’Etat (CCAG-EMO), approuvé par le décret n° 2-01-2332 du 22 Rabii I 1423 (04 Juin 2002). </w:t>
      </w:r>
    </w:p>
    <w:p w14:paraId="569A55F3" w14:textId="77777777" w:rsidR="00673874" w:rsidRPr="00F821EE" w:rsidRDefault="00673874" w:rsidP="00EE01D2">
      <w:pPr>
        <w:numPr>
          <w:ilvl w:val="0"/>
          <w:numId w:val="30"/>
        </w:numPr>
        <w:tabs>
          <w:tab w:val="num" w:pos="360"/>
        </w:tabs>
        <w:spacing w:after="200"/>
        <w:ind w:left="360"/>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Le Décret n°2-03-703 du 18 ramadan 1424 (13/11/2003) relatif aux délais de paiement et aux intérêts moratoires en matière de marchés de l’Etat ;</w:t>
      </w:r>
    </w:p>
    <w:p w14:paraId="79E02437" w14:textId="77777777" w:rsidR="00673874" w:rsidRPr="00F821EE" w:rsidRDefault="00673874" w:rsidP="00EE01D2">
      <w:pPr>
        <w:numPr>
          <w:ilvl w:val="0"/>
          <w:numId w:val="30"/>
        </w:numPr>
        <w:tabs>
          <w:tab w:val="num" w:pos="360"/>
        </w:tabs>
        <w:spacing w:after="200"/>
        <w:ind w:left="360"/>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Le dahir du 28 août 1948 relatif aux nantissements de marchés tel qu’il été complété</w:t>
      </w:r>
    </w:p>
    <w:p w14:paraId="26DA4320" w14:textId="77777777" w:rsidR="00673874" w:rsidRPr="00F821EE" w:rsidRDefault="00673874" w:rsidP="00EE01D2">
      <w:pPr>
        <w:numPr>
          <w:ilvl w:val="0"/>
          <w:numId w:val="30"/>
        </w:numPr>
        <w:tabs>
          <w:tab w:val="num" w:pos="360"/>
        </w:tabs>
        <w:spacing w:after="200"/>
        <w:ind w:left="360"/>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Les textes officiels réglementant la main d’œuvre et les salaires</w:t>
      </w:r>
    </w:p>
    <w:p w14:paraId="1E4DE0E5" w14:textId="77777777" w:rsidR="00673874" w:rsidRPr="00F821EE" w:rsidRDefault="00673874" w:rsidP="00EE01D2">
      <w:pPr>
        <w:numPr>
          <w:ilvl w:val="0"/>
          <w:numId w:val="30"/>
        </w:numPr>
        <w:tabs>
          <w:tab w:val="num" w:pos="360"/>
        </w:tabs>
        <w:spacing w:after="200"/>
        <w:ind w:left="360"/>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Le dahir n°1.8.347 du 20/12/1985 relatif à l’institution générale de la taxe sur la valeur ajoutée (TVA)</w:t>
      </w:r>
    </w:p>
    <w:p w14:paraId="2CB9627F" w14:textId="77777777" w:rsidR="00673874" w:rsidRPr="00F821EE" w:rsidRDefault="00673874" w:rsidP="00EE01D2">
      <w:pPr>
        <w:numPr>
          <w:ilvl w:val="0"/>
          <w:numId w:val="30"/>
        </w:numPr>
        <w:tabs>
          <w:tab w:val="num" w:pos="360"/>
        </w:tabs>
        <w:spacing w:after="200"/>
        <w:ind w:left="360"/>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La loi n°69-00 relative au contrôle financier de l’Etat sur les entreprises publiques et autres organismes (B.O. n°5170 du 18/12/2003).</w:t>
      </w:r>
    </w:p>
    <w:p w14:paraId="5F04698B" w14:textId="77777777" w:rsidR="00673874" w:rsidRPr="00F821EE" w:rsidRDefault="00673874" w:rsidP="00EE01D2">
      <w:pPr>
        <w:numPr>
          <w:ilvl w:val="0"/>
          <w:numId w:val="30"/>
        </w:numPr>
        <w:tabs>
          <w:tab w:val="num" w:pos="360"/>
        </w:tabs>
        <w:spacing w:after="200"/>
        <w:ind w:left="360"/>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L’arrêté 2-3663 du 13/07/2005 portant organisation financière et comptable de l’OFPPT.</w:t>
      </w:r>
    </w:p>
    <w:p w14:paraId="4751D74E" w14:textId="77777777" w:rsidR="00673874" w:rsidRPr="00F821EE" w:rsidRDefault="00673874" w:rsidP="00EE01D2">
      <w:pPr>
        <w:numPr>
          <w:ilvl w:val="0"/>
          <w:numId w:val="30"/>
        </w:numPr>
        <w:tabs>
          <w:tab w:val="num" w:pos="360"/>
        </w:tabs>
        <w:spacing w:after="200"/>
        <w:ind w:left="360"/>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Les dispositions du Code Général des Impôts ;</w:t>
      </w:r>
    </w:p>
    <w:p w14:paraId="2E0FEBC6" w14:textId="25484765" w:rsidR="004B579F" w:rsidRDefault="00673874" w:rsidP="00B8538C">
      <w:pPr>
        <w:numPr>
          <w:ilvl w:val="0"/>
          <w:numId w:val="30"/>
        </w:numPr>
        <w:tabs>
          <w:tab w:val="num" w:pos="360"/>
        </w:tabs>
        <w:spacing w:after="200"/>
        <w:ind w:left="360"/>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La décision du Ministre des finances et de la privatisation – DEPP n°2-0610 du 26 Février 2008 fixant le visa préalable du contrôleur d’Etat pour les marchés de fournitures et de prestations de service dont le montant est supérieur à 1 000 000,00 DH</w:t>
      </w:r>
    </w:p>
    <w:p w14:paraId="73F7E1DC" w14:textId="33D4DA34" w:rsidR="004B579F" w:rsidRPr="00B8538C" w:rsidRDefault="004B579F" w:rsidP="00B8538C">
      <w:pPr>
        <w:spacing w:after="200"/>
        <w:ind w:left="360"/>
        <w:jc w:val="both"/>
        <w:rPr>
          <w:rFonts w:ascii="Arial" w:eastAsia="Calibri" w:hAnsi="Arial" w:cs="Arial"/>
          <w:color w:val="000000"/>
          <w:sz w:val="23"/>
          <w:szCs w:val="23"/>
          <w:lang w:eastAsia="en-US"/>
        </w:rPr>
      </w:pPr>
      <w:r w:rsidRPr="00B8538C">
        <w:rPr>
          <w:rFonts w:asciiTheme="majorBidi" w:hAnsiTheme="majorBidi" w:cstheme="majorBidi"/>
        </w:rPr>
        <w:t>Ainsi que tous les textes règlementaires ayant trait aux marchés publics rendus applicables à la date limite de réception des offres.</w:t>
      </w:r>
    </w:p>
    <w:p w14:paraId="0E902708" w14:textId="77777777" w:rsidR="00A336FB" w:rsidRPr="00F821EE" w:rsidRDefault="00A80EF9" w:rsidP="00A336FB">
      <w:pPr>
        <w:autoSpaceDE w:val="0"/>
        <w:autoSpaceDN w:val="0"/>
        <w:adjustRightInd w:val="0"/>
        <w:ind w:right="52"/>
        <w:jc w:val="both"/>
        <w:rPr>
          <w:rFonts w:ascii="Arial" w:eastAsia="Calibri" w:hAnsi="Arial" w:cs="Arial"/>
          <w:b/>
          <w:bCs/>
          <w:color w:val="000000"/>
          <w:sz w:val="23"/>
          <w:szCs w:val="23"/>
          <w:lang w:eastAsia="en-US"/>
        </w:rPr>
      </w:pPr>
      <w:r>
        <w:rPr>
          <w:rFonts w:ascii="Arial" w:eastAsia="Calibri" w:hAnsi="Arial" w:cs="Arial"/>
          <w:b/>
          <w:bCs/>
          <w:color w:val="000000"/>
          <w:sz w:val="23"/>
          <w:szCs w:val="23"/>
          <w:lang w:eastAsia="en-US"/>
        </w:rPr>
        <w:t>ARTICLE 4</w:t>
      </w:r>
      <w:r w:rsidR="00A336FB" w:rsidRPr="00F821EE">
        <w:rPr>
          <w:rFonts w:ascii="Arial" w:eastAsia="Calibri" w:hAnsi="Arial" w:cs="Arial"/>
          <w:b/>
          <w:bCs/>
          <w:color w:val="000000"/>
          <w:sz w:val="23"/>
          <w:szCs w:val="23"/>
          <w:lang w:eastAsia="en-US"/>
        </w:rPr>
        <w:t xml:space="preserve"> : FORMES ET CARACTERE DES PRIX</w:t>
      </w:r>
    </w:p>
    <w:p w14:paraId="4B36088A" w14:textId="77777777" w:rsidR="00A336FB" w:rsidRDefault="00A336FB" w:rsidP="00A336FB">
      <w:pPr>
        <w:jc w:val="both"/>
        <w:rPr>
          <w:rFonts w:ascii="Arial" w:eastAsia="Calibri" w:hAnsi="Arial" w:cs="Arial"/>
          <w:color w:val="000000"/>
          <w:sz w:val="23"/>
          <w:szCs w:val="23"/>
          <w:lang w:eastAsia="en-US"/>
        </w:rPr>
      </w:pPr>
    </w:p>
    <w:p w14:paraId="19B48C7C" w14:textId="77777777" w:rsidR="008C6B75" w:rsidRPr="00B8538C" w:rsidRDefault="008C6B75" w:rsidP="00B8538C">
      <w:pPr>
        <w:spacing w:before="120" w:after="120"/>
        <w:ind w:left="360"/>
        <w:jc w:val="both"/>
        <w:rPr>
          <w:rFonts w:ascii="Palatino Linotype" w:hAnsi="Palatino Linotype"/>
        </w:rPr>
      </w:pPr>
      <w:r w:rsidRPr="00B8538C">
        <w:rPr>
          <w:rFonts w:ascii="Palatino Linotype" w:hAnsi="Palatino Linotype"/>
        </w:rPr>
        <w:t>Les prix arrêtés dans le bordereau des prix - détail estimatif sont fermes et non révisables durant toute la durée du marché.</w:t>
      </w:r>
    </w:p>
    <w:p w14:paraId="3E7E4378" w14:textId="77777777" w:rsidR="008C6B75" w:rsidRPr="00B8538C" w:rsidRDefault="008C6B75" w:rsidP="00B8538C">
      <w:pPr>
        <w:spacing w:before="120" w:after="120"/>
        <w:jc w:val="both"/>
        <w:rPr>
          <w:rFonts w:ascii="Palatino Linotype" w:hAnsi="Palatino Linotype"/>
        </w:rPr>
      </w:pPr>
      <w:r w:rsidRPr="00B8538C">
        <w:rPr>
          <w:rFonts w:ascii="Palatino Linotype" w:hAnsi="Palatino Linotype"/>
        </w:rPr>
        <w:t>Toutefois, si le taux de la taxe sur la valeur ajoutée est modifié postérieurement à la date limite de remise des offres, le maître d'ouvrage répercute cette modification sur le prix de règlement.</w:t>
      </w:r>
    </w:p>
    <w:p w14:paraId="5D5ED23E" w14:textId="77777777" w:rsidR="008C6B75" w:rsidRDefault="008C6B75" w:rsidP="00A336FB">
      <w:pPr>
        <w:spacing w:after="200" w:line="276" w:lineRule="auto"/>
        <w:outlineLvl w:val="0"/>
        <w:rPr>
          <w:rFonts w:ascii="Arial" w:eastAsia="Calibri" w:hAnsi="Arial" w:cs="Arial"/>
          <w:b/>
          <w:bCs/>
          <w:color w:val="000000"/>
          <w:sz w:val="23"/>
          <w:szCs w:val="23"/>
          <w:lang w:eastAsia="en-US"/>
        </w:rPr>
      </w:pPr>
    </w:p>
    <w:p w14:paraId="56FB19F7" w14:textId="77777777" w:rsidR="00A336FB" w:rsidRPr="00F821EE" w:rsidRDefault="00A336FB" w:rsidP="00A336FB">
      <w:pPr>
        <w:spacing w:after="200" w:line="276" w:lineRule="auto"/>
        <w:outlineLvl w:val="0"/>
        <w:rPr>
          <w:rFonts w:ascii="Arial" w:eastAsia="Calibri" w:hAnsi="Arial" w:cs="Arial"/>
          <w:b/>
          <w:bCs/>
          <w:color w:val="000000"/>
          <w:sz w:val="23"/>
          <w:szCs w:val="23"/>
          <w:lang w:eastAsia="en-US"/>
        </w:rPr>
      </w:pPr>
      <w:r w:rsidRPr="00F821EE">
        <w:rPr>
          <w:rFonts w:ascii="Arial" w:eastAsia="Calibri" w:hAnsi="Arial" w:cs="Arial"/>
          <w:b/>
          <w:bCs/>
          <w:color w:val="000000"/>
          <w:sz w:val="23"/>
          <w:szCs w:val="23"/>
          <w:lang w:eastAsia="en-US"/>
        </w:rPr>
        <w:t xml:space="preserve">ARTICLE N° </w:t>
      </w:r>
      <w:r w:rsidR="00A80EF9">
        <w:rPr>
          <w:rFonts w:ascii="Arial" w:eastAsia="Calibri" w:hAnsi="Arial" w:cs="Arial"/>
          <w:b/>
          <w:bCs/>
          <w:color w:val="000000"/>
          <w:sz w:val="23"/>
          <w:szCs w:val="23"/>
          <w:lang w:eastAsia="en-US"/>
        </w:rPr>
        <w:t>5</w:t>
      </w:r>
      <w:r w:rsidRPr="00F821EE">
        <w:rPr>
          <w:rFonts w:ascii="Arial" w:eastAsia="Calibri" w:hAnsi="Arial" w:cs="Arial"/>
          <w:b/>
          <w:bCs/>
          <w:color w:val="000000"/>
          <w:sz w:val="23"/>
          <w:szCs w:val="23"/>
          <w:lang w:eastAsia="en-US"/>
        </w:rPr>
        <w:t xml:space="preserve"> : CONTENU DES PRIX </w:t>
      </w:r>
    </w:p>
    <w:p w14:paraId="7A200419" w14:textId="77777777" w:rsidR="00A336FB" w:rsidRPr="00F821EE" w:rsidRDefault="00A336FB" w:rsidP="00A336FB">
      <w:pPr>
        <w:tabs>
          <w:tab w:val="left" w:pos="0"/>
        </w:tabs>
        <w:spacing w:after="200" w:line="276" w:lineRule="auto"/>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Tous les prix indiqués dans le présent marché sont forfaitaires. Ils tiennent compte de toutes les charges et sujétions nécessaires à une bonne exécution des prestations prescrites au niveau des termes de référence technique faisant partie du présent marché et en particulier les éléments suivants :</w:t>
      </w:r>
    </w:p>
    <w:p w14:paraId="394A3E73" w14:textId="77777777" w:rsidR="00A336FB" w:rsidRPr="00F821EE" w:rsidRDefault="00A336FB" w:rsidP="00EE01D2">
      <w:pPr>
        <w:numPr>
          <w:ilvl w:val="0"/>
          <w:numId w:val="31"/>
        </w:numPr>
        <w:tabs>
          <w:tab w:val="left" w:pos="0"/>
        </w:tabs>
        <w:spacing w:after="200" w:line="276" w:lineRule="auto"/>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Les frais des intervenants y compris charges et indemnités diverses ;</w:t>
      </w:r>
    </w:p>
    <w:p w14:paraId="704A95EB" w14:textId="77777777" w:rsidR="00A336FB" w:rsidRPr="00F821EE" w:rsidRDefault="00A336FB" w:rsidP="00EE01D2">
      <w:pPr>
        <w:numPr>
          <w:ilvl w:val="0"/>
          <w:numId w:val="31"/>
        </w:numPr>
        <w:tabs>
          <w:tab w:val="left" w:pos="0"/>
        </w:tabs>
        <w:spacing w:after="200" w:line="276" w:lineRule="auto"/>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Les frais d’établissements des différents rapports demandés ;</w:t>
      </w:r>
    </w:p>
    <w:p w14:paraId="786657E5" w14:textId="77777777" w:rsidR="00A336FB" w:rsidRPr="00F821EE" w:rsidRDefault="00A336FB" w:rsidP="00EE01D2">
      <w:pPr>
        <w:numPr>
          <w:ilvl w:val="0"/>
          <w:numId w:val="31"/>
        </w:numPr>
        <w:tabs>
          <w:tab w:val="left" w:pos="0"/>
        </w:tabs>
        <w:spacing w:after="200" w:line="276" w:lineRule="auto"/>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Les frais de transport, de déplacement et de séjour des intervenants lors de leurs missions ;</w:t>
      </w:r>
    </w:p>
    <w:p w14:paraId="0946F264" w14:textId="77777777" w:rsidR="00A336FB" w:rsidRPr="00F821EE" w:rsidRDefault="00A336FB" w:rsidP="00EE01D2">
      <w:pPr>
        <w:numPr>
          <w:ilvl w:val="0"/>
          <w:numId w:val="31"/>
        </w:numPr>
        <w:tabs>
          <w:tab w:val="left" w:pos="0"/>
        </w:tabs>
        <w:spacing w:after="200" w:line="276" w:lineRule="auto"/>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Les frais d’assurances et d’accidents ;</w:t>
      </w:r>
    </w:p>
    <w:p w14:paraId="01CDA619" w14:textId="77777777" w:rsidR="00A336FB" w:rsidRPr="00F821EE" w:rsidRDefault="00A336FB" w:rsidP="00EE01D2">
      <w:pPr>
        <w:numPr>
          <w:ilvl w:val="0"/>
          <w:numId w:val="31"/>
        </w:numPr>
        <w:tabs>
          <w:tab w:val="left" w:pos="0"/>
        </w:tabs>
        <w:spacing w:after="200" w:line="276" w:lineRule="auto"/>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Les charges financières et bénéfices ;</w:t>
      </w:r>
    </w:p>
    <w:p w14:paraId="4969B04C" w14:textId="77777777" w:rsidR="00A336FB" w:rsidRPr="00F821EE" w:rsidRDefault="00A336FB" w:rsidP="00EE01D2">
      <w:pPr>
        <w:numPr>
          <w:ilvl w:val="0"/>
          <w:numId w:val="31"/>
        </w:numPr>
        <w:tabs>
          <w:tab w:val="left" w:pos="0"/>
        </w:tabs>
        <w:spacing w:after="200" w:line="276" w:lineRule="auto"/>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Les frais généraux, impôts et taxes.</w:t>
      </w:r>
    </w:p>
    <w:p w14:paraId="769D3BAF" w14:textId="77777777" w:rsidR="00A336FB" w:rsidRPr="00F821EE" w:rsidRDefault="00A336FB" w:rsidP="00A336FB">
      <w:pPr>
        <w:spacing w:after="200" w:line="276" w:lineRule="auto"/>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Au cas où le titulaire du marché non résidant au Maroc ne disposant pas de représentant fiscal sur le territoire marocain, les montants relatifs à la retenue à la source (10%) et la taxe sur la valeur ajoutée  seront prélevées d’office par l’OFPPT au profit du fisc marocain, sur les montants des prestations effectuées objets du marché.</w:t>
      </w:r>
    </w:p>
    <w:p w14:paraId="0907A4E2" w14:textId="77777777" w:rsidR="00A336FB" w:rsidRPr="00F821EE" w:rsidRDefault="00A336FB" w:rsidP="00A336FB">
      <w:pPr>
        <w:autoSpaceDE w:val="0"/>
        <w:autoSpaceDN w:val="0"/>
        <w:adjustRightInd w:val="0"/>
        <w:jc w:val="both"/>
        <w:rPr>
          <w:rFonts w:ascii="Arial" w:eastAsia="Calibri" w:hAnsi="Arial" w:cs="Arial"/>
          <w:color w:val="000000"/>
          <w:sz w:val="23"/>
          <w:szCs w:val="23"/>
          <w:lang w:eastAsia="en-US"/>
        </w:rPr>
      </w:pPr>
      <w:r w:rsidRPr="00F821EE">
        <w:rPr>
          <w:rFonts w:ascii="Arial" w:eastAsia="Calibri" w:hAnsi="Arial" w:cs="Arial"/>
          <w:b/>
          <w:bCs/>
          <w:color w:val="000000"/>
          <w:sz w:val="23"/>
          <w:szCs w:val="23"/>
          <w:lang w:eastAsia="en-US"/>
        </w:rPr>
        <w:t xml:space="preserve">ARTICLE N° </w:t>
      </w:r>
      <w:r w:rsidR="00A80EF9">
        <w:rPr>
          <w:rFonts w:ascii="Arial" w:eastAsia="Calibri" w:hAnsi="Arial" w:cs="Arial"/>
          <w:b/>
          <w:bCs/>
          <w:color w:val="000000"/>
          <w:sz w:val="23"/>
          <w:szCs w:val="23"/>
          <w:lang w:eastAsia="en-US"/>
        </w:rPr>
        <w:t>6</w:t>
      </w:r>
      <w:r w:rsidRPr="00F821EE">
        <w:rPr>
          <w:rFonts w:ascii="Arial" w:eastAsia="Calibri" w:hAnsi="Arial" w:cs="Arial"/>
          <w:b/>
          <w:bCs/>
          <w:color w:val="000000"/>
          <w:sz w:val="23"/>
          <w:szCs w:val="23"/>
          <w:lang w:eastAsia="en-US"/>
        </w:rPr>
        <w:t xml:space="preserve"> : VALIDITE DU MARCHE </w:t>
      </w:r>
    </w:p>
    <w:p w14:paraId="054D32C5" w14:textId="77777777" w:rsidR="00A80EF9" w:rsidRDefault="00A336FB" w:rsidP="00A336FB">
      <w:pPr>
        <w:tabs>
          <w:tab w:val="left" w:pos="284"/>
        </w:tabs>
        <w:spacing w:after="200" w:line="276" w:lineRule="auto"/>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Le marché ne sera valable, définitif et exécutoire qu'après visa des autorités compétentes (</w:t>
      </w:r>
      <w:r>
        <w:rPr>
          <w:rFonts w:ascii="Arial" w:eastAsia="Calibri" w:hAnsi="Arial" w:cs="Arial"/>
          <w:color w:val="000000"/>
          <w:sz w:val="23"/>
          <w:szCs w:val="23"/>
          <w:lang w:eastAsia="en-US"/>
        </w:rPr>
        <w:t>du Contrôleur d’Etat de l’OFPPT</w:t>
      </w:r>
      <w:r w:rsidRPr="00F821EE">
        <w:rPr>
          <w:rFonts w:ascii="Arial" w:eastAsia="Calibri" w:hAnsi="Arial" w:cs="Arial"/>
          <w:color w:val="000000"/>
          <w:sz w:val="23"/>
          <w:szCs w:val="23"/>
          <w:lang w:eastAsia="en-US"/>
        </w:rPr>
        <w:t xml:space="preserve">, </w:t>
      </w:r>
      <w:r>
        <w:rPr>
          <w:rFonts w:ascii="Arial" w:eastAsia="Calibri" w:hAnsi="Arial" w:cs="Arial"/>
          <w:color w:val="000000"/>
          <w:sz w:val="23"/>
          <w:szCs w:val="23"/>
          <w:lang w:eastAsia="en-US"/>
        </w:rPr>
        <w:t>le Directeur Général de l'OFPPT</w:t>
      </w:r>
      <w:r w:rsidRPr="00F821EE">
        <w:rPr>
          <w:rFonts w:ascii="Arial" w:eastAsia="Calibri" w:hAnsi="Arial" w:cs="Arial"/>
          <w:color w:val="000000"/>
          <w:sz w:val="23"/>
          <w:szCs w:val="23"/>
          <w:lang w:eastAsia="en-US"/>
        </w:rPr>
        <w:t xml:space="preserve"> ou son Délégué…). </w:t>
      </w:r>
    </w:p>
    <w:p w14:paraId="7DA159AC" w14:textId="77777777" w:rsidR="00A80EF9" w:rsidRDefault="00A80EF9">
      <w:pPr>
        <w:rPr>
          <w:rFonts w:ascii="Arial" w:eastAsia="Calibri" w:hAnsi="Arial" w:cs="Arial"/>
          <w:color w:val="000000"/>
          <w:sz w:val="23"/>
          <w:szCs w:val="23"/>
          <w:lang w:eastAsia="en-US"/>
        </w:rPr>
      </w:pPr>
      <w:r>
        <w:rPr>
          <w:rFonts w:ascii="Arial" w:eastAsia="Calibri" w:hAnsi="Arial" w:cs="Arial"/>
          <w:color w:val="000000"/>
          <w:sz w:val="23"/>
          <w:szCs w:val="23"/>
          <w:lang w:eastAsia="en-US"/>
        </w:rPr>
        <w:br w:type="page"/>
      </w:r>
    </w:p>
    <w:p w14:paraId="31FA1ED6" w14:textId="77777777" w:rsidR="00A336FB" w:rsidRPr="00F821EE" w:rsidRDefault="00A336FB" w:rsidP="00A336FB">
      <w:pPr>
        <w:autoSpaceDE w:val="0"/>
        <w:autoSpaceDN w:val="0"/>
        <w:adjustRightInd w:val="0"/>
        <w:jc w:val="both"/>
        <w:rPr>
          <w:rFonts w:ascii="Arial" w:eastAsia="Calibri" w:hAnsi="Arial" w:cs="Arial"/>
          <w:b/>
          <w:bCs/>
          <w:color w:val="000000"/>
          <w:sz w:val="23"/>
          <w:szCs w:val="23"/>
          <w:lang w:eastAsia="en-US"/>
        </w:rPr>
      </w:pPr>
      <w:r w:rsidRPr="00F821EE">
        <w:rPr>
          <w:rFonts w:ascii="Arial" w:eastAsia="Calibri" w:hAnsi="Arial" w:cs="Arial"/>
          <w:b/>
          <w:bCs/>
          <w:color w:val="000000"/>
          <w:sz w:val="23"/>
          <w:szCs w:val="23"/>
          <w:lang w:eastAsia="en-US"/>
        </w:rPr>
        <w:lastRenderedPageBreak/>
        <w:t xml:space="preserve">ARTICLE N° </w:t>
      </w:r>
      <w:r w:rsidR="00A80EF9">
        <w:rPr>
          <w:rFonts w:ascii="Arial" w:eastAsia="Calibri" w:hAnsi="Arial" w:cs="Arial"/>
          <w:b/>
          <w:bCs/>
          <w:color w:val="000000"/>
          <w:sz w:val="23"/>
          <w:szCs w:val="23"/>
          <w:lang w:eastAsia="en-US"/>
        </w:rPr>
        <w:t>7</w:t>
      </w:r>
      <w:r w:rsidRPr="00F821EE">
        <w:rPr>
          <w:rFonts w:ascii="Arial" w:eastAsia="Calibri" w:hAnsi="Arial" w:cs="Arial"/>
          <w:b/>
          <w:bCs/>
          <w:color w:val="000000"/>
          <w:sz w:val="23"/>
          <w:szCs w:val="23"/>
          <w:lang w:eastAsia="en-US"/>
        </w:rPr>
        <w:t xml:space="preserve"> : DROITS DE TIMBRES ET ENREGISTREMENT</w:t>
      </w:r>
    </w:p>
    <w:p w14:paraId="637DBB40" w14:textId="77777777" w:rsidR="00A336FB" w:rsidRPr="00F821EE" w:rsidRDefault="00A336FB" w:rsidP="00A336FB">
      <w:pPr>
        <w:spacing w:after="200" w:line="276" w:lineRule="auto"/>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Le titulaire acquittera les droits de timbre et d’enregistrement auxquels donnera lieu le présent marché, tels que ces droits résultent des lois et règlements en vigueur.</w:t>
      </w:r>
    </w:p>
    <w:p w14:paraId="69857956" w14:textId="77777777" w:rsidR="008C187E" w:rsidRPr="006E57DA" w:rsidRDefault="008C187E" w:rsidP="008C187E">
      <w:pPr>
        <w:spacing w:before="240" w:after="120"/>
        <w:rPr>
          <w:rFonts w:ascii="Arial" w:hAnsi="Arial" w:cs="Arial"/>
          <w:b/>
          <w:bCs/>
          <w:color w:val="000000"/>
          <w:sz w:val="23"/>
          <w:szCs w:val="23"/>
        </w:rPr>
      </w:pPr>
      <w:r>
        <w:rPr>
          <w:rFonts w:ascii="Arial" w:hAnsi="Arial" w:cs="Arial"/>
          <w:b/>
          <w:bCs/>
          <w:color w:val="000000"/>
          <w:sz w:val="23"/>
          <w:szCs w:val="23"/>
        </w:rPr>
        <w:t xml:space="preserve">ARTICLE </w:t>
      </w:r>
      <w:r w:rsidR="00A80EF9">
        <w:rPr>
          <w:rFonts w:ascii="Arial" w:hAnsi="Arial" w:cs="Arial"/>
          <w:b/>
          <w:bCs/>
          <w:color w:val="000000"/>
          <w:sz w:val="23"/>
          <w:szCs w:val="23"/>
        </w:rPr>
        <w:t>8</w:t>
      </w:r>
      <w:r w:rsidRPr="006E57DA">
        <w:rPr>
          <w:rFonts w:ascii="Arial" w:hAnsi="Arial" w:cs="Arial"/>
          <w:b/>
          <w:bCs/>
          <w:color w:val="000000"/>
          <w:sz w:val="23"/>
          <w:szCs w:val="23"/>
        </w:rPr>
        <w:t xml:space="preserve"> : DELAI D'EXECUTION ET PENALITES DE RETARD</w:t>
      </w:r>
    </w:p>
    <w:p w14:paraId="408CD872" w14:textId="77777777" w:rsidR="008C187E" w:rsidRPr="006E57DA" w:rsidRDefault="008C187E" w:rsidP="008C187E">
      <w:pPr>
        <w:jc w:val="both"/>
        <w:outlineLvl w:val="0"/>
        <w:rPr>
          <w:rFonts w:ascii="Arial" w:hAnsi="Arial" w:cs="Arial"/>
          <w:b/>
          <w:color w:val="000000"/>
          <w:sz w:val="23"/>
          <w:szCs w:val="23"/>
          <w:u w:val="single"/>
        </w:rPr>
      </w:pPr>
      <w:r w:rsidRPr="003D41B2">
        <w:rPr>
          <w:rFonts w:ascii="Arial" w:hAnsi="Arial" w:cs="Arial"/>
          <w:b/>
          <w:color w:val="000000"/>
          <w:sz w:val="23"/>
          <w:szCs w:val="23"/>
          <w:u w:val="single"/>
        </w:rPr>
        <w:t>Délai d'exécution :</w:t>
      </w:r>
    </w:p>
    <w:p w14:paraId="76585F15" w14:textId="77777777" w:rsidR="008C187E" w:rsidRPr="00A16D59" w:rsidRDefault="008C187E" w:rsidP="008C187E">
      <w:pPr>
        <w:jc w:val="both"/>
        <w:outlineLvl w:val="0"/>
        <w:rPr>
          <w:rFonts w:ascii="Arial" w:hAnsi="Arial" w:cs="Arial"/>
          <w:color w:val="000000"/>
          <w:sz w:val="23"/>
          <w:szCs w:val="23"/>
        </w:rPr>
      </w:pPr>
      <w:r w:rsidRPr="00A16D59">
        <w:rPr>
          <w:rFonts w:ascii="Arial" w:hAnsi="Arial" w:cs="Arial"/>
          <w:color w:val="000000"/>
          <w:sz w:val="23"/>
          <w:szCs w:val="23"/>
        </w:rPr>
        <w:t xml:space="preserve">Le délai global contractuel pour l’exécution des prestations objet du présent marché est de </w:t>
      </w:r>
      <w:r w:rsidR="00B153B6" w:rsidRPr="00A16D59">
        <w:rPr>
          <w:rFonts w:ascii="Arial" w:hAnsi="Arial" w:cs="Arial"/>
          <w:color w:val="000000"/>
          <w:sz w:val="23"/>
          <w:szCs w:val="23"/>
        </w:rPr>
        <w:t>dix-huit (18)</w:t>
      </w:r>
      <w:r w:rsidRPr="00A16D59">
        <w:rPr>
          <w:rFonts w:ascii="Arial" w:hAnsi="Arial" w:cs="Arial"/>
          <w:color w:val="000000"/>
          <w:sz w:val="23"/>
          <w:szCs w:val="23"/>
        </w:rPr>
        <w:t xml:space="preserve"> mois, ce délai est reparti en </w:t>
      </w:r>
      <w:r w:rsidR="00FD2A56" w:rsidRPr="00A16D59">
        <w:rPr>
          <w:rFonts w:ascii="Arial" w:hAnsi="Arial" w:cs="Arial"/>
          <w:color w:val="000000"/>
          <w:sz w:val="23"/>
          <w:szCs w:val="23"/>
        </w:rPr>
        <w:t>2</w:t>
      </w:r>
      <w:r w:rsidRPr="00A16D59">
        <w:rPr>
          <w:rFonts w:ascii="Arial" w:hAnsi="Arial" w:cs="Arial"/>
          <w:color w:val="000000"/>
          <w:sz w:val="23"/>
          <w:szCs w:val="23"/>
        </w:rPr>
        <w:t xml:space="preserve"> délais partiels et ce comme suit :</w:t>
      </w:r>
    </w:p>
    <w:p w14:paraId="3744A862" w14:textId="77777777" w:rsidR="008C187E" w:rsidRPr="00A16D59" w:rsidRDefault="008C187E" w:rsidP="00647B5B">
      <w:pPr>
        <w:jc w:val="both"/>
        <w:outlineLvl w:val="0"/>
        <w:rPr>
          <w:b/>
          <w:bCs/>
          <w:strike/>
          <w:u w:val="single"/>
        </w:rPr>
      </w:pPr>
      <w:r w:rsidRPr="00A16D59">
        <w:rPr>
          <w:b/>
          <w:bCs/>
          <w:u w:val="single"/>
        </w:rPr>
        <w:t xml:space="preserve">1 – Délai partiel 1 : </w:t>
      </w:r>
      <w:r w:rsidR="00B153B6" w:rsidRPr="00A16D59">
        <w:rPr>
          <w:b/>
          <w:bCs/>
          <w:u w:val="single"/>
        </w:rPr>
        <w:t xml:space="preserve">Gestion financière &amp; comptable </w:t>
      </w:r>
    </w:p>
    <w:p w14:paraId="5FFC85E6" w14:textId="77777777" w:rsidR="008C187E" w:rsidRPr="00A16D59" w:rsidRDefault="008C187E" w:rsidP="00647B5B">
      <w:pPr>
        <w:jc w:val="both"/>
        <w:outlineLvl w:val="0"/>
        <w:rPr>
          <w:rFonts w:ascii="Arial" w:hAnsi="Arial" w:cs="Arial"/>
          <w:color w:val="000000"/>
          <w:sz w:val="23"/>
          <w:szCs w:val="23"/>
        </w:rPr>
      </w:pPr>
      <w:r w:rsidRPr="00A16D59">
        <w:rPr>
          <w:rFonts w:ascii="Arial" w:hAnsi="Arial" w:cs="Arial"/>
          <w:color w:val="000000"/>
          <w:sz w:val="23"/>
          <w:szCs w:val="23"/>
        </w:rPr>
        <w:t xml:space="preserve">Le délai partiel du sous-lot 1 est de </w:t>
      </w:r>
      <w:r w:rsidR="00B153B6" w:rsidRPr="00A16D59">
        <w:rPr>
          <w:rFonts w:ascii="Arial" w:hAnsi="Arial" w:cs="Arial"/>
          <w:color w:val="000000"/>
          <w:sz w:val="23"/>
          <w:szCs w:val="23"/>
        </w:rPr>
        <w:t xml:space="preserve">sept </w:t>
      </w:r>
      <w:r w:rsidRPr="00A16D59">
        <w:rPr>
          <w:rFonts w:ascii="Arial" w:hAnsi="Arial" w:cs="Arial"/>
          <w:color w:val="000000"/>
          <w:sz w:val="23"/>
          <w:szCs w:val="23"/>
        </w:rPr>
        <w:t>(</w:t>
      </w:r>
      <w:r w:rsidR="00B153B6" w:rsidRPr="00A16D59">
        <w:rPr>
          <w:rFonts w:ascii="Arial" w:hAnsi="Arial" w:cs="Arial"/>
          <w:color w:val="000000"/>
          <w:sz w:val="23"/>
          <w:szCs w:val="23"/>
        </w:rPr>
        <w:t>07</w:t>
      </w:r>
      <w:r w:rsidRPr="00A16D59">
        <w:rPr>
          <w:rFonts w:ascii="Arial" w:hAnsi="Arial" w:cs="Arial"/>
          <w:color w:val="000000"/>
          <w:sz w:val="23"/>
          <w:szCs w:val="23"/>
        </w:rPr>
        <w:t>) mois, il commence à courir à compter du lendemain de la notification de l'ordre de service prescrivant le commencement de la prestation y afférente.</w:t>
      </w:r>
    </w:p>
    <w:p w14:paraId="75A9C1A3" w14:textId="77777777" w:rsidR="008C187E" w:rsidRPr="00A16D59" w:rsidRDefault="00647B5B" w:rsidP="00B153B6">
      <w:pPr>
        <w:jc w:val="both"/>
        <w:outlineLvl w:val="0"/>
        <w:rPr>
          <w:b/>
          <w:bCs/>
          <w:u w:val="single"/>
        </w:rPr>
      </w:pPr>
      <w:r w:rsidRPr="00A16D59">
        <w:rPr>
          <w:b/>
          <w:bCs/>
          <w:u w:val="single"/>
        </w:rPr>
        <w:t>2</w:t>
      </w:r>
      <w:r w:rsidR="008C187E" w:rsidRPr="00A16D59">
        <w:rPr>
          <w:b/>
          <w:bCs/>
          <w:u w:val="single"/>
        </w:rPr>
        <w:t xml:space="preserve"> – Délai partiel </w:t>
      </w:r>
      <w:r w:rsidRPr="00A16D59">
        <w:rPr>
          <w:b/>
          <w:bCs/>
          <w:u w:val="single"/>
        </w:rPr>
        <w:t>2</w:t>
      </w:r>
      <w:r w:rsidR="008C187E" w:rsidRPr="00A16D59">
        <w:rPr>
          <w:b/>
          <w:bCs/>
          <w:u w:val="single"/>
        </w:rPr>
        <w:t xml:space="preserve"> : </w:t>
      </w:r>
      <w:r w:rsidR="00B153B6" w:rsidRPr="00A16D59">
        <w:rPr>
          <w:b/>
          <w:bCs/>
          <w:u w:val="single"/>
        </w:rPr>
        <w:t xml:space="preserve">Achats </w:t>
      </w:r>
      <w:r w:rsidR="00AF7CA0" w:rsidRPr="00AF7CA0">
        <w:rPr>
          <w:b/>
          <w:bCs/>
          <w:u w:val="single"/>
        </w:rPr>
        <w:t xml:space="preserve">, Ventes </w:t>
      </w:r>
      <w:r w:rsidR="00B153B6" w:rsidRPr="00A16D59">
        <w:rPr>
          <w:b/>
          <w:bCs/>
          <w:u w:val="single"/>
        </w:rPr>
        <w:t>et gestion des stocks</w:t>
      </w:r>
    </w:p>
    <w:p w14:paraId="0C767870" w14:textId="77777777" w:rsidR="008C187E" w:rsidRPr="00A16D59" w:rsidRDefault="008C187E" w:rsidP="00647B5B">
      <w:pPr>
        <w:jc w:val="both"/>
        <w:outlineLvl w:val="0"/>
        <w:rPr>
          <w:rFonts w:ascii="Arial" w:hAnsi="Arial" w:cs="Arial"/>
          <w:color w:val="000000"/>
          <w:sz w:val="23"/>
          <w:szCs w:val="23"/>
        </w:rPr>
      </w:pPr>
      <w:r w:rsidRPr="00A16D59">
        <w:rPr>
          <w:rFonts w:ascii="Arial" w:hAnsi="Arial" w:cs="Arial"/>
          <w:color w:val="000000"/>
          <w:sz w:val="23"/>
          <w:szCs w:val="23"/>
        </w:rPr>
        <w:t xml:space="preserve">Le délai partiel du sous-lot </w:t>
      </w:r>
      <w:r w:rsidR="00647B5B" w:rsidRPr="00A16D59">
        <w:rPr>
          <w:rFonts w:ascii="Arial" w:hAnsi="Arial" w:cs="Arial"/>
          <w:color w:val="000000"/>
          <w:sz w:val="23"/>
          <w:szCs w:val="23"/>
        </w:rPr>
        <w:t>2</w:t>
      </w:r>
      <w:r w:rsidRPr="00A16D59">
        <w:rPr>
          <w:rFonts w:ascii="Arial" w:hAnsi="Arial" w:cs="Arial"/>
          <w:color w:val="000000"/>
          <w:sz w:val="23"/>
          <w:szCs w:val="23"/>
        </w:rPr>
        <w:t xml:space="preserve"> est de</w:t>
      </w:r>
      <w:r w:rsidRPr="00A16D59">
        <w:rPr>
          <w:rFonts w:ascii="Arial" w:hAnsi="Arial" w:cs="Arial"/>
          <w:strike/>
          <w:color w:val="000000"/>
          <w:sz w:val="23"/>
          <w:szCs w:val="23"/>
        </w:rPr>
        <w:t xml:space="preserve"> </w:t>
      </w:r>
      <w:r w:rsidR="00B153B6" w:rsidRPr="00A16D59">
        <w:rPr>
          <w:rFonts w:ascii="Arial" w:hAnsi="Arial" w:cs="Arial"/>
          <w:color w:val="000000"/>
          <w:sz w:val="23"/>
          <w:szCs w:val="23"/>
        </w:rPr>
        <w:t xml:space="preserve">onze </w:t>
      </w:r>
      <w:r w:rsidRPr="00A16D59">
        <w:rPr>
          <w:rFonts w:ascii="Arial" w:hAnsi="Arial" w:cs="Arial"/>
          <w:color w:val="000000"/>
          <w:sz w:val="23"/>
          <w:szCs w:val="23"/>
        </w:rPr>
        <w:t>(</w:t>
      </w:r>
      <w:r w:rsidR="00B153B6" w:rsidRPr="00A16D59">
        <w:rPr>
          <w:rFonts w:ascii="Arial" w:hAnsi="Arial" w:cs="Arial"/>
          <w:color w:val="000000"/>
          <w:sz w:val="23"/>
          <w:szCs w:val="23"/>
        </w:rPr>
        <w:t>11</w:t>
      </w:r>
      <w:r w:rsidRPr="00A16D59">
        <w:rPr>
          <w:rFonts w:ascii="Arial" w:hAnsi="Arial" w:cs="Arial"/>
          <w:color w:val="000000"/>
          <w:sz w:val="23"/>
          <w:szCs w:val="23"/>
        </w:rPr>
        <w:t xml:space="preserve">) mois, il commence à courir à compter du lendemain de la notification de l'ordre de service prescrivant le commencement de la prestation y afférente. </w:t>
      </w:r>
    </w:p>
    <w:p w14:paraId="37F71BA8" w14:textId="77777777" w:rsidR="008C187E" w:rsidRPr="00A16D59" w:rsidRDefault="008C187E" w:rsidP="008C187E">
      <w:pPr>
        <w:jc w:val="both"/>
        <w:outlineLvl w:val="0"/>
        <w:rPr>
          <w:rFonts w:ascii="Arial" w:hAnsi="Arial" w:cs="Arial"/>
          <w:b/>
          <w:color w:val="000000"/>
          <w:sz w:val="23"/>
          <w:szCs w:val="23"/>
          <w:u w:val="single"/>
        </w:rPr>
      </w:pPr>
      <w:r w:rsidRPr="00A16D59">
        <w:rPr>
          <w:rFonts w:ascii="Arial" w:hAnsi="Arial" w:cs="Arial"/>
          <w:b/>
          <w:color w:val="000000"/>
          <w:sz w:val="23"/>
          <w:szCs w:val="23"/>
          <w:u w:val="single"/>
        </w:rPr>
        <w:t>Pénalités de retard :</w:t>
      </w:r>
    </w:p>
    <w:p w14:paraId="1DECD400" w14:textId="77777777" w:rsidR="008C187E" w:rsidRPr="00A16D59" w:rsidRDefault="008C187E" w:rsidP="008C187E">
      <w:pPr>
        <w:autoSpaceDE w:val="0"/>
        <w:autoSpaceDN w:val="0"/>
        <w:adjustRightInd w:val="0"/>
        <w:jc w:val="both"/>
        <w:rPr>
          <w:rFonts w:ascii="Arial" w:hAnsi="Arial" w:cs="Arial"/>
          <w:color w:val="000000"/>
          <w:sz w:val="23"/>
          <w:szCs w:val="23"/>
        </w:rPr>
      </w:pPr>
      <w:r w:rsidRPr="00A16D59">
        <w:rPr>
          <w:rFonts w:ascii="Arial" w:hAnsi="Arial" w:cs="Arial"/>
          <w:color w:val="000000"/>
          <w:sz w:val="23"/>
          <w:szCs w:val="23"/>
        </w:rPr>
        <w:t>A défaut par le titulaire d’avoir terminé les prestations objet du marché dans les délais contractuels, il lui sera appliqué, sans mise en demeure préalable, une pénalité de un pour mille (1/1000) par jour calendaire de retard du montant global du marché initial éventuellement modifié ou complété par les avenants intervenus. Toutefois, si le délai global est respecté, les pénalités sur les délais partiels seront annulées.</w:t>
      </w:r>
    </w:p>
    <w:p w14:paraId="218DC0EB" w14:textId="77777777" w:rsidR="008C187E" w:rsidRPr="00A16D59" w:rsidRDefault="008C187E" w:rsidP="008C187E">
      <w:pPr>
        <w:autoSpaceDE w:val="0"/>
        <w:autoSpaceDN w:val="0"/>
        <w:adjustRightInd w:val="0"/>
        <w:jc w:val="both"/>
        <w:rPr>
          <w:rFonts w:ascii="Arial" w:hAnsi="Arial" w:cs="Arial"/>
          <w:color w:val="000000"/>
          <w:sz w:val="23"/>
          <w:szCs w:val="23"/>
        </w:rPr>
      </w:pPr>
    </w:p>
    <w:p w14:paraId="562EC4B2" w14:textId="77777777" w:rsidR="008C187E" w:rsidRPr="00A16D59" w:rsidRDefault="008C187E" w:rsidP="008C187E">
      <w:pPr>
        <w:autoSpaceDE w:val="0"/>
        <w:autoSpaceDN w:val="0"/>
        <w:adjustRightInd w:val="0"/>
        <w:jc w:val="both"/>
        <w:rPr>
          <w:rFonts w:ascii="Arial" w:hAnsi="Arial" w:cs="Arial"/>
          <w:color w:val="000000"/>
          <w:sz w:val="23"/>
          <w:szCs w:val="23"/>
        </w:rPr>
      </w:pPr>
      <w:r w:rsidRPr="00A16D59">
        <w:rPr>
          <w:rFonts w:ascii="Arial" w:hAnsi="Arial" w:cs="Arial"/>
          <w:color w:val="000000"/>
          <w:sz w:val="23"/>
          <w:szCs w:val="23"/>
        </w:rPr>
        <w:t xml:space="preserve">Le montant global des pénalités au titre des retards est plafonné à dix pour cent (10) % du montant initial du marché augmenté le cas échéant du montant des avenants. </w:t>
      </w:r>
    </w:p>
    <w:p w14:paraId="5B3CCBE3" w14:textId="77777777" w:rsidR="008C187E" w:rsidRPr="00A16D59" w:rsidRDefault="008C187E" w:rsidP="008C187E">
      <w:pPr>
        <w:autoSpaceDE w:val="0"/>
        <w:autoSpaceDN w:val="0"/>
        <w:adjustRightInd w:val="0"/>
        <w:jc w:val="both"/>
        <w:rPr>
          <w:rFonts w:ascii="Arial" w:hAnsi="Arial" w:cs="Arial"/>
          <w:color w:val="000000"/>
          <w:sz w:val="23"/>
          <w:szCs w:val="23"/>
        </w:rPr>
      </w:pPr>
    </w:p>
    <w:p w14:paraId="46669A88" w14:textId="77777777" w:rsidR="008C187E" w:rsidRPr="00A16D59" w:rsidRDefault="008C187E" w:rsidP="008C187E">
      <w:pPr>
        <w:autoSpaceDE w:val="0"/>
        <w:autoSpaceDN w:val="0"/>
        <w:adjustRightInd w:val="0"/>
        <w:jc w:val="both"/>
        <w:rPr>
          <w:rFonts w:ascii="Arial" w:hAnsi="Arial" w:cs="Arial"/>
          <w:color w:val="000000"/>
          <w:sz w:val="23"/>
          <w:szCs w:val="23"/>
        </w:rPr>
      </w:pPr>
      <w:r w:rsidRPr="00A16D59">
        <w:rPr>
          <w:rFonts w:ascii="Arial" w:hAnsi="Arial" w:cs="Arial"/>
          <w:color w:val="000000"/>
          <w:sz w:val="23"/>
          <w:szCs w:val="23"/>
        </w:rPr>
        <w:t xml:space="preserve">Quand le montant des pénalités atteint ce plafond l'O.F.P.P.T. se réserve le droit de résilier le marché à tort du titulaire du marché. </w:t>
      </w:r>
    </w:p>
    <w:p w14:paraId="69432FCA" w14:textId="77777777" w:rsidR="0085193F" w:rsidRPr="00A16D59" w:rsidRDefault="0085193F" w:rsidP="008C187E">
      <w:pPr>
        <w:autoSpaceDE w:val="0"/>
        <w:autoSpaceDN w:val="0"/>
        <w:adjustRightInd w:val="0"/>
        <w:jc w:val="both"/>
        <w:rPr>
          <w:rFonts w:ascii="Arial" w:hAnsi="Arial" w:cs="Arial"/>
          <w:color w:val="000000"/>
          <w:sz w:val="23"/>
          <w:szCs w:val="23"/>
        </w:rPr>
      </w:pPr>
    </w:p>
    <w:p w14:paraId="518D5729" w14:textId="77777777" w:rsidR="0085193F" w:rsidRPr="006E57DA" w:rsidRDefault="0085193F" w:rsidP="008C187E">
      <w:pPr>
        <w:autoSpaceDE w:val="0"/>
        <w:autoSpaceDN w:val="0"/>
        <w:adjustRightInd w:val="0"/>
        <w:jc w:val="both"/>
        <w:rPr>
          <w:rFonts w:ascii="Arial" w:hAnsi="Arial" w:cs="Arial"/>
          <w:color w:val="000000"/>
          <w:sz w:val="23"/>
          <w:szCs w:val="23"/>
        </w:rPr>
      </w:pPr>
      <w:r w:rsidRPr="00A16D59">
        <w:rPr>
          <w:rFonts w:ascii="Arial" w:hAnsi="Arial" w:cs="Arial"/>
          <w:color w:val="000000"/>
          <w:sz w:val="23"/>
          <w:szCs w:val="23"/>
        </w:rPr>
        <w:t xml:space="preserve">Pour que l’OFPPT ait le temps d’acquérir, si nécessaire, la plateforme matérielle qui hébergera la solution, l’OFPPT </w:t>
      </w:r>
      <w:r w:rsidR="00987EDE" w:rsidRPr="00A16D59">
        <w:rPr>
          <w:rFonts w:ascii="Arial" w:hAnsi="Arial" w:cs="Arial"/>
          <w:color w:val="000000"/>
          <w:sz w:val="23"/>
          <w:szCs w:val="23"/>
        </w:rPr>
        <w:t xml:space="preserve">peut faire un ordre d’arrêt </w:t>
      </w:r>
      <w:r w:rsidR="00A304AB" w:rsidRPr="00A16D59">
        <w:rPr>
          <w:rFonts w:ascii="Arial" w:hAnsi="Arial" w:cs="Arial"/>
          <w:color w:val="000000"/>
          <w:sz w:val="23"/>
          <w:szCs w:val="23"/>
        </w:rPr>
        <w:t>en cours du marché jusqu’à livraison et préparation de la plateforme.</w:t>
      </w:r>
    </w:p>
    <w:p w14:paraId="3655A69F" w14:textId="77777777" w:rsidR="00A336FB" w:rsidRDefault="00A336FB" w:rsidP="00A336FB">
      <w:pPr>
        <w:autoSpaceDE w:val="0"/>
        <w:autoSpaceDN w:val="0"/>
        <w:adjustRightInd w:val="0"/>
        <w:jc w:val="both"/>
        <w:rPr>
          <w:rFonts w:ascii="Arial" w:eastAsia="Calibri" w:hAnsi="Arial" w:cs="Arial"/>
          <w:b/>
          <w:bCs/>
          <w:color w:val="000000"/>
          <w:sz w:val="23"/>
          <w:szCs w:val="23"/>
          <w:lang w:eastAsia="en-US"/>
        </w:rPr>
      </w:pPr>
    </w:p>
    <w:p w14:paraId="0EE5FCBA" w14:textId="77777777" w:rsidR="00A336FB" w:rsidRPr="00F821EE" w:rsidRDefault="00A336FB" w:rsidP="00A336FB">
      <w:pPr>
        <w:autoSpaceDE w:val="0"/>
        <w:autoSpaceDN w:val="0"/>
        <w:adjustRightInd w:val="0"/>
        <w:jc w:val="both"/>
        <w:rPr>
          <w:rFonts w:ascii="Arial" w:eastAsia="Calibri" w:hAnsi="Arial" w:cs="Arial"/>
          <w:color w:val="000000"/>
          <w:sz w:val="23"/>
          <w:szCs w:val="23"/>
          <w:lang w:eastAsia="en-US"/>
        </w:rPr>
      </w:pPr>
      <w:r w:rsidRPr="00F821EE">
        <w:rPr>
          <w:rFonts w:ascii="Arial" w:eastAsia="Calibri" w:hAnsi="Arial" w:cs="Arial"/>
          <w:b/>
          <w:bCs/>
          <w:color w:val="000000"/>
          <w:sz w:val="23"/>
          <w:szCs w:val="23"/>
          <w:lang w:eastAsia="en-US"/>
        </w:rPr>
        <w:t xml:space="preserve">ARTICLE </w:t>
      </w:r>
      <w:r w:rsidR="00A80EF9">
        <w:rPr>
          <w:rFonts w:ascii="Arial" w:eastAsia="Calibri" w:hAnsi="Arial" w:cs="Arial"/>
          <w:b/>
          <w:bCs/>
          <w:color w:val="000000"/>
          <w:sz w:val="23"/>
          <w:szCs w:val="23"/>
          <w:lang w:eastAsia="en-US"/>
        </w:rPr>
        <w:t>9</w:t>
      </w:r>
      <w:r w:rsidRPr="00F821EE">
        <w:rPr>
          <w:rFonts w:ascii="Arial" w:eastAsia="Calibri" w:hAnsi="Arial" w:cs="Arial"/>
          <w:b/>
          <w:bCs/>
          <w:color w:val="000000"/>
          <w:sz w:val="23"/>
          <w:szCs w:val="23"/>
          <w:lang w:eastAsia="en-US"/>
        </w:rPr>
        <w:t xml:space="preserve"> : DELAI DE NOTIFICATION DE L'APPROBATION </w:t>
      </w:r>
    </w:p>
    <w:p w14:paraId="281D32AE" w14:textId="77777777" w:rsidR="00A336FB" w:rsidRPr="00486FB6" w:rsidRDefault="00A336FB" w:rsidP="00A336FB">
      <w:pPr>
        <w:tabs>
          <w:tab w:val="left" w:pos="284"/>
        </w:tabs>
        <w:jc w:val="both"/>
        <w:rPr>
          <w:rFonts w:ascii="Arial" w:eastAsia="Calibri" w:hAnsi="Arial" w:cs="Arial"/>
          <w:color w:val="000000"/>
          <w:sz w:val="23"/>
          <w:szCs w:val="23"/>
          <w:lang w:eastAsia="en-US"/>
        </w:rPr>
      </w:pPr>
      <w:r w:rsidRPr="00486FB6">
        <w:rPr>
          <w:rFonts w:ascii="Arial" w:eastAsia="Calibri" w:hAnsi="Arial" w:cs="Arial"/>
          <w:color w:val="000000"/>
          <w:sz w:val="23"/>
          <w:szCs w:val="23"/>
          <w:lang w:eastAsia="en-US"/>
        </w:rPr>
        <w:t xml:space="preserve">L'approbation des marchés doit être notifiée à l'attributaire dans un délai maximum de soixante-quinze (75) jours à compter de la date fixée pour l'ouverture des plis. </w:t>
      </w:r>
    </w:p>
    <w:p w14:paraId="032DFF27" w14:textId="77777777" w:rsidR="00A336FB" w:rsidRPr="00486FB6" w:rsidRDefault="00A336FB" w:rsidP="00A336FB">
      <w:pPr>
        <w:tabs>
          <w:tab w:val="left" w:pos="284"/>
        </w:tabs>
        <w:jc w:val="both"/>
        <w:rPr>
          <w:rFonts w:ascii="Arial" w:eastAsia="Calibri" w:hAnsi="Arial" w:cs="Arial"/>
          <w:color w:val="000000"/>
          <w:sz w:val="23"/>
          <w:szCs w:val="23"/>
          <w:lang w:eastAsia="en-US"/>
        </w:rPr>
      </w:pPr>
    </w:p>
    <w:p w14:paraId="16A228A7" w14:textId="77777777" w:rsidR="00A336FB" w:rsidRPr="00B35231" w:rsidRDefault="00A336FB" w:rsidP="00A336FB">
      <w:pPr>
        <w:tabs>
          <w:tab w:val="left" w:pos="284"/>
        </w:tabs>
        <w:jc w:val="both"/>
        <w:rPr>
          <w:rFonts w:ascii="Arial" w:eastAsia="Calibri" w:hAnsi="Arial" w:cs="Arial"/>
          <w:color w:val="000000"/>
          <w:sz w:val="23"/>
          <w:szCs w:val="23"/>
          <w:lang w:eastAsia="en-US"/>
        </w:rPr>
      </w:pPr>
      <w:r w:rsidRPr="00486FB6">
        <w:rPr>
          <w:rFonts w:ascii="Arial" w:eastAsia="Calibri" w:hAnsi="Arial" w:cs="Arial"/>
          <w:color w:val="000000"/>
          <w:sz w:val="23"/>
          <w:szCs w:val="23"/>
          <w:lang w:eastAsia="en-US"/>
        </w:rPr>
        <w:t>Les conditions de prorogation de ce délai sans fixées par les dispositions de l’Article n°136 du règlement des marchés de l’OFPPT.</w:t>
      </w:r>
    </w:p>
    <w:p w14:paraId="65FE4BF6" w14:textId="77777777" w:rsidR="00A336FB" w:rsidRPr="00F821EE" w:rsidRDefault="00A336FB" w:rsidP="00A336FB">
      <w:pPr>
        <w:autoSpaceDE w:val="0"/>
        <w:autoSpaceDN w:val="0"/>
        <w:adjustRightInd w:val="0"/>
        <w:ind w:right="52"/>
        <w:jc w:val="both"/>
        <w:rPr>
          <w:rFonts w:ascii="Arial" w:eastAsia="Calibri" w:hAnsi="Arial" w:cs="Arial"/>
          <w:color w:val="000000"/>
          <w:sz w:val="23"/>
          <w:szCs w:val="23"/>
          <w:lang w:eastAsia="en-US"/>
        </w:rPr>
      </w:pPr>
      <w:r w:rsidRPr="00F821EE">
        <w:rPr>
          <w:rFonts w:ascii="Arial" w:eastAsia="Calibri" w:hAnsi="Arial" w:cs="Arial"/>
          <w:b/>
          <w:bCs/>
          <w:color w:val="000000"/>
          <w:sz w:val="23"/>
          <w:szCs w:val="23"/>
          <w:lang w:eastAsia="en-US"/>
        </w:rPr>
        <w:t>ARTICLE 1</w:t>
      </w:r>
      <w:r w:rsidR="00A80EF9">
        <w:rPr>
          <w:rFonts w:ascii="Arial" w:eastAsia="Calibri" w:hAnsi="Arial" w:cs="Arial"/>
          <w:b/>
          <w:bCs/>
          <w:color w:val="000000"/>
          <w:sz w:val="23"/>
          <w:szCs w:val="23"/>
          <w:lang w:eastAsia="en-US"/>
        </w:rPr>
        <w:t>0</w:t>
      </w:r>
      <w:r w:rsidRPr="00F821EE">
        <w:rPr>
          <w:rFonts w:ascii="Arial" w:eastAsia="Calibri" w:hAnsi="Arial" w:cs="Arial"/>
          <w:b/>
          <w:bCs/>
          <w:color w:val="000000"/>
          <w:sz w:val="23"/>
          <w:szCs w:val="23"/>
          <w:lang w:eastAsia="en-US"/>
        </w:rPr>
        <w:t xml:space="preserve"> : ELECTION DU DOMICILE DU TITULAIRE DU MARCHE </w:t>
      </w:r>
    </w:p>
    <w:p w14:paraId="67B4FD2C" w14:textId="77777777" w:rsidR="00A336FB" w:rsidRPr="00486FB6" w:rsidRDefault="00A336FB" w:rsidP="00A336FB">
      <w:pPr>
        <w:pStyle w:val="Retraitcorpsdetexte3"/>
        <w:spacing w:after="0"/>
        <w:ind w:left="0"/>
        <w:jc w:val="both"/>
        <w:rPr>
          <w:rFonts w:ascii="Arial" w:eastAsia="Calibri" w:hAnsi="Arial" w:cs="Arial"/>
          <w:noProof w:val="0"/>
          <w:color w:val="000000"/>
          <w:sz w:val="23"/>
          <w:szCs w:val="23"/>
          <w:lang w:eastAsia="en-US"/>
        </w:rPr>
      </w:pPr>
      <w:r w:rsidRPr="00486FB6">
        <w:rPr>
          <w:rFonts w:ascii="Arial" w:eastAsia="Calibri" w:hAnsi="Arial" w:cs="Arial"/>
          <w:noProof w:val="0"/>
          <w:color w:val="000000"/>
          <w:sz w:val="23"/>
          <w:szCs w:val="23"/>
          <w:lang w:eastAsia="en-US"/>
        </w:rPr>
        <w:t>Les notifications du maître d’ouvrage sont valablement faites au domicile élu ou au siège social du titulaire mentionné dans l’acte d’engagement.</w:t>
      </w:r>
    </w:p>
    <w:p w14:paraId="256174E6" w14:textId="77777777" w:rsidR="00A336FB" w:rsidRPr="00486FB6" w:rsidRDefault="00A336FB" w:rsidP="00A336FB">
      <w:pPr>
        <w:pStyle w:val="Retraitcorpsdetexte3"/>
        <w:spacing w:after="0"/>
        <w:ind w:left="0"/>
        <w:jc w:val="both"/>
        <w:rPr>
          <w:rFonts w:ascii="Arial" w:eastAsia="Calibri" w:hAnsi="Arial" w:cs="Arial"/>
          <w:noProof w:val="0"/>
          <w:color w:val="000000"/>
          <w:sz w:val="23"/>
          <w:szCs w:val="23"/>
          <w:lang w:eastAsia="en-US"/>
        </w:rPr>
      </w:pPr>
    </w:p>
    <w:p w14:paraId="26CE7552" w14:textId="77777777" w:rsidR="00A336FB" w:rsidRPr="00B35231" w:rsidRDefault="00A336FB" w:rsidP="00A336FB">
      <w:pPr>
        <w:pStyle w:val="Retraitcorpsdetexte3"/>
        <w:spacing w:after="0"/>
        <w:ind w:left="0"/>
        <w:jc w:val="both"/>
        <w:rPr>
          <w:rFonts w:ascii="Arial" w:eastAsia="Calibri" w:hAnsi="Arial" w:cs="Arial"/>
          <w:noProof w:val="0"/>
          <w:color w:val="000000"/>
          <w:sz w:val="23"/>
          <w:szCs w:val="23"/>
          <w:lang w:eastAsia="en-US"/>
        </w:rPr>
      </w:pPr>
      <w:r w:rsidRPr="00486FB6">
        <w:rPr>
          <w:rFonts w:ascii="Arial" w:eastAsia="Calibri" w:hAnsi="Arial" w:cs="Arial"/>
          <w:noProof w:val="0"/>
          <w:color w:val="000000"/>
          <w:sz w:val="23"/>
          <w:szCs w:val="23"/>
          <w:lang w:eastAsia="en-US"/>
        </w:rPr>
        <w:t>En cas de changement de domicile, le titulaire est tenu d’en aviser le maître d’ouvrage, par lettre recommandée avec accusé de réception, dans les quinze (15) jours suivant la date d’intervention de ce changement.</w:t>
      </w:r>
    </w:p>
    <w:p w14:paraId="5977957E" w14:textId="77777777" w:rsidR="008C187E" w:rsidRPr="004C4C90" w:rsidRDefault="008C187E" w:rsidP="008C187E">
      <w:pPr>
        <w:spacing w:before="240" w:after="120"/>
        <w:rPr>
          <w:rFonts w:ascii="Arial" w:hAnsi="Arial" w:cs="Arial"/>
          <w:b/>
          <w:bCs/>
          <w:color w:val="000000"/>
          <w:sz w:val="23"/>
          <w:szCs w:val="23"/>
        </w:rPr>
      </w:pPr>
      <w:r>
        <w:rPr>
          <w:rFonts w:ascii="Arial" w:hAnsi="Arial" w:cs="Arial"/>
          <w:b/>
          <w:bCs/>
          <w:color w:val="000000"/>
          <w:sz w:val="23"/>
          <w:szCs w:val="23"/>
        </w:rPr>
        <w:t>ARTICLE</w:t>
      </w:r>
      <w:r w:rsidRPr="004C4C90">
        <w:rPr>
          <w:rFonts w:ascii="Arial" w:hAnsi="Arial" w:cs="Arial"/>
          <w:b/>
          <w:bCs/>
          <w:color w:val="000000"/>
          <w:sz w:val="23"/>
          <w:szCs w:val="23"/>
        </w:rPr>
        <w:t xml:space="preserve"> </w:t>
      </w:r>
      <w:r>
        <w:rPr>
          <w:rFonts w:ascii="Arial" w:hAnsi="Arial" w:cs="Arial"/>
          <w:b/>
          <w:bCs/>
          <w:color w:val="000000"/>
          <w:sz w:val="23"/>
          <w:szCs w:val="23"/>
        </w:rPr>
        <w:t>1</w:t>
      </w:r>
      <w:r w:rsidR="00A80EF9">
        <w:rPr>
          <w:rFonts w:ascii="Arial" w:hAnsi="Arial" w:cs="Arial"/>
          <w:b/>
          <w:bCs/>
          <w:color w:val="000000"/>
          <w:sz w:val="23"/>
          <w:szCs w:val="23"/>
        </w:rPr>
        <w:t>1</w:t>
      </w:r>
      <w:r w:rsidRPr="004C4C90">
        <w:rPr>
          <w:rFonts w:ascii="Arial" w:hAnsi="Arial" w:cs="Arial"/>
          <w:b/>
          <w:bCs/>
          <w:color w:val="000000"/>
          <w:sz w:val="23"/>
          <w:szCs w:val="23"/>
        </w:rPr>
        <w:t> : CAUTIONNEMENTS PROVISOIRE ET</w:t>
      </w:r>
      <w:r>
        <w:rPr>
          <w:rFonts w:ascii="Arial" w:hAnsi="Arial" w:cs="Arial"/>
          <w:b/>
          <w:bCs/>
          <w:color w:val="000000"/>
          <w:sz w:val="23"/>
          <w:szCs w:val="23"/>
        </w:rPr>
        <w:t xml:space="preserve"> </w:t>
      </w:r>
      <w:r w:rsidRPr="004C4C90">
        <w:rPr>
          <w:rFonts w:ascii="Arial" w:hAnsi="Arial" w:cs="Arial"/>
          <w:b/>
          <w:bCs/>
          <w:color w:val="000000"/>
          <w:sz w:val="23"/>
          <w:szCs w:val="23"/>
        </w:rPr>
        <w:t>DEFINITIF</w:t>
      </w:r>
    </w:p>
    <w:p w14:paraId="5BAEE048" w14:textId="39F9190E" w:rsidR="008C187E" w:rsidRPr="001B78B1" w:rsidRDefault="008C187E" w:rsidP="008C187E">
      <w:pPr>
        <w:jc w:val="both"/>
        <w:outlineLvl w:val="0"/>
        <w:rPr>
          <w:rFonts w:ascii="Arial" w:hAnsi="Arial" w:cs="Arial"/>
          <w:sz w:val="23"/>
          <w:szCs w:val="23"/>
        </w:rPr>
      </w:pPr>
      <w:r w:rsidRPr="00E86477">
        <w:rPr>
          <w:rFonts w:ascii="Arial" w:hAnsi="Arial" w:cs="Arial"/>
          <w:color w:val="000000"/>
          <w:sz w:val="23"/>
          <w:szCs w:val="23"/>
        </w:rPr>
        <w:t>Le cautionnement provisoire qui reste affecté à</w:t>
      </w:r>
      <w:r>
        <w:rPr>
          <w:rFonts w:ascii="Arial" w:hAnsi="Arial" w:cs="Arial"/>
          <w:color w:val="000000"/>
          <w:sz w:val="23"/>
          <w:szCs w:val="23"/>
        </w:rPr>
        <w:t xml:space="preserve"> </w:t>
      </w:r>
      <w:r w:rsidRPr="00E86477">
        <w:rPr>
          <w:rFonts w:ascii="Arial" w:hAnsi="Arial" w:cs="Arial"/>
          <w:color w:val="000000"/>
          <w:sz w:val="23"/>
          <w:szCs w:val="23"/>
        </w:rPr>
        <w:t>la</w:t>
      </w:r>
      <w:r>
        <w:rPr>
          <w:rFonts w:ascii="Arial" w:hAnsi="Arial" w:cs="Arial"/>
          <w:color w:val="000000"/>
          <w:sz w:val="23"/>
          <w:szCs w:val="23"/>
        </w:rPr>
        <w:t xml:space="preserve"> </w:t>
      </w:r>
      <w:r w:rsidRPr="00E86477">
        <w:rPr>
          <w:rFonts w:ascii="Arial" w:hAnsi="Arial" w:cs="Arial"/>
          <w:color w:val="000000"/>
          <w:sz w:val="23"/>
          <w:szCs w:val="23"/>
        </w:rPr>
        <w:t>garantie des</w:t>
      </w:r>
      <w:r>
        <w:rPr>
          <w:rFonts w:ascii="Arial" w:hAnsi="Arial" w:cs="Arial"/>
          <w:color w:val="000000"/>
          <w:sz w:val="23"/>
          <w:szCs w:val="23"/>
        </w:rPr>
        <w:t xml:space="preserve"> </w:t>
      </w:r>
      <w:r w:rsidRPr="00E86477">
        <w:rPr>
          <w:rFonts w:ascii="Arial" w:hAnsi="Arial" w:cs="Arial"/>
          <w:color w:val="000000"/>
          <w:sz w:val="23"/>
          <w:szCs w:val="23"/>
        </w:rPr>
        <w:t>engagements contractuels</w:t>
      </w:r>
      <w:r>
        <w:rPr>
          <w:rFonts w:ascii="Arial" w:hAnsi="Arial" w:cs="Arial"/>
          <w:color w:val="000000"/>
          <w:sz w:val="23"/>
          <w:szCs w:val="23"/>
        </w:rPr>
        <w:t xml:space="preserve"> </w:t>
      </w:r>
      <w:r w:rsidRPr="00E86477">
        <w:rPr>
          <w:rFonts w:ascii="Arial" w:hAnsi="Arial" w:cs="Arial"/>
          <w:color w:val="000000"/>
          <w:sz w:val="23"/>
          <w:szCs w:val="23"/>
        </w:rPr>
        <w:t xml:space="preserve">du titulaire du </w:t>
      </w:r>
      <w:r w:rsidRPr="003D41B2">
        <w:rPr>
          <w:rFonts w:ascii="Arial" w:hAnsi="Arial" w:cs="Arial"/>
          <w:color w:val="000000"/>
          <w:sz w:val="23"/>
          <w:szCs w:val="23"/>
        </w:rPr>
        <w:t>marché</w:t>
      </w:r>
      <w:r w:rsidRPr="00E86477">
        <w:rPr>
          <w:rFonts w:ascii="Arial" w:hAnsi="Arial" w:cs="Arial"/>
          <w:color w:val="000000"/>
          <w:sz w:val="23"/>
          <w:szCs w:val="23"/>
        </w:rPr>
        <w:t xml:space="preserve"> dans les cas prévus par l’article 15 § 1 du CCAG-EMO est de</w:t>
      </w:r>
      <w:r w:rsidR="00584FF6">
        <w:rPr>
          <w:rFonts w:ascii="Arial" w:hAnsi="Arial" w:cs="Arial"/>
          <w:color w:val="000000"/>
          <w:sz w:val="23"/>
          <w:szCs w:val="23"/>
        </w:rPr>
        <w:t> :</w:t>
      </w:r>
      <w:r w:rsidRPr="00584FF6">
        <w:rPr>
          <w:rFonts w:ascii="Arial" w:hAnsi="Arial" w:cs="Arial"/>
          <w:color w:val="FFFFFF" w:themeColor="background1"/>
          <w:sz w:val="23"/>
          <w:szCs w:val="23"/>
        </w:rPr>
        <w:t xml:space="preserve">: </w:t>
      </w:r>
      <w:r w:rsidR="002E53DE" w:rsidRPr="001B78B1">
        <w:rPr>
          <w:rFonts w:ascii="Arial" w:hAnsi="Arial" w:cs="Arial"/>
          <w:sz w:val="23"/>
          <w:szCs w:val="23"/>
        </w:rPr>
        <w:t>400.000Dhs (Quatre Cents Milles dirhams)</w:t>
      </w:r>
    </w:p>
    <w:p w14:paraId="2EEC2A6B" w14:textId="77777777" w:rsidR="00A25674" w:rsidRDefault="00A25674" w:rsidP="008C187E">
      <w:pPr>
        <w:jc w:val="both"/>
        <w:outlineLvl w:val="0"/>
        <w:rPr>
          <w:rFonts w:ascii="Arial" w:hAnsi="Arial" w:cs="Arial"/>
          <w:color w:val="000000"/>
          <w:sz w:val="23"/>
          <w:szCs w:val="23"/>
        </w:rPr>
      </w:pPr>
    </w:p>
    <w:p w14:paraId="6B8A2CF9" w14:textId="77777777" w:rsidR="00A25674" w:rsidRDefault="00A25674" w:rsidP="008C187E">
      <w:pPr>
        <w:pStyle w:val="Corpsdetexte2"/>
        <w:outlineLvl w:val="0"/>
        <w:rPr>
          <w:rFonts w:ascii="Arial" w:hAnsi="Arial" w:cs="Arial"/>
          <w:color w:val="000000"/>
          <w:sz w:val="23"/>
          <w:szCs w:val="23"/>
        </w:rPr>
      </w:pPr>
    </w:p>
    <w:p w14:paraId="1C2D81F5" w14:textId="77777777" w:rsidR="00A25674" w:rsidRPr="00F97626" w:rsidRDefault="00A25674" w:rsidP="00A25674">
      <w:pPr>
        <w:autoSpaceDE w:val="0"/>
        <w:autoSpaceDN w:val="0"/>
        <w:adjustRightInd w:val="0"/>
        <w:spacing w:before="120" w:line="276" w:lineRule="auto"/>
        <w:jc w:val="both"/>
        <w:rPr>
          <w:rFonts w:asciiTheme="majorBidi" w:hAnsiTheme="majorBidi" w:cstheme="majorBidi"/>
          <w:bCs/>
        </w:rPr>
      </w:pPr>
      <w:r w:rsidRPr="00F97626">
        <w:rPr>
          <w:rFonts w:asciiTheme="majorBidi" w:hAnsiTheme="majorBidi" w:cstheme="majorBidi"/>
          <w:bCs/>
        </w:rPr>
        <w:lastRenderedPageBreak/>
        <w:t>Le cautionnement provisoire reste acquis au maître d’ouvrage notamment dans les cas cités à l’article 15 du CCAG- EMO.</w:t>
      </w:r>
    </w:p>
    <w:p w14:paraId="18DF54AB" w14:textId="77777777" w:rsidR="00A25674" w:rsidRPr="00F97626" w:rsidRDefault="00A25674" w:rsidP="00A25674">
      <w:pPr>
        <w:pStyle w:val="Corpsdetexte2"/>
        <w:spacing w:line="276" w:lineRule="auto"/>
        <w:rPr>
          <w:rFonts w:asciiTheme="majorBidi" w:hAnsiTheme="majorBidi" w:cstheme="majorBidi"/>
          <w:bCs/>
        </w:rPr>
      </w:pPr>
      <w:r w:rsidRPr="00F97626">
        <w:rPr>
          <w:rFonts w:asciiTheme="majorBidi" w:hAnsiTheme="majorBidi" w:cstheme="majorBidi"/>
          <w:bCs/>
        </w:rPr>
        <w:t>Le cautionnement provisoire est restitué au titulaire du marché selon les dispositions de l’article 16, paragraphe 1 du CCAG-EMO.</w:t>
      </w:r>
    </w:p>
    <w:p w14:paraId="5EDF1E5E" w14:textId="639498EA" w:rsidR="008C187E" w:rsidRPr="00E86477" w:rsidRDefault="008C187E" w:rsidP="008C187E">
      <w:pPr>
        <w:pStyle w:val="Corpsdetexte2"/>
        <w:outlineLvl w:val="0"/>
        <w:rPr>
          <w:rFonts w:ascii="Arial" w:hAnsi="Arial" w:cs="Arial"/>
          <w:color w:val="000000"/>
          <w:sz w:val="23"/>
          <w:szCs w:val="23"/>
        </w:rPr>
      </w:pPr>
      <w:r w:rsidRPr="00E86477">
        <w:rPr>
          <w:rFonts w:ascii="Arial" w:hAnsi="Arial" w:cs="Arial"/>
          <w:color w:val="000000"/>
          <w:sz w:val="23"/>
          <w:szCs w:val="23"/>
        </w:rPr>
        <w:t>Le montant du cautionnement définitif est fixé à trois pour cent (3%) du montant du marché arrondi à l</w:t>
      </w:r>
      <w:r>
        <w:rPr>
          <w:rFonts w:ascii="Arial" w:hAnsi="Arial" w:cs="Arial"/>
          <w:color w:val="000000"/>
          <w:sz w:val="23"/>
          <w:szCs w:val="23"/>
        </w:rPr>
        <w:t>a dizaine de dirhams supérieur.</w:t>
      </w:r>
      <w:r w:rsidR="00B8102D">
        <w:rPr>
          <w:rFonts w:ascii="Arial" w:hAnsi="Arial" w:cs="Arial"/>
          <w:color w:val="000000"/>
          <w:sz w:val="23"/>
          <w:szCs w:val="23"/>
        </w:rPr>
        <w:t xml:space="preserve"> </w:t>
      </w:r>
      <w:r w:rsidR="00B8102D" w:rsidRPr="005C5EA4">
        <w:rPr>
          <w:rFonts w:ascii="Arial" w:hAnsi="Arial" w:cs="Arial"/>
          <w:color w:val="000000"/>
          <w:sz w:val="23"/>
          <w:szCs w:val="23"/>
        </w:rPr>
        <w:t>Il demeure entendu que les montants relatifs à la maintenance ne font pas partie du montant du présent marché et feront objet d’un contrat séparé.</w:t>
      </w:r>
      <w:r w:rsidR="00B8102D">
        <w:rPr>
          <w:rFonts w:ascii="Arial" w:hAnsi="Arial" w:cs="Arial"/>
          <w:color w:val="000000"/>
          <w:sz w:val="23"/>
          <w:szCs w:val="23"/>
        </w:rPr>
        <w:t xml:space="preserve"> </w:t>
      </w:r>
    </w:p>
    <w:p w14:paraId="4A143835" w14:textId="77777777" w:rsidR="00A25674" w:rsidRPr="00F97626" w:rsidRDefault="00A25674" w:rsidP="00A25674">
      <w:pPr>
        <w:pStyle w:val="Corpsdetexte2"/>
        <w:spacing w:line="276" w:lineRule="auto"/>
        <w:rPr>
          <w:rFonts w:asciiTheme="majorBidi" w:hAnsiTheme="majorBidi" w:cstheme="majorBidi"/>
          <w:bCs/>
        </w:rPr>
      </w:pPr>
      <w:r w:rsidRPr="00F97626">
        <w:rPr>
          <w:rFonts w:asciiTheme="majorBidi" w:hAnsiTheme="majorBidi" w:cstheme="majorBidi"/>
          <w:bCs/>
        </w:rPr>
        <w:t>Si le prestataire ne réalise pas le cautionnement définitif dans un délai de 30 jours qui suivent la notification de l’approbation du présent marché, le montant du cautionnement provisoire fixé ci-dessus reste acquis au maître d’ouvrage.</w:t>
      </w:r>
    </w:p>
    <w:p w14:paraId="66CFE333" w14:textId="77777777" w:rsidR="00A25674" w:rsidRPr="00F97626" w:rsidRDefault="00A25674" w:rsidP="00A25674">
      <w:pPr>
        <w:pStyle w:val="Corpsdetexte2"/>
        <w:spacing w:line="276" w:lineRule="auto"/>
        <w:rPr>
          <w:rFonts w:asciiTheme="majorBidi" w:hAnsiTheme="majorBidi" w:cstheme="majorBidi"/>
          <w:bCs/>
        </w:rPr>
      </w:pPr>
      <w:r w:rsidRPr="00F97626">
        <w:rPr>
          <w:rFonts w:asciiTheme="majorBidi" w:hAnsiTheme="majorBidi" w:cstheme="majorBidi"/>
          <w:bCs/>
        </w:rPr>
        <w:t>Le cautionnement définitif peut être saisi éventuellement conformément aux dispositions de l’article 15, paragraphe 2 du CCAG -EMO.</w:t>
      </w:r>
    </w:p>
    <w:p w14:paraId="0FE5483C" w14:textId="77777777" w:rsidR="00A25674" w:rsidRPr="00F97626" w:rsidRDefault="00A25674" w:rsidP="00A25674">
      <w:pPr>
        <w:pStyle w:val="Corpsdetexte2"/>
        <w:spacing w:line="276" w:lineRule="auto"/>
        <w:rPr>
          <w:rFonts w:asciiTheme="majorBidi" w:hAnsiTheme="majorBidi" w:cstheme="majorBidi"/>
          <w:bCs/>
        </w:rPr>
      </w:pPr>
      <w:r w:rsidRPr="00F97626">
        <w:rPr>
          <w:rFonts w:asciiTheme="majorBidi" w:hAnsiTheme="majorBidi" w:cstheme="majorBidi"/>
          <w:bCs/>
        </w:rPr>
        <w:t>Le cautionnement définitif sera restitué, sauf les cas d'application de l'article 70 du CCAG applicable, ou la caution qui le remplace est libérée à la suite d’une mainlevée délivrée par le maître d’ouvrage dans un délai maximum de trois (3) mois suivant la date de la réception définitive des prestataires s’il a rempli toutes ses obligations vis-à-vis du maître d’ouvrage conformément aux dispositions de l’article 16, paragraphe 2 du CCAG-EMO.</w:t>
      </w:r>
    </w:p>
    <w:p w14:paraId="33C2CEF5" w14:textId="77777777" w:rsidR="008C187E" w:rsidRDefault="008C187E" w:rsidP="008C187E">
      <w:pPr>
        <w:spacing w:before="240" w:after="120"/>
        <w:rPr>
          <w:rFonts w:ascii="Arial" w:hAnsi="Arial" w:cs="Arial"/>
          <w:b/>
          <w:bCs/>
          <w:color w:val="000000"/>
          <w:sz w:val="23"/>
          <w:szCs w:val="23"/>
        </w:rPr>
      </w:pPr>
      <w:r>
        <w:rPr>
          <w:rFonts w:ascii="Arial" w:hAnsi="Arial" w:cs="Arial"/>
          <w:b/>
          <w:bCs/>
          <w:color w:val="000000"/>
          <w:sz w:val="23"/>
          <w:szCs w:val="23"/>
        </w:rPr>
        <w:t>ARTICLE 1</w:t>
      </w:r>
      <w:r w:rsidR="00A80EF9">
        <w:rPr>
          <w:rFonts w:ascii="Arial" w:hAnsi="Arial" w:cs="Arial"/>
          <w:b/>
          <w:bCs/>
          <w:color w:val="000000"/>
          <w:sz w:val="23"/>
          <w:szCs w:val="23"/>
        </w:rPr>
        <w:t>2</w:t>
      </w:r>
      <w:r>
        <w:rPr>
          <w:rFonts w:ascii="Arial" w:hAnsi="Arial" w:cs="Arial"/>
          <w:b/>
          <w:bCs/>
          <w:color w:val="000000"/>
          <w:sz w:val="23"/>
          <w:szCs w:val="23"/>
        </w:rPr>
        <w:t xml:space="preserve"> : </w:t>
      </w:r>
      <w:r w:rsidRPr="00886FF7">
        <w:rPr>
          <w:rFonts w:ascii="Arial" w:hAnsi="Arial" w:cs="Arial"/>
          <w:b/>
          <w:bCs/>
          <w:color w:val="000000"/>
          <w:sz w:val="23"/>
          <w:szCs w:val="23"/>
        </w:rPr>
        <w:t xml:space="preserve">RECEPTION PROVISOIRE ET DEFINITIVE </w:t>
      </w:r>
    </w:p>
    <w:p w14:paraId="5B11833B" w14:textId="398AAB50" w:rsidR="005D3129" w:rsidRDefault="005D3129" w:rsidP="005D3129">
      <w:pPr>
        <w:autoSpaceDE w:val="0"/>
        <w:autoSpaceDN w:val="0"/>
        <w:adjustRightInd w:val="0"/>
        <w:ind w:right="52"/>
        <w:jc w:val="both"/>
        <w:rPr>
          <w:rFonts w:ascii="Arial" w:hAnsi="Arial" w:cs="Arial"/>
          <w:color w:val="000000"/>
          <w:sz w:val="23"/>
          <w:szCs w:val="23"/>
        </w:rPr>
      </w:pPr>
    </w:p>
    <w:p w14:paraId="627C36C0" w14:textId="11EAD606" w:rsidR="00D770D4" w:rsidRPr="005C5EA4" w:rsidRDefault="00D770D4" w:rsidP="00EE01D2">
      <w:pPr>
        <w:numPr>
          <w:ilvl w:val="0"/>
          <w:numId w:val="25"/>
        </w:numPr>
        <w:autoSpaceDE w:val="0"/>
        <w:autoSpaceDN w:val="0"/>
        <w:adjustRightInd w:val="0"/>
        <w:ind w:right="52"/>
        <w:jc w:val="both"/>
        <w:rPr>
          <w:rFonts w:ascii="Arial" w:hAnsi="Arial" w:cs="Arial"/>
          <w:color w:val="000000"/>
          <w:sz w:val="23"/>
          <w:szCs w:val="23"/>
        </w:rPr>
      </w:pPr>
      <w:r w:rsidRPr="005C5EA4">
        <w:rPr>
          <w:rFonts w:ascii="Arial" w:hAnsi="Arial" w:cs="Arial"/>
          <w:color w:val="000000"/>
          <w:sz w:val="23"/>
          <w:szCs w:val="23"/>
        </w:rPr>
        <w:t xml:space="preserve">Les prestations réalisées peuvent faire objet de réception partielle arrimé aux modalités de paiement présentés ci-dessous ;  </w:t>
      </w:r>
    </w:p>
    <w:p w14:paraId="7BAFEB25" w14:textId="3B12FCE2" w:rsidR="008C187E" w:rsidRPr="005C5EA4" w:rsidRDefault="008C187E" w:rsidP="00EE01D2">
      <w:pPr>
        <w:numPr>
          <w:ilvl w:val="0"/>
          <w:numId w:val="25"/>
        </w:numPr>
        <w:autoSpaceDE w:val="0"/>
        <w:autoSpaceDN w:val="0"/>
        <w:adjustRightInd w:val="0"/>
        <w:ind w:right="52"/>
        <w:jc w:val="both"/>
        <w:rPr>
          <w:rFonts w:ascii="Arial" w:hAnsi="Arial" w:cs="Arial"/>
          <w:color w:val="000000"/>
          <w:sz w:val="23"/>
          <w:szCs w:val="23"/>
        </w:rPr>
      </w:pPr>
      <w:r w:rsidRPr="005C5EA4">
        <w:rPr>
          <w:rFonts w:ascii="Arial" w:hAnsi="Arial" w:cs="Arial"/>
          <w:color w:val="000000"/>
          <w:sz w:val="23"/>
          <w:szCs w:val="23"/>
        </w:rPr>
        <w:t xml:space="preserve">La réception provisoire est prononcée à la fin de la phase d'assistance poste démarrage et à la remise des projets de rapports. </w:t>
      </w:r>
    </w:p>
    <w:p w14:paraId="26DCD285" w14:textId="4F737FFA" w:rsidR="008C187E" w:rsidRPr="005C5EA4" w:rsidRDefault="00B8102D" w:rsidP="009732CA">
      <w:pPr>
        <w:numPr>
          <w:ilvl w:val="0"/>
          <w:numId w:val="25"/>
        </w:numPr>
        <w:spacing w:after="200" w:line="276" w:lineRule="auto"/>
        <w:jc w:val="both"/>
        <w:rPr>
          <w:rFonts w:ascii="Arial" w:hAnsi="Arial" w:cs="Arial"/>
          <w:strike/>
          <w:color w:val="000000"/>
          <w:sz w:val="23"/>
          <w:szCs w:val="23"/>
        </w:rPr>
      </w:pPr>
      <w:r w:rsidRPr="005C5EA4">
        <w:rPr>
          <w:rFonts w:ascii="Arial" w:hAnsi="Arial" w:cs="Arial"/>
          <w:color w:val="000000"/>
          <w:sz w:val="23"/>
          <w:szCs w:val="23"/>
        </w:rPr>
        <w:t>La réception définitive est prononcé</w:t>
      </w:r>
      <w:r w:rsidR="009732CA" w:rsidRPr="005C5EA4">
        <w:rPr>
          <w:rFonts w:ascii="Arial" w:hAnsi="Arial" w:cs="Arial"/>
          <w:color w:val="000000"/>
          <w:sz w:val="23"/>
          <w:szCs w:val="23"/>
        </w:rPr>
        <w:t>e</w:t>
      </w:r>
      <w:r w:rsidRPr="005C5EA4">
        <w:rPr>
          <w:rFonts w:ascii="Arial" w:hAnsi="Arial" w:cs="Arial"/>
          <w:color w:val="000000"/>
          <w:sz w:val="23"/>
          <w:szCs w:val="23"/>
        </w:rPr>
        <w:t xml:space="preserve"> après expiration d’un délai de garantie de douze (12) mois. </w:t>
      </w:r>
      <w:r w:rsidR="00D770D4" w:rsidRPr="005C5EA4">
        <w:rPr>
          <w:rFonts w:ascii="Arial" w:hAnsi="Arial" w:cs="Arial"/>
          <w:color w:val="000000"/>
          <w:sz w:val="23"/>
          <w:szCs w:val="23"/>
        </w:rPr>
        <w:t xml:space="preserve">Ce délai court au lendemain </w:t>
      </w:r>
      <w:r w:rsidR="009732CA" w:rsidRPr="005C5EA4">
        <w:rPr>
          <w:rFonts w:ascii="Arial" w:hAnsi="Arial" w:cs="Arial"/>
          <w:color w:val="000000"/>
          <w:sz w:val="23"/>
          <w:szCs w:val="23"/>
        </w:rPr>
        <w:t>de la réception provisoire</w:t>
      </w:r>
      <w:r w:rsidR="00D770D4" w:rsidRPr="005C5EA4">
        <w:rPr>
          <w:rFonts w:ascii="Arial" w:hAnsi="Arial" w:cs="Arial"/>
          <w:color w:val="000000"/>
          <w:sz w:val="23"/>
          <w:szCs w:val="23"/>
        </w:rPr>
        <w:t xml:space="preserve"> des prestations objet du marché.</w:t>
      </w:r>
    </w:p>
    <w:p w14:paraId="0084F756" w14:textId="689DEB50" w:rsidR="008C187E" w:rsidRPr="00226345" w:rsidRDefault="008C187E" w:rsidP="009732CA">
      <w:pPr>
        <w:numPr>
          <w:ilvl w:val="0"/>
          <w:numId w:val="25"/>
        </w:numPr>
        <w:spacing w:after="200" w:line="276" w:lineRule="auto"/>
        <w:jc w:val="both"/>
        <w:rPr>
          <w:rFonts w:ascii="Arial" w:hAnsi="Arial" w:cs="Arial"/>
          <w:color w:val="000000"/>
          <w:sz w:val="23"/>
          <w:szCs w:val="23"/>
        </w:rPr>
      </w:pPr>
      <w:r w:rsidRPr="005C5EA4">
        <w:rPr>
          <w:rFonts w:ascii="Arial" w:hAnsi="Arial" w:cs="Arial"/>
          <w:color w:val="000000"/>
          <w:sz w:val="23"/>
          <w:szCs w:val="23"/>
        </w:rPr>
        <w:t>Pendant le délai de</w:t>
      </w:r>
      <w:r w:rsidR="00D770D4" w:rsidRPr="005C5EA4">
        <w:rPr>
          <w:rFonts w:ascii="Arial" w:hAnsi="Arial" w:cs="Arial"/>
          <w:color w:val="000000"/>
          <w:sz w:val="23"/>
          <w:szCs w:val="23"/>
        </w:rPr>
        <w:t xml:space="preserve"> garantie</w:t>
      </w:r>
      <w:r w:rsidRPr="005C5EA4">
        <w:rPr>
          <w:rFonts w:ascii="Arial" w:hAnsi="Arial" w:cs="Arial"/>
          <w:color w:val="000000"/>
          <w:sz w:val="23"/>
          <w:szCs w:val="23"/>
        </w:rPr>
        <w:t>,</w:t>
      </w:r>
      <w:r w:rsidRPr="00226345">
        <w:rPr>
          <w:rFonts w:ascii="Arial" w:hAnsi="Arial" w:cs="Arial"/>
          <w:color w:val="000000"/>
          <w:sz w:val="23"/>
          <w:szCs w:val="23"/>
        </w:rPr>
        <w:t xml:space="preserve"> le Prestataire sera tenu de procéder aux rectifications qui lui seraient demandées en cas d’erreurs ou d’insuffisances constatées contradictoirement et de remanier l’ensemble des documents remis sans que pour autant ces travaux supplémentaires puissent donner lieu à </w:t>
      </w:r>
      <w:r>
        <w:rPr>
          <w:rFonts w:ascii="Arial" w:hAnsi="Arial" w:cs="Arial"/>
          <w:color w:val="000000"/>
          <w:sz w:val="23"/>
          <w:szCs w:val="23"/>
        </w:rPr>
        <w:t xml:space="preserve">un </w:t>
      </w:r>
      <w:r w:rsidRPr="00226345">
        <w:rPr>
          <w:rFonts w:ascii="Arial" w:hAnsi="Arial" w:cs="Arial"/>
          <w:color w:val="000000"/>
          <w:sz w:val="23"/>
          <w:szCs w:val="23"/>
        </w:rPr>
        <w:t>paiement.</w:t>
      </w:r>
    </w:p>
    <w:p w14:paraId="08114881" w14:textId="77777777" w:rsidR="008C187E" w:rsidRDefault="008C187E" w:rsidP="008C187E">
      <w:pPr>
        <w:spacing w:before="240" w:after="120"/>
        <w:rPr>
          <w:rFonts w:ascii="Arial" w:hAnsi="Arial" w:cs="Arial"/>
          <w:b/>
          <w:bCs/>
          <w:color w:val="000000"/>
          <w:sz w:val="23"/>
          <w:szCs w:val="23"/>
        </w:rPr>
      </w:pPr>
      <w:r>
        <w:rPr>
          <w:rFonts w:ascii="Arial" w:hAnsi="Arial" w:cs="Arial"/>
          <w:b/>
          <w:bCs/>
          <w:color w:val="000000"/>
          <w:sz w:val="23"/>
          <w:szCs w:val="23"/>
        </w:rPr>
        <w:t>ARTICLE 1</w:t>
      </w:r>
      <w:r w:rsidR="00A80EF9">
        <w:rPr>
          <w:rFonts w:ascii="Arial" w:hAnsi="Arial" w:cs="Arial"/>
          <w:b/>
          <w:bCs/>
          <w:color w:val="000000"/>
          <w:sz w:val="23"/>
          <w:szCs w:val="23"/>
        </w:rPr>
        <w:t>3</w:t>
      </w:r>
      <w:r w:rsidRPr="00FE3278">
        <w:rPr>
          <w:rFonts w:ascii="Arial" w:hAnsi="Arial" w:cs="Arial"/>
          <w:b/>
          <w:bCs/>
          <w:color w:val="000000"/>
          <w:sz w:val="23"/>
          <w:szCs w:val="23"/>
        </w:rPr>
        <w:t xml:space="preserve"> : MODE DE REGLEMENT</w:t>
      </w:r>
    </w:p>
    <w:p w14:paraId="1A17416D" w14:textId="77777777" w:rsidR="00A336FB" w:rsidRPr="00F821EE" w:rsidRDefault="00A336FB" w:rsidP="00EE01D2">
      <w:pPr>
        <w:numPr>
          <w:ilvl w:val="0"/>
          <w:numId w:val="25"/>
        </w:numPr>
        <w:tabs>
          <w:tab w:val="left" w:pos="284"/>
        </w:tabs>
        <w:ind w:left="782" w:hanging="357"/>
        <w:jc w:val="both"/>
        <w:outlineLvl w:val="0"/>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Les prestations faisant l’objet du marché seront réglées après service fait et par application des prix forfaitaires définis et établis pour chaque prix par le titulaire aux quantités réellement exécutées et réceptionnées, conformément aux descriptions figurant au bordereau des prix – détail estimatif et aux conditions particulières du marché.</w:t>
      </w:r>
    </w:p>
    <w:p w14:paraId="0935B94C" w14:textId="77777777" w:rsidR="00A336FB" w:rsidRPr="006078EE" w:rsidRDefault="00A336FB" w:rsidP="00A336FB">
      <w:pPr>
        <w:tabs>
          <w:tab w:val="left" w:pos="284"/>
        </w:tabs>
        <w:ind w:left="786"/>
        <w:outlineLvl w:val="0"/>
        <w:rPr>
          <w:rFonts w:ascii="Arial" w:eastAsia="Calibri" w:hAnsi="Arial" w:cs="Arial"/>
          <w:color w:val="000000"/>
          <w:sz w:val="23"/>
          <w:szCs w:val="23"/>
          <w:lang w:eastAsia="en-US"/>
        </w:rPr>
      </w:pPr>
    </w:p>
    <w:p w14:paraId="6D124766" w14:textId="77777777" w:rsidR="00A336FB" w:rsidRPr="00F821EE" w:rsidRDefault="00A336FB" w:rsidP="00EE01D2">
      <w:pPr>
        <w:numPr>
          <w:ilvl w:val="0"/>
          <w:numId w:val="25"/>
        </w:numPr>
        <w:tabs>
          <w:tab w:val="left" w:pos="284"/>
        </w:tabs>
        <w:spacing w:after="120" w:line="480" w:lineRule="auto"/>
        <w:outlineLvl w:val="0"/>
        <w:rPr>
          <w:rFonts w:ascii="Arial" w:eastAsia="Calibri" w:hAnsi="Arial" w:cs="Arial"/>
          <w:color w:val="000000"/>
          <w:sz w:val="23"/>
          <w:szCs w:val="23"/>
          <w:lang w:eastAsia="en-US"/>
        </w:rPr>
      </w:pPr>
      <w:r w:rsidRPr="00F821EE">
        <w:rPr>
          <w:rFonts w:ascii="Calibri" w:eastAsia="Calibri" w:hAnsi="Calibri"/>
          <w:sz w:val="16"/>
          <w:szCs w:val="16"/>
          <w:lang w:eastAsia="en-US"/>
        </w:rPr>
        <w:t xml:space="preserve"> </w:t>
      </w:r>
      <w:r w:rsidRPr="00F821EE">
        <w:rPr>
          <w:rFonts w:ascii="Arial" w:eastAsia="Calibri" w:hAnsi="Arial" w:cs="Arial"/>
          <w:color w:val="000000"/>
          <w:sz w:val="23"/>
          <w:szCs w:val="23"/>
          <w:lang w:eastAsia="en-US"/>
        </w:rPr>
        <w:t xml:space="preserve">Les règlements des prestations seront effectués selon les deux </w:t>
      </w:r>
      <w:r>
        <w:rPr>
          <w:rFonts w:ascii="Arial" w:eastAsia="Calibri" w:hAnsi="Arial" w:cs="Arial"/>
          <w:color w:val="000000"/>
          <w:sz w:val="23"/>
          <w:szCs w:val="23"/>
          <w:lang w:eastAsia="en-US"/>
        </w:rPr>
        <w:t>volets</w:t>
      </w:r>
      <w:r w:rsidRPr="00F821EE">
        <w:rPr>
          <w:rFonts w:ascii="Arial" w:eastAsia="Calibri" w:hAnsi="Arial" w:cs="Arial"/>
          <w:color w:val="000000"/>
          <w:sz w:val="23"/>
          <w:szCs w:val="23"/>
          <w:lang w:eastAsia="en-US"/>
        </w:rPr>
        <w:t xml:space="preserve"> suivants :</w:t>
      </w:r>
    </w:p>
    <w:p w14:paraId="714A11BF" w14:textId="77777777" w:rsidR="00A336FB" w:rsidRPr="00F821EE" w:rsidRDefault="00A336FB" w:rsidP="00EE01D2">
      <w:pPr>
        <w:numPr>
          <w:ilvl w:val="1"/>
          <w:numId w:val="25"/>
        </w:numPr>
        <w:tabs>
          <w:tab w:val="left" w:pos="284"/>
        </w:tabs>
        <w:spacing w:after="120" w:line="276" w:lineRule="auto"/>
        <w:outlineLvl w:val="0"/>
        <w:rPr>
          <w:rFonts w:ascii="Arial" w:eastAsia="Calibri" w:hAnsi="Arial" w:cs="Arial"/>
          <w:color w:val="000000"/>
          <w:sz w:val="23"/>
          <w:szCs w:val="23"/>
          <w:lang w:eastAsia="en-US"/>
        </w:rPr>
      </w:pPr>
      <w:r>
        <w:rPr>
          <w:rFonts w:ascii="Calibri" w:eastAsia="Calibri" w:hAnsi="Calibri"/>
          <w:b/>
          <w:bCs/>
          <w:sz w:val="22"/>
          <w:szCs w:val="22"/>
          <w:lang w:eastAsia="en-US"/>
        </w:rPr>
        <w:t>Volets 1</w:t>
      </w:r>
      <w:r w:rsidRPr="00F821EE">
        <w:rPr>
          <w:rFonts w:ascii="Calibri" w:eastAsia="Calibri" w:hAnsi="Calibri"/>
          <w:b/>
          <w:bCs/>
          <w:sz w:val="22"/>
          <w:szCs w:val="22"/>
          <w:lang w:eastAsia="en-US"/>
        </w:rPr>
        <w:t> : Licences</w:t>
      </w:r>
    </w:p>
    <w:p w14:paraId="4197AE05" w14:textId="5F7A048E" w:rsidR="00A336FB" w:rsidRPr="00F821EE" w:rsidRDefault="00A336FB" w:rsidP="009732CA">
      <w:pPr>
        <w:tabs>
          <w:tab w:val="left" w:pos="284"/>
        </w:tabs>
        <w:spacing w:after="120"/>
        <w:ind w:left="788"/>
        <w:outlineLvl w:val="0"/>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lastRenderedPageBreak/>
        <w:t xml:space="preserve">Le règlement de cette partie se </w:t>
      </w:r>
      <w:r w:rsidRPr="00A16D59">
        <w:rPr>
          <w:rFonts w:ascii="Arial" w:eastAsia="Calibri" w:hAnsi="Arial" w:cs="Arial"/>
          <w:color w:val="000000"/>
          <w:sz w:val="23"/>
          <w:szCs w:val="23"/>
          <w:lang w:eastAsia="en-US"/>
        </w:rPr>
        <w:t>fera</w:t>
      </w:r>
      <w:r w:rsidRPr="009732CA">
        <w:rPr>
          <w:rFonts w:ascii="Arial" w:eastAsia="Calibri" w:hAnsi="Arial" w:cs="Arial"/>
          <w:color w:val="000000"/>
          <w:sz w:val="23"/>
          <w:szCs w:val="23"/>
          <w:lang w:eastAsia="en-US"/>
        </w:rPr>
        <w:t xml:space="preserve">, </w:t>
      </w:r>
      <w:r w:rsidRPr="00A16D59">
        <w:rPr>
          <w:rFonts w:ascii="Arial" w:eastAsia="Calibri" w:hAnsi="Arial" w:cs="Arial"/>
          <w:color w:val="000000"/>
          <w:sz w:val="23"/>
          <w:szCs w:val="23"/>
          <w:lang w:eastAsia="en-US"/>
        </w:rPr>
        <w:t>après</w:t>
      </w:r>
      <w:r w:rsidRPr="00F821EE">
        <w:rPr>
          <w:rFonts w:ascii="Arial" w:eastAsia="Calibri" w:hAnsi="Arial" w:cs="Arial"/>
          <w:color w:val="000000"/>
          <w:sz w:val="23"/>
          <w:szCs w:val="23"/>
          <w:lang w:eastAsia="en-US"/>
        </w:rPr>
        <w:t xml:space="preserve"> réception de l’attestation de propriété des licences au nom de l’OFPPT et après l’installation effective des licences</w:t>
      </w:r>
    </w:p>
    <w:p w14:paraId="72FBC35D" w14:textId="77777777" w:rsidR="00A336FB" w:rsidRDefault="00A336FB" w:rsidP="00EE01D2">
      <w:pPr>
        <w:numPr>
          <w:ilvl w:val="1"/>
          <w:numId w:val="25"/>
        </w:numPr>
        <w:tabs>
          <w:tab w:val="left" w:pos="284"/>
        </w:tabs>
        <w:spacing w:after="120" w:line="276" w:lineRule="auto"/>
        <w:outlineLvl w:val="0"/>
        <w:rPr>
          <w:rFonts w:ascii="Calibri" w:eastAsia="Calibri" w:hAnsi="Calibri"/>
          <w:b/>
          <w:bCs/>
          <w:sz w:val="22"/>
          <w:szCs w:val="22"/>
          <w:lang w:eastAsia="en-US"/>
        </w:rPr>
      </w:pPr>
      <w:r>
        <w:rPr>
          <w:rFonts w:ascii="Calibri" w:eastAsia="Calibri" w:hAnsi="Calibri"/>
          <w:b/>
          <w:bCs/>
          <w:sz w:val="22"/>
          <w:szCs w:val="22"/>
          <w:lang w:eastAsia="en-US"/>
        </w:rPr>
        <w:t xml:space="preserve">Volets </w:t>
      </w:r>
      <w:r w:rsidRPr="00F821EE">
        <w:rPr>
          <w:rFonts w:ascii="Calibri" w:eastAsia="Calibri" w:hAnsi="Calibri"/>
          <w:b/>
          <w:bCs/>
          <w:sz w:val="22"/>
          <w:szCs w:val="22"/>
          <w:lang w:eastAsia="en-US"/>
        </w:rPr>
        <w:t>2 : Prestation de mise en œuvre de la solution</w:t>
      </w:r>
    </w:p>
    <w:p w14:paraId="3F82C6EA" w14:textId="7CBECC7E" w:rsidR="00A336FB" w:rsidRDefault="00A336FB" w:rsidP="009732CA">
      <w:pPr>
        <w:tabs>
          <w:tab w:val="left" w:pos="284"/>
        </w:tabs>
        <w:spacing w:after="120"/>
        <w:ind w:left="786"/>
        <w:outlineLvl w:val="0"/>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Les règlements des prestations seront effectués </w:t>
      </w:r>
      <w:r>
        <w:rPr>
          <w:rFonts w:ascii="Arial" w:eastAsia="Calibri" w:hAnsi="Arial" w:cs="Arial"/>
          <w:color w:val="000000"/>
          <w:sz w:val="23"/>
          <w:szCs w:val="23"/>
          <w:lang w:eastAsia="en-US"/>
        </w:rPr>
        <w:t xml:space="preserve">par phase et par </w:t>
      </w:r>
      <w:r w:rsidR="0042232D">
        <w:rPr>
          <w:rFonts w:ascii="Arial" w:eastAsia="Calibri" w:hAnsi="Arial" w:cs="Arial"/>
          <w:color w:val="000000"/>
          <w:sz w:val="23"/>
          <w:szCs w:val="23"/>
          <w:lang w:eastAsia="en-US"/>
        </w:rPr>
        <w:t>sous lot</w:t>
      </w:r>
      <w:r w:rsidRPr="00F821EE">
        <w:rPr>
          <w:rFonts w:ascii="Arial" w:eastAsia="Calibri" w:hAnsi="Arial" w:cs="Arial"/>
          <w:color w:val="000000"/>
          <w:sz w:val="23"/>
          <w:szCs w:val="23"/>
          <w:lang w:eastAsia="en-US"/>
        </w:rPr>
        <w:t xml:space="preserve"> précisés dans le tableau suivant : </w:t>
      </w:r>
    </w:p>
    <w:p w14:paraId="1715C9DD" w14:textId="77777777" w:rsidR="00161F07" w:rsidRDefault="00161F07" w:rsidP="00647B5B">
      <w:pPr>
        <w:pStyle w:val="Corpsdetexte2"/>
        <w:tabs>
          <w:tab w:val="left" w:pos="284"/>
        </w:tabs>
        <w:spacing w:line="240" w:lineRule="auto"/>
        <w:ind w:left="788"/>
        <w:outlineLvl w:val="0"/>
        <w:rPr>
          <w:rFonts w:ascii="Arial" w:hAnsi="Arial" w:cs="Arial"/>
          <w:color w:val="000000"/>
          <w:sz w:val="23"/>
          <w:szCs w:val="23"/>
        </w:rPr>
      </w:pPr>
    </w:p>
    <w:p w14:paraId="39EDE85F" w14:textId="77777777" w:rsidR="00822C69" w:rsidRDefault="00822C69" w:rsidP="008C187E">
      <w:pPr>
        <w:pStyle w:val="Corpsdetexte2"/>
        <w:tabs>
          <w:tab w:val="left" w:pos="284"/>
        </w:tabs>
        <w:spacing w:line="240" w:lineRule="auto"/>
        <w:ind w:left="788"/>
        <w:outlineLvl w:val="0"/>
        <w:rPr>
          <w:b/>
          <w:bCs/>
        </w:rPr>
      </w:pPr>
    </w:p>
    <w:tbl>
      <w:tblPr>
        <w:tblW w:w="9215" w:type="dxa"/>
        <w:jc w:val="center"/>
        <w:tblLayout w:type="fixed"/>
        <w:tblCellMar>
          <w:left w:w="70" w:type="dxa"/>
          <w:right w:w="70" w:type="dxa"/>
        </w:tblCellMar>
        <w:tblLook w:val="04A0" w:firstRow="1" w:lastRow="0" w:firstColumn="1" w:lastColumn="0" w:noHBand="0" w:noVBand="1"/>
      </w:tblPr>
      <w:tblGrid>
        <w:gridCol w:w="425"/>
        <w:gridCol w:w="201"/>
        <w:gridCol w:w="2493"/>
        <w:gridCol w:w="3827"/>
        <w:gridCol w:w="1134"/>
        <w:gridCol w:w="1135"/>
      </w:tblGrid>
      <w:tr w:rsidR="00822C69" w:rsidRPr="009519CD" w14:paraId="19AC66B3" w14:textId="77777777" w:rsidTr="00287CD1">
        <w:trPr>
          <w:trHeight w:val="305"/>
          <w:jc w:val="center"/>
        </w:trPr>
        <w:tc>
          <w:tcPr>
            <w:tcW w:w="626" w:type="dxa"/>
            <w:gridSpan w:val="2"/>
            <w:tcBorders>
              <w:top w:val="nil"/>
              <w:left w:val="nil"/>
              <w:bottom w:val="nil"/>
              <w:right w:val="nil"/>
            </w:tcBorders>
            <w:shd w:val="clear" w:color="auto" w:fill="auto"/>
            <w:noWrap/>
            <w:vAlign w:val="center"/>
            <w:hideMark/>
          </w:tcPr>
          <w:p w14:paraId="76F84A1E" w14:textId="77777777" w:rsidR="00822C69" w:rsidRPr="009519CD" w:rsidRDefault="00822C69" w:rsidP="00287CD1">
            <w:pPr>
              <w:keepNext/>
              <w:jc w:val="both"/>
              <w:rPr>
                <w:rFonts w:ascii="Arial" w:hAnsi="Arial" w:cs="Arial"/>
                <w:b/>
                <w:bCs/>
                <w:color w:val="000000"/>
                <w:sz w:val="20"/>
                <w:szCs w:val="20"/>
              </w:rPr>
            </w:pPr>
          </w:p>
        </w:tc>
        <w:tc>
          <w:tcPr>
            <w:tcW w:w="2493" w:type="dxa"/>
            <w:tcBorders>
              <w:top w:val="nil"/>
              <w:left w:val="nil"/>
              <w:bottom w:val="nil"/>
              <w:right w:val="nil"/>
            </w:tcBorders>
            <w:shd w:val="clear" w:color="auto" w:fill="auto"/>
            <w:noWrap/>
            <w:vAlign w:val="center"/>
            <w:hideMark/>
          </w:tcPr>
          <w:p w14:paraId="2E405749" w14:textId="77777777" w:rsidR="00822C69" w:rsidRPr="009519CD" w:rsidRDefault="00822C69" w:rsidP="00287CD1">
            <w:pPr>
              <w:keepNext/>
              <w:jc w:val="both"/>
              <w:rPr>
                <w:rFonts w:ascii="Arial" w:hAnsi="Arial" w:cs="Arial"/>
                <w:b/>
                <w:bCs/>
                <w:color w:val="000000"/>
                <w:sz w:val="20"/>
                <w:szCs w:val="20"/>
              </w:rPr>
            </w:pPr>
          </w:p>
        </w:tc>
        <w:tc>
          <w:tcPr>
            <w:tcW w:w="3827" w:type="dxa"/>
            <w:tcBorders>
              <w:top w:val="nil"/>
              <w:left w:val="nil"/>
              <w:bottom w:val="nil"/>
              <w:right w:val="nil"/>
            </w:tcBorders>
            <w:shd w:val="clear" w:color="auto" w:fill="auto"/>
            <w:noWrap/>
            <w:vAlign w:val="center"/>
            <w:hideMark/>
          </w:tcPr>
          <w:p w14:paraId="7561650E" w14:textId="77777777" w:rsidR="00822C69" w:rsidRPr="009519CD" w:rsidRDefault="00822C69" w:rsidP="00287CD1">
            <w:pPr>
              <w:keepNext/>
              <w:jc w:val="both"/>
              <w:rPr>
                <w:rFonts w:ascii="Arial" w:hAnsi="Arial" w:cs="Arial"/>
                <w:b/>
                <w:bCs/>
                <w:color w:val="000000"/>
                <w:sz w:val="20"/>
                <w:szCs w:val="20"/>
              </w:rPr>
            </w:pPr>
          </w:p>
        </w:tc>
        <w:tc>
          <w:tcPr>
            <w:tcW w:w="2269" w:type="dxa"/>
            <w:gridSpan w:val="2"/>
            <w:tcBorders>
              <w:top w:val="single" w:sz="4" w:space="0" w:color="auto"/>
              <w:left w:val="single" w:sz="4" w:space="0" w:color="auto"/>
              <w:bottom w:val="single" w:sz="4" w:space="0" w:color="auto"/>
              <w:right w:val="single" w:sz="4" w:space="0" w:color="auto"/>
            </w:tcBorders>
            <w:shd w:val="clear" w:color="000000" w:fill="D7E4BC"/>
            <w:vAlign w:val="center"/>
            <w:hideMark/>
          </w:tcPr>
          <w:p w14:paraId="346ECC9D" w14:textId="77777777" w:rsidR="00822C69" w:rsidRPr="009519CD" w:rsidRDefault="00822C69" w:rsidP="00287CD1">
            <w:pPr>
              <w:keepNext/>
              <w:jc w:val="center"/>
              <w:rPr>
                <w:rFonts w:ascii="Arial" w:hAnsi="Arial" w:cs="Arial"/>
                <w:b/>
                <w:bCs/>
                <w:color w:val="000000"/>
                <w:sz w:val="20"/>
                <w:szCs w:val="20"/>
              </w:rPr>
            </w:pPr>
            <w:r w:rsidRPr="009519CD">
              <w:rPr>
                <w:rFonts w:ascii="Arial" w:hAnsi="Arial" w:cs="Arial"/>
                <w:b/>
                <w:bCs/>
                <w:color w:val="000000"/>
                <w:sz w:val="20"/>
                <w:szCs w:val="20"/>
              </w:rPr>
              <w:t>Partie prestations par</w:t>
            </w:r>
            <w:r>
              <w:rPr>
                <w:rFonts w:ascii="Arial" w:hAnsi="Arial" w:cs="Arial"/>
                <w:b/>
                <w:bCs/>
                <w:color w:val="000000"/>
                <w:sz w:val="20"/>
                <w:szCs w:val="20"/>
              </w:rPr>
              <w:t xml:space="preserve"> sous-</w:t>
            </w:r>
            <w:r w:rsidRPr="009519CD">
              <w:rPr>
                <w:rFonts w:ascii="Arial" w:hAnsi="Arial" w:cs="Arial"/>
                <w:b/>
                <w:bCs/>
                <w:color w:val="000000"/>
                <w:sz w:val="20"/>
                <w:szCs w:val="20"/>
              </w:rPr>
              <w:t>lot</w:t>
            </w:r>
          </w:p>
        </w:tc>
      </w:tr>
      <w:tr w:rsidR="00822C69" w:rsidRPr="009519CD" w14:paraId="57C2B412" w14:textId="77777777" w:rsidTr="00287CD1">
        <w:trPr>
          <w:trHeight w:val="868"/>
          <w:jc w:val="center"/>
        </w:trPr>
        <w:tc>
          <w:tcPr>
            <w:tcW w:w="3119" w:type="dxa"/>
            <w:gridSpan w:val="3"/>
            <w:tcBorders>
              <w:top w:val="single" w:sz="4" w:space="0" w:color="auto"/>
              <w:left w:val="single" w:sz="4" w:space="0" w:color="auto"/>
              <w:bottom w:val="single" w:sz="4" w:space="0" w:color="auto"/>
              <w:right w:val="single" w:sz="4" w:space="0" w:color="000000"/>
            </w:tcBorders>
            <w:shd w:val="clear" w:color="000000" w:fill="95B3D7"/>
            <w:vAlign w:val="center"/>
            <w:hideMark/>
          </w:tcPr>
          <w:p w14:paraId="05EC9555" w14:textId="77777777" w:rsidR="00822C69" w:rsidRPr="009519CD" w:rsidRDefault="00822C69" w:rsidP="00287CD1">
            <w:pPr>
              <w:keepNext/>
              <w:rPr>
                <w:rFonts w:ascii="Arial" w:hAnsi="Arial" w:cs="Arial"/>
                <w:b/>
                <w:bCs/>
                <w:color w:val="000000"/>
                <w:sz w:val="20"/>
                <w:szCs w:val="20"/>
              </w:rPr>
            </w:pPr>
            <w:r w:rsidRPr="009519CD">
              <w:rPr>
                <w:rFonts w:ascii="Arial" w:hAnsi="Arial" w:cs="Arial"/>
                <w:b/>
                <w:bCs/>
                <w:color w:val="000000"/>
                <w:sz w:val="20"/>
                <w:szCs w:val="20"/>
              </w:rPr>
              <w:t>Phase</w:t>
            </w:r>
          </w:p>
        </w:tc>
        <w:tc>
          <w:tcPr>
            <w:tcW w:w="3827" w:type="dxa"/>
            <w:tcBorders>
              <w:top w:val="single" w:sz="4" w:space="0" w:color="auto"/>
              <w:left w:val="nil"/>
              <w:bottom w:val="single" w:sz="4" w:space="0" w:color="auto"/>
              <w:right w:val="nil"/>
            </w:tcBorders>
            <w:shd w:val="clear" w:color="000000" w:fill="95B3D7"/>
            <w:vAlign w:val="center"/>
            <w:hideMark/>
          </w:tcPr>
          <w:p w14:paraId="6029891C" w14:textId="77777777" w:rsidR="00822C69" w:rsidRPr="009519CD" w:rsidRDefault="00822C69" w:rsidP="00287CD1">
            <w:pPr>
              <w:keepNext/>
              <w:rPr>
                <w:rFonts w:ascii="Arial" w:hAnsi="Arial" w:cs="Arial"/>
                <w:b/>
                <w:bCs/>
                <w:color w:val="000000"/>
                <w:sz w:val="20"/>
                <w:szCs w:val="20"/>
              </w:rPr>
            </w:pPr>
            <w:r w:rsidRPr="009519CD">
              <w:rPr>
                <w:rFonts w:ascii="Arial" w:hAnsi="Arial" w:cs="Arial"/>
                <w:b/>
                <w:bCs/>
                <w:color w:val="000000"/>
                <w:sz w:val="20"/>
                <w:szCs w:val="20"/>
              </w:rPr>
              <w:t>Condition de facturation de la phase</w:t>
            </w:r>
          </w:p>
        </w:tc>
        <w:tc>
          <w:tcPr>
            <w:tcW w:w="1134" w:type="dxa"/>
            <w:tcBorders>
              <w:top w:val="nil"/>
              <w:left w:val="single" w:sz="4" w:space="0" w:color="auto"/>
              <w:bottom w:val="single" w:sz="4" w:space="0" w:color="auto"/>
              <w:right w:val="single" w:sz="4" w:space="0" w:color="auto"/>
            </w:tcBorders>
            <w:shd w:val="clear" w:color="000000" w:fill="D7E4BC"/>
            <w:vAlign w:val="center"/>
            <w:hideMark/>
          </w:tcPr>
          <w:p w14:paraId="347DEFF5" w14:textId="77777777" w:rsidR="00822C69" w:rsidRPr="009519CD" w:rsidRDefault="00822C69" w:rsidP="00287CD1">
            <w:pPr>
              <w:keepNext/>
              <w:jc w:val="center"/>
              <w:rPr>
                <w:rFonts w:ascii="Arial" w:hAnsi="Arial" w:cs="Arial"/>
                <w:b/>
                <w:bCs/>
                <w:color w:val="000000"/>
                <w:sz w:val="20"/>
                <w:szCs w:val="20"/>
              </w:rPr>
            </w:pPr>
            <w:r w:rsidRPr="009519CD">
              <w:rPr>
                <w:rFonts w:ascii="Arial" w:hAnsi="Arial" w:cs="Arial"/>
                <w:b/>
                <w:bCs/>
                <w:color w:val="000000"/>
                <w:sz w:val="20"/>
                <w:szCs w:val="20"/>
              </w:rPr>
              <w:t xml:space="preserve">Sous-lot </w:t>
            </w:r>
            <w:r>
              <w:rPr>
                <w:rFonts w:ascii="Arial" w:hAnsi="Arial" w:cs="Arial"/>
                <w:b/>
                <w:bCs/>
                <w:color w:val="000000"/>
                <w:sz w:val="20"/>
                <w:szCs w:val="20"/>
              </w:rPr>
              <w:t>1</w:t>
            </w:r>
          </w:p>
        </w:tc>
        <w:tc>
          <w:tcPr>
            <w:tcW w:w="1135" w:type="dxa"/>
            <w:tcBorders>
              <w:top w:val="nil"/>
              <w:left w:val="nil"/>
              <w:bottom w:val="single" w:sz="4" w:space="0" w:color="auto"/>
              <w:right w:val="single" w:sz="4" w:space="0" w:color="auto"/>
            </w:tcBorders>
            <w:shd w:val="clear" w:color="000000" w:fill="D7E4BC"/>
            <w:vAlign w:val="center"/>
            <w:hideMark/>
          </w:tcPr>
          <w:p w14:paraId="5E6B5C59" w14:textId="77777777" w:rsidR="00822C69" w:rsidRPr="009519CD" w:rsidRDefault="00822C69" w:rsidP="00287CD1">
            <w:pPr>
              <w:keepNext/>
              <w:jc w:val="center"/>
              <w:rPr>
                <w:rFonts w:ascii="Arial" w:hAnsi="Arial" w:cs="Arial"/>
                <w:b/>
                <w:bCs/>
                <w:color w:val="000000"/>
                <w:sz w:val="20"/>
                <w:szCs w:val="20"/>
              </w:rPr>
            </w:pPr>
            <w:r w:rsidRPr="009519CD">
              <w:rPr>
                <w:rFonts w:ascii="Arial" w:hAnsi="Arial" w:cs="Arial"/>
                <w:b/>
                <w:bCs/>
                <w:color w:val="000000"/>
                <w:sz w:val="20"/>
                <w:szCs w:val="20"/>
              </w:rPr>
              <w:t xml:space="preserve">Sous-lot </w:t>
            </w:r>
            <w:r>
              <w:rPr>
                <w:rFonts w:ascii="Arial" w:hAnsi="Arial" w:cs="Arial"/>
                <w:b/>
                <w:bCs/>
                <w:color w:val="000000"/>
                <w:sz w:val="20"/>
                <w:szCs w:val="20"/>
              </w:rPr>
              <w:t>2</w:t>
            </w:r>
          </w:p>
        </w:tc>
      </w:tr>
      <w:tr w:rsidR="00822C69" w:rsidRPr="009519CD" w14:paraId="73EB106C" w14:textId="77777777" w:rsidTr="00287CD1">
        <w:trPr>
          <w:trHeight w:val="305"/>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3830C66" w14:textId="77777777" w:rsidR="00822C69" w:rsidRPr="009519CD" w:rsidRDefault="00822C69" w:rsidP="00287CD1">
            <w:pPr>
              <w:keepNext/>
              <w:jc w:val="both"/>
              <w:rPr>
                <w:rFonts w:ascii="Arial" w:hAnsi="Arial" w:cs="Arial"/>
                <w:color w:val="000000"/>
                <w:sz w:val="20"/>
                <w:szCs w:val="20"/>
              </w:rPr>
            </w:pPr>
            <w:r w:rsidRPr="009519CD">
              <w:rPr>
                <w:rFonts w:ascii="Arial" w:hAnsi="Arial" w:cs="Arial"/>
                <w:color w:val="000000"/>
                <w:sz w:val="20"/>
                <w:szCs w:val="20"/>
              </w:rPr>
              <w:t>1</w:t>
            </w:r>
          </w:p>
        </w:tc>
        <w:tc>
          <w:tcPr>
            <w:tcW w:w="2694" w:type="dxa"/>
            <w:gridSpan w:val="2"/>
            <w:tcBorders>
              <w:top w:val="nil"/>
              <w:left w:val="nil"/>
              <w:bottom w:val="single" w:sz="4" w:space="0" w:color="auto"/>
              <w:right w:val="single" w:sz="4" w:space="0" w:color="auto"/>
            </w:tcBorders>
            <w:shd w:val="clear" w:color="auto" w:fill="auto"/>
            <w:vAlign w:val="center"/>
            <w:hideMark/>
          </w:tcPr>
          <w:p w14:paraId="357F9A8B" w14:textId="77777777" w:rsidR="00822C69" w:rsidRPr="009519CD" w:rsidRDefault="00822C69" w:rsidP="00287CD1">
            <w:pPr>
              <w:keepNext/>
              <w:jc w:val="both"/>
              <w:rPr>
                <w:rFonts w:ascii="Arial" w:hAnsi="Arial" w:cs="Arial"/>
                <w:color w:val="000000"/>
                <w:sz w:val="20"/>
                <w:szCs w:val="20"/>
              </w:rPr>
            </w:pPr>
            <w:r w:rsidRPr="009519CD">
              <w:rPr>
                <w:rFonts w:ascii="Arial" w:hAnsi="Arial" w:cs="Arial"/>
                <w:color w:val="000000"/>
                <w:sz w:val="20"/>
                <w:szCs w:val="20"/>
              </w:rPr>
              <w:t>Cadrage / Préparation</w:t>
            </w:r>
          </w:p>
        </w:tc>
        <w:tc>
          <w:tcPr>
            <w:tcW w:w="3827" w:type="dxa"/>
            <w:vMerge w:val="restart"/>
            <w:tcBorders>
              <w:top w:val="nil"/>
              <w:left w:val="nil"/>
              <w:right w:val="single" w:sz="4" w:space="0" w:color="auto"/>
            </w:tcBorders>
            <w:shd w:val="clear" w:color="auto" w:fill="auto"/>
            <w:vAlign w:val="center"/>
            <w:hideMark/>
          </w:tcPr>
          <w:p w14:paraId="7B589924" w14:textId="77777777" w:rsidR="00822C69" w:rsidRPr="00C8292E" w:rsidRDefault="00822C69" w:rsidP="00287CD1">
            <w:pPr>
              <w:keepNext/>
              <w:jc w:val="both"/>
              <w:rPr>
                <w:rFonts w:ascii="Arial" w:hAnsi="Arial" w:cs="Arial"/>
                <w:color w:val="000000"/>
                <w:sz w:val="20"/>
                <w:szCs w:val="20"/>
              </w:rPr>
            </w:pPr>
            <w:r w:rsidRPr="00C8292E">
              <w:rPr>
                <w:rFonts w:ascii="Arial" w:hAnsi="Arial" w:cs="Arial"/>
                <w:color w:val="000000"/>
                <w:sz w:val="20"/>
                <w:szCs w:val="20"/>
              </w:rPr>
              <w:t> </w:t>
            </w:r>
          </w:p>
          <w:p w14:paraId="10F7E155" w14:textId="77777777" w:rsidR="00822C69" w:rsidRPr="00C8292E" w:rsidRDefault="00822C69" w:rsidP="00287CD1">
            <w:pPr>
              <w:pStyle w:val="Paragraphedeliste"/>
              <w:keepNext/>
              <w:numPr>
                <w:ilvl w:val="0"/>
                <w:numId w:val="21"/>
              </w:numPr>
              <w:ind w:left="213" w:hanging="213"/>
              <w:rPr>
                <w:rFonts w:ascii="Arial" w:hAnsi="Arial" w:cs="Arial"/>
                <w:color w:val="000000"/>
                <w:sz w:val="20"/>
                <w:szCs w:val="20"/>
              </w:rPr>
            </w:pPr>
            <w:r w:rsidRPr="00C8292E">
              <w:rPr>
                <w:rFonts w:ascii="Arial" w:hAnsi="Arial" w:cs="Arial"/>
                <w:color w:val="000000"/>
                <w:sz w:val="20"/>
                <w:szCs w:val="20"/>
              </w:rPr>
              <w:t xml:space="preserve">Réception partielle des phases </w:t>
            </w:r>
          </w:p>
        </w:tc>
        <w:tc>
          <w:tcPr>
            <w:tcW w:w="1134" w:type="dxa"/>
            <w:vMerge w:val="restart"/>
            <w:tcBorders>
              <w:top w:val="nil"/>
              <w:left w:val="nil"/>
              <w:right w:val="single" w:sz="4" w:space="0" w:color="auto"/>
            </w:tcBorders>
            <w:shd w:val="clear" w:color="000000" w:fill="D7E4BC"/>
            <w:vAlign w:val="center"/>
            <w:hideMark/>
          </w:tcPr>
          <w:p w14:paraId="108C390C" w14:textId="77777777" w:rsidR="00822C69" w:rsidRPr="00DE7261" w:rsidRDefault="00822C69" w:rsidP="00287CD1">
            <w:pPr>
              <w:keepNext/>
              <w:jc w:val="center"/>
              <w:rPr>
                <w:rFonts w:ascii="Arial" w:hAnsi="Arial" w:cs="Arial"/>
                <w:color w:val="000000"/>
                <w:sz w:val="20"/>
                <w:szCs w:val="20"/>
              </w:rPr>
            </w:pPr>
            <w:r w:rsidRPr="00DE7261">
              <w:rPr>
                <w:rFonts w:ascii="Arial" w:hAnsi="Arial" w:cs="Arial"/>
                <w:color w:val="000000"/>
                <w:sz w:val="20"/>
                <w:szCs w:val="20"/>
              </w:rPr>
              <w:t>40%</w:t>
            </w:r>
          </w:p>
        </w:tc>
        <w:tc>
          <w:tcPr>
            <w:tcW w:w="1135" w:type="dxa"/>
            <w:vMerge w:val="restart"/>
            <w:tcBorders>
              <w:top w:val="nil"/>
              <w:left w:val="nil"/>
              <w:right w:val="single" w:sz="4" w:space="0" w:color="auto"/>
            </w:tcBorders>
            <w:shd w:val="clear" w:color="000000" w:fill="D7E4BC"/>
            <w:vAlign w:val="center"/>
          </w:tcPr>
          <w:p w14:paraId="6E75398E" w14:textId="77777777" w:rsidR="00822C69" w:rsidRPr="00DE7261" w:rsidRDefault="00822C69" w:rsidP="00287CD1">
            <w:pPr>
              <w:keepNext/>
              <w:jc w:val="center"/>
              <w:rPr>
                <w:rFonts w:ascii="Arial" w:hAnsi="Arial" w:cs="Arial"/>
                <w:strike/>
                <w:color w:val="000000"/>
                <w:sz w:val="20"/>
                <w:szCs w:val="20"/>
              </w:rPr>
            </w:pPr>
          </w:p>
          <w:p w14:paraId="222DDF45" w14:textId="77777777" w:rsidR="00822C69" w:rsidRPr="00DE7261" w:rsidRDefault="00822C69" w:rsidP="00287CD1">
            <w:pPr>
              <w:keepNext/>
              <w:jc w:val="center"/>
              <w:rPr>
                <w:rFonts w:ascii="Arial" w:hAnsi="Arial" w:cs="Arial"/>
                <w:color w:val="000000"/>
                <w:sz w:val="20"/>
                <w:szCs w:val="20"/>
              </w:rPr>
            </w:pPr>
            <w:r w:rsidRPr="00DE7261">
              <w:rPr>
                <w:rFonts w:ascii="Arial" w:hAnsi="Arial" w:cs="Arial"/>
                <w:color w:val="000000"/>
                <w:sz w:val="20"/>
                <w:szCs w:val="20"/>
              </w:rPr>
              <w:t>60%</w:t>
            </w:r>
          </w:p>
          <w:p w14:paraId="54DB1615" w14:textId="77777777" w:rsidR="00822C69" w:rsidRPr="00DE7261" w:rsidRDefault="00822C69" w:rsidP="00287CD1">
            <w:pPr>
              <w:keepNext/>
              <w:jc w:val="center"/>
              <w:rPr>
                <w:rFonts w:ascii="Arial" w:hAnsi="Arial" w:cs="Arial"/>
                <w:strike/>
                <w:color w:val="000000"/>
                <w:sz w:val="20"/>
                <w:szCs w:val="20"/>
              </w:rPr>
            </w:pPr>
          </w:p>
        </w:tc>
      </w:tr>
      <w:tr w:rsidR="00822C69" w:rsidRPr="009519CD" w14:paraId="6534E75B" w14:textId="77777777" w:rsidTr="00287CD1">
        <w:trPr>
          <w:trHeight w:val="608"/>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BE1F58C" w14:textId="77777777" w:rsidR="00822C69" w:rsidRPr="009519CD" w:rsidRDefault="00822C69" w:rsidP="00287CD1">
            <w:pPr>
              <w:keepNext/>
              <w:jc w:val="both"/>
              <w:rPr>
                <w:rFonts w:ascii="Arial" w:hAnsi="Arial" w:cs="Arial"/>
                <w:color w:val="000000"/>
                <w:sz w:val="20"/>
                <w:szCs w:val="20"/>
              </w:rPr>
            </w:pPr>
            <w:r w:rsidRPr="009519CD">
              <w:rPr>
                <w:rFonts w:ascii="Arial" w:hAnsi="Arial" w:cs="Arial"/>
                <w:color w:val="000000"/>
                <w:sz w:val="20"/>
                <w:szCs w:val="20"/>
              </w:rPr>
              <w:t>2</w:t>
            </w:r>
          </w:p>
        </w:tc>
        <w:tc>
          <w:tcPr>
            <w:tcW w:w="2694" w:type="dxa"/>
            <w:gridSpan w:val="2"/>
            <w:tcBorders>
              <w:top w:val="nil"/>
              <w:left w:val="nil"/>
              <w:bottom w:val="single" w:sz="4" w:space="0" w:color="auto"/>
              <w:right w:val="single" w:sz="4" w:space="0" w:color="auto"/>
            </w:tcBorders>
            <w:shd w:val="clear" w:color="auto" w:fill="auto"/>
            <w:vAlign w:val="center"/>
            <w:hideMark/>
          </w:tcPr>
          <w:p w14:paraId="4695CE81" w14:textId="77777777" w:rsidR="00822C69" w:rsidRPr="009519CD" w:rsidRDefault="00822C69" w:rsidP="00287CD1">
            <w:pPr>
              <w:keepNext/>
              <w:jc w:val="both"/>
              <w:rPr>
                <w:rFonts w:ascii="Arial" w:hAnsi="Arial" w:cs="Arial"/>
                <w:color w:val="000000"/>
                <w:sz w:val="20"/>
                <w:szCs w:val="20"/>
              </w:rPr>
            </w:pPr>
            <w:r w:rsidRPr="009519CD">
              <w:rPr>
                <w:rFonts w:ascii="Arial" w:hAnsi="Arial" w:cs="Arial"/>
                <w:color w:val="000000"/>
                <w:sz w:val="20"/>
                <w:szCs w:val="20"/>
              </w:rPr>
              <w:t>Conception</w:t>
            </w:r>
          </w:p>
        </w:tc>
        <w:tc>
          <w:tcPr>
            <w:tcW w:w="3827" w:type="dxa"/>
            <w:vMerge/>
            <w:tcBorders>
              <w:left w:val="nil"/>
              <w:bottom w:val="single" w:sz="4" w:space="0" w:color="auto"/>
              <w:right w:val="single" w:sz="4" w:space="0" w:color="auto"/>
            </w:tcBorders>
            <w:shd w:val="clear" w:color="auto" w:fill="auto"/>
            <w:vAlign w:val="center"/>
            <w:hideMark/>
          </w:tcPr>
          <w:p w14:paraId="7C20121C" w14:textId="77777777" w:rsidR="00822C69" w:rsidRPr="00C8292E" w:rsidRDefault="00822C69" w:rsidP="00287CD1">
            <w:pPr>
              <w:pStyle w:val="Paragraphedeliste"/>
              <w:keepNext/>
              <w:numPr>
                <w:ilvl w:val="0"/>
                <w:numId w:val="21"/>
              </w:numPr>
              <w:ind w:left="213" w:hanging="213"/>
              <w:rPr>
                <w:rFonts w:ascii="Arial" w:hAnsi="Arial" w:cs="Arial"/>
                <w:color w:val="000000"/>
                <w:sz w:val="20"/>
                <w:szCs w:val="20"/>
                <w:highlight w:val="yellow"/>
              </w:rPr>
            </w:pPr>
          </w:p>
        </w:tc>
        <w:tc>
          <w:tcPr>
            <w:tcW w:w="1134" w:type="dxa"/>
            <w:vMerge/>
            <w:tcBorders>
              <w:left w:val="nil"/>
              <w:bottom w:val="single" w:sz="4" w:space="0" w:color="auto"/>
              <w:right w:val="single" w:sz="4" w:space="0" w:color="auto"/>
            </w:tcBorders>
            <w:shd w:val="clear" w:color="000000" w:fill="D7E4BC"/>
            <w:vAlign w:val="center"/>
            <w:hideMark/>
          </w:tcPr>
          <w:p w14:paraId="7563C7E9" w14:textId="77777777" w:rsidR="00822C69" w:rsidRPr="00DE7261" w:rsidRDefault="00822C69" w:rsidP="00287CD1">
            <w:pPr>
              <w:keepNext/>
              <w:jc w:val="center"/>
              <w:rPr>
                <w:rFonts w:ascii="Arial" w:hAnsi="Arial" w:cs="Arial"/>
                <w:color w:val="000000"/>
                <w:sz w:val="20"/>
                <w:szCs w:val="20"/>
              </w:rPr>
            </w:pPr>
          </w:p>
        </w:tc>
        <w:tc>
          <w:tcPr>
            <w:tcW w:w="1135" w:type="dxa"/>
            <w:vMerge/>
            <w:tcBorders>
              <w:left w:val="nil"/>
              <w:bottom w:val="single" w:sz="4" w:space="0" w:color="auto"/>
              <w:right w:val="single" w:sz="4" w:space="0" w:color="auto"/>
            </w:tcBorders>
            <w:shd w:val="clear" w:color="000000" w:fill="D7E4BC"/>
            <w:vAlign w:val="center"/>
          </w:tcPr>
          <w:p w14:paraId="0FF92CB5" w14:textId="77777777" w:rsidR="00822C69" w:rsidRPr="00DE7261" w:rsidRDefault="00822C69" w:rsidP="00287CD1">
            <w:pPr>
              <w:keepNext/>
              <w:jc w:val="center"/>
              <w:rPr>
                <w:rFonts w:ascii="Arial" w:hAnsi="Arial" w:cs="Arial"/>
                <w:color w:val="000000"/>
                <w:sz w:val="20"/>
                <w:szCs w:val="20"/>
              </w:rPr>
            </w:pPr>
          </w:p>
        </w:tc>
      </w:tr>
      <w:tr w:rsidR="00822C69" w:rsidRPr="009519CD" w14:paraId="632EF2BD" w14:textId="77777777" w:rsidTr="00287CD1">
        <w:trPr>
          <w:trHeight w:val="305"/>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99C7277" w14:textId="77777777" w:rsidR="00822C69" w:rsidRPr="009519CD" w:rsidRDefault="00822C69" w:rsidP="00287CD1">
            <w:pPr>
              <w:keepNext/>
              <w:jc w:val="both"/>
              <w:rPr>
                <w:rFonts w:ascii="Arial" w:hAnsi="Arial" w:cs="Arial"/>
                <w:color w:val="000000"/>
                <w:sz w:val="20"/>
                <w:szCs w:val="20"/>
              </w:rPr>
            </w:pPr>
            <w:r w:rsidRPr="009519CD">
              <w:rPr>
                <w:rFonts w:ascii="Arial" w:hAnsi="Arial" w:cs="Arial"/>
                <w:color w:val="000000"/>
                <w:sz w:val="20"/>
                <w:szCs w:val="20"/>
              </w:rPr>
              <w:t>3</w:t>
            </w:r>
          </w:p>
        </w:tc>
        <w:tc>
          <w:tcPr>
            <w:tcW w:w="2694" w:type="dxa"/>
            <w:gridSpan w:val="2"/>
            <w:tcBorders>
              <w:top w:val="nil"/>
              <w:left w:val="nil"/>
              <w:bottom w:val="single" w:sz="4" w:space="0" w:color="auto"/>
              <w:right w:val="single" w:sz="4" w:space="0" w:color="auto"/>
            </w:tcBorders>
            <w:shd w:val="clear" w:color="auto" w:fill="auto"/>
            <w:vAlign w:val="center"/>
            <w:hideMark/>
          </w:tcPr>
          <w:p w14:paraId="41E001FE" w14:textId="77777777" w:rsidR="00822C69" w:rsidRPr="009519CD" w:rsidRDefault="00822C69" w:rsidP="00287CD1">
            <w:pPr>
              <w:keepNext/>
              <w:jc w:val="both"/>
              <w:rPr>
                <w:rFonts w:ascii="Arial" w:hAnsi="Arial" w:cs="Arial"/>
                <w:color w:val="000000"/>
                <w:sz w:val="20"/>
                <w:szCs w:val="20"/>
              </w:rPr>
            </w:pPr>
            <w:r w:rsidRPr="009519CD">
              <w:rPr>
                <w:rFonts w:ascii="Arial" w:hAnsi="Arial" w:cs="Arial"/>
                <w:color w:val="000000"/>
                <w:sz w:val="20"/>
                <w:szCs w:val="20"/>
              </w:rPr>
              <w:t>Paramétrage</w:t>
            </w:r>
          </w:p>
        </w:tc>
        <w:tc>
          <w:tcPr>
            <w:tcW w:w="3827" w:type="dxa"/>
            <w:vMerge w:val="restart"/>
            <w:tcBorders>
              <w:top w:val="nil"/>
              <w:left w:val="nil"/>
              <w:right w:val="single" w:sz="4" w:space="0" w:color="auto"/>
            </w:tcBorders>
            <w:shd w:val="clear" w:color="auto" w:fill="auto"/>
            <w:vAlign w:val="center"/>
            <w:hideMark/>
          </w:tcPr>
          <w:p w14:paraId="49B9410B" w14:textId="77777777" w:rsidR="00822C69" w:rsidRPr="009519CD" w:rsidRDefault="00822C69" w:rsidP="00287CD1">
            <w:pPr>
              <w:pStyle w:val="Paragraphedeliste"/>
              <w:keepNext/>
              <w:numPr>
                <w:ilvl w:val="0"/>
                <w:numId w:val="21"/>
              </w:numPr>
              <w:ind w:left="213" w:hanging="213"/>
              <w:rPr>
                <w:rFonts w:ascii="Arial" w:hAnsi="Arial" w:cs="Arial"/>
                <w:color w:val="000000"/>
                <w:sz w:val="20"/>
                <w:szCs w:val="20"/>
              </w:rPr>
            </w:pPr>
            <w:r>
              <w:rPr>
                <w:rFonts w:ascii="Arial" w:hAnsi="Arial" w:cs="Arial"/>
                <w:color w:val="000000"/>
                <w:sz w:val="20"/>
                <w:szCs w:val="20"/>
              </w:rPr>
              <w:t>Réception partielle des</w:t>
            </w:r>
            <w:r w:rsidRPr="009519CD">
              <w:rPr>
                <w:rFonts w:ascii="Arial" w:hAnsi="Arial" w:cs="Arial"/>
                <w:color w:val="000000"/>
                <w:sz w:val="20"/>
                <w:szCs w:val="20"/>
              </w:rPr>
              <w:t xml:space="preserve"> phase</w:t>
            </w:r>
            <w:r>
              <w:rPr>
                <w:rFonts w:ascii="Arial" w:hAnsi="Arial" w:cs="Arial"/>
                <w:color w:val="000000"/>
                <w:sz w:val="20"/>
                <w:szCs w:val="20"/>
              </w:rPr>
              <w:t xml:space="preserve">s </w:t>
            </w:r>
            <w:r w:rsidRPr="009519CD">
              <w:rPr>
                <w:rFonts w:ascii="Arial" w:hAnsi="Arial" w:cs="Arial"/>
                <w:color w:val="000000"/>
                <w:sz w:val="20"/>
                <w:szCs w:val="20"/>
              </w:rPr>
              <w:t xml:space="preserve"> </w:t>
            </w:r>
          </w:p>
          <w:p w14:paraId="63011FAE" w14:textId="77777777" w:rsidR="00822C69" w:rsidRPr="009519CD" w:rsidRDefault="00822C69" w:rsidP="00287CD1">
            <w:pPr>
              <w:pStyle w:val="Paragraphedeliste"/>
              <w:keepNext/>
              <w:ind w:left="213"/>
              <w:rPr>
                <w:rFonts w:ascii="Arial" w:hAnsi="Arial" w:cs="Arial"/>
                <w:color w:val="000000"/>
                <w:sz w:val="20"/>
                <w:szCs w:val="20"/>
              </w:rPr>
            </w:pPr>
          </w:p>
        </w:tc>
        <w:tc>
          <w:tcPr>
            <w:tcW w:w="1134" w:type="dxa"/>
            <w:vMerge w:val="restart"/>
            <w:tcBorders>
              <w:top w:val="nil"/>
              <w:left w:val="nil"/>
              <w:right w:val="single" w:sz="4" w:space="0" w:color="auto"/>
            </w:tcBorders>
            <w:shd w:val="clear" w:color="000000" w:fill="D7E4BC"/>
            <w:vAlign w:val="center"/>
            <w:hideMark/>
          </w:tcPr>
          <w:p w14:paraId="3D294A80" w14:textId="77777777" w:rsidR="00822C69" w:rsidRPr="00DE7261" w:rsidRDefault="00822C69" w:rsidP="00287CD1">
            <w:pPr>
              <w:keepNext/>
              <w:jc w:val="center"/>
              <w:rPr>
                <w:rFonts w:ascii="Arial" w:hAnsi="Arial" w:cs="Arial"/>
                <w:color w:val="000000"/>
                <w:sz w:val="20"/>
                <w:szCs w:val="20"/>
              </w:rPr>
            </w:pPr>
            <w:r w:rsidRPr="00DE7261">
              <w:rPr>
                <w:rFonts w:ascii="Arial" w:hAnsi="Arial" w:cs="Arial"/>
                <w:color w:val="000000"/>
                <w:sz w:val="20"/>
                <w:szCs w:val="20"/>
              </w:rPr>
              <w:t>40%</w:t>
            </w:r>
          </w:p>
          <w:p w14:paraId="741BE6BD" w14:textId="77777777" w:rsidR="00822C69" w:rsidRPr="00DE7261" w:rsidRDefault="00822C69" w:rsidP="00287CD1">
            <w:pPr>
              <w:jc w:val="center"/>
              <w:rPr>
                <w:rFonts w:ascii="Arial" w:hAnsi="Arial" w:cs="Arial"/>
                <w:color w:val="000000"/>
                <w:sz w:val="20"/>
                <w:szCs w:val="20"/>
              </w:rPr>
            </w:pPr>
          </w:p>
        </w:tc>
        <w:tc>
          <w:tcPr>
            <w:tcW w:w="1135" w:type="dxa"/>
            <w:vMerge w:val="restart"/>
            <w:tcBorders>
              <w:top w:val="nil"/>
              <w:left w:val="nil"/>
              <w:right w:val="single" w:sz="4" w:space="0" w:color="auto"/>
            </w:tcBorders>
            <w:shd w:val="clear" w:color="000000" w:fill="D7E4BC"/>
            <w:vAlign w:val="center"/>
            <w:hideMark/>
          </w:tcPr>
          <w:p w14:paraId="6D6FE37C" w14:textId="77777777" w:rsidR="00822C69" w:rsidRPr="00DE7261" w:rsidRDefault="00822C69" w:rsidP="00287CD1">
            <w:pPr>
              <w:keepNext/>
              <w:jc w:val="center"/>
              <w:rPr>
                <w:rFonts w:ascii="Arial" w:hAnsi="Arial" w:cs="Arial"/>
                <w:color w:val="000000"/>
                <w:sz w:val="20"/>
                <w:szCs w:val="20"/>
              </w:rPr>
            </w:pPr>
          </w:p>
          <w:p w14:paraId="7876EB94" w14:textId="77777777" w:rsidR="00822C69" w:rsidRPr="00DE7261" w:rsidRDefault="00822C69" w:rsidP="00287CD1">
            <w:pPr>
              <w:keepNext/>
              <w:jc w:val="center"/>
              <w:rPr>
                <w:rFonts w:ascii="Arial" w:hAnsi="Arial" w:cs="Arial"/>
                <w:color w:val="000000"/>
                <w:sz w:val="20"/>
                <w:szCs w:val="20"/>
              </w:rPr>
            </w:pPr>
            <w:r w:rsidRPr="00DE7261">
              <w:rPr>
                <w:rFonts w:ascii="Arial" w:hAnsi="Arial" w:cs="Arial"/>
                <w:color w:val="000000"/>
                <w:sz w:val="20"/>
                <w:szCs w:val="20"/>
              </w:rPr>
              <w:t>60%</w:t>
            </w:r>
          </w:p>
          <w:p w14:paraId="05387D63" w14:textId="77777777" w:rsidR="00822C69" w:rsidRPr="00B42835" w:rsidRDefault="00822C69" w:rsidP="00287CD1">
            <w:pPr>
              <w:jc w:val="center"/>
            </w:pPr>
          </w:p>
        </w:tc>
      </w:tr>
      <w:tr w:rsidR="00822C69" w:rsidRPr="009519CD" w14:paraId="6D6C85E5" w14:textId="77777777" w:rsidTr="00287CD1">
        <w:trPr>
          <w:trHeight w:val="305"/>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B232A35" w14:textId="77777777" w:rsidR="00822C69" w:rsidRPr="009519CD" w:rsidRDefault="00822C69" w:rsidP="00287CD1">
            <w:pPr>
              <w:keepNext/>
              <w:jc w:val="both"/>
              <w:rPr>
                <w:rFonts w:ascii="Arial" w:hAnsi="Arial" w:cs="Arial"/>
                <w:color w:val="000000"/>
                <w:sz w:val="20"/>
                <w:szCs w:val="20"/>
              </w:rPr>
            </w:pPr>
            <w:r w:rsidRPr="009519CD">
              <w:rPr>
                <w:rFonts w:ascii="Arial" w:hAnsi="Arial" w:cs="Arial"/>
                <w:color w:val="000000"/>
                <w:sz w:val="20"/>
                <w:szCs w:val="20"/>
              </w:rPr>
              <w:t>4</w:t>
            </w:r>
          </w:p>
        </w:tc>
        <w:tc>
          <w:tcPr>
            <w:tcW w:w="2694" w:type="dxa"/>
            <w:gridSpan w:val="2"/>
            <w:tcBorders>
              <w:top w:val="nil"/>
              <w:left w:val="nil"/>
              <w:bottom w:val="single" w:sz="4" w:space="0" w:color="auto"/>
              <w:right w:val="single" w:sz="4" w:space="0" w:color="auto"/>
            </w:tcBorders>
            <w:shd w:val="clear" w:color="auto" w:fill="auto"/>
            <w:vAlign w:val="center"/>
            <w:hideMark/>
          </w:tcPr>
          <w:p w14:paraId="2F16FC29" w14:textId="77777777" w:rsidR="00822C69" w:rsidRPr="009519CD" w:rsidRDefault="00822C69" w:rsidP="00287CD1">
            <w:pPr>
              <w:keepNext/>
              <w:jc w:val="both"/>
              <w:rPr>
                <w:rFonts w:ascii="Arial" w:hAnsi="Arial" w:cs="Arial"/>
                <w:color w:val="000000"/>
                <w:sz w:val="20"/>
                <w:szCs w:val="20"/>
              </w:rPr>
            </w:pPr>
            <w:r w:rsidRPr="009519CD">
              <w:rPr>
                <w:rFonts w:ascii="Arial" w:hAnsi="Arial" w:cs="Arial"/>
                <w:color w:val="000000"/>
                <w:sz w:val="20"/>
                <w:szCs w:val="20"/>
              </w:rPr>
              <w:t>Recette</w:t>
            </w:r>
          </w:p>
        </w:tc>
        <w:tc>
          <w:tcPr>
            <w:tcW w:w="3827" w:type="dxa"/>
            <w:vMerge/>
            <w:tcBorders>
              <w:left w:val="nil"/>
              <w:right w:val="single" w:sz="4" w:space="0" w:color="auto"/>
            </w:tcBorders>
            <w:shd w:val="clear" w:color="auto" w:fill="auto"/>
            <w:vAlign w:val="center"/>
            <w:hideMark/>
          </w:tcPr>
          <w:p w14:paraId="1FD4809F" w14:textId="77777777" w:rsidR="00822C69" w:rsidRPr="009519CD" w:rsidRDefault="00822C69" w:rsidP="00287CD1">
            <w:pPr>
              <w:pStyle w:val="Paragraphedeliste"/>
              <w:keepNext/>
              <w:numPr>
                <w:ilvl w:val="0"/>
                <w:numId w:val="21"/>
              </w:numPr>
              <w:ind w:left="213" w:hanging="213"/>
              <w:rPr>
                <w:rFonts w:ascii="Arial" w:hAnsi="Arial" w:cs="Arial"/>
                <w:color w:val="000000"/>
                <w:sz w:val="20"/>
                <w:szCs w:val="20"/>
              </w:rPr>
            </w:pPr>
          </w:p>
        </w:tc>
        <w:tc>
          <w:tcPr>
            <w:tcW w:w="1134" w:type="dxa"/>
            <w:vMerge/>
            <w:tcBorders>
              <w:left w:val="nil"/>
              <w:right w:val="single" w:sz="4" w:space="0" w:color="auto"/>
            </w:tcBorders>
            <w:shd w:val="clear" w:color="000000" w:fill="D7E4BC"/>
            <w:hideMark/>
          </w:tcPr>
          <w:p w14:paraId="3657116E" w14:textId="77777777" w:rsidR="00822C69" w:rsidRPr="00DE7261" w:rsidRDefault="00822C69" w:rsidP="00287CD1">
            <w:pPr>
              <w:jc w:val="center"/>
            </w:pPr>
          </w:p>
        </w:tc>
        <w:tc>
          <w:tcPr>
            <w:tcW w:w="1135" w:type="dxa"/>
            <w:vMerge/>
            <w:tcBorders>
              <w:left w:val="nil"/>
              <w:right w:val="single" w:sz="4" w:space="0" w:color="auto"/>
            </w:tcBorders>
            <w:shd w:val="clear" w:color="000000" w:fill="D7E4BC"/>
            <w:hideMark/>
          </w:tcPr>
          <w:p w14:paraId="45446F3E" w14:textId="77777777" w:rsidR="00822C69" w:rsidRPr="00DE7261" w:rsidRDefault="00822C69" w:rsidP="00287CD1">
            <w:pPr>
              <w:jc w:val="center"/>
            </w:pPr>
          </w:p>
        </w:tc>
      </w:tr>
      <w:tr w:rsidR="00822C69" w:rsidRPr="009519CD" w14:paraId="64C2EE4F" w14:textId="77777777" w:rsidTr="00287CD1">
        <w:trPr>
          <w:trHeight w:val="305"/>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759A35D" w14:textId="77777777" w:rsidR="00822C69" w:rsidRPr="009519CD" w:rsidRDefault="00822C69" w:rsidP="00287CD1">
            <w:pPr>
              <w:keepNext/>
              <w:jc w:val="both"/>
              <w:rPr>
                <w:rFonts w:ascii="Arial" w:hAnsi="Arial" w:cs="Arial"/>
                <w:color w:val="000000"/>
                <w:sz w:val="20"/>
                <w:szCs w:val="20"/>
              </w:rPr>
            </w:pPr>
            <w:r w:rsidRPr="009519CD">
              <w:rPr>
                <w:rFonts w:ascii="Arial" w:hAnsi="Arial" w:cs="Arial"/>
                <w:color w:val="000000"/>
                <w:sz w:val="20"/>
                <w:szCs w:val="20"/>
              </w:rPr>
              <w:t>5</w:t>
            </w:r>
          </w:p>
        </w:tc>
        <w:tc>
          <w:tcPr>
            <w:tcW w:w="2694" w:type="dxa"/>
            <w:gridSpan w:val="2"/>
            <w:tcBorders>
              <w:top w:val="nil"/>
              <w:left w:val="nil"/>
              <w:bottom w:val="single" w:sz="4" w:space="0" w:color="auto"/>
              <w:right w:val="single" w:sz="4" w:space="0" w:color="auto"/>
            </w:tcBorders>
            <w:shd w:val="clear" w:color="auto" w:fill="auto"/>
            <w:vAlign w:val="center"/>
            <w:hideMark/>
          </w:tcPr>
          <w:p w14:paraId="44DD2CAF" w14:textId="77777777" w:rsidR="00822C69" w:rsidRPr="009519CD" w:rsidRDefault="00822C69" w:rsidP="00287CD1">
            <w:pPr>
              <w:keepNext/>
              <w:jc w:val="both"/>
              <w:rPr>
                <w:rFonts w:ascii="Arial" w:hAnsi="Arial" w:cs="Arial"/>
                <w:color w:val="000000"/>
                <w:sz w:val="20"/>
                <w:szCs w:val="20"/>
              </w:rPr>
            </w:pPr>
            <w:r w:rsidRPr="009519CD">
              <w:rPr>
                <w:rFonts w:ascii="Arial" w:hAnsi="Arial" w:cs="Arial"/>
                <w:color w:val="000000"/>
                <w:sz w:val="20"/>
                <w:szCs w:val="20"/>
              </w:rPr>
              <w:t>Formation</w:t>
            </w:r>
          </w:p>
        </w:tc>
        <w:tc>
          <w:tcPr>
            <w:tcW w:w="3827" w:type="dxa"/>
            <w:vMerge/>
            <w:tcBorders>
              <w:left w:val="nil"/>
              <w:bottom w:val="single" w:sz="4" w:space="0" w:color="auto"/>
              <w:right w:val="single" w:sz="4" w:space="0" w:color="auto"/>
            </w:tcBorders>
            <w:shd w:val="clear" w:color="auto" w:fill="auto"/>
            <w:vAlign w:val="center"/>
            <w:hideMark/>
          </w:tcPr>
          <w:p w14:paraId="7407FFD3" w14:textId="77777777" w:rsidR="00822C69" w:rsidRPr="009519CD" w:rsidRDefault="00822C69" w:rsidP="00287CD1">
            <w:pPr>
              <w:pStyle w:val="Paragraphedeliste"/>
              <w:keepNext/>
              <w:numPr>
                <w:ilvl w:val="0"/>
                <w:numId w:val="21"/>
              </w:numPr>
              <w:ind w:left="213" w:hanging="213"/>
              <w:rPr>
                <w:rFonts w:ascii="Arial" w:hAnsi="Arial" w:cs="Arial"/>
                <w:color w:val="000000"/>
                <w:sz w:val="20"/>
                <w:szCs w:val="20"/>
              </w:rPr>
            </w:pPr>
          </w:p>
        </w:tc>
        <w:tc>
          <w:tcPr>
            <w:tcW w:w="1134" w:type="dxa"/>
            <w:vMerge/>
            <w:tcBorders>
              <w:left w:val="nil"/>
              <w:bottom w:val="single" w:sz="4" w:space="0" w:color="auto"/>
              <w:right w:val="single" w:sz="4" w:space="0" w:color="auto"/>
            </w:tcBorders>
            <w:shd w:val="clear" w:color="000000" w:fill="D7E4BC"/>
            <w:hideMark/>
          </w:tcPr>
          <w:p w14:paraId="71EE4214" w14:textId="77777777" w:rsidR="00822C69" w:rsidRPr="00DE7261" w:rsidRDefault="00822C69" w:rsidP="00287CD1">
            <w:pPr>
              <w:jc w:val="center"/>
            </w:pPr>
          </w:p>
        </w:tc>
        <w:tc>
          <w:tcPr>
            <w:tcW w:w="1135" w:type="dxa"/>
            <w:vMerge/>
            <w:tcBorders>
              <w:left w:val="nil"/>
              <w:bottom w:val="single" w:sz="4" w:space="0" w:color="auto"/>
              <w:right w:val="single" w:sz="4" w:space="0" w:color="auto"/>
            </w:tcBorders>
            <w:shd w:val="clear" w:color="000000" w:fill="D7E4BC"/>
            <w:hideMark/>
          </w:tcPr>
          <w:p w14:paraId="5C69DFFE" w14:textId="77777777" w:rsidR="00822C69" w:rsidRPr="00DE7261" w:rsidRDefault="00822C69" w:rsidP="00287CD1">
            <w:pPr>
              <w:jc w:val="center"/>
            </w:pPr>
          </w:p>
        </w:tc>
      </w:tr>
      <w:tr w:rsidR="00822C69" w:rsidRPr="009519CD" w14:paraId="60E0C28C" w14:textId="77777777" w:rsidTr="00287CD1">
        <w:trPr>
          <w:trHeight w:val="608"/>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53D4124" w14:textId="77777777" w:rsidR="00822C69" w:rsidRPr="009519CD" w:rsidRDefault="00822C69" w:rsidP="00287CD1">
            <w:pPr>
              <w:keepNext/>
              <w:jc w:val="both"/>
              <w:rPr>
                <w:rFonts w:ascii="Arial" w:hAnsi="Arial" w:cs="Arial"/>
                <w:color w:val="000000"/>
                <w:sz w:val="20"/>
                <w:szCs w:val="20"/>
              </w:rPr>
            </w:pPr>
            <w:r>
              <w:rPr>
                <w:rFonts w:ascii="Arial" w:hAnsi="Arial" w:cs="Arial"/>
                <w:color w:val="000000"/>
                <w:sz w:val="20"/>
                <w:szCs w:val="20"/>
              </w:rPr>
              <w:t>6</w:t>
            </w:r>
          </w:p>
        </w:tc>
        <w:tc>
          <w:tcPr>
            <w:tcW w:w="2694" w:type="dxa"/>
            <w:gridSpan w:val="2"/>
            <w:tcBorders>
              <w:top w:val="nil"/>
              <w:left w:val="nil"/>
              <w:bottom w:val="single" w:sz="4" w:space="0" w:color="auto"/>
              <w:right w:val="single" w:sz="4" w:space="0" w:color="auto"/>
            </w:tcBorders>
            <w:shd w:val="clear" w:color="auto" w:fill="auto"/>
            <w:vAlign w:val="center"/>
            <w:hideMark/>
          </w:tcPr>
          <w:p w14:paraId="39F8BFE5" w14:textId="77777777" w:rsidR="00822C69" w:rsidRPr="009519CD" w:rsidRDefault="00822C69" w:rsidP="00287CD1">
            <w:pPr>
              <w:keepNext/>
              <w:jc w:val="both"/>
              <w:rPr>
                <w:rFonts w:ascii="Arial" w:hAnsi="Arial" w:cs="Arial"/>
                <w:color w:val="000000"/>
                <w:sz w:val="20"/>
                <w:szCs w:val="20"/>
              </w:rPr>
            </w:pPr>
            <w:r w:rsidRPr="009519CD">
              <w:rPr>
                <w:rFonts w:ascii="Arial" w:hAnsi="Arial" w:cs="Arial"/>
                <w:color w:val="000000"/>
                <w:sz w:val="20"/>
                <w:szCs w:val="20"/>
              </w:rPr>
              <w:t>Mise en production</w:t>
            </w:r>
          </w:p>
        </w:tc>
        <w:tc>
          <w:tcPr>
            <w:tcW w:w="3827" w:type="dxa"/>
            <w:vMerge w:val="restart"/>
            <w:tcBorders>
              <w:top w:val="nil"/>
              <w:left w:val="nil"/>
              <w:right w:val="single" w:sz="4" w:space="0" w:color="auto"/>
            </w:tcBorders>
            <w:shd w:val="clear" w:color="auto" w:fill="auto"/>
            <w:vAlign w:val="center"/>
            <w:hideMark/>
          </w:tcPr>
          <w:p w14:paraId="16E6886A" w14:textId="77777777" w:rsidR="00822C69" w:rsidRPr="009519CD" w:rsidRDefault="00822C69" w:rsidP="00287CD1">
            <w:pPr>
              <w:pStyle w:val="Paragraphedeliste"/>
              <w:keepNext/>
              <w:numPr>
                <w:ilvl w:val="0"/>
                <w:numId w:val="21"/>
              </w:numPr>
              <w:ind w:left="213" w:hanging="213"/>
              <w:rPr>
                <w:rFonts w:ascii="Arial" w:hAnsi="Arial" w:cs="Arial"/>
                <w:color w:val="000000"/>
                <w:sz w:val="20"/>
                <w:szCs w:val="20"/>
              </w:rPr>
            </w:pPr>
            <w:r w:rsidRPr="009519CD">
              <w:rPr>
                <w:rFonts w:ascii="Arial" w:hAnsi="Arial" w:cs="Arial"/>
                <w:color w:val="000000"/>
                <w:sz w:val="20"/>
                <w:szCs w:val="20"/>
              </w:rPr>
              <w:t>Réception partielle de</w:t>
            </w:r>
            <w:r>
              <w:rPr>
                <w:rFonts w:ascii="Arial" w:hAnsi="Arial" w:cs="Arial"/>
                <w:color w:val="000000"/>
                <w:sz w:val="20"/>
                <w:szCs w:val="20"/>
              </w:rPr>
              <w:t>s phases</w:t>
            </w:r>
          </w:p>
        </w:tc>
        <w:tc>
          <w:tcPr>
            <w:tcW w:w="1134" w:type="dxa"/>
            <w:vMerge w:val="restart"/>
            <w:tcBorders>
              <w:top w:val="nil"/>
              <w:left w:val="nil"/>
              <w:right w:val="single" w:sz="4" w:space="0" w:color="auto"/>
            </w:tcBorders>
            <w:shd w:val="clear" w:color="000000" w:fill="D7E4BC"/>
            <w:hideMark/>
          </w:tcPr>
          <w:p w14:paraId="250C0448" w14:textId="77777777" w:rsidR="00822C69" w:rsidRPr="00DE7261" w:rsidRDefault="00822C69" w:rsidP="00287CD1">
            <w:pPr>
              <w:jc w:val="center"/>
            </w:pPr>
            <w:r w:rsidRPr="00DE7261">
              <w:rPr>
                <w:rFonts w:ascii="Arial" w:hAnsi="Arial" w:cs="Arial"/>
                <w:color w:val="000000"/>
                <w:sz w:val="20"/>
                <w:szCs w:val="20"/>
              </w:rPr>
              <w:t>40%</w:t>
            </w:r>
          </w:p>
        </w:tc>
        <w:tc>
          <w:tcPr>
            <w:tcW w:w="1135" w:type="dxa"/>
            <w:vMerge w:val="restart"/>
            <w:tcBorders>
              <w:top w:val="nil"/>
              <w:left w:val="nil"/>
              <w:right w:val="single" w:sz="4" w:space="0" w:color="auto"/>
            </w:tcBorders>
            <w:shd w:val="clear" w:color="000000" w:fill="D7E4BC"/>
            <w:hideMark/>
          </w:tcPr>
          <w:p w14:paraId="590CF35B" w14:textId="77777777" w:rsidR="00822C69" w:rsidRPr="00DE7261" w:rsidRDefault="00822C69" w:rsidP="00287CD1">
            <w:pPr>
              <w:jc w:val="center"/>
            </w:pPr>
            <w:r w:rsidRPr="00DE7261">
              <w:rPr>
                <w:rFonts w:ascii="Arial" w:hAnsi="Arial" w:cs="Arial"/>
                <w:color w:val="000000"/>
                <w:sz w:val="20"/>
                <w:szCs w:val="20"/>
              </w:rPr>
              <w:t>60</w:t>
            </w:r>
            <w:r>
              <w:rPr>
                <w:rFonts w:ascii="Arial" w:hAnsi="Arial" w:cs="Arial"/>
                <w:color w:val="000000"/>
                <w:sz w:val="20"/>
                <w:szCs w:val="20"/>
              </w:rPr>
              <w:t>%</w:t>
            </w:r>
          </w:p>
        </w:tc>
      </w:tr>
      <w:tr w:rsidR="00822C69" w:rsidRPr="009519CD" w14:paraId="27F986EE" w14:textId="77777777" w:rsidTr="00287CD1">
        <w:trPr>
          <w:trHeight w:val="608"/>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994628E" w14:textId="77777777" w:rsidR="00822C69" w:rsidRPr="009519CD" w:rsidRDefault="00822C69" w:rsidP="00287CD1">
            <w:pPr>
              <w:keepNext/>
              <w:jc w:val="both"/>
              <w:rPr>
                <w:rFonts w:ascii="Arial" w:hAnsi="Arial" w:cs="Arial"/>
                <w:color w:val="000000"/>
                <w:sz w:val="20"/>
                <w:szCs w:val="20"/>
              </w:rPr>
            </w:pPr>
            <w:r>
              <w:rPr>
                <w:rFonts w:ascii="Arial" w:hAnsi="Arial" w:cs="Arial"/>
                <w:color w:val="000000"/>
                <w:sz w:val="20"/>
                <w:szCs w:val="20"/>
              </w:rPr>
              <w:t>7</w:t>
            </w:r>
          </w:p>
        </w:tc>
        <w:tc>
          <w:tcPr>
            <w:tcW w:w="2694" w:type="dxa"/>
            <w:gridSpan w:val="2"/>
            <w:tcBorders>
              <w:top w:val="nil"/>
              <w:left w:val="nil"/>
              <w:bottom w:val="single" w:sz="4" w:space="0" w:color="auto"/>
              <w:right w:val="single" w:sz="4" w:space="0" w:color="auto"/>
            </w:tcBorders>
            <w:shd w:val="clear" w:color="auto" w:fill="auto"/>
            <w:vAlign w:val="center"/>
            <w:hideMark/>
          </w:tcPr>
          <w:p w14:paraId="3C95B86E" w14:textId="77777777" w:rsidR="00822C69" w:rsidRPr="009519CD" w:rsidRDefault="00822C69" w:rsidP="00287CD1">
            <w:pPr>
              <w:keepNext/>
              <w:jc w:val="both"/>
              <w:rPr>
                <w:rFonts w:ascii="Arial" w:hAnsi="Arial" w:cs="Arial"/>
                <w:color w:val="000000"/>
                <w:sz w:val="20"/>
                <w:szCs w:val="20"/>
              </w:rPr>
            </w:pPr>
            <w:r w:rsidRPr="009519CD">
              <w:rPr>
                <w:rFonts w:ascii="Arial" w:hAnsi="Arial" w:cs="Arial"/>
                <w:color w:val="000000"/>
                <w:sz w:val="20"/>
                <w:szCs w:val="20"/>
              </w:rPr>
              <w:t>Assistance post-démarrage</w:t>
            </w:r>
          </w:p>
        </w:tc>
        <w:tc>
          <w:tcPr>
            <w:tcW w:w="3827" w:type="dxa"/>
            <w:vMerge/>
            <w:tcBorders>
              <w:left w:val="nil"/>
              <w:bottom w:val="single" w:sz="4" w:space="0" w:color="auto"/>
              <w:right w:val="single" w:sz="4" w:space="0" w:color="auto"/>
            </w:tcBorders>
            <w:shd w:val="clear" w:color="auto" w:fill="auto"/>
            <w:vAlign w:val="center"/>
            <w:hideMark/>
          </w:tcPr>
          <w:p w14:paraId="56D11B71" w14:textId="77777777" w:rsidR="00822C69" w:rsidRPr="009519CD" w:rsidRDefault="00822C69" w:rsidP="00287CD1">
            <w:pPr>
              <w:pStyle w:val="Paragraphedeliste"/>
              <w:keepNext/>
              <w:numPr>
                <w:ilvl w:val="0"/>
                <w:numId w:val="21"/>
              </w:numPr>
              <w:ind w:left="213" w:hanging="213"/>
              <w:rPr>
                <w:rFonts w:ascii="Arial" w:hAnsi="Arial" w:cs="Arial"/>
                <w:color w:val="000000"/>
                <w:sz w:val="20"/>
                <w:szCs w:val="20"/>
              </w:rPr>
            </w:pPr>
          </w:p>
        </w:tc>
        <w:tc>
          <w:tcPr>
            <w:tcW w:w="1134" w:type="dxa"/>
            <w:vMerge/>
            <w:tcBorders>
              <w:left w:val="nil"/>
              <w:bottom w:val="single" w:sz="4" w:space="0" w:color="auto"/>
              <w:right w:val="single" w:sz="4" w:space="0" w:color="auto"/>
            </w:tcBorders>
            <w:shd w:val="clear" w:color="000000" w:fill="D7E4BC"/>
            <w:hideMark/>
          </w:tcPr>
          <w:p w14:paraId="2F16A2D5" w14:textId="77777777" w:rsidR="00822C69" w:rsidRPr="00DE7261" w:rsidRDefault="00822C69" w:rsidP="00287CD1">
            <w:pPr>
              <w:jc w:val="center"/>
            </w:pPr>
          </w:p>
        </w:tc>
        <w:tc>
          <w:tcPr>
            <w:tcW w:w="1135" w:type="dxa"/>
            <w:vMerge/>
            <w:tcBorders>
              <w:left w:val="nil"/>
              <w:bottom w:val="single" w:sz="4" w:space="0" w:color="auto"/>
              <w:right w:val="single" w:sz="4" w:space="0" w:color="auto"/>
            </w:tcBorders>
            <w:shd w:val="clear" w:color="000000" w:fill="D7E4BC"/>
            <w:hideMark/>
          </w:tcPr>
          <w:p w14:paraId="1271849F" w14:textId="77777777" w:rsidR="00822C69" w:rsidRPr="00DE7261" w:rsidRDefault="00822C69" w:rsidP="00287CD1">
            <w:pPr>
              <w:jc w:val="center"/>
            </w:pPr>
          </w:p>
        </w:tc>
      </w:tr>
    </w:tbl>
    <w:p w14:paraId="1845D441" w14:textId="77777777" w:rsidR="00D80F39" w:rsidRDefault="00D80F39" w:rsidP="00D80F39">
      <w:pPr>
        <w:autoSpaceDE w:val="0"/>
        <w:autoSpaceDN w:val="0"/>
        <w:adjustRightInd w:val="0"/>
        <w:jc w:val="both"/>
        <w:rPr>
          <w:rFonts w:ascii="Arial" w:hAnsi="Arial" w:cs="Arial"/>
          <w:b/>
          <w:sz w:val="22"/>
          <w:szCs w:val="22"/>
        </w:rPr>
      </w:pPr>
    </w:p>
    <w:p w14:paraId="30F4BB44" w14:textId="4AAEECDA" w:rsidR="00D80F39" w:rsidRPr="00DA0CFF" w:rsidRDefault="00236876" w:rsidP="00D80F39">
      <w:pPr>
        <w:autoSpaceDE w:val="0"/>
        <w:autoSpaceDN w:val="0"/>
        <w:adjustRightInd w:val="0"/>
        <w:jc w:val="both"/>
        <w:rPr>
          <w:rFonts w:ascii="Arial" w:hAnsi="Arial" w:cs="Arial"/>
          <w:b/>
          <w:sz w:val="22"/>
          <w:szCs w:val="22"/>
        </w:rPr>
      </w:pPr>
      <w:r w:rsidRPr="00DA0CFF">
        <w:rPr>
          <w:rFonts w:ascii="Arial" w:hAnsi="Arial" w:cs="Arial"/>
          <w:b/>
          <w:sz w:val="22"/>
          <w:szCs w:val="22"/>
        </w:rPr>
        <w:t xml:space="preserve">Volet </w:t>
      </w:r>
      <w:r w:rsidR="00D80F39" w:rsidRPr="00DA0CFF">
        <w:rPr>
          <w:rFonts w:ascii="Arial" w:hAnsi="Arial" w:cs="Arial"/>
          <w:b/>
          <w:sz w:val="22"/>
          <w:szCs w:val="22"/>
        </w:rPr>
        <w:t>3. :</w:t>
      </w:r>
      <w:r w:rsidR="00D80F39" w:rsidRPr="00DA0CFF">
        <w:rPr>
          <w:b/>
        </w:rPr>
        <w:t xml:space="preserve"> </w:t>
      </w:r>
      <w:r w:rsidR="00D80F39" w:rsidRPr="00DA0CFF">
        <w:rPr>
          <w:rFonts w:ascii="Arial" w:hAnsi="Arial" w:cs="Arial"/>
          <w:b/>
          <w:sz w:val="22"/>
          <w:szCs w:val="22"/>
        </w:rPr>
        <w:t xml:space="preserve">Prestations de maintenance sur une période de 5 ans </w:t>
      </w:r>
    </w:p>
    <w:p w14:paraId="37C0E78F" w14:textId="676A6954" w:rsidR="00D80F39" w:rsidRDefault="00D80F39" w:rsidP="00DA0CFF">
      <w:pPr>
        <w:autoSpaceDE w:val="0"/>
        <w:autoSpaceDN w:val="0"/>
        <w:adjustRightInd w:val="0"/>
        <w:jc w:val="both"/>
        <w:rPr>
          <w:rFonts w:ascii="Arial" w:hAnsi="Arial" w:cs="Arial"/>
          <w:sz w:val="22"/>
          <w:szCs w:val="22"/>
        </w:rPr>
      </w:pPr>
      <w:r w:rsidRPr="00DA0CFF">
        <w:rPr>
          <w:rFonts w:ascii="Arial" w:hAnsi="Arial" w:cs="Arial"/>
          <w:sz w:val="22"/>
          <w:szCs w:val="22"/>
        </w:rPr>
        <w:t>La contractualisation détaillé</w:t>
      </w:r>
      <w:r w:rsidR="00DA0CFF">
        <w:rPr>
          <w:rFonts w:ascii="Arial" w:hAnsi="Arial" w:cs="Arial"/>
          <w:sz w:val="22"/>
          <w:szCs w:val="22"/>
        </w:rPr>
        <w:t>e</w:t>
      </w:r>
      <w:r w:rsidRPr="00DA0CFF">
        <w:rPr>
          <w:rFonts w:ascii="Arial" w:hAnsi="Arial" w:cs="Arial"/>
          <w:sz w:val="22"/>
          <w:szCs w:val="22"/>
        </w:rPr>
        <w:t xml:space="preserve"> des prestations de maintenance se fera séparément du présent </w:t>
      </w:r>
      <w:r w:rsidR="00DA0CFF" w:rsidRPr="00DA0CFF">
        <w:rPr>
          <w:rFonts w:ascii="Arial" w:hAnsi="Arial" w:cs="Arial"/>
          <w:sz w:val="22"/>
          <w:szCs w:val="22"/>
        </w:rPr>
        <w:t>contrat.</w:t>
      </w:r>
      <w:r w:rsidRPr="00DA0CFF">
        <w:rPr>
          <w:rFonts w:ascii="Arial" w:hAnsi="Arial" w:cs="Arial"/>
          <w:sz w:val="22"/>
          <w:szCs w:val="22"/>
        </w:rPr>
        <w:t xml:space="preserve"> Cependant le soumissionnaire s’engage à appliquer le même prix que celui mentionné dans l’offre financière du présent appel d’offres et à </w:t>
      </w:r>
      <w:r w:rsidR="00DA0CFF" w:rsidRPr="00DA0CFF">
        <w:rPr>
          <w:rFonts w:ascii="Arial" w:hAnsi="Arial" w:cs="Arial"/>
          <w:sz w:val="22"/>
          <w:szCs w:val="22"/>
        </w:rPr>
        <w:t>respecter les</w:t>
      </w:r>
      <w:r w:rsidRPr="00DA0CFF">
        <w:rPr>
          <w:rFonts w:ascii="Arial" w:hAnsi="Arial" w:cs="Arial"/>
          <w:sz w:val="22"/>
          <w:szCs w:val="22"/>
        </w:rPr>
        <w:t xml:space="preserve"> </w:t>
      </w:r>
      <w:r w:rsidR="00DA0CFF" w:rsidRPr="00DA0CFF">
        <w:t>p</w:t>
      </w:r>
      <w:r w:rsidRPr="00DA0CFF">
        <w:t xml:space="preserve">rincipes d’engagement par rapport à la maintenance </w:t>
      </w:r>
      <w:r w:rsidR="00236876" w:rsidRPr="00DA0CFF">
        <w:t>prévues par les termes de références</w:t>
      </w:r>
      <w:r w:rsidRPr="00DA0CFF">
        <w:t>.</w:t>
      </w:r>
    </w:p>
    <w:p w14:paraId="3F1DDFB6" w14:textId="77777777" w:rsidR="008C187E" w:rsidRDefault="008C187E" w:rsidP="008C187E">
      <w:pPr>
        <w:autoSpaceDE w:val="0"/>
        <w:autoSpaceDN w:val="0"/>
        <w:adjustRightInd w:val="0"/>
        <w:ind w:right="52"/>
        <w:jc w:val="both"/>
        <w:rPr>
          <w:rFonts w:ascii="Arial" w:hAnsi="Arial" w:cs="Arial"/>
          <w:b/>
          <w:bCs/>
          <w:color w:val="000000"/>
          <w:sz w:val="23"/>
          <w:szCs w:val="23"/>
        </w:rPr>
      </w:pPr>
    </w:p>
    <w:p w14:paraId="781C2B6C" w14:textId="77777777" w:rsidR="008C187E" w:rsidRDefault="008C187E" w:rsidP="008C187E">
      <w:pPr>
        <w:spacing w:before="240" w:after="120"/>
        <w:rPr>
          <w:rFonts w:ascii="Arial" w:hAnsi="Arial" w:cs="Arial"/>
          <w:b/>
          <w:bCs/>
          <w:color w:val="000000"/>
          <w:sz w:val="23"/>
          <w:szCs w:val="23"/>
        </w:rPr>
      </w:pPr>
      <w:r>
        <w:rPr>
          <w:rFonts w:ascii="Arial" w:hAnsi="Arial" w:cs="Arial"/>
          <w:b/>
          <w:bCs/>
          <w:color w:val="000000"/>
          <w:sz w:val="23"/>
          <w:szCs w:val="23"/>
        </w:rPr>
        <w:t>ARTICLE 1</w:t>
      </w:r>
      <w:r w:rsidR="00A80EF9">
        <w:rPr>
          <w:rFonts w:ascii="Arial" w:hAnsi="Arial" w:cs="Arial"/>
          <w:b/>
          <w:bCs/>
          <w:color w:val="000000"/>
          <w:sz w:val="23"/>
          <w:szCs w:val="23"/>
        </w:rPr>
        <w:t>4</w:t>
      </w:r>
      <w:r w:rsidRPr="00FE3278">
        <w:rPr>
          <w:rFonts w:ascii="Arial" w:hAnsi="Arial" w:cs="Arial"/>
          <w:b/>
          <w:bCs/>
          <w:color w:val="000000"/>
          <w:sz w:val="23"/>
          <w:szCs w:val="23"/>
        </w:rPr>
        <w:t xml:space="preserve"> : MODALITES DE PAIEMENT</w:t>
      </w:r>
    </w:p>
    <w:p w14:paraId="6BBAB40F" w14:textId="77777777" w:rsidR="00A336FB" w:rsidRPr="00F821EE" w:rsidRDefault="00A336FB" w:rsidP="00EE01D2">
      <w:pPr>
        <w:numPr>
          <w:ilvl w:val="0"/>
          <w:numId w:val="25"/>
        </w:numPr>
        <w:tabs>
          <w:tab w:val="left" w:pos="284"/>
        </w:tabs>
        <w:spacing w:after="200" w:line="276" w:lineRule="auto"/>
        <w:jc w:val="both"/>
        <w:outlineLvl w:val="0"/>
        <w:rPr>
          <w:rFonts w:ascii="Arial" w:eastAsia="Calibri" w:hAnsi="Arial" w:cs="Arial"/>
          <w:sz w:val="22"/>
          <w:szCs w:val="22"/>
        </w:rPr>
      </w:pPr>
      <w:r w:rsidRPr="00F821EE">
        <w:rPr>
          <w:rFonts w:ascii="Arial" w:eastAsia="Calibri" w:hAnsi="Arial" w:cs="Arial"/>
          <w:sz w:val="22"/>
          <w:szCs w:val="22"/>
        </w:rPr>
        <w:t>L</w:t>
      </w:r>
      <w:r>
        <w:rPr>
          <w:rFonts w:ascii="Arial" w:eastAsia="Calibri" w:hAnsi="Arial" w:cs="Arial"/>
          <w:sz w:val="22"/>
          <w:szCs w:val="22"/>
        </w:rPr>
        <w:t>e titulaire adressera à l’OFPPT</w:t>
      </w:r>
      <w:r w:rsidRPr="00F821EE">
        <w:rPr>
          <w:rFonts w:ascii="Arial" w:eastAsia="Calibri" w:hAnsi="Arial" w:cs="Arial"/>
          <w:sz w:val="22"/>
          <w:szCs w:val="22"/>
        </w:rPr>
        <w:t xml:space="preserve"> les factures en six exemplaires pour les prestations réalisées.</w:t>
      </w:r>
    </w:p>
    <w:p w14:paraId="749A9DF4" w14:textId="77777777" w:rsidR="00A336FB" w:rsidRPr="00F821EE" w:rsidRDefault="00A336FB" w:rsidP="00EE01D2">
      <w:pPr>
        <w:numPr>
          <w:ilvl w:val="0"/>
          <w:numId w:val="25"/>
        </w:numPr>
        <w:tabs>
          <w:tab w:val="left" w:pos="284"/>
        </w:tabs>
        <w:spacing w:after="200" w:line="276" w:lineRule="auto"/>
        <w:jc w:val="both"/>
        <w:outlineLvl w:val="0"/>
        <w:rPr>
          <w:rFonts w:ascii="Arial" w:eastAsia="Calibri" w:hAnsi="Arial" w:cs="Arial"/>
          <w:sz w:val="22"/>
          <w:szCs w:val="22"/>
        </w:rPr>
      </w:pPr>
      <w:r w:rsidRPr="00F821EE">
        <w:rPr>
          <w:rFonts w:ascii="Arial" w:eastAsia="Calibri" w:hAnsi="Arial" w:cs="Arial"/>
          <w:sz w:val="22"/>
          <w:szCs w:val="22"/>
        </w:rPr>
        <w:t>Les sommes dues au titulaire seront réglées à son compte dont le numéro est précisé dans le marché.</w:t>
      </w:r>
    </w:p>
    <w:p w14:paraId="6AAA993E" w14:textId="77777777" w:rsidR="00A336FB" w:rsidRPr="00F821EE" w:rsidRDefault="00A336FB" w:rsidP="00EE01D2">
      <w:pPr>
        <w:numPr>
          <w:ilvl w:val="0"/>
          <w:numId w:val="25"/>
        </w:numPr>
        <w:tabs>
          <w:tab w:val="left" w:pos="284"/>
        </w:tabs>
        <w:spacing w:after="200" w:line="276" w:lineRule="auto"/>
        <w:jc w:val="both"/>
        <w:outlineLvl w:val="0"/>
        <w:rPr>
          <w:rFonts w:ascii="Arial" w:eastAsia="Calibri" w:hAnsi="Arial" w:cs="Arial"/>
          <w:sz w:val="22"/>
          <w:szCs w:val="22"/>
        </w:rPr>
      </w:pPr>
      <w:r w:rsidRPr="00F821EE">
        <w:rPr>
          <w:rFonts w:ascii="Arial" w:eastAsia="Calibri" w:hAnsi="Arial" w:cs="Arial"/>
          <w:sz w:val="22"/>
          <w:szCs w:val="22"/>
        </w:rPr>
        <w:t xml:space="preserve">Tout changement du numéro de compte doit faire l’objet d’un avenant. </w:t>
      </w:r>
    </w:p>
    <w:p w14:paraId="2DC5C640" w14:textId="22C12CF9" w:rsidR="00A336FB" w:rsidRPr="00F821EE" w:rsidRDefault="00A336FB" w:rsidP="009732CA">
      <w:pPr>
        <w:numPr>
          <w:ilvl w:val="0"/>
          <w:numId w:val="25"/>
        </w:numPr>
        <w:tabs>
          <w:tab w:val="left" w:pos="284"/>
        </w:tabs>
        <w:spacing w:after="200" w:line="276" w:lineRule="auto"/>
        <w:jc w:val="both"/>
        <w:outlineLvl w:val="0"/>
        <w:rPr>
          <w:rFonts w:ascii="Arial" w:eastAsia="Calibri" w:hAnsi="Arial" w:cs="Arial"/>
          <w:sz w:val="22"/>
          <w:szCs w:val="22"/>
        </w:rPr>
      </w:pPr>
      <w:r w:rsidRPr="00F821EE">
        <w:rPr>
          <w:rFonts w:ascii="Arial" w:eastAsia="Calibri" w:hAnsi="Arial" w:cs="Arial"/>
          <w:sz w:val="22"/>
          <w:szCs w:val="22"/>
        </w:rPr>
        <w:t xml:space="preserve">Ce paiement sera effectué dans un délai de </w:t>
      </w:r>
      <w:r w:rsidR="009732CA">
        <w:rPr>
          <w:rFonts w:ascii="Arial" w:eastAsia="Calibri" w:hAnsi="Arial" w:cs="Arial"/>
          <w:sz w:val="22"/>
          <w:szCs w:val="22"/>
        </w:rPr>
        <w:t>60</w:t>
      </w:r>
      <w:r w:rsidRPr="00F821EE">
        <w:rPr>
          <w:rFonts w:ascii="Arial" w:eastAsia="Calibri" w:hAnsi="Arial" w:cs="Arial"/>
          <w:sz w:val="22"/>
          <w:szCs w:val="22"/>
        </w:rPr>
        <w:t xml:space="preserve"> jours à compter de la date de réception par l’OFPPT des pièces justificatives (factures, rapports, cautionnements, etc…). </w:t>
      </w:r>
    </w:p>
    <w:p w14:paraId="17536037" w14:textId="77777777" w:rsidR="008C187E" w:rsidRPr="000D64C2" w:rsidRDefault="008C187E" w:rsidP="008C187E">
      <w:pPr>
        <w:spacing w:before="240" w:after="120"/>
        <w:rPr>
          <w:rFonts w:ascii="Arial" w:hAnsi="Arial" w:cs="Arial"/>
          <w:b/>
          <w:bCs/>
          <w:color w:val="000000"/>
          <w:sz w:val="23"/>
          <w:szCs w:val="23"/>
        </w:rPr>
      </w:pPr>
      <w:r>
        <w:rPr>
          <w:rFonts w:ascii="Arial" w:hAnsi="Arial" w:cs="Arial"/>
          <w:b/>
          <w:bCs/>
          <w:color w:val="000000"/>
          <w:sz w:val="23"/>
          <w:szCs w:val="23"/>
        </w:rPr>
        <w:t>A</w:t>
      </w:r>
      <w:r w:rsidRPr="000D64C2">
        <w:rPr>
          <w:rFonts w:ascii="Arial" w:hAnsi="Arial" w:cs="Arial"/>
          <w:b/>
          <w:bCs/>
          <w:color w:val="000000"/>
          <w:sz w:val="23"/>
          <w:szCs w:val="23"/>
        </w:rPr>
        <w:t>RTIC</w:t>
      </w:r>
      <w:r w:rsidR="00A336FB">
        <w:rPr>
          <w:rFonts w:ascii="Arial" w:hAnsi="Arial" w:cs="Arial"/>
          <w:b/>
          <w:bCs/>
          <w:color w:val="000000"/>
          <w:sz w:val="23"/>
          <w:szCs w:val="23"/>
        </w:rPr>
        <w:t>LE 1</w:t>
      </w:r>
      <w:r w:rsidR="00A80EF9">
        <w:rPr>
          <w:rFonts w:ascii="Arial" w:hAnsi="Arial" w:cs="Arial"/>
          <w:b/>
          <w:bCs/>
          <w:color w:val="000000"/>
          <w:sz w:val="23"/>
          <w:szCs w:val="23"/>
        </w:rPr>
        <w:t>5</w:t>
      </w:r>
      <w:r w:rsidRPr="000D64C2">
        <w:rPr>
          <w:rFonts w:ascii="Arial" w:hAnsi="Arial" w:cs="Arial"/>
          <w:b/>
          <w:bCs/>
          <w:color w:val="000000"/>
          <w:sz w:val="23"/>
          <w:szCs w:val="23"/>
        </w:rPr>
        <w:t xml:space="preserve"> : UTILISATION DES DOCUMENTS CONTRACTUELS</w:t>
      </w:r>
      <w:r>
        <w:rPr>
          <w:rFonts w:ascii="Arial" w:hAnsi="Arial" w:cs="Arial"/>
          <w:b/>
          <w:bCs/>
          <w:color w:val="000000"/>
          <w:sz w:val="23"/>
          <w:szCs w:val="23"/>
        </w:rPr>
        <w:t xml:space="preserve"> ET DIFFUSION DE RENSEIGNEMENTS</w:t>
      </w:r>
      <w:r w:rsidRPr="000D64C2">
        <w:rPr>
          <w:rFonts w:ascii="Arial" w:hAnsi="Arial" w:cs="Arial"/>
          <w:b/>
          <w:bCs/>
          <w:color w:val="000000"/>
          <w:sz w:val="23"/>
          <w:szCs w:val="23"/>
        </w:rPr>
        <w:t xml:space="preserve"> </w:t>
      </w:r>
    </w:p>
    <w:p w14:paraId="749EE516" w14:textId="77777777" w:rsidR="00A336FB" w:rsidRPr="00F821EE" w:rsidRDefault="00A336FB" w:rsidP="00A336FB">
      <w:pPr>
        <w:tabs>
          <w:tab w:val="left" w:pos="284"/>
        </w:tabs>
        <w:spacing w:after="200" w:line="276" w:lineRule="auto"/>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Le titulaire, sauf consentement préalable donné par écrit par l'O.F.P.P.T., ne communiquera le marché, ni aucune de ses clauses, ni aucune des spécifications, des plans ou informations fournis par l'O.F.P.P.T. ou en son nom et au sujet du marché à aucune personne autre qu'une personne </w:t>
      </w:r>
      <w:r w:rsidRPr="00F821EE">
        <w:rPr>
          <w:rFonts w:ascii="Arial" w:eastAsia="Calibri" w:hAnsi="Arial" w:cs="Arial"/>
          <w:color w:val="000000"/>
          <w:sz w:val="23"/>
          <w:szCs w:val="23"/>
          <w:lang w:eastAsia="en-US"/>
        </w:rPr>
        <w:lastRenderedPageBreak/>
        <w:t xml:space="preserve">employée par le titulaire à l'exécution du marché. Les informations transmises à une telle personne le seront confidentiellement et seront limitées à ce qui est nécessaire à la dite exécution. </w:t>
      </w:r>
    </w:p>
    <w:p w14:paraId="0EC7654C" w14:textId="77777777" w:rsidR="00A336FB" w:rsidRPr="00F821EE" w:rsidRDefault="00A336FB" w:rsidP="00A336FB">
      <w:pPr>
        <w:tabs>
          <w:tab w:val="left" w:pos="284"/>
        </w:tabs>
        <w:spacing w:after="200" w:line="276" w:lineRule="auto"/>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Le titulaire, sauf consentement préalable donné par écrit par l'O.F.P.P.T, n'utilisera aucun des documents et aucune des informations énumérés dans le paragraphe précédent, si ce n'est pour l'exécution du marché. </w:t>
      </w:r>
    </w:p>
    <w:p w14:paraId="1285C218" w14:textId="77777777" w:rsidR="00A336FB" w:rsidRPr="00F821EE" w:rsidRDefault="00A336FB" w:rsidP="00A336FB">
      <w:pPr>
        <w:tabs>
          <w:tab w:val="left" w:pos="284"/>
        </w:tabs>
        <w:spacing w:after="200" w:line="276" w:lineRule="auto"/>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Tout document, autre que le marché lui-même, énuméré dans le 1er paragraphe demeurera la propriété de l'O.F.P.P.T. et tous ses exemplaires seront renvoyés à l'O.F.P.P.T. sur sa demande, une fois les obligations contractuelles du titulaire exécutées. </w:t>
      </w:r>
    </w:p>
    <w:p w14:paraId="3073D003" w14:textId="77777777" w:rsidR="008C187E" w:rsidRPr="000D64C2" w:rsidRDefault="008C187E" w:rsidP="008C187E">
      <w:pPr>
        <w:spacing w:before="240" w:after="120"/>
        <w:rPr>
          <w:rFonts w:ascii="Arial" w:hAnsi="Arial" w:cs="Arial"/>
          <w:b/>
          <w:bCs/>
          <w:color w:val="000000"/>
          <w:sz w:val="23"/>
          <w:szCs w:val="23"/>
        </w:rPr>
      </w:pPr>
      <w:r w:rsidRPr="000D64C2">
        <w:rPr>
          <w:rFonts w:ascii="Arial" w:hAnsi="Arial" w:cs="Arial"/>
          <w:b/>
          <w:bCs/>
          <w:color w:val="000000"/>
          <w:sz w:val="23"/>
          <w:szCs w:val="23"/>
        </w:rPr>
        <w:t>ARTICLE</w:t>
      </w:r>
      <w:r>
        <w:rPr>
          <w:rFonts w:ascii="Arial" w:hAnsi="Arial" w:cs="Arial"/>
          <w:b/>
          <w:bCs/>
          <w:color w:val="000000"/>
          <w:sz w:val="23"/>
          <w:szCs w:val="23"/>
        </w:rPr>
        <w:t xml:space="preserve"> 1</w:t>
      </w:r>
      <w:r w:rsidR="00A80EF9">
        <w:rPr>
          <w:rFonts w:ascii="Arial" w:hAnsi="Arial" w:cs="Arial"/>
          <w:b/>
          <w:bCs/>
          <w:color w:val="000000"/>
          <w:sz w:val="23"/>
          <w:szCs w:val="23"/>
        </w:rPr>
        <w:t>6</w:t>
      </w:r>
      <w:r w:rsidRPr="000D64C2">
        <w:rPr>
          <w:rFonts w:ascii="Arial" w:hAnsi="Arial" w:cs="Arial"/>
          <w:b/>
          <w:bCs/>
          <w:color w:val="000000"/>
          <w:sz w:val="23"/>
          <w:szCs w:val="23"/>
        </w:rPr>
        <w:t xml:space="preserve"> : SOUS-TRAITANCE</w:t>
      </w:r>
    </w:p>
    <w:p w14:paraId="65FFCCE4" w14:textId="77777777" w:rsidR="008C187E" w:rsidRPr="000D64C2" w:rsidRDefault="008C187E" w:rsidP="008C187E">
      <w:pPr>
        <w:tabs>
          <w:tab w:val="left" w:pos="284"/>
        </w:tabs>
        <w:jc w:val="both"/>
        <w:rPr>
          <w:rFonts w:ascii="Arial" w:hAnsi="Arial" w:cs="Arial"/>
          <w:color w:val="000000"/>
          <w:sz w:val="23"/>
          <w:szCs w:val="23"/>
        </w:rPr>
      </w:pPr>
      <w:r w:rsidRPr="007B03B3">
        <w:rPr>
          <w:rFonts w:ascii="Arial" w:hAnsi="Arial" w:cs="Arial"/>
          <w:color w:val="000000"/>
          <w:sz w:val="23"/>
          <w:szCs w:val="23"/>
        </w:rPr>
        <w:t xml:space="preserve">Aucune sous-traitance au titre de ce marché </w:t>
      </w:r>
      <w:r>
        <w:rPr>
          <w:rFonts w:ascii="Arial" w:hAnsi="Arial" w:cs="Arial"/>
          <w:color w:val="000000"/>
          <w:sz w:val="23"/>
          <w:szCs w:val="23"/>
        </w:rPr>
        <w:t xml:space="preserve">ne </w:t>
      </w:r>
      <w:r w:rsidRPr="007B03B3">
        <w:rPr>
          <w:rFonts w:ascii="Arial" w:hAnsi="Arial" w:cs="Arial"/>
          <w:color w:val="000000"/>
          <w:sz w:val="23"/>
          <w:szCs w:val="23"/>
        </w:rPr>
        <w:t>sera acceptée.</w:t>
      </w:r>
    </w:p>
    <w:p w14:paraId="216443D0" w14:textId="77777777" w:rsidR="008C187E" w:rsidRPr="00980244" w:rsidRDefault="008C187E" w:rsidP="008C187E">
      <w:pPr>
        <w:spacing w:before="240" w:after="120"/>
        <w:rPr>
          <w:rFonts w:ascii="Arial" w:hAnsi="Arial" w:cs="Arial"/>
          <w:b/>
          <w:bCs/>
          <w:color w:val="000000"/>
          <w:sz w:val="23"/>
          <w:szCs w:val="23"/>
        </w:rPr>
      </w:pPr>
      <w:r>
        <w:rPr>
          <w:rFonts w:ascii="Arial" w:hAnsi="Arial" w:cs="Arial"/>
          <w:b/>
          <w:bCs/>
          <w:color w:val="000000"/>
          <w:sz w:val="23"/>
          <w:szCs w:val="23"/>
        </w:rPr>
        <w:t>ARTICLE 1</w:t>
      </w:r>
      <w:r w:rsidR="00A80EF9">
        <w:rPr>
          <w:rFonts w:ascii="Arial" w:hAnsi="Arial" w:cs="Arial"/>
          <w:b/>
          <w:bCs/>
          <w:color w:val="000000"/>
          <w:sz w:val="23"/>
          <w:szCs w:val="23"/>
        </w:rPr>
        <w:t>7</w:t>
      </w:r>
      <w:r w:rsidRPr="00980244">
        <w:rPr>
          <w:rFonts w:ascii="Arial" w:hAnsi="Arial" w:cs="Arial"/>
          <w:b/>
          <w:bCs/>
          <w:color w:val="000000"/>
          <w:sz w:val="23"/>
          <w:szCs w:val="23"/>
        </w:rPr>
        <w:t xml:space="preserve"> : MODIFICATION DES PRESTATIONS EN COURS D’EXECUTION</w:t>
      </w:r>
    </w:p>
    <w:p w14:paraId="1E8A3524" w14:textId="77777777" w:rsidR="008C187E" w:rsidRPr="00980244" w:rsidRDefault="008C187E" w:rsidP="008C187E">
      <w:pPr>
        <w:tabs>
          <w:tab w:val="left" w:pos="284"/>
        </w:tabs>
        <w:jc w:val="both"/>
        <w:rPr>
          <w:rFonts w:ascii="Arial" w:hAnsi="Arial" w:cs="Arial"/>
          <w:color w:val="000000"/>
          <w:sz w:val="23"/>
          <w:szCs w:val="23"/>
        </w:rPr>
      </w:pPr>
      <w:r w:rsidRPr="00980244">
        <w:rPr>
          <w:rFonts w:ascii="Arial" w:hAnsi="Arial" w:cs="Arial"/>
          <w:color w:val="000000"/>
          <w:sz w:val="23"/>
          <w:szCs w:val="23"/>
        </w:rPr>
        <w:t>En cas de modification des prestations en cours d’exécution, il sera fait recours aux dispositions de l’article 36 du décret n° 2-01-2332 du 22 Rabii I 1423 (04 Juin 2002) - CCAG-EMO.</w:t>
      </w:r>
    </w:p>
    <w:p w14:paraId="372570DC" w14:textId="20454820" w:rsidR="008C187E" w:rsidRPr="00980244" w:rsidRDefault="008C187E" w:rsidP="008C187E">
      <w:pPr>
        <w:spacing w:before="240" w:after="120"/>
        <w:rPr>
          <w:rFonts w:ascii="Arial" w:hAnsi="Arial" w:cs="Arial"/>
          <w:b/>
          <w:bCs/>
          <w:color w:val="000000"/>
          <w:sz w:val="23"/>
          <w:szCs w:val="23"/>
        </w:rPr>
      </w:pPr>
      <w:r>
        <w:rPr>
          <w:rFonts w:ascii="Arial" w:hAnsi="Arial" w:cs="Arial"/>
          <w:b/>
          <w:bCs/>
          <w:color w:val="000000"/>
          <w:sz w:val="23"/>
          <w:szCs w:val="23"/>
        </w:rPr>
        <w:t>ARTICLE 1</w:t>
      </w:r>
      <w:r w:rsidR="00A80EF9">
        <w:rPr>
          <w:rFonts w:ascii="Arial" w:hAnsi="Arial" w:cs="Arial"/>
          <w:b/>
          <w:bCs/>
          <w:color w:val="000000"/>
          <w:sz w:val="23"/>
          <w:szCs w:val="23"/>
        </w:rPr>
        <w:t>8</w:t>
      </w:r>
      <w:r>
        <w:rPr>
          <w:rFonts w:ascii="Arial" w:hAnsi="Arial" w:cs="Arial"/>
          <w:b/>
          <w:bCs/>
          <w:color w:val="000000"/>
          <w:sz w:val="23"/>
          <w:szCs w:val="23"/>
        </w:rPr>
        <w:t xml:space="preserve"> : RETENUE DE GARANTIE</w:t>
      </w:r>
      <w:r w:rsidR="005B10D9">
        <w:rPr>
          <w:rFonts w:ascii="Arial" w:hAnsi="Arial" w:cs="Arial"/>
          <w:b/>
          <w:bCs/>
          <w:color w:val="000000"/>
          <w:sz w:val="23"/>
          <w:szCs w:val="23"/>
        </w:rPr>
        <w:t xml:space="preserve"> </w:t>
      </w:r>
    </w:p>
    <w:p w14:paraId="678D0CC3" w14:textId="29AB552A" w:rsidR="009D1C77" w:rsidRDefault="009D1C77" w:rsidP="009D1C77">
      <w:pPr>
        <w:spacing w:after="200"/>
        <w:jc w:val="both"/>
        <w:rPr>
          <w:rFonts w:ascii="Arial" w:eastAsia="Calibri" w:hAnsi="Arial" w:cs="Arial"/>
          <w:color w:val="000000"/>
          <w:sz w:val="23"/>
          <w:szCs w:val="23"/>
          <w:lang w:eastAsia="en-US"/>
        </w:rPr>
      </w:pPr>
      <w:r>
        <w:rPr>
          <w:rFonts w:ascii="Arial" w:eastAsia="Calibri" w:hAnsi="Arial" w:cs="Arial"/>
          <w:color w:val="000000"/>
          <w:sz w:val="23"/>
          <w:szCs w:val="23"/>
          <w:lang w:eastAsia="en-US"/>
        </w:rPr>
        <w:t>La retenue de garantie sera prélevée sur les factures. Elle est égale à (10%) du montant de chaque facture. Elle cessera de croitre lorsqu’elle atteindra sept pour cent (7%) du montant initial du marché augmenté le cas échéant, du montant des avenants.</w:t>
      </w:r>
    </w:p>
    <w:p w14:paraId="2CEEF2B1" w14:textId="376CFCD1" w:rsidR="009D1C77" w:rsidRPr="00EC5410" w:rsidRDefault="009D1C77" w:rsidP="009D1C77">
      <w:pPr>
        <w:spacing w:after="200"/>
        <w:jc w:val="both"/>
        <w:rPr>
          <w:rFonts w:ascii="Arial" w:eastAsia="Calibri" w:hAnsi="Arial" w:cs="Arial"/>
          <w:color w:val="000000"/>
          <w:sz w:val="23"/>
          <w:szCs w:val="23"/>
          <w:lang w:eastAsia="en-US"/>
        </w:rPr>
      </w:pPr>
      <w:r>
        <w:rPr>
          <w:rFonts w:ascii="Arial" w:eastAsia="Calibri" w:hAnsi="Arial" w:cs="Arial"/>
          <w:color w:val="000000"/>
          <w:sz w:val="23"/>
          <w:szCs w:val="23"/>
          <w:lang w:eastAsia="en-US"/>
        </w:rPr>
        <w:t>La retenue de garantie est restituée ou la caution qui la remplace est libérée à la suite d</w:t>
      </w:r>
      <w:r w:rsidR="005C5EA4">
        <w:rPr>
          <w:rFonts w:ascii="Arial" w:eastAsia="Calibri" w:hAnsi="Arial" w:cs="Arial"/>
          <w:color w:val="000000"/>
          <w:sz w:val="23"/>
          <w:szCs w:val="23"/>
          <w:lang w:eastAsia="en-US"/>
        </w:rPr>
        <w:t>’</w:t>
      </w:r>
      <w:r>
        <w:rPr>
          <w:rFonts w:ascii="Arial" w:eastAsia="Calibri" w:hAnsi="Arial" w:cs="Arial"/>
          <w:color w:val="000000"/>
          <w:sz w:val="23"/>
          <w:szCs w:val="23"/>
          <w:lang w:eastAsia="en-US"/>
        </w:rPr>
        <w:t>u</w:t>
      </w:r>
      <w:r w:rsidR="005C5EA4">
        <w:rPr>
          <w:rFonts w:ascii="Arial" w:eastAsia="Calibri" w:hAnsi="Arial" w:cs="Arial"/>
          <w:color w:val="000000"/>
          <w:sz w:val="23"/>
          <w:szCs w:val="23"/>
          <w:lang w:eastAsia="en-US"/>
        </w:rPr>
        <w:t>ne</w:t>
      </w:r>
      <w:r>
        <w:rPr>
          <w:rFonts w:ascii="Arial" w:eastAsia="Calibri" w:hAnsi="Arial" w:cs="Arial"/>
          <w:color w:val="000000"/>
          <w:sz w:val="23"/>
          <w:szCs w:val="23"/>
          <w:lang w:eastAsia="en-US"/>
        </w:rPr>
        <w:t xml:space="preserve"> mainlevée délivrée par le Maître d’Ouvrage dans un délai maximum de trois mois suivant la date de réception définitive du marché.</w:t>
      </w:r>
    </w:p>
    <w:p w14:paraId="03003164" w14:textId="77777777" w:rsidR="008C187E" w:rsidRPr="00980244" w:rsidRDefault="008C187E" w:rsidP="008C187E">
      <w:pPr>
        <w:spacing w:before="240" w:after="120"/>
        <w:rPr>
          <w:rFonts w:ascii="Arial" w:hAnsi="Arial" w:cs="Arial"/>
          <w:b/>
          <w:bCs/>
          <w:color w:val="000000"/>
          <w:sz w:val="23"/>
          <w:szCs w:val="23"/>
        </w:rPr>
      </w:pPr>
      <w:r>
        <w:rPr>
          <w:rFonts w:ascii="Arial" w:hAnsi="Arial" w:cs="Arial"/>
          <w:b/>
          <w:bCs/>
          <w:color w:val="000000"/>
          <w:sz w:val="23"/>
          <w:szCs w:val="23"/>
        </w:rPr>
        <w:t xml:space="preserve">ARTICLE </w:t>
      </w:r>
      <w:r w:rsidR="00A80EF9">
        <w:rPr>
          <w:rFonts w:ascii="Arial" w:hAnsi="Arial" w:cs="Arial"/>
          <w:b/>
          <w:bCs/>
          <w:color w:val="000000"/>
          <w:sz w:val="23"/>
          <w:szCs w:val="23"/>
        </w:rPr>
        <w:t>19</w:t>
      </w:r>
      <w:r w:rsidRPr="00980244">
        <w:rPr>
          <w:rFonts w:ascii="Arial" w:hAnsi="Arial" w:cs="Arial"/>
          <w:b/>
          <w:bCs/>
          <w:color w:val="000000"/>
          <w:sz w:val="23"/>
          <w:szCs w:val="23"/>
        </w:rPr>
        <w:t xml:space="preserve"> : RESTITUTION DES CAUTIONNEMENTS PROVISOIRE ET DEFINITIF</w:t>
      </w:r>
    </w:p>
    <w:p w14:paraId="39736D5F" w14:textId="77777777" w:rsidR="00A336FB" w:rsidRPr="00F821EE" w:rsidRDefault="00A336FB" w:rsidP="00A336FB">
      <w:pPr>
        <w:tabs>
          <w:tab w:val="left" w:pos="284"/>
        </w:tabs>
        <w:spacing w:after="200"/>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En application des dispositions de l’article 16 du CCAG-EMO, le cautionnement provisoire est restitué au titulaire du marché ou la caution qui le remplace est libérée après que le titulaire aura réalisé le cautionnement définitif.</w:t>
      </w:r>
    </w:p>
    <w:p w14:paraId="1C379727" w14:textId="77777777" w:rsidR="00A336FB" w:rsidRPr="00F821EE" w:rsidRDefault="00A336FB" w:rsidP="00A336FB">
      <w:pPr>
        <w:tabs>
          <w:tab w:val="left" w:pos="284"/>
        </w:tabs>
        <w:spacing w:after="200"/>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Le cautionnement définitif est restitué, sauf les cas d’application de l’article 52 du CCAG-EMO, ou bien les cautions qui le remplacent sont libérées à la suite d’une mainlevée délivrée par le maître d’ouvrage dans un délai maximum de trois (3) mois suivant la date de la réception définitive des prestations objet du marché. </w:t>
      </w:r>
    </w:p>
    <w:p w14:paraId="1BAE8225" w14:textId="77777777" w:rsidR="008C187E" w:rsidRPr="00980244" w:rsidRDefault="008C187E" w:rsidP="008C187E">
      <w:pPr>
        <w:spacing w:before="240" w:after="120"/>
        <w:rPr>
          <w:rFonts w:ascii="Arial" w:hAnsi="Arial" w:cs="Arial"/>
          <w:b/>
          <w:bCs/>
          <w:color w:val="000000"/>
          <w:sz w:val="23"/>
          <w:szCs w:val="23"/>
        </w:rPr>
      </w:pPr>
      <w:r>
        <w:rPr>
          <w:rFonts w:ascii="Arial" w:hAnsi="Arial" w:cs="Arial"/>
          <w:b/>
          <w:bCs/>
          <w:color w:val="000000"/>
          <w:sz w:val="23"/>
          <w:szCs w:val="23"/>
        </w:rPr>
        <w:t>ARTICLE 2</w:t>
      </w:r>
      <w:r w:rsidR="00A80EF9">
        <w:rPr>
          <w:rFonts w:ascii="Arial" w:hAnsi="Arial" w:cs="Arial"/>
          <w:b/>
          <w:bCs/>
          <w:color w:val="000000"/>
          <w:sz w:val="23"/>
          <w:szCs w:val="23"/>
        </w:rPr>
        <w:t>0</w:t>
      </w:r>
      <w:r w:rsidRPr="00980244">
        <w:rPr>
          <w:rFonts w:ascii="Arial" w:hAnsi="Arial" w:cs="Arial"/>
          <w:b/>
          <w:bCs/>
          <w:color w:val="000000"/>
          <w:sz w:val="23"/>
          <w:szCs w:val="23"/>
        </w:rPr>
        <w:t xml:space="preserve"> : MOYENS EN PERSONNEL </w:t>
      </w:r>
    </w:p>
    <w:p w14:paraId="10C38A27" w14:textId="77777777" w:rsidR="00A336FB" w:rsidRPr="00F821EE" w:rsidRDefault="00A336FB" w:rsidP="00A336FB">
      <w:pPr>
        <w:spacing w:after="200" w:line="276" w:lineRule="auto"/>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En application de l’article 18 du CCAG-EMO, le titulaire est tenue d’affecter à l’exécution des prestations objet du marché les moyens en personnel qu’il a proposés dans son offre sur la base de laquelle le marché lui a été attribué.</w:t>
      </w:r>
    </w:p>
    <w:p w14:paraId="3897C34C" w14:textId="77777777" w:rsidR="00A336FB" w:rsidRPr="00F821EE" w:rsidRDefault="00A336FB" w:rsidP="00A336FB">
      <w:pPr>
        <w:spacing w:after="200" w:line="276" w:lineRule="auto"/>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Sauf dans le cas où l’OFPPT en aurait décidé autrement, le titulaire ne peut apporter aucun changement au personnel proposé dans son offre.</w:t>
      </w:r>
    </w:p>
    <w:p w14:paraId="312C1F3D" w14:textId="77777777" w:rsidR="00A336FB" w:rsidRPr="00F821EE" w:rsidRDefault="00A336FB" w:rsidP="00A336FB">
      <w:pPr>
        <w:spacing w:after="200" w:line="276" w:lineRule="auto"/>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Si pour des raisons indépendantes de la volonté du titulaire, il s’avère nécessaire de remplacer un des membres du personnel, le titulaire présentera à l’agrément de l’OFPPT, une personne de qualification égale ou supérieure à celle dont le remplacement est demandé.</w:t>
      </w:r>
    </w:p>
    <w:p w14:paraId="04B73ED5" w14:textId="77777777" w:rsidR="00A336FB" w:rsidRPr="00F821EE" w:rsidRDefault="00A336FB" w:rsidP="00A336FB">
      <w:pPr>
        <w:spacing w:after="200" w:line="276" w:lineRule="auto"/>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lastRenderedPageBreak/>
        <w:t>Si le maître d’ouvrage découvre qu’un des membres du personnel du titulaire s’est rendu coupable d’un manquement sérieux et/ou poursuivi pour délit ou crime ou s’il a des raisons suffisantes de n’être pas satisfait de la performance d’un des membres du personnel, le titulaire devra, sur demande motivée de l’OFPPT, fournir immédiatement un remplaçant dont les qualifications et l’expérience doivent, au moins, être égales celles de la personne à remplacer.</w:t>
      </w:r>
    </w:p>
    <w:p w14:paraId="04F2126D" w14:textId="77777777" w:rsidR="00A336FB" w:rsidRPr="00F821EE" w:rsidRDefault="00A336FB" w:rsidP="00EE01D2">
      <w:pPr>
        <w:numPr>
          <w:ilvl w:val="0"/>
          <w:numId w:val="32"/>
        </w:numPr>
        <w:tabs>
          <w:tab w:val="num" w:pos="397"/>
          <w:tab w:val="num" w:pos="454"/>
          <w:tab w:val="num" w:pos="540"/>
        </w:tabs>
        <w:spacing w:after="200" w:line="276" w:lineRule="auto"/>
        <w:ind w:left="397" w:hanging="284"/>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Le titulaire ne peut prétendre à aucune indemnité du fait de ces changements.</w:t>
      </w:r>
    </w:p>
    <w:p w14:paraId="55B9970B" w14:textId="77777777" w:rsidR="00A336FB" w:rsidRPr="00F821EE" w:rsidRDefault="00A336FB" w:rsidP="00EE01D2">
      <w:pPr>
        <w:numPr>
          <w:ilvl w:val="0"/>
          <w:numId w:val="32"/>
        </w:numPr>
        <w:tabs>
          <w:tab w:val="num" w:pos="397"/>
          <w:tab w:val="num" w:pos="454"/>
          <w:tab w:val="num" w:pos="540"/>
        </w:tabs>
        <w:spacing w:after="200" w:line="276" w:lineRule="auto"/>
        <w:ind w:left="397" w:hanging="284"/>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Le titulaire est tenu de soumettre à l’agrément de l’OFPPT tout changement dans le planning d’intervention de son personnel affecté à l’exécution des prestations objet du marché.</w:t>
      </w:r>
    </w:p>
    <w:p w14:paraId="4BE46AB8" w14:textId="77777777" w:rsidR="008C187E" w:rsidRPr="00980244" w:rsidRDefault="008C187E" w:rsidP="008C187E">
      <w:pPr>
        <w:spacing w:before="240" w:after="120"/>
        <w:rPr>
          <w:rFonts w:ascii="Arial" w:hAnsi="Arial" w:cs="Arial"/>
          <w:b/>
          <w:bCs/>
          <w:color w:val="000000"/>
          <w:sz w:val="23"/>
          <w:szCs w:val="23"/>
        </w:rPr>
      </w:pPr>
      <w:r>
        <w:rPr>
          <w:rFonts w:ascii="Arial" w:hAnsi="Arial" w:cs="Arial"/>
          <w:b/>
          <w:bCs/>
          <w:color w:val="000000"/>
          <w:sz w:val="23"/>
          <w:szCs w:val="23"/>
        </w:rPr>
        <w:t>ARTICLE 2</w:t>
      </w:r>
      <w:r w:rsidR="00A80EF9">
        <w:rPr>
          <w:rFonts w:ascii="Arial" w:hAnsi="Arial" w:cs="Arial"/>
          <w:b/>
          <w:bCs/>
          <w:color w:val="000000"/>
          <w:sz w:val="23"/>
          <w:szCs w:val="23"/>
        </w:rPr>
        <w:t>1</w:t>
      </w:r>
      <w:r w:rsidRPr="00980244">
        <w:rPr>
          <w:rFonts w:ascii="Arial" w:hAnsi="Arial" w:cs="Arial"/>
          <w:b/>
          <w:bCs/>
          <w:color w:val="000000"/>
          <w:sz w:val="23"/>
          <w:szCs w:val="23"/>
        </w:rPr>
        <w:t xml:space="preserve"> : REGLEMENT DES CONTESTATIONS </w:t>
      </w:r>
    </w:p>
    <w:p w14:paraId="14DEFA00" w14:textId="77777777" w:rsidR="00A336FB" w:rsidRPr="00F821EE" w:rsidRDefault="00A336FB" w:rsidP="00A336FB">
      <w:pPr>
        <w:tabs>
          <w:tab w:val="left" w:pos="284"/>
        </w:tabs>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En cas de contestation entre l'administration et le titulaire, il sera fait recours à la procédure prévue par les articles 53 et 54 du Cahier des Clauses Administratives Générales applicables aux marchés de services portant sur les prestations d’Etudes et de Maîtrise d’Œuvre passées pour le compte de l’Etat (CCAG-EMO). Si cette procédure ne permet pas le règlement du litige, celui-ci sera soumis à la juridiction marocaine compétente statuant en matière administrative, conformément à l'article 55 du CCAG-EMO. </w:t>
      </w:r>
    </w:p>
    <w:p w14:paraId="49298DB8" w14:textId="77777777" w:rsidR="008C187E" w:rsidRPr="00886FF7" w:rsidRDefault="008C187E" w:rsidP="008C187E">
      <w:pPr>
        <w:spacing w:before="240" w:after="120"/>
        <w:rPr>
          <w:rFonts w:ascii="Arial" w:hAnsi="Arial" w:cs="Arial"/>
          <w:b/>
          <w:bCs/>
          <w:color w:val="000000"/>
          <w:sz w:val="23"/>
          <w:szCs w:val="23"/>
        </w:rPr>
      </w:pPr>
      <w:r>
        <w:rPr>
          <w:rFonts w:ascii="Arial" w:hAnsi="Arial" w:cs="Arial"/>
          <w:b/>
          <w:bCs/>
          <w:color w:val="000000"/>
          <w:sz w:val="23"/>
          <w:szCs w:val="23"/>
        </w:rPr>
        <w:t>ARTICLE 2</w:t>
      </w:r>
      <w:r w:rsidR="00A80EF9">
        <w:rPr>
          <w:rFonts w:ascii="Arial" w:hAnsi="Arial" w:cs="Arial"/>
          <w:b/>
          <w:bCs/>
          <w:color w:val="000000"/>
          <w:sz w:val="23"/>
          <w:szCs w:val="23"/>
        </w:rPr>
        <w:t>2</w:t>
      </w:r>
      <w:r w:rsidRPr="00886FF7">
        <w:rPr>
          <w:rFonts w:ascii="Arial" w:hAnsi="Arial" w:cs="Arial"/>
          <w:b/>
          <w:bCs/>
          <w:color w:val="000000"/>
          <w:sz w:val="23"/>
          <w:szCs w:val="23"/>
        </w:rPr>
        <w:t xml:space="preserve"> : ASSURANCE </w:t>
      </w:r>
    </w:p>
    <w:p w14:paraId="5A2E9CC4" w14:textId="77777777" w:rsidR="00A336FB" w:rsidRPr="00F821EE" w:rsidRDefault="00A336FB" w:rsidP="00A336FB">
      <w:pPr>
        <w:autoSpaceDE w:val="0"/>
        <w:autoSpaceDN w:val="0"/>
        <w:adjustRightInd w:val="0"/>
        <w:ind w:right="52"/>
        <w:jc w:val="both"/>
        <w:rPr>
          <w:rFonts w:ascii="Arial" w:eastAsia="Calibri" w:hAnsi="Arial" w:cs="Arial"/>
          <w:color w:val="000000"/>
          <w:sz w:val="23"/>
          <w:szCs w:val="23"/>
          <w:lang w:eastAsia="en-US"/>
        </w:rPr>
      </w:pPr>
      <w:r w:rsidRPr="00F821EE">
        <w:rPr>
          <w:rFonts w:ascii="Arial" w:eastAsia="Calibri" w:hAnsi="Arial" w:cs="Arial"/>
          <w:bCs/>
          <w:color w:val="000000"/>
          <w:sz w:val="23"/>
          <w:szCs w:val="23"/>
          <w:lang w:eastAsia="en-US"/>
        </w:rPr>
        <w:t>Conformément à</w:t>
      </w:r>
      <w:r w:rsidRPr="00F821EE">
        <w:rPr>
          <w:rFonts w:ascii="Arial" w:eastAsia="Calibri" w:hAnsi="Arial" w:cs="Arial"/>
          <w:color w:val="000000"/>
          <w:sz w:val="23"/>
          <w:szCs w:val="23"/>
          <w:lang w:eastAsia="en-US"/>
        </w:rPr>
        <w:t xml:space="preserve"> l’article 20 du CCAG-EMO Le titulaire du marché doit souscrire une police d’assurance couvrant les risques inhérents à l’objet de la mission qui lui sera confiée, police qui doit être produite dans un délai de vingt (20) jours à compter de la date de notification du marché. </w:t>
      </w:r>
    </w:p>
    <w:p w14:paraId="4940EBA3" w14:textId="77777777" w:rsidR="00A336FB" w:rsidRPr="00F821EE" w:rsidRDefault="00A336FB" w:rsidP="00A336FB">
      <w:pPr>
        <w:autoSpaceDE w:val="0"/>
        <w:autoSpaceDN w:val="0"/>
        <w:adjustRightInd w:val="0"/>
        <w:ind w:right="52"/>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Le personnel du titulaire du marché sera assuré par l’employeur en cas d’accident, décès ou dommage aux tiers lors de ses déplacements au Maroc. </w:t>
      </w:r>
    </w:p>
    <w:p w14:paraId="5A9C9D49" w14:textId="77777777" w:rsidR="008C187E" w:rsidRPr="00CF254C" w:rsidRDefault="008C187E" w:rsidP="008C187E">
      <w:pPr>
        <w:spacing w:before="240" w:after="120"/>
        <w:rPr>
          <w:rFonts w:ascii="Arial" w:hAnsi="Arial" w:cs="Arial"/>
          <w:b/>
          <w:bCs/>
          <w:color w:val="000000"/>
          <w:sz w:val="23"/>
          <w:szCs w:val="23"/>
        </w:rPr>
      </w:pPr>
      <w:r>
        <w:rPr>
          <w:rFonts w:ascii="Arial" w:hAnsi="Arial" w:cs="Arial"/>
          <w:b/>
          <w:bCs/>
          <w:color w:val="000000"/>
          <w:sz w:val="23"/>
          <w:szCs w:val="23"/>
        </w:rPr>
        <w:t>ARTICLE 2</w:t>
      </w:r>
      <w:r w:rsidR="00A80EF9">
        <w:rPr>
          <w:rFonts w:ascii="Arial" w:hAnsi="Arial" w:cs="Arial"/>
          <w:b/>
          <w:bCs/>
          <w:color w:val="000000"/>
          <w:sz w:val="23"/>
          <w:szCs w:val="23"/>
        </w:rPr>
        <w:t>3</w:t>
      </w:r>
      <w:r w:rsidRPr="00886FF7">
        <w:rPr>
          <w:rFonts w:ascii="Arial" w:hAnsi="Arial" w:cs="Arial"/>
          <w:b/>
          <w:bCs/>
          <w:color w:val="000000"/>
          <w:sz w:val="23"/>
          <w:szCs w:val="23"/>
        </w:rPr>
        <w:t xml:space="preserve"> : CONDITIONS DE RESILIATION </w:t>
      </w:r>
    </w:p>
    <w:p w14:paraId="454AE7E4" w14:textId="77777777" w:rsidR="008C187E" w:rsidRDefault="008C187E" w:rsidP="008C187E">
      <w:pPr>
        <w:autoSpaceDE w:val="0"/>
        <w:autoSpaceDN w:val="0"/>
        <w:adjustRightInd w:val="0"/>
        <w:ind w:right="52"/>
        <w:jc w:val="both"/>
        <w:rPr>
          <w:rFonts w:ascii="Arial" w:hAnsi="Arial" w:cs="Arial"/>
          <w:color w:val="000000"/>
          <w:sz w:val="23"/>
          <w:szCs w:val="23"/>
        </w:rPr>
      </w:pPr>
      <w:r w:rsidRPr="00886FF7">
        <w:rPr>
          <w:rFonts w:ascii="Arial" w:hAnsi="Arial" w:cs="Arial"/>
          <w:color w:val="000000"/>
          <w:sz w:val="23"/>
          <w:szCs w:val="23"/>
        </w:rPr>
        <w:t xml:space="preserve">Le </w:t>
      </w:r>
      <w:r>
        <w:rPr>
          <w:rFonts w:ascii="Arial" w:hAnsi="Arial" w:cs="Arial"/>
          <w:color w:val="000000"/>
          <w:sz w:val="23"/>
          <w:szCs w:val="23"/>
        </w:rPr>
        <w:t>maître d’ouvrage</w:t>
      </w:r>
      <w:r w:rsidRPr="00886FF7">
        <w:rPr>
          <w:rFonts w:ascii="Arial" w:hAnsi="Arial" w:cs="Arial"/>
          <w:color w:val="000000"/>
          <w:sz w:val="23"/>
          <w:szCs w:val="23"/>
        </w:rPr>
        <w:t xml:space="preserve"> se réserve le droit de dénoncer le marché au cours de son exécution, à charge pour lui de notifier au titulaire du marché son intention par écrit quinze (15)</w:t>
      </w:r>
      <w:r>
        <w:rPr>
          <w:rFonts w:ascii="Arial" w:hAnsi="Arial" w:cs="Arial"/>
          <w:color w:val="000000"/>
          <w:sz w:val="23"/>
          <w:szCs w:val="23"/>
        </w:rPr>
        <w:t xml:space="preserve"> jours</w:t>
      </w:r>
      <w:r w:rsidRPr="00886FF7">
        <w:rPr>
          <w:rFonts w:ascii="Arial" w:hAnsi="Arial" w:cs="Arial"/>
          <w:color w:val="000000"/>
          <w:sz w:val="23"/>
          <w:szCs w:val="23"/>
        </w:rPr>
        <w:t xml:space="preserve"> à l’avance. </w:t>
      </w:r>
    </w:p>
    <w:p w14:paraId="65AEDEA8" w14:textId="77777777" w:rsidR="008C187E" w:rsidRPr="00C07FBD" w:rsidRDefault="008C187E" w:rsidP="008C187E">
      <w:pPr>
        <w:pStyle w:val="NormalWeb"/>
        <w:jc w:val="both"/>
        <w:rPr>
          <w:rFonts w:ascii="Arial" w:eastAsia="Calibri" w:hAnsi="Arial" w:cs="Arial"/>
          <w:color w:val="000000"/>
          <w:sz w:val="23"/>
          <w:szCs w:val="23"/>
          <w:lang w:eastAsia="en-US"/>
        </w:rPr>
      </w:pPr>
      <w:r w:rsidRPr="00C07FBD">
        <w:rPr>
          <w:rFonts w:ascii="Arial" w:eastAsia="Calibri" w:hAnsi="Arial" w:cs="Arial"/>
          <w:color w:val="000000"/>
          <w:sz w:val="23"/>
          <w:szCs w:val="23"/>
          <w:lang w:eastAsia="en-US"/>
        </w:rPr>
        <w:t>Indépendamment des cas prévus par le CCAG- EMO, le marché issu du présent appel d’offre</w:t>
      </w:r>
      <w:r>
        <w:rPr>
          <w:rFonts w:ascii="Arial" w:eastAsia="Calibri" w:hAnsi="Arial" w:cs="Arial"/>
          <w:color w:val="000000"/>
          <w:sz w:val="23"/>
          <w:szCs w:val="23"/>
          <w:lang w:eastAsia="en-US"/>
        </w:rPr>
        <w:t xml:space="preserve">s </w:t>
      </w:r>
      <w:r w:rsidRPr="00C07FBD">
        <w:rPr>
          <w:rFonts w:ascii="Arial" w:eastAsia="Calibri" w:hAnsi="Arial" w:cs="Arial"/>
          <w:color w:val="000000"/>
          <w:sz w:val="23"/>
          <w:szCs w:val="23"/>
          <w:lang w:eastAsia="en-US"/>
        </w:rPr>
        <w:t>pourra être résilié par l'OFPPT, aux torts du prestataire, après mise en demeure par lettre recommandée dans les cas suivants :</w:t>
      </w:r>
    </w:p>
    <w:p w14:paraId="00A0C227" w14:textId="77777777" w:rsidR="008C187E" w:rsidRPr="00C07FBD" w:rsidRDefault="008C187E" w:rsidP="008C187E">
      <w:pPr>
        <w:pStyle w:val="NormalWeb"/>
        <w:jc w:val="both"/>
        <w:rPr>
          <w:rFonts w:ascii="Arial" w:eastAsia="Calibri" w:hAnsi="Arial" w:cs="Arial"/>
          <w:color w:val="000000"/>
          <w:sz w:val="23"/>
          <w:szCs w:val="23"/>
          <w:lang w:eastAsia="en-US"/>
        </w:rPr>
      </w:pPr>
      <w:r w:rsidRPr="00C07FBD">
        <w:rPr>
          <w:rFonts w:ascii="Arial" w:eastAsia="Calibri" w:hAnsi="Arial" w:cs="Arial"/>
          <w:color w:val="000000"/>
          <w:sz w:val="23"/>
          <w:szCs w:val="23"/>
          <w:lang w:eastAsia="en-US"/>
        </w:rPr>
        <w:t>- deux rejets successifs des prestations présentées à la réception ;</w:t>
      </w:r>
    </w:p>
    <w:p w14:paraId="324513F5" w14:textId="77777777" w:rsidR="008C187E" w:rsidRPr="00C07FBD" w:rsidRDefault="008C187E" w:rsidP="008C187E">
      <w:pPr>
        <w:pStyle w:val="NormalWeb"/>
        <w:jc w:val="both"/>
        <w:rPr>
          <w:rFonts w:ascii="Arial" w:eastAsia="Calibri" w:hAnsi="Arial" w:cs="Arial"/>
          <w:color w:val="000000"/>
          <w:sz w:val="23"/>
          <w:szCs w:val="23"/>
          <w:lang w:eastAsia="en-US"/>
        </w:rPr>
      </w:pPr>
      <w:r w:rsidRPr="00C07FBD">
        <w:rPr>
          <w:rFonts w:ascii="Arial" w:eastAsia="Calibri" w:hAnsi="Arial" w:cs="Arial"/>
          <w:color w:val="000000"/>
          <w:sz w:val="23"/>
          <w:szCs w:val="23"/>
          <w:lang w:eastAsia="en-US"/>
        </w:rPr>
        <w:t>- actes frauduleux portant sur l</w:t>
      </w:r>
      <w:r>
        <w:rPr>
          <w:rFonts w:ascii="Arial" w:eastAsia="Calibri" w:hAnsi="Arial" w:cs="Arial"/>
          <w:color w:val="000000"/>
          <w:sz w:val="23"/>
          <w:szCs w:val="23"/>
          <w:lang w:eastAsia="en-US"/>
        </w:rPr>
        <w:t>a nature, la qualité du service</w:t>
      </w:r>
      <w:r w:rsidRPr="00C07FBD">
        <w:rPr>
          <w:rFonts w:ascii="Arial" w:eastAsia="Calibri" w:hAnsi="Arial" w:cs="Arial"/>
          <w:color w:val="000000"/>
          <w:sz w:val="23"/>
          <w:szCs w:val="23"/>
          <w:lang w:eastAsia="en-US"/>
        </w:rPr>
        <w:t>, objet du présent marché ;</w:t>
      </w:r>
    </w:p>
    <w:p w14:paraId="1F1B63EA" w14:textId="77777777" w:rsidR="008C187E" w:rsidRDefault="008C187E" w:rsidP="008C187E">
      <w:pPr>
        <w:pStyle w:val="NormalWeb"/>
        <w:jc w:val="both"/>
        <w:rPr>
          <w:rFonts w:ascii="Arial" w:eastAsia="Calibri" w:hAnsi="Arial" w:cs="Arial"/>
          <w:color w:val="000000"/>
          <w:sz w:val="23"/>
          <w:szCs w:val="23"/>
          <w:lang w:eastAsia="en-US"/>
        </w:rPr>
      </w:pPr>
      <w:r w:rsidRPr="00C07FBD">
        <w:rPr>
          <w:rFonts w:ascii="Arial" w:eastAsia="Calibri" w:hAnsi="Arial" w:cs="Arial"/>
          <w:color w:val="000000"/>
          <w:sz w:val="23"/>
          <w:szCs w:val="23"/>
          <w:lang w:eastAsia="en-US"/>
        </w:rPr>
        <w:t>- manquement aux obligations qui découlent de la législation du travail et de la réglementation sociale.</w:t>
      </w:r>
    </w:p>
    <w:p w14:paraId="78D4D90A" w14:textId="77777777" w:rsidR="008C187E" w:rsidRPr="00C07FBD" w:rsidRDefault="008C187E" w:rsidP="008C187E">
      <w:pPr>
        <w:pStyle w:val="NormalWeb"/>
        <w:jc w:val="both"/>
        <w:rPr>
          <w:rFonts w:ascii="Arial" w:eastAsia="Calibri" w:hAnsi="Arial" w:cs="Arial"/>
          <w:color w:val="000000"/>
          <w:sz w:val="23"/>
          <w:szCs w:val="23"/>
          <w:lang w:eastAsia="en-US"/>
        </w:rPr>
      </w:pPr>
      <w:r w:rsidRPr="00886FF7">
        <w:rPr>
          <w:rFonts w:ascii="Arial" w:hAnsi="Arial" w:cs="Arial"/>
          <w:color w:val="000000"/>
          <w:sz w:val="23"/>
          <w:szCs w:val="23"/>
        </w:rPr>
        <w:t>Au cas où la résiliation résulterait d’une défaillance du titulaire du marché, aucune indemnité ne sera due et seules les prestations réellement exécutées de manières satisfaisantes seraient réglées sur la base des prix de la décomposition des prix forfai</w:t>
      </w:r>
      <w:r>
        <w:rPr>
          <w:rFonts w:ascii="Arial" w:hAnsi="Arial" w:cs="Arial"/>
          <w:color w:val="000000"/>
          <w:sz w:val="23"/>
          <w:szCs w:val="23"/>
        </w:rPr>
        <w:t>taires</w:t>
      </w:r>
    </w:p>
    <w:p w14:paraId="189752B4" w14:textId="77777777" w:rsidR="008C187E" w:rsidRDefault="008C187E" w:rsidP="008C187E">
      <w:pPr>
        <w:autoSpaceDE w:val="0"/>
        <w:autoSpaceDN w:val="0"/>
        <w:adjustRightInd w:val="0"/>
        <w:ind w:right="52"/>
        <w:jc w:val="both"/>
        <w:rPr>
          <w:rFonts w:ascii="Arial" w:hAnsi="Arial" w:cs="Arial"/>
          <w:color w:val="000000"/>
          <w:sz w:val="23"/>
          <w:szCs w:val="23"/>
        </w:rPr>
      </w:pPr>
      <w:r w:rsidRPr="00886FF7">
        <w:rPr>
          <w:rFonts w:ascii="Arial" w:hAnsi="Arial" w:cs="Arial"/>
          <w:color w:val="000000"/>
          <w:sz w:val="23"/>
          <w:szCs w:val="23"/>
        </w:rPr>
        <w:t>Ce</w:t>
      </w:r>
      <w:r>
        <w:rPr>
          <w:rFonts w:ascii="Arial" w:hAnsi="Arial" w:cs="Arial"/>
          <w:color w:val="000000"/>
          <w:sz w:val="23"/>
          <w:szCs w:val="23"/>
        </w:rPr>
        <w:t>s cas ne fon</w:t>
      </w:r>
      <w:r w:rsidRPr="00886FF7">
        <w:rPr>
          <w:rFonts w:ascii="Arial" w:hAnsi="Arial" w:cs="Arial"/>
          <w:color w:val="000000"/>
          <w:sz w:val="23"/>
          <w:szCs w:val="23"/>
        </w:rPr>
        <w:t xml:space="preserve">t pas obstacle à l’application des autres cas prévus par le CCAG-EMO </w:t>
      </w:r>
    </w:p>
    <w:p w14:paraId="004C7B37" w14:textId="77777777" w:rsidR="008C187E" w:rsidRDefault="008C187E" w:rsidP="008C187E">
      <w:pPr>
        <w:autoSpaceDE w:val="0"/>
        <w:autoSpaceDN w:val="0"/>
        <w:adjustRightInd w:val="0"/>
        <w:ind w:right="52"/>
        <w:jc w:val="both"/>
        <w:rPr>
          <w:rFonts w:ascii="Arial" w:hAnsi="Arial" w:cs="Arial"/>
          <w:color w:val="000000"/>
          <w:sz w:val="23"/>
          <w:szCs w:val="23"/>
        </w:rPr>
      </w:pPr>
    </w:p>
    <w:p w14:paraId="111FACD3" w14:textId="77777777" w:rsidR="008C187E" w:rsidRPr="00886FF7" w:rsidRDefault="008C187E" w:rsidP="008C187E">
      <w:pPr>
        <w:autoSpaceDE w:val="0"/>
        <w:autoSpaceDN w:val="0"/>
        <w:adjustRightInd w:val="0"/>
        <w:ind w:right="52"/>
        <w:jc w:val="both"/>
        <w:rPr>
          <w:rFonts w:ascii="Arial" w:hAnsi="Arial" w:cs="Arial"/>
          <w:color w:val="000000"/>
          <w:sz w:val="23"/>
          <w:szCs w:val="23"/>
        </w:rPr>
      </w:pPr>
      <w:r w:rsidRPr="00886FF7">
        <w:rPr>
          <w:rFonts w:ascii="Arial" w:hAnsi="Arial" w:cs="Arial"/>
          <w:color w:val="000000"/>
          <w:sz w:val="23"/>
          <w:szCs w:val="23"/>
        </w:rPr>
        <w:t xml:space="preserve">Les conditions et les modalités de résiliation tant par le </w:t>
      </w:r>
      <w:r>
        <w:rPr>
          <w:rFonts w:ascii="Arial" w:hAnsi="Arial" w:cs="Arial"/>
          <w:color w:val="000000"/>
          <w:sz w:val="23"/>
          <w:szCs w:val="23"/>
        </w:rPr>
        <w:t xml:space="preserve">maître d’ouvrage </w:t>
      </w:r>
      <w:r w:rsidRPr="00886FF7">
        <w:rPr>
          <w:rFonts w:ascii="Arial" w:hAnsi="Arial" w:cs="Arial"/>
          <w:color w:val="000000"/>
          <w:sz w:val="23"/>
          <w:szCs w:val="23"/>
        </w:rPr>
        <w:t>que par le titulaire du marché sont celles définies par les dispositio</w:t>
      </w:r>
      <w:r>
        <w:rPr>
          <w:rFonts w:ascii="Arial" w:hAnsi="Arial" w:cs="Arial"/>
          <w:color w:val="000000"/>
          <w:sz w:val="23"/>
          <w:szCs w:val="23"/>
        </w:rPr>
        <w:t>ns de l’article 33 du CCAG-EMO.</w:t>
      </w:r>
    </w:p>
    <w:p w14:paraId="0735C4D8" w14:textId="77777777" w:rsidR="008C187E" w:rsidRPr="00CF254C" w:rsidRDefault="008C187E" w:rsidP="008C187E">
      <w:pPr>
        <w:spacing w:before="240" w:after="120"/>
        <w:rPr>
          <w:rFonts w:ascii="Arial" w:hAnsi="Arial" w:cs="Arial"/>
          <w:b/>
          <w:bCs/>
          <w:color w:val="000000"/>
          <w:sz w:val="23"/>
          <w:szCs w:val="23"/>
        </w:rPr>
      </w:pPr>
      <w:r>
        <w:rPr>
          <w:rFonts w:ascii="Arial" w:hAnsi="Arial" w:cs="Arial"/>
          <w:b/>
          <w:bCs/>
          <w:color w:val="000000"/>
          <w:sz w:val="23"/>
          <w:szCs w:val="23"/>
        </w:rPr>
        <w:lastRenderedPageBreak/>
        <w:t>ARTICLE 2</w:t>
      </w:r>
      <w:r w:rsidR="00A80EF9">
        <w:rPr>
          <w:rFonts w:ascii="Arial" w:hAnsi="Arial" w:cs="Arial"/>
          <w:b/>
          <w:bCs/>
          <w:color w:val="000000"/>
          <w:sz w:val="23"/>
          <w:szCs w:val="23"/>
        </w:rPr>
        <w:t>4</w:t>
      </w:r>
      <w:r w:rsidRPr="00886FF7">
        <w:rPr>
          <w:rFonts w:ascii="Arial" w:hAnsi="Arial" w:cs="Arial"/>
          <w:b/>
          <w:bCs/>
          <w:color w:val="000000"/>
          <w:sz w:val="23"/>
          <w:szCs w:val="23"/>
        </w:rPr>
        <w:t xml:space="preserve"> : MOYENS MIS A LA DISPOSITION DU TITULAIRE DU MARCHE </w:t>
      </w:r>
    </w:p>
    <w:p w14:paraId="34CD3811" w14:textId="77777777" w:rsidR="00C02E5D" w:rsidRPr="00F821EE" w:rsidRDefault="00C02E5D" w:rsidP="00C02E5D">
      <w:pPr>
        <w:autoSpaceDE w:val="0"/>
        <w:autoSpaceDN w:val="0"/>
        <w:adjustRightInd w:val="0"/>
        <w:ind w:right="52"/>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L’OFPPT mettra à la disposition du titulaire du marché toutes les informations et les renseignements disponibles nécessaires à l’accomplissement de sa mission. </w:t>
      </w:r>
    </w:p>
    <w:p w14:paraId="3FECA68B" w14:textId="77777777" w:rsidR="00C02E5D" w:rsidRPr="00F821EE" w:rsidRDefault="00C02E5D" w:rsidP="00C02E5D">
      <w:pPr>
        <w:autoSpaceDE w:val="0"/>
        <w:autoSpaceDN w:val="0"/>
        <w:adjustRightInd w:val="0"/>
        <w:ind w:right="52"/>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Le titulaire du marché aura le pouvoir d’investigation et de communication, en liaison avec sa mission. </w:t>
      </w:r>
    </w:p>
    <w:p w14:paraId="74BE01A7" w14:textId="77777777" w:rsidR="00C02E5D" w:rsidRPr="00F821EE" w:rsidRDefault="00C02E5D" w:rsidP="00C02E5D">
      <w:pPr>
        <w:autoSpaceDE w:val="0"/>
        <w:autoSpaceDN w:val="0"/>
        <w:adjustRightInd w:val="0"/>
        <w:ind w:right="52"/>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Il est tenu de respecter l’obligation de confidentialité pour tout document et information dont il aura à prendre connaissance au cours de sa mission. </w:t>
      </w:r>
    </w:p>
    <w:p w14:paraId="385257BC" w14:textId="77777777" w:rsidR="00C02E5D" w:rsidRDefault="00C02E5D" w:rsidP="00C02E5D">
      <w:pPr>
        <w:autoSpaceDE w:val="0"/>
        <w:autoSpaceDN w:val="0"/>
        <w:adjustRightInd w:val="0"/>
        <w:ind w:right="52"/>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Le titulaire du marché  devra prévoir dans l’organisation de son intervention et dans son offre la tenue de différentes réunions de travail et de coordination pour le suivi des travaux et des conclusions présentées à l’issue des différentes phases d’intervention.</w:t>
      </w:r>
    </w:p>
    <w:p w14:paraId="49FC88B6" w14:textId="77777777" w:rsidR="00C02E5D" w:rsidRDefault="00C02E5D">
      <w:pPr>
        <w:rPr>
          <w:rFonts w:ascii="Arial" w:eastAsia="Calibri" w:hAnsi="Arial" w:cs="Arial"/>
          <w:color w:val="000000"/>
          <w:sz w:val="23"/>
          <w:szCs w:val="23"/>
          <w:lang w:eastAsia="en-US"/>
        </w:rPr>
      </w:pPr>
      <w:r>
        <w:rPr>
          <w:rFonts w:ascii="Arial" w:eastAsia="Calibri" w:hAnsi="Arial" w:cs="Arial"/>
          <w:color w:val="000000"/>
          <w:sz w:val="23"/>
          <w:szCs w:val="23"/>
          <w:lang w:eastAsia="en-US"/>
        </w:rPr>
        <w:br w:type="page"/>
      </w:r>
    </w:p>
    <w:p w14:paraId="7815778B" w14:textId="77777777" w:rsidR="00A80EF9" w:rsidRPr="00CF254C" w:rsidRDefault="00A80EF9" w:rsidP="00A80EF9">
      <w:pPr>
        <w:spacing w:before="240" w:after="120"/>
        <w:rPr>
          <w:rFonts w:ascii="Arial" w:hAnsi="Arial" w:cs="Arial"/>
          <w:b/>
          <w:bCs/>
          <w:color w:val="000000"/>
          <w:sz w:val="23"/>
          <w:szCs w:val="23"/>
        </w:rPr>
      </w:pPr>
      <w:r>
        <w:rPr>
          <w:rFonts w:ascii="Arial" w:hAnsi="Arial" w:cs="Arial"/>
          <w:b/>
          <w:bCs/>
          <w:color w:val="000000"/>
          <w:sz w:val="23"/>
          <w:szCs w:val="23"/>
        </w:rPr>
        <w:lastRenderedPageBreak/>
        <w:t>ARTICLE 25</w:t>
      </w:r>
      <w:r w:rsidRPr="00886FF7">
        <w:rPr>
          <w:rFonts w:ascii="Arial" w:hAnsi="Arial" w:cs="Arial"/>
          <w:b/>
          <w:bCs/>
          <w:color w:val="000000"/>
          <w:sz w:val="23"/>
          <w:szCs w:val="23"/>
        </w:rPr>
        <w:t xml:space="preserve"> : TERMES DE REFERENCE DE L’ETUDE </w:t>
      </w:r>
    </w:p>
    <w:p w14:paraId="6A980FFF" w14:textId="77777777" w:rsidR="00A80EF9" w:rsidRDefault="00A80EF9" w:rsidP="00A80EF9">
      <w:pPr>
        <w:autoSpaceDE w:val="0"/>
        <w:autoSpaceDN w:val="0"/>
        <w:adjustRightInd w:val="0"/>
        <w:ind w:right="52"/>
        <w:rPr>
          <w:rFonts w:ascii="Arial" w:hAnsi="Arial" w:cs="Arial"/>
          <w:color w:val="000000"/>
          <w:sz w:val="23"/>
          <w:szCs w:val="23"/>
        </w:rPr>
      </w:pPr>
      <w:r w:rsidRPr="00886FF7">
        <w:rPr>
          <w:rFonts w:ascii="Arial" w:hAnsi="Arial" w:cs="Arial"/>
          <w:color w:val="000000"/>
          <w:sz w:val="23"/>
          <w:szCs w:val="23"/>
        </w:rPr>
        <w:t xml:space="preserve">Les </w:t>
      </w:r>
      <w:r>
        <w:rPr>
          <w:rFonts w:ascii="Arial" w:hAnsi="Arial" w:cs="Arial"/>
          <w:color w:val="000000"/>
          <w:sz w:val="23"/>
          <w:szCs w:val="23"/>
        </w:rPr>
        <w:t>T</w:t>
      </w:r>
      <w:r w:rsidRPr="00886FF7">
        <w:rPr>
          <w:rFonts w:ascii="Arial" w:hAnsi="Arial" w:cs="Arial"/>
          <w:color w:val="000000"/>
          <w:sz w:val="23"/>
          <w:szCs w:val="23"/>
        </w:rPr>
        <w:t xml:space="preserve">ermes de </w:t>
      </w:r>
      <w:r>
        <w:rPr>
          <w:rFonts w:ascii="Arial" w:hAnsi="Arial" w:cs="Arial"/>
          <w:color w:val="000000"/>
          <w:sz w:val="23"/>
          <w:szCs w:val="23"/>
        </w:rPr>
        <w:t>R</w:t>
      </w:r>
      <w:r w:rsidRPr="00886FF7">
        <w:rPr>
          <w:rFonts w:ascii="Arial" w:hAnsi="Arial" w:cs="Arial"/>
          <w:color w:val="000000"/>
          <w:sz w:val="23"/>
          <w:szCs w:val="23"/>
        </w:rPr>
        <w:t>éférence du présent appel d’offres sont do</w:t>
      </w:r>
      <w:r>
        <w:rPr>
          <w:rFonts w:ascii="Arial" w:hAnsi="Arial" w:cs="Arial"/>
          <w:color w:val="000000"/>
          <w:sz w:val="23"/>
          <w:szCs w:val="23"/>
        </w:rPr>
        <w:t>nnés dans la partie intitulée «</w:t>
      </w:r>
      <w:r w:rsidRPr="00886FF7">
        <w:rPr>
          <w:rFonts w:ascii="Arial" w:hAnsi="Arial" w:cs="Arial"/>
          <w:color w:val="000000"/>
          <w:sz w:val="23"/>
          <w:szCs w:val="23"/>
        </w:rPr>
        <w:t xml:space="preserve">Termes de </w:t>
      </w:r>
      <w:r>
        <w:rPr>
          <w:rFonts w:ascii="Arial" w:hAnsi="Arial" w:cs="Arial"/>
          <w:color w:val="000000"/>
          <w:sz w:val="23"/>
          <w:szCs w:val="23"/>
        </w:rPr>
        <w:t>R</w:t>
      </w:r>
      <w:r w:rsidRPr="00886FF7">
        <w:rPr>
          <w:rFonts w:ascii="Arial" w:hAnsi="Arial" w:cs="Arial"/>
          <w:color w:val="000000"/>
          <w:sz w:val="23"/>
          <w:szCs w:val="23"/>
        </w:rPr>
        <w:t>éférence» parti</w:t>
      </w:r>
      <w:r>
        <w:rPr>
          <w:rFonts w:ascii="Arial" w:hAnsi="Arial" w:cs="Arial"/>
          <w:color w:val="000000"/>
          <w:sz w:val="23"/>
          <w:szCs w:val="23"/>
        </w:rPr>
        <w:t>e intégrante du présent marché.</w:t>
      </w:r>
    </w:p>
    <w:p w14:paraId="66AA9741" w14:textId="77777777" w:rsidR="008C187E" w:rsidRPr="00CF254C" w:rsidRDefault="008C187E" w:rsidP="008C187E">
      <w:pPr>
        <w:spacing w:before="240" w:after="120"/>
        <w:rPr>
          <w:rFonts w:ascii="Arial" w:hAnsi="Arial" w:cs="Arial"/>
          <w:b/>
          <w:bCs/>
          <w:color w:val="000000"/>
          <w:sz w:val="23"/>
          <w:szCs w:val="23"/>
        </w:rPr>
      </w:pPr>
      <w:r>
        <w:rPr>
          <w:rFonts w:ascii="Arial" w:hAnsi="Arial" w:cs="Arial"/>
          <w:b/>
          <w:bCs/>
          <w:color w:val="000000"/>
          <w:sz w:val="23"/>
          <w:szCs w:val="23"/>
        </w:rPr>
        <w:t>ARTICLE 2</w:t>
      </w:r>
      <w:r w:rsidR="00C02E5D">
        <w:rPr>
          <w:rFonts w:ascii="Arial" w:hAnsi="Arial" w:cs="Arial"/>
          <w:b/>
          <w:bCs/>
          <w:color w:val="000000"/>
          <w:sz w:val="23"/>
          <w:szCs w:val="23"/>
        </w:rPr>
        <w:t>6</w:t>
      </w:r>
      <w:r w:rsidRPr="0063751B">
        <w:rPr>
          <w:rFonts w:ascii="Arial" w:hAnsi="Arial" w:cs="Arial"/>
          <w:b/>
          <w:bCs/>
          <w:color w:val="000000"/>
          <w:sz w:val="23"/>
          <w:szCs w:val="23"/>
        </w:rPr>
        <w:t xml:space="preserve"> : COORDINATION ET RECEPTION DES TRAVAUX </w:t>
      </w:r>
    </w:p>
    <w:p w14:paraId="39798EDA" w14:textId="77777777" w:rsidR="008C187E" w:rsidRPr="0063751B" w:rsidRDefault="008C187E" w:rsidP="008C187E">
      <w:pPr>
        <w:autoSpaceDE w:val="0"/>
        <w:autoSpaceDN w:val="0"/>
        <w:adjustRightInd w:val="0"/>
        <w:ind w:right="52"/>
        <w:jc w:val="both"/>
        <w:rPr>
          <w:rFonts w:ascii="Arial" w:hAnsi="Arial" w:cs="Arial"/>
          <w:color w:val="000000"/>
          <w:sz w:val="23"/>
          <w:szCs w:val="23"/>
        </w:rPr>
      </w:pPr>
      <w:r w:rsidRPr="0063751B">
        <w:rPr>
          <w:rFonts w:ascii="Arial" w:hAnsi="Arial" w:cs="Arial"/>
          <w:color w:val="000000"/>
          <w:sz w:val="23"/>
          <w:szCs w:val="23"/>
        </w:rPr>
        <w:t xml:space="preserve">Un comité de pilotage sera désigné par l’OFPPT. Il sera chargé du suivi et la coordination des travaux de cette mission. </w:t>
      </w:r>
    </w:p>
    <w:p w14:paraId="076A0CCD" w14:textId="77777777" w:rsidR="008C187E" w:rsidRPr="0063751B" w:rsidRDefault="008C187E" w:rsidP="008C187E">
      <w:pPr>
        <w:autoSpaceDE w:val="0"/>
        <w:autoSpaceDN w:val="0"/>
        <w:adjustRightInd w:val="0"/>
        <w:ind w:right="52"/>
        <w:jc w:val="both"/>
        <w:rPr>
          <w:rFonts w:ascii="Arial" w:hAnsi="Arial" w:cs="Arial"/>
          <w:color w:val="000000"/>
          <w:sz w:val="23"/>
          <w:szCs w:val="23"/>
        </w:rPr>
      </w:pPr>
    </w:p>
    <w:p w14:paraId="0A79D284" w14:textId="77777777" w:rsidR="008C187E" w:rsidRPr="0063751B" w:rsidRDefault="008C187E" w:rsidP="008C187E">
      <w:pPr>
        <w:autoSpaceDE w:val="0"/>
        <w:autoSpaceDN w:val="0"/>
        <w:adjustRightInd w:val="0"/>
        <w:ind w:right="52"/>
        <w:jc w:val="both"/>
        <w:rPr>
          <w:rFonts w:ascii="Arial" w:hAnsi="Arial" w:cs="Arial"/>
          <w:color w:val="000000"/>
          <w:sz w:val="23"/>
          <w:szCs w:val="23"/>
        </w:rPr>
      </w:pPr>
      <w:r w:rsidRPr="0063751B">
        <w:rPr>
          <w:rFonts w:ascii="Arial" w:hAnsi="Arial" w:cs="Arial"/>
          <w:color w:val="000000"/>
          <w:sz w:val="23"/>
          <w:szCs w:val="23"/>
        </w:rPr>
        <w:t xml:space="preserve">Ce comité est chargé : </w:t>
      </w:r>
    </w:p>
    <w:p w14:paraId="7E8DD4B6" w14:textId="77777777" w:rsidR="008C187E" w:rsidRPr="0063751B" w:rsidRDefault="008C187E" w:rsidP="00EE01D2">
      <w:pPr>
        <w:pStyle w:val="Paragraphedeliste"/>
        <w:numPr>
          <w:ilvl w:val="0"/>
          <w:numId w:val="26"/>
        </w:numPr>
        <w:autoSpaceDE w:val="0"/>
        <w:autoSpaceDN w:val="0"/>
        <w:adjustRightInd w:val="0"/>
        <w:contextualSpacing/>
        <w:jc w:val="both"/>
        <w:rPr>
          <w:rFonts w:ascii="Arial" w:hAnsi="Arial" w:cs="Arial"/>
          <w:color w:val="000000"/>
          <w:sz w:val="23"/>
          <w:szCs w:val="23"/>
        </w:rPr>
      </w:pPr>
      <w:r w:rsidRPr="0063751B">
        <w:rPr>
          <w:rFonts w:ascii="Arial" w:hAnsi="Arial" w:cs="Arial"/>
          <w:color w:val="000000"/>
          <w:sz w:val="23"/>
          <w:szCs w:val="23"/>
        </w:rPr>
        <w:t xml:space="preserve">de prendre les dispositions nécessaires pour faciliter la réalisation de la mission ; </w:t>
      </w:r>
    </w:p>
    <w:p w14:paraId="22264441" w14:textId="77777777" w:rsidR="008C187E" w:rsidRPr="0063751B" w:rsidRDefault="008C187E" w:rsidP="00EE01D2">
      <w:pPr>
        <w:pStyle w:val="Paragraphedeliste"/>
        <w:numPr>
          <w:ilvl w:val="0"/>
          <w:numId w:val="26"/>
        </w:numPr>
        <w:autoSpaceDE w:val="0"/>
        <w:autoSpaceDN w:val="0"/>
        <w:adjustRightInd w:val="0"/>
        <w:contextualSpacing/>
        <w:jc w:val="both"/>
        <w:rPr>
          <w:rFonts w:ascii="Arial" w:hAnsi="Arial" w:cs="Arial"/>
          <w:color w:val="000000"/>
          <w:sz w:val="23"/>
          <w:szCs w:val="23"/>
        </w:rPr>
      </w:pPr>
      <w:r w:rsidRPr="0063751B">
        <w:rPr>
          <w:rFonts w:ascii="Arial" w:hAnsi="Arial" w:cs="Arial"/>
          <w:color w:val="000000"/>
          <w:sz w:val="23"/>
          <w:szCs w:val="23"/>
        </w:rPr>
        <w:t xml:space="preserve">d’assurer la coordination entre le prestataire et l’OFPPT ; </w:t>
      </w:r>
    </w:p>
    <w:p w14:paraId="31152816" w14:textId="77777777" w:rsidR="008C187E" w:rsidRPr="0063751B" w:rsidRDefault="008C187E" w:rsidP="00EE01D2">
      <w:pPr>
        <w:pStyle w:val="Paragraphedeliste"/>
        <w:numPr>
          <w:ilvl w:val="0"/>
          <w:numId w:val="26"/>
        </w:numPr>
        <w:autoSpaceDE w:val="0"/>
        <w:autoSpaceDN w:val="0"/>
        <w:adjustRightInd w:val="0"/>
        <w:contextualSpacing/>
        <w:jc w:val="both"/>
        <w:rPr>
          <w:rFonts w:ascii="Arial" w:hAnsi="Arial" w:cs="Arial"/>
          <w:color w:val="000000"/>
          <w:sz w:val="23"/>
          <w:szCs w:val="23"/>
        </w:rPr>
      </w:pPr>
      <w:r w:rsidRPr="0063751B">
        <w:rPr>
          <w:rFonts w:ascii="Arial" w:hAnsi="Arial" w:cs="Arial"/>
          <w:color w:val="000000"/>
          <w:sz w:val="23"/>
          <w:szCs w:val="23"/>
        </w:rPr>
        <w:t xml:space="preserve">de lever les difficultés qui peuvent survenir au cours de l’exécution de cette mission ; </w:t>
      </w:r>
    </w:p>
    <w:p w14:paraId="13AFAFDB" w14:textId="77777777" w:rsidR="008C187E" w:rsidRPr="0063751B" w:rsidRDefault="008C187E" w:rsidP="00EE01D2">
      <w:pPr>
        <w:pStyle w:val="Paragraphedeliste"/>
        <w:numPr>
          <w:ilvl w:val="0"/>
          <w:numId w:val="26"/>
        </w:numPr>
        <w:autoSpaceDE w:val="0"/>
        <w:autoSpaceDN w:val="0"/>
        <w:adjustRightInd w:val="0"/>
        <w:contextualSpacing/>
        <w:jc w:val="both"/>
        <w:rPr>
          <w:rFonts w:ascii="Arial" w:hAnsi="Arial" w:cs="Arial"/>
          <w:color w:val="000000"/>
          <w:sz w:val="23"/>
          <w:szCs w:val="23"/>
        </w:rPr>
      </w:pPr>
      <w:r w:rsidRPr="0063751B">
        <w:rPr>
          <w:rFonts w:ascii="Arial" w:hAnsi="Arial" w:cs="Arial"/>
          <w:color w:val="000000"/>
          <w:sz w:val="23"/>
          <w:szCs w:val="23"/>
        </w:rPr>
        <w:t xml:space="preserve">d’examiner les rapports provisoires soumis par le prestataire, donner son avis et enfin participer à la réception provisoire et définitive des rapports du prestataire. </w:t>
      </w:r>
    </w:p>
    <w:p w14:paraId="55FA328F" w14:textId="77777777" w:rsidR="008C187E" w:rsidRPr="0063751B" w:rsidRDefault="008C187E" w:rsidP="008C187E">
      <w:pPr>
        <w:autoSpaceDE w:val="0"/>
        <w:autoSpaceDN w:val="0"/>
        <w:adjustRightInd w:val="0"/>
        <w:rPr>
          <w:rFonts w:ascii="Arial" w:hAnsi="Arial" w:cs="Arial"/>
          <w:color w:val="000000"/>
          <w:sz w:val="23"/>
          <w:szCs w:val="23"/>
        </w:rPr>
      </w:pPr>
    </w:p>
    <w:p w14:paraId="7A727528" w14:textId="77777777" w:rsidR="008C187E" w:rsidRDefault="008C187E" w:rsidP="008C187E">
      <w:pPr>
        <w:autoSpaceDE w:val="0"/>
        <w:autoSpaceDN w:val="0"/>
        <w:adjustRightInd w:val="0"/>
        <w:ind w:right="52"/>
        <w:jc w:val="both"/>
        <w:rPr>
          <w:rFonts w:ascii="Arial" w:hAnsi="Arial" w:cs="Arial"/>
          <w:color w:val="000000"/>
          <w:sz w:val="23"/>
          <w:szCs w:val="23"/>
        </w:rPr>
      </w:pPr>
      <w:r w:rsidRPr="0063751B">
        <w:rPr>
          <w:rFonts w:ascii="Arial" w:hAnsi="Arial" w:cs="Arial"/>
          <w:color w:val="000000"/>
          <w:sz w:val="23"/>
          <w:szCs w:val="23"/>
        </w:rPr>
        <w:t>A cet effet, des réunions seront programmées au fur et à mesure de l’avancement des travaux de la mission. Le prestataire est tenu de transmettre au comité de pilotage des comptes rendus sur l’état d’avancement de sa mission.</w:t>
      </w:r>
    </w:p>
    <w:p w14:paraId="14057E3D" w14:textId="77777777" w:rsidR="008C187E" w:rsidRDefault="008C187E" w:rsidP="008C187E">
      <w:pPr>
        <w:spacing w:before="240" w:after="120"/>
        <w:rPr>
          <w:rFonts w:ascii="Arial" w:hAnsi="Arial" w:cs="Arial"/>
          <w:b/>
          <w:bCs/>
          <w:color w:val="000000"/>
          <w:sz w:val="23"/>
          <w:szCs w:val="23"/>
        </w:rPr>
      </w:pPr>
      <w:r>
        <w:rPr>
          <w:rFonts w:ascii="Arial" w:hAnsi="Arial" w:cs="Arial"/>
          <w:b/>
          <w:bCs/>
          <w:color w:val="000000"/>
          <w:sz w:val="23"/>
          <w:szCs w:val="23"/>
        </w:rPr>
        <w:t>ARTICLE 2</w:t>
      </w:r>
      <w:r w:rsidR="00C02E5D">
        <w:rPr>
          <w:rFonts w:ascii="Arial" w:hAnsi="Arial" w:cs="Arial"/>
          <w:b/>
          <w:bCs/>
          <w:color w:val="000000"/>
          <w:sz w:val="23"/>
          <w:szCs w:val="23"/>
        </w:rPr>
        <w:t>7</w:t>
      </w:r>
      <w:r w:rsidRPr="00886FF7">
        <w:rPr>
          <w:rFonts w:ascii="Arial" w:hAnsi="Arial" w:cs="Arial"/>
          <w:b/>
          <w:bCs/>
          <w:color w:val="000000"/>
          <w:sz w:val="23"/>
          <w:szCs w:val="23"/>
        </w:rPr>
        <w:t xml:space="preserve"> : SECRET PROFESSIONNEL</w:t>
      </w:r>
    </w:p>
    <w:p w14:paraId="31C8A3A2" w14:textId="77777777" w:rsidR="008C187E" w:rsidRPr="00886FF7" w:rsidRDefault="008C187E" w:rsidP="008C187E">
      <w:pPr>
        <w:autoSpaceDE w:val="0"/>
        <w:autoSpaceDN w:val="0"/>
        <w:adjustRightInd w:val="0"/>
        <w:ind w:right="52"/>
        <w:jc w:val="both"/>
        <w:rPr>
          <w:rFonts w:ascii="Arial" w:hAnsi="Arial" w:cs="Arial"/>
          <w:color w:val="000000"/>
          <w:sz w:val="23"/>
          <w:szCs w:val="23"/>
        </w:rPr>
      </w:pPr>
      <w:r w:rsidRPr="00886FF7">
        <w:rPr>
          <w:rFonts w:ascii="Arial" w:hAnsi="Arial" w:cs="Arial"/>
          <w:color w:val="000000"/>
          <w:sz w:val="23"/>
          <w:szCs w:val="23"/>
        </w:rPr>
        <w:t>Les renseignements obtenus par le titulaire du marché dans le cadre de cette mission sont de nature confidentielle et ne devront donc pas être divulgués sauf autorisation préalable et écrite de la Direction Générale de l’</w:t>
      </w:r>
      <w:r>
        <w:rPr>
          <w:rFonts w:ascii="Arial" w:hAnsi="Arial" w:cs="Arial"/>
          <w:color w:val="000000"/>
          <w:sz w:val="23"/>
          <w:szCs w:val="23"/>
        </w:rPr>
        <w:t>OFPPT</w:t>
      </w:r>
      <w:r w:rsidRPr="00886FF7">
        <w:rPr>
          <w:rFonts w:ascii="Arial" w:hAnsi="Arial" w:cs="Arial"/>
          <w:color w:val="000000"/>
          <w:sz w:val="23"/>
          <w:szCs w:val="23"/>
        </w:rPr>
        <w:t xml:space="preserve">. </w:t>
      </w:r>
    </w:p>
    <w:p w14:paraId="793A3D8A" w14:textId="77777777" w:rsidR="008C187E" w:rsidRPr="00886FF7" w:rsidRDefault="008C187E" w:rsidP="008C187E">
      <w:pPr>
        <w:autoSpaceDE w:val="0"/>
        <w:autoSpaceDN w:val="0"/>
        <w:adjustRightInd w:val="0"/>
        <w:ind w:right="52"/>
        <w:jc w:val="both"/>
        <w:rPr>
          <w:rFonts w:ascii="Arial" w:hAnsi="Arial" w:cs="Arial"/>
          <w:color w:val="000000"/>
          <w:sz w:val="23"/>
          <w:szCs w:val="23"/>
        </w:rPr>
      </w:pPr>
      <w:r w:rsidRPr="00886FF7">
        <w:rPr>
          <w:rFonts w:ascii="Arial" w:hAnsi="Arial" w:cs="Arial"/>
          <w:color w:val="000000"/>
          <w:sz w:val="23"/>
          <w:szCs w:val="23"/>
        </w:rPr>
        <w:t xml:space="preserve">Le titulaire du marché se reconnaît tenu à l’obligation de confidentialité pour ce qui concerne l’ensemble des aspects de sa mission et s’engage à faire respecter ces dispositions par tous ses collaborateurs et par ses tiers intervenants. </w:t>
      </w:r>
    </w:p>
    <w:p w14:paraId="4A57C01B" w14:textId="77777777" w:rsidR="008C187E" w:rsidRPr="00886FF7" w:rsidRDefault="008C187E" w:rsidP="008C187E">
      <w:pPr>
        <w:jc w:val="both"/>
        <w:rPr>
          <w:rFonts w:ascii="Arial" w:hAnsi="Arial" w:cs="Arial"/>
          <w:color w:val="000000"/>
          <w:sz w:val="23"/>
          <w:szCs w:val="23"/>
        </w:rPr>
      </w:pPr>
      <w:r w:rsidRPr="00886FF7">
        <w:rPr>
          <w:rFonts w:ascii="Arial" w:hAnsi="Arial" w:cs="Arial"/>
          <w:color w:val="000000"/>
          <w:sz w:val="23"/>
          <w:szCs w:val="23"/>
        </w:rPr>
        <w:t>En outre, le titulaire du marché s’engage à n’utiliser les informations recueillies au cours de sa mission à aucune fin autre que celle de l’objet de la présente mission et pour laquelle il est mandaté.</w:t>
      </w:r>
    </w:p>
    <w:p w14:paraId="2371B815" w14:textId="77777777" w:rsidR="008C187E" w:rsidRDefault="008C187E" w:rsidP="008C187E">
      <w:pPr>
        <w:autoSpaceDE w:val="0"/>
        <w:autoSpaceDN w:val="0"/>
        <w:adjustRightInd w:val="0"/>
        <w:ind w:right="52"/>
        <w:jc w:val="both"/>
        <w:rPr>
          <w:rFonts w:ascii="Arial" w:hAnsi="Arial" w:cs="Arial"/>
          <w:color w:val="000000"/>
          <w:sz w:val="23"/>
          <w:szCs w:val="23"/>
        </w:rPr>
      </w:pPr>
      <w:r w:rsidRPr="00886FF7">
        <w:rPr>
          <w:rFonts w:ascii="Arial" w:hAnsi="Arial" w:cs="Arial"/>
          <w:color w:val="000000"/>
          <w:sz w:val="23"/>
          <w:szCs w:val="23"/>
        </w:rPr>
        <w:t>L’</w:t>
      </w:r>
      <w:r>
        <w:rPr>
          <w:rFonts w:ascii="Arial" w:hAnsi="Arial" w:cs="Arial"/>
          <w:color w:val="000000"/>
          <w:sz w:val="23"/>
          <w:szCs w:val="23"/>
        </w:rPr>
        <w:t>OFPPT</w:t>
      </w:r>
      <w:r w:rsidRPr="00886FF7">
        <w:rPr>
          <w:rFonts w:ascii="Arial" w:hAnsi="Arial" w:cs="Arial"/>
          <w:color w:val="000000"/>
          <w:sz w:val="23"/>
          <w:szCs w:val="23"/>
        </w:rPr>
        <w:t xml:space="preserve"> se réserve le droit exclusif de disposer des résultats des études associées à cette mission pour ses besoins propres.</w:t>
      </w:r>
    </w:p>
    <w:p w14:paraId="5CAFC329" w14:textId="77777777" w:rsidR="00C02E5D" w:rsidRPr="00F821EE" w:rsidRDefault="00C02E5D" w:rsidP="00C02E5D">
      <w:pPr>
        <w:spacing w:before="240" w:after="120" w:line="276" w:lineRule="auto"/>
        <w:rPr>
          <w:rFonts w:ascii="Arial" w:eastAsia="Calibri" w:hAnsi="Arial" w:cs="Arial"/>
          <w:b/>
          <w:bCs/>
          <w:color w:val="000000"/>
          <w:sz w:val="23"/>
          <w:szCs w:val="23"/>
          <w:lang w:eastAsia="en-US"/>
        </w:rPr>
      </w:pPr>
      <w:r w:rsidRPr="00F821EE">
        <w:rPr>
          <w:rFonts w:ascii="Arial" w:eastAsia="Calibri" w:hAnsi="Arial" w:cs="Arial"/>
          <w:b/>
          <w:bCs/>
          <w:color w:val="000000"/>
          <w:sz w:val="23"/>
          <w:szCs w:val="23"/>
          <w:lang w:eastAsia="en-US"/>
        </w:rPr>
        <w:t xml:space="preserve">ARTCILE </w:t>
      </w:r>
      <w:r>
        <w:rPr>
          <w:rFonts w:ascii="Arial" w:eastAsia="Calibri" w:hAnsi="Arial" w:cs="Arial"/>
          <w:b/>
          <w:bCs/>
          <w:color w:val="000000"/>
          <w:sz w:val="23"/>
          <w:szCs w:val="23"/>
          <w:lang w:eastAsia="en-US"/>
        </w:rPr>
        <w:t>28</w:t>
      </w:r>
      <w:r w:rsidRPr="00F821EE">
        <w:rPr>
          <w:rFonts w:ascii="Arial" w:eastAsia="Calibri" w:hAnsi="Arial" w:cs="Arial"/>
          <w:b/>
          <w:bCs/>
          <w:color w:val="000000"/>
          <w:sz w:val="23"/>
          <w:szCs w:val="23"/>
          <w:lang w:eastAsia="en-US"/>
        </w:rPr>
        <w:t> : LUTTE CONTRE LA FRAUDE ET LA CORRUPTION</w:t>
      </w:r>
    </w:p>
    <w:p w14:paraId="5DDEEB50" w14:textId="77777777" w:rsidR="00C02E5D" w:rsidRPr="00F821EE" w:rsidRDefault="00C02E5D" w:rsidP="00C02E5D">
      <w:pPr>
        <w:spacing w:before="120" w:after="200" w:line="276" w:lineRule="auto"/>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Le titulaire du marché ne doit pas recourir par lui-même ou par personne interposée à des pratiques de fraude ou de corruption des personnes qui interviennent, à quelque titre que ce soit, dans les différentes procédures de passation, de gestion et d’exécution du marché.</w:t>
      </w:r>
    </w:p>
    <w:p w14:paraId="4BF639B9" w14:textId="77777777" w:rsidR="00C02E5D" w:rsidRPr="00F821EE" w:rsidRDefault="00C02E5D" w:rsidP="00C02E5D">
      <w:pPr>
        <w:spacing w:before="120" w:after="200" w:line="276" w:lineRule="auto"/>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Le titulaire du marché ne doit pas faire, par lui-même ou par personne interposée, des promesses, des dons ou des présents en vue d'influer sur les différentes procédures de conclusion d'un marché et lors des étapes de son exécution. </w:t>
      </w:r>
    </w:p>
    <w:p w14:paraId="401149FF" w14:textId="77777777" w:rsidR="00C02E5D" w:rsidRPr="00F821EE" w:rsidRDefault="00C02E5D" w:rsidP="00C02E5D">
      <w:pPr>
        <w:spacing w:before="120" w:after="200" w:line="276" w:lineRule="auto"/>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Les dispositions du présent article s’appliquent à l’ensemble des intervenants dans l’exécution du présent marché.</w:t>
      </w:r>
    </w:p>
    <w:p w14:paraId="725082AA" w14:textId="77777777" w:rsidR="008C187E" w:rsidRPr="00CF254C" w:rsidRDefault="008C187E" w:rsidP="008C187E">
      <w:pPr>
        <w:spacing w:before="240" w:after="120"/>
        <w:rPr>
          <w:rFonts w:ascii="Arial" w:hAnsi="Arial" w:cs="Arial"/>
          <w:b/>
          <w:bCs/>
          <w:color w:val="000000"/>
          <w:sz w:val="23"/>
          <w:szCs w:val="23"/>
        </w:rPr>
      </w:pPr>
      <w:r>
        <w:rPr>
          <w:rFonts w:ascii="Arial" w:hAnsi="Arial" w:cs="Arial"/>
          <w:b/>
          <w:bCs/>
          <w:color w:val="000000"/>
          <w:sz w:val="23"/>
          <w:szCs w:val="23"/>
        </w:rPr>
        <w:t>ARTICLE 29</w:t>
      </w:r>
      <w:r w:rsidRPr="00886FF7">
        <w:rPr>
          <w:rFonts w:ascii="Arial" w:hAnsi="Arial" w:cs="Arial"/>
          <w:b/>
          <w:bCs/>
          <w:color w:val="000000"/>
          <w:sz w:val="23"/>
          <w:szCs w:val="23"/>
        </w:rPr>
        <w:t xml:space="preserve"> : OBLIGATIONS DU TITULAIRE DU MARCHE </w:t>
      </w:r>
    </w:p>
    <w:p w14:paraId="15B1BB75" w14:textId="77777777" w:rsidR="00A90766" w:rsidRPr="00F821EE" w:rsidRDefault="00A90766" w:rsidP="00A90766">
      <w:pPr>
        <w:autoSpaceDE w:val="0"/>
        <w:autoSpaceDN w:val="0"/>
        <w:adjustRightInd w:val="0"/>
        <w:ind w:right="52"/>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Le titulaire du marché s’engage à exécuter personnellement sa mission et devra faire intervenir les experts qu’il aura proposés dans son offre technique. Toutefois, en cas de force majeure dûment justifiée, il devra proposer en remplacement, des experts de qualification et d’expérience au moins équivalentes. </w:t>
      </w:r>
    </w:p>
    <w:p w14:paraId="5E71292E" w14:textId="77777777" w:rsidR="00A90766" w:rsidRPr="00F821EE" w:rsidRDefault="00A90766" w:rsidP="00A90766">
      <w:pPr>
        <w:autoSpaceDE w:val="0"/>
        <w:autoSpaceDN w:val="0"/>
        <w:adjustRightInd w:val="0"/>
        <w:ind w:right="52"/>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lastRenderedPageBreak/>
        <w:t xml:space="preserve">Le titulaire du marché appréciera sous sa responsabilité l’étendue et la consistance des diligences à accomplir, compte-tenu des objectifs assignés à cette mission. Il devra faire preuve d’indépendance. </w:t>
      </w:r>
    </w:p>
    <w:p w14:paraId="3645B3F6" w14:textId="77777777" w:rsidR="00A90766" w:rsidRPr="00F821EE" w:rsidRDefault="00A90766" w:rsidP="00A90766">
      <w:pPr>
        <w:autoSpaceDE w:val="0"/>
        <w:autoSpaceDN w:val="0"/>
        <w:adjustRightInd w:val="0"/>
        <w:ind w:right="52"/>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Le prestataire s’engage à respecter les engagements suivants : </w:t>
      </w:r>
    </w:p>
    <w:p w14:paraId="2B15AD93" w14:textId="77777777" w:rsidR="00A90766" w:rsidRPr="00F821EE" w:rsidRDefault="00A90766" w:rsidP="00EE01D2">
      <w:pPr>
        <w:numPr>
          <w:ilvl w:val="0"/>
          <w:numId w:val="27"/>
        </w:numPr>
        <w:autoSpaceDE w:val="0"/>
        <w:autoSpaceDN w:val="0"/>
        <w:adjustRightInd w:val="0"/>
        <w:spacing w:after="200" w:line="276" w:lineRule="auto"/>
        <w:contextualSpacing/>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Obligation de conseil et de confidentialité sur l’organisation et le déroulement des projets ;</w:t>
      </w:r>
    </w:p>
    <w:p w14:paraId="79B0A5A2" w14:textId="77777777" w:rsidR="00A90766" w:rsidRPr="00F821EE" w:rsidRDefault="00A90766" w:rsidP="00EE01D2">
      <w:pPr>
        <w:numPr>
          <w:ilvl w:val="0"/>
          <w:numId w:val="27"/>
        </w:numPr>
        <w:autoSpaceDE w:val="0"/>
        <w:autoSpaceDN w:val="0"/>
        <w:adjustRightInd w:val="0"/>
        <w:spacing w:after="200" w:line="276" w:lineRule="auto"/>
        <w:contextualSpacing/>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Indépendance vis-à-vis des intégrateurs des éditeurs et des prestataires de services engagés avec l’OFPPT ;</w:t>
      </w:r>
    </w:p>
    <w:p w14:paraId="08CF31C3" w14:textId="77777777" w:rsidR="00A90766" w:rsidRPr="00F821EE" w:rsidRDefault="00A90766" w:rsidP="00EE01D2">
      <w:pPr>
        <w:numPr>
          <w:ilvl w:val="0"/>
          <w:numId w:val="27"/>
        </w:numPr>
        <w:autoSpaceDE w:val="0"/>
        <w:autoSpaceDN w:val="0"/>
        <w:adjustRightInd w:val="0"/>
        <w:spacing w:after="200" w:line="276" w:lineRule="auto"/>
        <w:contextualSpacing/>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Exercice de son devoir d’alerte et de conseil en respectant d’une part la responsabilité de résultat des prestataires et d’autre part l’organisation des pr</w:t>
      </w:r>
      <w:r>
        <w:rPr>
          <w:rFonts w:ascii="Arial" w:eastAsia="Calibri" w:hAnsi="Arial" w:cs="Arial"/>
          <w:color w:val="000000"/>
          <w:sz w:val="23"/>
          <w:szCs w:val="23"/>
          <w:lang w:eastAsia="en-US"/>
        </w:rPr>
        <w:t>ojets</w:t>
      </w:r>
      <w:r w:rsidRPr="00F821EE">
        <w:rPr>
          <w:rFonts w:ascii="Arial" w:eastAsia="Calibri" w:hAnsi="Arial" w:cs="Arial"/>
          <w:color w:val="000000"/>
          <w:sz w:val="23"/>
          <w:szCs w:val="23"/>
          <w:lang w:eastAsia="en-US"/>
        </w:rPr>
        <w:t xml:space="preserve"> </w:t>
      </w:r>
      <w:r w:rsidR="00A708CC">
        <w:rPr>
          <w:rFonts w:ascii="Arial" w:eastAsia="Calibri" w:hAnsi="Arial" w:cs="Arial"/>
          <w:color w:val="000000"/>
          <w:sz w:val="23"/>
          <w:szCs w:val="23"/>
          <w:lang w:eastAsia="en-US"/>
        </w:rPr>
        <w:t xml:space="preserve">et </w:t>
      </w:r>
      <w:r w:rsidRPr="00F821EE">
        <w:rPr>
          <w:rFonts w:ascii="Arial" w:eastAsia="Calibri" w:hAnsi="Arial" w:cs="Arial"/>
          <w:color w:val="000000"/>
          <w:sz w:val="23"/>
          <w:szCs w:val="23"/>
          <w:lang w:eastAsia="en-US"/>
        </w:rPr>
        <w:t>de l’OFPPT ;</w:t>
      </w:r>
    </w:p>
    <w:p w14:paraId="0FB4CDB3" w14:textId="77777777" w:rsidR="00A90766" w:rsidRPr="00F821EE" w:rsidRDefault="00A90766" w:rsidP="00EE01D2">
      <w:pPr>
        <w:numPr>
          <w:ilvl w:val="0"/>
          <w:numId w:val="27"/>
        </w:numPr>
        <w:autoSpaceDE w:val="0"/>
        <w:autoSpaceDN w:val="0"/>
        <w:adjustRightInd w:val="0"/>
        <w:spacing w:after="200" w:line="276" w:lineRule="auto"/>
        <w:contextualSpacing/>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Analyse continue des risques. </w:t>
      </w:r>
    </w:p>
    <w:p w14:paraId="264406EC" w14:textId="77777777" w:rsidR="00A90766" w:rsidRPr="00F821EE" w:rsidRDefault="00A90766" w:rsidP="00A90766">
      <w:pPr>
        <w:autoSpaceDE w:val="0"/>
        <w:autoSpaceDN w:val="0"/>
        <w:adjustRightInd w:val="0"/>
        <w:jc w:val="both"/>
        <w:rPr>
          <w:rFonts w:ascii="Arial" w:eastAsia="Calibri" w:hAnsi="Arial" w:cs="Arial"/>
          <w:color w:val="000000"/>
          <w:sz w:val="23"/>
          <w:szCs w:val="23"/>
          <w:lang w:eastAsia="en-US"/>
        </w:rPr>
      </w:pPr>
      <w:r w:rsidRPr="00F821EE">
        <w:rPr>
          <w:rFonts w:ascii="Arial" w:eastAsia="Calibri" w:hAnsi="Arial" w:cs="Arial"/>
          <w:b/>
          <w:bCs/>
          <w:color w:val="000000"/>
          <w:sz w:val="23"/>
          <w:szCs w:val="23"/>
          <w:lang w:eastAsia="en-US"/>
        </w:rPr>
        <w:t>ARTICLE 3</w:t>
      </w:r>
      <w:r>
        <w:rPr>
          <w:rFonts w:ascii="Arial" w:eastAsia="Calibri" w:hAnsi="Arial" w:cs="Arial"/>
          <w:b/>
          <w:bCs/>
          <w:color w:val="000000"/>
          <w:sz w:val="23"/>
          <w:szCs w:val="23"/>
          <w:lang w:eastAsia="en-US"/>
        </w:rPr>
        <w:t>1</w:t>
      </w:r>
      <w:r w:rsidRPr="00F821EE">
        <w:rPr>
          <w:rFonts w:ascii="Arial" w:eastAsia="Calibri" w:hAnsi="Arial" w:cs="Arial"/>
          <w:b/>
          <w:bCs/>
          <w:color w:val="000000"/>
          <w:sz w:val="23"/>
          <w:szCs w:val="23"/>
          <w:lang w:eastAsia="en-US"/>
        </w:rPr>
        <w:t xml:space="preserve"> : RESPONSABILITE DU TITULAIRE DU MARCHE </w:t>
      </w:r>
    </w:p>
    <w:p w14:paraId="1ACA5CBC" w14:textId="77777777" w:rsidR="00A90766" w:rsidRPr="00F821EE" w:rsidRDefault="00A90766" w:rsidP="00A90766">
      <w:pPr>
        <w:autoSpaceDE w:val="0"/>
        <w:autoSpaceDN w:val="0"/>
        <w:adjustRightInd w:val="0"/>
        <w:ind w:right="52"/>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Le titulaire du marché est entièrement responsable de ses prestations, conformément aux usages de la profession, aux dispositions de la loi et de la jurisprudence ainsi que des conséquences dommageables qui pourraient résulter du fait de l’exécution non conforme ou incomplète de ses prestations.</w:t>
      </w:r>
    </w:p>
    <w:p w14:paraId="60545955" w14:textId="77777777" w:rsidR="00A90766" w:rsidRPr="00F821EE" w:rsidRDefault="00A90766" w:rsidP="00A90766">
      <w:pPr>
        <w:autoSpaceDE w:val="0"/>
        <w:autoSpaceDN w:val="0"/>
        <w:adjustRightInd w:val="0"/>
        <w:ind w:right="52"/>
        <w:jc w:val="both"/>
        <w:rPr>
          <w:rFonts w:ascii="Arial" w:eastAsia="Calibri" w:hAnsi="Arial" w:cs="Arial"/>
          <w:color w:val="000000"/>
          <w:sz w:val="23"/>
          <w:szCs w:val="23"/>
          <w:lang w:eastAsia="en-US"/>
        </w:rPr>
      </w:pPr>
    </w:p>
    <w:p w14:paraId="1EF40532" w14:textId="77777777" w:rsidR="00A90766" w:rsidRPr="00F821EE" w:rsidRDefault="00A90766" w:rsidP="00A90766">
      <w:pPr>
        <w:autoSpaceDE w:val="0"/>
        <w:autoSpaceDN w:val="0"/>
        <w:adjustRightInd w:val="0"/>
        <w:ind w:right="52"/>
        <w:jc w:val="both"/>
        <w:rPr>
          <w:rFonts w:ascii="Arial" w:eastAsia="Calibri" w:hAnsi="Arial" w:cs="Arial"/>
          <w:color w:val="000000"/>
          <w:sz w:val="23"/>
          <w:szCs w:val="23"/>
          <w:lang w:eastAsia="en-US"/>
        </w:rPr>
      </w:pPr>
      <w:r w:rsidRPr="00F821EE">
        <w:rPr>
          <w:rFonts w:ascii="Arial" w:eastAsia="Calibri" w:hAnsi="Arial" w:cs="Arial"/>
          <w:b/>
          <w:bCs/>
          <w:color w:val="000000"/>
          <w:sz w:val="23"/>
          <w:szCs w:val="23"/>
          <w:lang w:eastAsia="en-US"/>
        </w:rPr>
        <w:t>ARTICLE 3</w:t>
      </w:r>
      <w:r>
        <w:rPr>
          <w:rFonts w:ascii="Arial" w:eastAsia="Calibri" w:hAnsi="Arial" w:cs="Arial"/>
          <w:b/>
          <w:bCs/>
          <w:color w:val="000000"/>
          <w:sz w:val="23"/>
          <w:szCs w:val="23"/>
          <w:lang w:eastAsia="en-US"/>
        </w:rPr>
        <w:t>2</w:t>
      </w:r>
      <w:r w:rsidRPr="00F821EE">
        <w:rPr>
          <w:rFonts w:ascii="Arial" w:eastAsia="Calibri" w:hAnsi="Arial" w:cs="Arial"/>
          <w:b/>
          <w:bCs/>
          <w:color w:val="000000"/>
          <w:sz w:val="23"/>
          <w:szCs w:val="23"/>
          <w:lang w:eastAsia="en-US"/>
        </w:rPr>
        <w:t xml:space="preserve"> : PROPRIETE DES DOCUMENTS </w:t>
      </w:r>
    </w:p>
    <w:p w14:paraId="1278178C" w14:textId="77777777" w:rsidR="00A90766" w:rsidRPr="00F821EE" w:rsidRDefault="00A90766" w:rsidP="00A90766">
      <w:pPr>
        <w:autoSpaceDE w:val="0"/>
        <w:autoSpaceDN w:val="0"/>
        <w:adjustRightInd w:val="0"/>
        <w:ind w:right="52"/>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Les rapports et autres docume</w:t>
      </w:r>
      <w:r>
        <w:rPr>
          <w:rFonts w:ascii="Arial" w:eastAsia="Calibri" w:hAnsi="Arial" w:cs="Arial"/>
          <w:color w:val="000000"/>
          <w:sz w:val="23"/>
          <w:szCs w:val="23"/>
          <w:lang w:eastAsia="en-US"/>
        </w:rPr>
        <w:t>nts de travail soumis à l’OFPPT</w:t>
      </w:r>
      <w:r w:rsidRPr="00F821EE">
        <w:rPr>
          <w:rFonts w:ascii="Arial" w:eastAsia="Calibri" w:hAnsi="Arial" w:cs="Arial"/>
          <w:color w:val="000000"/>
          <w:sz w:val="23"/>
          <w:szCs w:val="23"/>
          <w:lang w:eastAsia="en-US"/>
        </w:rPr>
        <w:t xml:space="preserve"> au titre du présent contrat demeureront propriété de l’OFPPT.</w:t>
      </w:r>
    </w:p>
    <w:p w14:paraId="242C1B2C" w14:textId="77777777" w:rsidR="00A90766" w:rsidRPr="00F821EE" w:rsidRDefault="00A90766" w:rsidP="00A90766">
      <w:pPr>
        <w:autoSpaceDE w:val="0"/>
        <w:autoSpaceDN w:val="0"/>
        <w:adjustRightInd w:val="0"/>
        <w:ind w:right="52"/>
        <w:jc w:val="both"/>
        <w:rPr>
          <w:rFonts w:ascii="Arial" w:eastAsia="Calibri" w:hAnsi="Arial" w:cs="Arial"/>
          <w:color w:val="000000"/>
          <w:sz w:val="23"/>
          <w:szCs w:val="23"/>
          <w:lang w:eastAsia="en-US"/>
        </w:rPr>
      </w:pPr>
    </w:p>
    <w:p w14:paraId="4B1B1B22" w14:textId="77777777" w:rsidR="00A90766" w:rsidRPr="00F821EE" w:rsidRDefault="00A90766" w:rsidP="00A90766">
      <w:pPr>
        <w:autoSpaceDE w:val="0"/>
        <w:autoSpaceDN w:val="0"/>
        <w:adjustRightInd w:val="0"/>
        <w:ind w:right="52"/>
        <w:jc w:val="both"/>
        <w:rPr>
          <w:rFonts w:ascii="Arial" w:eastAsia="Calibri" w:hAnsi="Arial" w:cs="Arial"/>
          <w:b/>
          <w:bCs/>
          <w:color w:val="000000"/>
          <w:sz w:val="23"/>
          <w:szCs w:val="23"/>
          <w:lang w:eastAsia="en-US"/>
        </w:rPr>
      </w:pPr>
      <w:r w:rsidRPr="00F821EE">
        <w:rPr>
          <w:rFonts w:ascii="Arial" w:eastAsia="Calibri" w:hAnsi="Arial" w:cs="Arial"/>
          <w:b/>
          <w:bCs/>
          <w:color w:val="000000"/>
          <w:sz w:val="23"/>
          <w:szCs w:val="23"/>
          <w:lang w:eastAsia="en-US"/>
        </w:rPr>
        <w:t>ARTICLE 3</w:t>
      </w:r>
      <w:r>
        <w:rPr>
          <w:rFonts w:ascii="Arial" w:eastAsia="Calibri" w:hAnsi="Arial" w:cs="Arial"/>
          <w:b/>
          <w:bCs/>
          <w:color w:val="000000"/>
          <w:sz w:val="23"/>
          <w:szCs w:val="23"/>
          <w:lang w:eastAsia="en-US"/>
        </w:rPr>
        <w:t>3</w:t>
      </w:r>
      <w:r w:rsidRPr="00F821EE">
        <w:rPr>
          <w:rFonts w:ascii="Arial" w:eastAsia="Calibri" w:hAnsi="Arial" w:cs="Arial"/>
          <w:b/>
          <w:bCs/>
          <w:color w:val="000000"/>
          <w:sz w:val="23"/>
          <w:szCs w:val="23"/>
          <w:lang w:eastAsia="en-US"/>
        </w:rPr>
        <w:t xml:space="preserve"> : LANGUE DE TRAVAIL</w:t>
      </w:r>
    </w:p>
    <w:p w14:paraId="69ECD15F" w14:textId="77777777" w:rsidR="00A90766" w:rsidRPr="00F821EE" w:rsidRDefault="00A90766" w:rsidP="00A90766">
      <w:pPr>
        <w:autoSpaceDE w:val="0"/>
        <w:autoSpaceDN w:val="0"/>
        <w:adjustRightInd w:val="0"/>
        <w:ind w:right="52"/>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La langue utilisée par les parties dans la réalisation du marché, notamment dans les rapports et échanges de correspondances est la langue française.</w:t>
      </w:r>
    </w:p>
    <w:p w14:paraId="3D292A8A" w14:textId="77777777" w:rsidR="00A90766" w:rsidRPr="00F821EE" w:rsidRDefault="00A90766" w:rsidP="00A90766">
      <w:pPr>
        <w:autoSpaceDE w:val="0"/>
        <w:autoSpaceDN w:val="0"/>
        <w:adjustRightInd w:val="0"/>
        <w:ind w:right="52"/>
        <w:jc w:val="both"/>
        <w:rPr>
          <w:rFonts w:ascii="Arial" w:eastAsia="Calibri" w:hAnsi="Arial" w:cs="Arial"/>
          <w:color w:val="000000"/>
          <w:sz w:val="23"/>
          <w:szCs w:val="23"/>
          <w:lang w:eastAsia="en-US"/>
        </w:rPr>
      </w:pPr>
    </w:p>
    <w:p w14:paraId="6F51C1BA" w14:textId="77777777" w:rsidR="00A90766" w:rsidRPr="00F821EE" w:rsidRDefault="00A90766" w:rsidP="00A90766">
      <w:pPr>
        <w:autoSpaceDE w:val="0"/>
        <w:autoSpaceDN w:val="0"/>
        <w:adjustRightInd w:val="0"/>
        <w:ind w:right="52"/>
        <w:jc w:val="both"/>
        <w:rPr>
          <w:rFonts w:ascii="Arial" w:eastAsia="Calibri" w:hAnsi="Arial" w:cs="Arial"/>
          <w:color w:val="000000"/>
          <w:sz w:val="23"/>
          <w:szCs w:val="23"/>
          <w:lang w:eastAsia="en-US"/>
        </w:rPr>
      </w:pPr>
      <w:r w:rsidRPr="00F821EE">
        <w:rPr>
          <w:rFonts w:ascii="Arial" w:eastAsia="Calibri" w:hAnsi="Arial" w:cs="Arial"/>
          <w:b/>
          <w:bCs/>
          <w:color w:val="000000"/>
          <w:sz w:val="23"/>
          <w:szCs w:val="23"/>
          <w:lang w:eastAsia="en-US"/>
        </w:rPr>
        <w:t>ARTICLE 3</w:t>
      </w:r>
      <w:r>
        <w:rPr>
          <w:rFonts w:ascii="Arial" w:eastAsia="Calibri" w:hAnsi="Arial" w:cs="Arial"/>
          <w:b/>
          <w:bCs/>
          <w:color w:val="000000"/>
          <w:sz w:val="23"/>
          <w:szCs w:val="23"/>
          <w:lang w:eastAsia="en-US"/>
        </w:rPr>
        <w:t>4</w:t>
      </w:r>
      <w:r w:rsidRPr="00F821EE">
        <w:rPr>
          <w:rFonts w:ascii="Arial" w:eastAsia="Calibri" w:hAnsi="Arial" w:cs="Arial"/>
          <w:b/>
          <w:bCs/>
          <w:color w:val="000000"/>
          <w:sz w:val="23"/>
          <w:szCs w:val="23"/>
          <w:lang w:eastAsia="en-US"/>
        </w:rPr>
        <w:t xml:space="preserve"> : CAS DE FORCE MAJEURE </w:t>
      </w:r>
    </w:p>
    <w:p w14:paraId="2E81F55B" w14:textId="77777777" w:rsidR="00A90766" w:rsidRDefault="00A90766" w:rsidP="00A90766">
      <w:pPr>
        <w:autoSpaceDE w:val="0"/>
        <w:autoSpaceDN w:val="0"/>
        <w:adjustRightInd w:val="0"/>
        <w:ind w:right="52"/>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Les cas de force majeur devront être déclarés au MOA dans la forme et le délai prévus par l’article 32 de CCAG-EMO. </w:t>
      </w:r>
    </w:p>
    <w:p w14:paraId="4AAE7668" w14:textId="77777777" w:rsidR="00A90766" w:rsidRPr="00F821EE" w:rsidRDefault="00A90766" w:rsidP="00A90766">
      <w:pPr>
        <w:autoSpaceDE w:val="0"/>
        <w:autoSpaceDN w:val="0"/>
        <w:adjustRightInd w:val="0"/>
        <w:ind w:right="52"/>
        <w:jc w:val="both"/>
        <w:rPr>
          <w:rFonts w:ascii="Arial" w:eastAsia="Calibri" w:hAnsi="Arial" w:cs="Arial"/>
          <w:color w:val="000000"/>
          <w:sz w:val="23"/>
          <w:szCs w:val="23"/>
          <w:lang w:eastAsia="en-US"/>
        </w:rPr>
      </w:pPr>
    </w:p>
    <w:p w14:paraId="22013F29" w14:textId="77777777" w:rsidR="00A90766" w:rsidRPr="00F821EE" w:rsidRDefault="00A90766" w:rsidP="00A90766">
      <w:pPr>
        <w:autoSpaceDE w:val="0"/>
        <w:autoSpaceDN w:val="0"/>
        <w:adjustRightInd w:val="0"/>
        <w:ind w:right="52"/>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En cas de force majeure, événement imprévisible hors de contrôle des deux parties tel que prévu par les articles 268 et 269 du Dahir du 9 Ramadan 1331 (12 Août 1913) formant code des obligations et contrats, le titulaire du marché a droit à une augmentation raisonnable des délais d’exécution qui doit faire l’objet d’un avenant, étant précisé toutefois qu’aucune indemnité ne peut lui être accordée. </w:t>
      </w:r>
    </w:p>
    <w:p w14:paraId="24E0D765" w14:textId="77777777" w:rsidR="00A90766" w:rsidRDefault="00A90766" w:rsidP="00A90766">
      <w:pPr>
        <w:autoSpaceDE w:val="0"/>
        <w:autoSpaceDN w:val="0"/>
        <w:adjustRightInd w:val="0"/>
        <w:ind w:right="52"/>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Le titulaire du marché qui invoque le cas de force majeure devra aussitôt après l’apparition d’un tel cas, et dans un délai maximum de sept (7) jours, adresser à l’OFPPT une notification par lettre recommandée établissant les éléments constitutifs de la force majeure et ses conséquences probables sur la réalisation de la mission. </w:t>
      </w:r>
    </w:p>
    <w:p w14:paraId="60B40CD0" w14:textId="77777777" w:rsidR="00A90766" w:rsidRPr="00F821EE" w:rsidRDefault="00A90766" w:rsidP="00A90766">
      <w:pPr>
        <w:autoSpaceDE w:val="0"/>
        <w:autoSpaceDN w:val="0"/>
        <w:adjustRightInd w:val="0"/>
        <w:ind w:right="52"/>
        <w:jc w:val="both"/>
        <w:rPr>
          <w:rFonts w:ascii="Arial" w:eastAsia="Calibri" w:hAnsi="Arial" w:cs="Arial"/>
          <w:color w:val="000000"/>
          <w:sz w:val="23"/>
          <w:szCs w:val="23"/>
          <w:lang w:eastAsia="en-US"/>
        </w:rPr>
      </w:pPr>
    </w:p>
    <w:p w14:paraId="765C8092" w14:textId="77777777" w:rsidR="00A90766" w:rsidRDefault="00A90766" w:rsidP="00A90766">
      <w:pPr>
        <w:autoSpaceDE w:val="0"/>
        <w:autoSpaceDN w:val="0"/>
        <w:adjustRightInd w:val="0"/>
        <w:ind w:right="52"/>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Dans tous les cas, le titulaire du marché devra prendre toutes dispositions utiles pour assurer, dans les plus brefs délais, la reprise normale de l’exécution des obligations affectées par le cas de la force majeure. </w:t>
      </w:r>
    </w:p>
    <w:p w14:paraId="55BD484A" w14:textId="77777777" w:rsidR="00A90766" w:rsidRPr="00F821EE" w:rsidRDefault="00A90766" w:rsidP="00A90766">
      <w:pPr>
        <w:autoSpaceDE w:val="0"/>
        <w:autoSpaceDN w:val="0"/>
        <w:adjustRightInd w:val="0"/>
        <w:ind w:right="52"/>
        <w:jc w:val="both"/>
        <w:rPr>
          <w:rFonts w:ascii="Arial" w:eastAsia="Calibri" w:hAnsi="Arial" w:cs="Arial"/>
          <w:color w:val="000000"/>
          <w:sz w:val="23"/>
          <w:szCs w:val="23"/>
          <w:lang w:eastAsia="en-US"/>
        </w:rPr>
      </w:pPr>
    </w:p>
    <w:p w14:paraId="598B2469" w14:textId="77777777" w:rsidR="00A90766" w:rsidRDefault="00A90766" w:rsidP="00A90766">
      <w:pPr>
        <w:autoSpaceDE w:val="0"/>
        <w:autoSpaceDN w:val="0"/>
        <w:adjustRightInd w:val="0"/>
        <w:ind w:right="52"/>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Si par le cas de la force majeure, le titulaire du marché ne peut plus exécuter les prestations telles que prévues dans la présente mission pendant une période de trente (30) jours, elle devra examiner dans les plus brefs délais avec l’organisme, les incidences contractuelles desdits événements sur l’exécution de la mission et en particulier sur le prix, les délais et les obligations respectives de chacune des parties. </w:t>
      </w:r>
    </w:p>
    <w:p w14:paraId="4A00AEB4" w14:textId="77777777" w:rsidR="00A90766" w:rsidRPr="00F821EE" w:rsidRDefault="00A90766" w:rsidP="00A90766">
      <w:pPr>
        <w:autoSpaceDE w:val="0"/>
        <w:autoSpaceDN w:val="0"/>
        <w:adjustRightInd w:val="0"/>
        <w:ind w:right="52"/>
        <w:jc w:val="both"/>
        <w:rPr>
          <w:rFonts w:ascii="Arial" w:eastAsia="Calibri" w:hAnsi="Arial" w:cs="Arial"/>
          <w:color w:val="000000"/>
          <w:sz w:val="23"/>
          <w:szCs w:val="23"/>
          <w:lang w:eastAsia="en-US"/>
        </w:rPr>
      </w:pPr>
    </w:p>
    <w:p w14:paraId="173B1213" w14:textId="77777777" w:rsidR="00A90766" w:rsidRPr="00F821EE" w:rsidRDefault="00A90766" w:rsidP="00A90766">
      <w:pPr>
        <w:autoSpaceDE w:val="0"/>
        <w:autoSpaceDN w:val="0"/>
        <w:adjustRightInd w:val="0"/>
        <w:ind w:right="52"/>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Quand une situation de force majeure persiste pendant une période de soixante (60) jours au moins, la mission pourra être résiliée sur l’initiative de l’OFPPT ou du titulaire du marché.</w:t>
      </w:r>
    </w:p>
    <w:p w14:paraId="50311ED8" w14:textId="77777777" w:rsidR="00A90766" w:rsidRDefault="00A90766" w:rsidP="00A90766">
      <w:pPr>
        <w:rPr>
          <w:rFonts w:ascii="Arial" w:eastAsia="Calibri" w:hAnsi="Arial" w:cs="Arial"/>
          <w:color w:val="000000"/>
          <w:sz w:val="23"/>
          <w:szCs w:val="23"/>
          <w:lang w:eastAsia="en-US"/>
        </w:rPr>
      </w:pPr>
      <w:r>
        <w:rPr>
          <w:rFonts w:ascii="Arial" w:eastAsia="Calibri" w:hAnsi="Arial" w:cs="Arial"/>
          <w:color w:val="000000"/>
          <w:sz w:val="23"/>
          <w:szCs w:val="23"/>
          <w:lang w:eastAsia="en-US"/>
        </w:rPr>
        <w:br w:type="page"/>
      </w:r>
    </w:p>
    <w:p w14:paraId="07792A4D" w14:textId="77777777" w:rsidR="00A90766" w:rsidRPr="00F821EE" w:rsidRDefault="00A90766" w:rsidP="00A90766">
      <w:pPr>
        <w:autoSpaceDE w:val="0"/>
        <w:autoSpaceDN w:val="0"/>
        <w:adjustRightInd w:val="0"/>
        <w:ind w:right="52"/>
        <w:jc w:val="both"/>
        <w:rPr>
          <w:rFonts w:ascii="Arial" w:eastAsia="Calibri" w:hAnsi="Arial" w:cs="Arial"/>
          <w:color w:val="000000"/>
          <w:sz w:val="23"/>
          <w:szCs w:val="23"/>
          <w:lang w:eastAsia="en-US"/>
        </w:rPr>
      </w:pPr>
      <w:r w:rsidRPr="00F821EE">
        <w:rPr>
          <w:rFonts w:ascii="Arial" w:eastAsia="Calibri" w:hAnsi="Arial" w:cs="Arial"/>
          <w:b/>
          <w:bCs/>
          <w:color w:val="000000"/>
          <w:sz w:val="23"/>
          <w:szCs w:val="23"/>
          <w:lang w:eastAsia="en-US"/>
        </w:rPr>
        <w:lastRenderedPageBreak/>
        <w:t>ARTICLE 3</w:t>
      </w:r>
      <w:r>
        <w:rPr>
          <w:rFonts w:ascii="Arial" w:eastAsia="Calibri" w:hAnsi="Arial" w:cs="Arial"/>
          <w:b/>
          <w:bCs/>
          <w:color w:val="000000"/>
          <w:sz w:val="23"/>
          <w:szCs w:val="23"/>
          <w:lang w:eastAsia="en-US"/>
        </w:rPr>
        <w:t>5</w:t>
      </w:r>
      <w:r w:rsidRPr="00F821EE">
        <w:rPr>
          <w:rFonts w:ascii="Arial" w:eastAsia="Calibri" w:hAnsi="Arial" w:cs="Arial"/>
          <w:b/>
          <w:bCs/>
          <w:color w:val="000000"/>
          <w:sz w:val="23"/>
          <w:szCs w:val="23"/>
          <w:lang w:eastAsia="en-US"/>
        </w:rPr>
        <w:t xml:space="preserve"> : NANTISSEMENT </w:t>
      </w:r>
    </w:p>
    <w:p w14:paraId="4E5879AE" w14:textId="77777777" w:rsidR="00A90766" w:rsidRDefault="00A90766" w:rsidP="00A90766">
      <w:pPr>
        <w:autoSpaceDE w:val="0"/>
        <w:autoSpaceDN w:val="0"/>
        <w:adjustRightInd w:val="0"/>
        <w:ind w:right="52"/>
        <w:jc w:val="both"/>
        <w:rPr>
          <w:rFonts w:ascii="Arial" w:eastAsia="Calibri" w:hAnsi="Arial" w:cs="Arial"/>
          <w:color w:val="000000"/>
          <w:sz w:val="23"/>
          <w:szCs w:val="23"/>
          <w:lang w:eastAsia="en-US"/>
        </w:rPr>
      </w:pPr>
      <w:r>
        <w:rPr>
          <w:rFonts w:ascii="Arial" w:eastAsia="Calibri" w:hAnsi="Arial" w:cs="Arial"/>
          <w:color w:val="000000"/>
          <w:sz w:val="23"/>
          <w:szCs w:val="23"/>
          <w:lang w:eastAsia="en-US"/>
        </w:rPr>
        <w:t>L</w:t>
      </w:r>
      <w:r w:rsidRPr="00F821EE">
        <w:rPr>
          <w:rFonts w:ascii="Arial" w:eastAsia="Calibri" w:hAnsi="Arial" w:cs="Arial"/>
          <w:color w:val="000000"/>
          <w:sz w:val="23"/>
          <w:szCs w:val="23"/>
          <w:lang w:eastAsia="en-US"/>
        </w:rPr>
        <w:t xml:space="preserve">e titulaire du marché pourra demander, si elle remplit les conditions requises, le bénéfice du régime institué par le Dahir du 23 Chaoual 1367 (28 Août 1948) relatif au nantissement des marchés publics, modifié et complété par les dahirs n° 1.60.371 du 14 chaâbane 1380 (31 Janvier 1961) et n°1.62.202 du 19 Joumada 1382 (29 octobre 1962). </w:t>
      </w:r>
    </w:p>
    <w:p w14:paraId="3340DA69" w14:textId="77777777" w:rsidR="00A90766" w:rsidRPr="00F821EE" w:rsidRDefault="00A90766" w:rsidP="00A90766">
      <w:pPr>
        <w:autoSpaceDE w:val="0"/>
        <w:autoSpaceDN w:val="0"/>
        <w:adjustRightInd w:val="0"/>
        <w:ind w:right="52"/>
        <w:jc w:val="both"/>
        <w:rPr>
          <w:rFonts w:ascii="Arial" w:eastAsia="Calibri" w:hAnsi="Arial" w:cs="Arial"/>
          <w:color w:val="000000"/>
          <w:sz w:val="23"/>
          <w:szCs w:val="23"/>
          <w:lang w:eastAsia="en-US"/>
        </w:rPr>
      </w:pPr>
    </w:p>
    <w:p w14:paraId="5A07AB96" w14:textId="77777777" w:rsidR="00A90766" w:rsidRDefault="00A90766" w:rsidP="00A90766">
      <w:pPr>
        <w:autoSpaceDE w:val="0"/>
        <w:autoSpaceDN w:val="0"/>
        <w:adjustRightInd w:val="0"/>
        <w:ind w:right="52"/>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Dans l’éventualité d’une affectation en nantissement du présent marché, il est précisé que : </w:t>
      </w:r>
    </w:p>
    <w:p w14:paraId="734E713B" w14:textId="77777777" w:rsidR="00A90766" w:rsidRPr="005F7CD7" w:rsidRDefault="00A90766" w:rsidP="00A90766">
      <w:pPr>
        <w:autoSpaceDE w:val="0"/>
        <w:autoSpaceDN w:val="0"/>
        <w:adjustRightInd w:val="0"/>
        <w:ind w:right="52"/>
        <w:jc w:val="both"/>
        <w:rPr>
          <w:rFonts w:ascii="Arial" w:eastAsia="Calibri" w:hAnsi="Arial" w:cs="Arial"/>
          <w:color w:val="000000"/>
          <w:sz w:val="18"/>
          <w:szCs w:val="18"/>
          <w:lang w:eastAsia="en-US"/>
        </w:rPr>
      </w:pPr>
    </w:p>
    <w:p w14:paraId="235AD92D" w14:textId="77777777" w:rsidR="00A90766" w:rsidRDefault="00A90766" w:rsidP="00EE01D2">
      <w:pPr>
        <w:numPr>
          <w:ilvl w:val="0"/>
          <w:numId w:val="28"/>
        </w:numPr>
        <w:autoSpaceDE w:val="0"/>
        <w:autoSpaceDN w:val="0"/>
        <w:adjustRightInd w:val="0"/>
        <w:spacing w:after="200" w:line="276" w:lineRule="auto"/>
        <w:contextualSpacing/>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La liquidation des sommes dues par l’OFPPT en exécution du présent marché sera opérée par les soins du Directeur Général de l’OFPPT ; </w:t>
      </w:r>
    </w:p>
    <w:p w14:paraId="6F4A46D2" w14:textId="77777777" w:rsidR="00A90766" w:rsidRPr="005F7CD7" w:rsidRDefault="00A90766" w:rsidP="00A90766">
      <w:pPr>
        <w:autoSpaceDE w:val="0"/>
        <w:autoSpaceDN w:val="0"/>
        <w:adjustRightInd w:val="0"/>
        <w:spacing w:after="200" w:line="276" w:lineRule="auto"/>
        <w:ind w:left="360"/>
        <w:contextualSpacing/>
        <w:jc w:val="both"/>
        <w:rPr>
          <w:rFonts w:ascii="Arial" w:eastAsia="Calibri" w:hAnsi="Arial" w:cs="Arial"/>
          <w:color w:val="000000"/>
          <w:sz w:val="16"/>
          <w:szCs w:val="16"/>
          <w:lang w:eastAsia="en-US"/>
        </w:rPr>
      </w:pPr>
    </w:p>
    <w:p w14:paraId="0F8BDE54" w14:textId="77777777" w:rsidR="00A90766" w:rsidRDefault="00A90766" w:rsidP="00EE01D2">
      <w:pPr>
        <w:numPr>
          <w:ilvl w:val="0"/>
          <w:numId w:val="28"/>
        </w:numPr>
        <w:autoSpaceDE w:val="0"/>
        <w:autoSpaceDN w:val="0"/>
        <w:adjustRightInd w:val="0"/>
        <w:spacing w:after="200" w:line="276" w:lineRule="auto"/>
        <w:contextualSpacing/>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Le fonctionnaire chargé de fournir au titulaire du marché ainsi qu’au bénéficiaire des nantissements et subrogations, les renseignements ou états prévus à l’article 7 du dahir du 28 Août 1948 est le Directeur Général de l’OFPPT ; </w:t>
      </w:r>
    </w:p>
    <w:p w14:paraId="03DCEFB2" w14:textId="77777777" w:rsidR="00A90766" w:rsidRPr="005F7CD7" w:rsidRDefault="00A90766" w:rsidP="00A90766">
      <w:pPr>
        <w:autoSpaceDE w:val="0"/>
        <w:autoSpaceDN w:val="0"/>
        <w:adjustRightInd w:val="0"/>
        <w:spacing w:after="200" w:line="276" w:lineRule="auto"/>
        <w:ind w:left="360"/>
        <w:contextualSpacing/>
        <w:jc w:val="both"/>
        <w:rPr>
          <w:rFonts w:ascii="Arial" w:eastAsia="Calibri" w:hAnsi="Arial" w:cs="Arial"/>
          <w:color w:val="000000"/>
          <w:sz w:val="16"/>
          <w:szCs w:val="16"/>
          <w:lang w:eastAsia="en-US"/>
        </w:rPr>
      </w:pPr>
    </w:p>
    <w:p w14:paraId="4DE43576" w14:textId="77777777" w:rsidR="00A90766" w:rsidRPr="00F821EE" w:rsidRDefault="00A90766" w:rsidP="00EE01D2">
      <w:pPr>
        <w:numPr>
          <w:ilvl w:val="0"/>
          <w:numId w:val="28"/>
        </w:numPr>
        <w:autoSpaceDE w:val="0"/>
        <w:autoSpaceDN w:val="0"/>
        <w:adjustRightInd w:val="0"/>
        <w:spacing w:after="200" w:line="276" w:lineRule="auto"/>
        <w:contextualSpacing/>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Les paiements prévus au présent marché seront effectués par M. le Trésorier Payeur de l’OFPPT, seul qualifié pour recevoir les significations des créanciers du titulaire du marché.</w:t>
      </w:r>
    </w:p>
    <w:p w14:paraId="46E3D9BE" w14:textId="77777777" w:rsidR="00A90766" w:rsidRPr="005F7CD7" w:rsidRDefault="00A90766" w:rsidP="00A90766">
      <w:pPr>
        <w:autoSpaceDE w:val="0"/>
        <w:autoSpaceDN w:val="0"/>
        <w:adjustRightInd w:val="0"/>
        <w:rPr>
          <w:rFonts w:ascii="Arial" w:eastAsia="Calibri" w:hAnsi="Arial" w:cs="Arial"/>
          <w:color w:val="000000"/>
          <w:sz w:val="16"/>
          <w:szCs w:val="16"/>
          <w:lang w:eastAsia="en-US"/>
        </w:rPr>
      </w:pPr>
    </w:p>
    <w:p w14:paraId="2E251AC0" w14:textId="77777777" w:rsidR="00A90766" w:rsidRPr="00F821EE" w:rsidRDefault="00A90766" w:rsidP="00A90766">
      <w:pPr>
        <w:autoSpaceDE w:val="0"/>
        <w:autoSpaceDN w:val="0"/>
        <w:adjustRightInd w:val="0"/>
        <w:spacing w:before="120" w:after="120"/>
        <w:ind w:right="52"/>
        <w:jc w:val="both"/>
        <w:outlineLvl w:val="0"/>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Le Directeur Général de l’OFPPT délivrera au titulaire du marché, sur sa demande et contre récépissé, un exemplaire en copie conforme du présent marché. </w:t>
      </w:r>
    </w:p>
    <w:p w14:paraId="60801196" w14:textId="77777777" w:rsidR="00A90766" w:rsidRPr="00F821EE" w:rsidRDefault="00A90766" w:rsidP="00A90766">
      <w:pPr>
        <w:spacing w:after="200" w:line="276" w:lineRule="auto"/>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Les frais de timbre de l’exemplaire remis au titulaire du marché ainsi que les frais de timbre de l’original conservé par l’OFPPT sont à la charge du titulaire du marché.</w:t>
      </w:r>
    </w:p>
    <w:p w14:paraId="2C2F9F87" w14:textId="77777777" w:rsidR="00A90766" w:rsidRPr="00F821EE" w:rsidRDefault="00A90766" w:rsidP="00A90766">
      <w:pPr>
        <w:autoSpaceDE w:val="0"/>
        <w:autoSpaceDN w:val="0"/>
        <w:adjustRightInd w:val="0"/>
        <w:ind w:right="52"/>
        <w:jc w:val="both"/>
        <w:rPr>
          <w:rFonts w:ascii="Arial" w:eastAsia="Calibri" w:hAnsi="Arial" w:cs="Arial"/>
          <w:b/>
          <w:bCs/>
          <w:color w:val="000000"/>
          <w:sz w:val="23"/>
          <w:szCs w:val="23"/>
          <w:lang w:eastAsia="en-US"/>
        </w:rPr>
      </w:pPr>
      <w:r w:rsidRPr="00F821EE">
        <w:rPr>
          <w:rFonts w:ascii="Arial" w:eastAsia="Calibri" w:hAnsi="Arial" w:cs="Arial"/>
          <w:b/>
          <w:bCs/>
          <w:color w:val="000000"/>
          <w:sz w:val="23"/>
          <w:szCs w:val="23"/>
          <w:lang w:eastAsia="en-US"/>
        </w:rPr>
        <w:t>ARTICLE 3</w:t>
      </w:r>
      <w:r>
        <w:rPr>
          <w:rFonts w:ascii="Arial" w:eastAsia="Calibri" w:hAnsi="Arial" w:cs="Arial"/>
          <w:b/>
          <w:bCs/>
          <w:color w:val="000000"/>
          <w:sz w:val="23"/>
          <w:szCs w:val="23"/>
          <w:lang w:eastAsia="en-US"/>
        </w:rPr>
        <w:t>6</w:t>
      </w:r>
      <w:r w:rsidRPr="00F821EE">
        <w:rPr>
          <w:rFonts w:ascii="Arial" w:eastAsia="Calibri" w:hAnsi="Arial" w:cs="Arial"/>
          <w:b/>
          <w:bCs/>
          <w:color w:val="000000"/>
          <w:sz w:val="23"/>
          <w:szCs w:val="23"/>
          <w:lang w:eastAsia="en-US"/>
        </w:rPr>
        <w:t xml:space="preserve"> : JURIDICTION</w:t>
      </w:r>
    </w:p>
    <w:p w14:paraId="3A07D76F" w14:textId="77777777" w:rsidR="00A90766" w:rsidRPr="00F821EE" w:rsidRDefault="00A90766" w:rsidP="00A90766">
      <w:pPr>
        <w:autoSpaceDE w:val="0"/>
        <w:autoSpaceDN w:val="0"/>
        <w:adjustRightInd w:val="0"/>
        <w:ind w:right="52"/>
        <w:jc w:val="both"/>
        <w:rPr>
          <w:rFonts w:ascii="Arial" w:eastAsia="Calibri" w:hAnsi="Arial" w:cs="Arial"/>
          <w:bCs/>
          <w:color w:val="000000"/>
          <w:sz w:val="23"/>
          <w:szCs w:val="23"/>
          <w:lang w:eastAsia="en-US"/>
        </w:rPr>
      </w:pPr>
      <w:r w:rsidRPr="00F821EE">
        <w:rPr>
          <w:rFonts w:ascii="Arial" w:eastAsia="Calibri" w:hAnsi="Arial" w:cs="Arial"/>
          <w:bCs/>
          <w:color w:val="000000"/>
          <w:sz w:val="23"/>
          <w:szCs w:val="23"/>
          <w:lang w:eastAsia="en-US"/>
        </w:rPr>
        <w:t xml:space="preserve">Le présent marché est régi par le droit marocain. </w:t>
      </w:r>
    </w:p>
    <w:p w14:paraId="59E08B8C" w14:textId="77777777" w:rsidR="00A90766" w:rsidRPr="005F7CD7" w:rsidRDefault="00A90766" w:rsidP="00A90766">
      <w:pPr>
        <w:autoSpaceDE w:val="0"/>
        <w:autoSpaceDN w:val="0"/>
        <w:adjustRightInd w:val="0"/>
        <w:ind w:right="52"/>
        <w:jc w:val="both"/>
        <w:rPr>
          <w:rFonts w:ascii="Arial" w:eastAsia="Calibri" w:hAnsi="Arial" w:cs="Arial"/>
          <w:color w:val="000000"/>
          <w:sz w:val="16"/>
          <w:szCs w:val="16"/>
          <w:lang w:eastAsia="en-US"/>
        </w:rPr>
      </w:pPr>
    </w:p>
    <w:p w14:paraId="16566BFA" w14:textId="77777777" w:rsidR="00A90766" w:rsidRPr="00F821EE" w:rsidRDefault="00A90766" w:rsidP="00A90766">
      <w:pPr>
        <w:autoSpaceDE w:val="0"/>
        <w:autoSpaceDN w:val="0"/>
        <w:adjustRightInd w:val="0"/>
        <w:ind w:right="52"/>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En cas de contestations ou de litige, les parties s’efforceront de régler à l’amiable tous les litiges et contestation pouvant survenir à l’occasion de l’exécution de cette étude. </w:t>
      </w:r>
    </w:p>
    <w:p w14:paraId="0C7921CD" w14:textId="77777777" w:rsidR="00A90766" w:rsidRPr="00F821EE" w:rsidRDefault="00A90766" w:rsidP="00A90766">
      <w:pPr>
        <w:autoSpaceDE w:val="0"/>
        <w:autoSpaceDN w:val="0"/>
        <w:adjustRightInd w:val="0"/>
        <w:ind w:right="52"/>
        <w:jc w:val="both"/>
        <w:rPr>
          <w:rFonts w:ascii="Arial" w:eastAsia="Calibri" w:hAnsi="Arial" w:cs="Arial"/>
          <w:color w:val="000000"/>
          <w:sz w:val="23"/>
          <w:szCs w:val="23"/>
          <w:lang w:eastAsia="en-US"/>
        </w:rPr>
      </w:pPr>
      <w:r w:rsidRPr="00F821EE">
        <w:rPr>
          <w:rFonts w:ascii="Arial" w:eastAsia="Calibri" w:hAnsi="Arial" w:cs="Arial"/>
          <w:color w:val="000000"/>
          <w:sz w:val="23"/>
          <w:szCs w:val="23"/>
          <w:lang w:eastAsia="en-US"/>
        </w:rPr>
        <w:t xml:space="preserve">A défaut, seuls les tribunaux </w:t>
      </w:r>
      <w:r w:rsidRPr="00EA7079">
        <w:rPr>
          <w:rFonts w:ascii="Arial" w:eastAsia="Calibri" w:hAnsi="Arial" w:cs="Arial"/>
          <w:bCs/>
          <w:color w:val="000000"/>
          <w:sz w:val="23"/>
          <w:szCs w:val="23"/>
          <w:lang w:eastAsia="en-US"/>
        </w:rPr>
        <w:t>marocains</w:t>
      </w:r>
      <w:r w:rsidRPr="00F821EE">
        <w:rPr>
          <w:rFonts w:ascii="Arial" w:eastAsia="Calibri" w:hAnsi="Arial" w:cs="Arial"/>
          <w:color w:val="000000"/>
          <w:sz w:val="23"/>
          <w:szCs w:val="23"/>
          <w:lang w:eastAsia="en-US"/>
        </w:rPr>
        <w:t xml:space="preserve"> sont compétents pour régler les litiges entre les parties. </w:t>
      </w:r>
    </w:p>
    <w:p w14:paraId="1E126FFE" w14:textId="77777777" w:rsidR="008C187E" w:rsidRPr="00CF254C" w:rsidRDefault="008C187E" w:rsidP="008C187E">
      <w:pPr>
        <w:spacing w:before="240" w:after="120"/>
        <w:rPr>
          <w:rFonts w:ascii="Arial" w:hAnsi="Arial" w:cs="Arial"/>
          <w:b/>
          <w:bCs/>
          <w:color w:val="000000"/>
          <w:sz w:val="23"/>
          <w:szCs w:val="23"/>
        </w:rPr>
      </w:pPr>
      <w:r>
        <w:rPr>
          <w:rFonts w:ascii="Arial" w:hAnsi="Arial" w:cs="Arial"/>
          <w:b/>
          <w:bCs/>
          <w:color w:val="000000"/>
          <w:sz w:val="23"/>
          <w:szCs w:val="23"/>
        </w:rPr>
        <w:t xml:space="preserve">ARTICLE 37 : </w:t>
      </w:r>
      <w:r w:rsidRPr="008E1AFE">
        <w:rPr>
          <w:rFonts w:ascii="Arial" w:hAnsi="Arial" w:cs="Arial"/>
          <w:b/>
          <w:bCs/>
          <w:color w:val="000000"/>
          <w:sz w:val="23"/>
          <w:szCs w:val="23"/>
        </w:rPr>
        <w:t>LIEU D’EXECUTION DE LA PRESTATION</w:t>
      </w:r>
    </w:p>
    <w:p w14:paraId="445F37CB" w14:textId="77777777" w:rsidR="008C187E" w:rsidRDefault="008C187E" w:rsidP="008C187E">
      <w:pPr>
        <w:keepNext/>
        <w:spacing w:before="100" w:beforeAutospacing="1"/>
        <w:jc w:val="both"/>
        <w:rPr>
          <w:rFonts w:ascii="Arial" w:hAnsi="Arial" w:cs="Arial"/>
          <w:color w:val="000000"/>
          <w:sz w:val="23"/>
          <w:szCs w:val="23"/>
        </w:rPr>
      </w:pPr>
      <w:r>
        <w:rPr>
          <w:rFonts w:ascii="Arial" w:hAnsi="Arial" w:cs="Arial"/>
          <w:color w:val="000000"/>
          <w:sz w:val="23"/>
          <w:szCs w:val="23"/>
        </w:rPr>
        <w:t>Pour chaque phase, l</w:t>
      </w:r>
      <w:r w:rsidRPr="008E1AFE">
        <w:rPr>
          <w:rFonts w:ascii="Arial" w:hAnsi="Arial" w:cs="Arial"/>
          <w:color w:val="000000"/>
          <w:sz w:val="23"/>
          <w:szCs w:val="23"/>
        </w:rPr>
        <w:t>a prestation sera exé</w:t>
      </w:r>
      <w:r>
        <w:rPr>
          <w:rFonts w:ascii="Arial" w:hAnsi="Arial" w:cs="Arial"/>
          <w:color w:val="000000"/>
          <w:sz w:val="23"/>
          <w:szCs w:val="23"/>
        </w:rPr>
        <w:t xml:space="preserve">cutée au sein des locaux de </w:t>
      </w:r>
      <w:r w:rsidRPr="008E1AFE">
        <w:rPr>
          <w:rFonts w:ascii="Arial" w:hAnsi="Arial" w:cs="Arial"/>
          <w:color w:val="000000"/>
          <w:sz w:val="23"/>
          <w:szCs w:val="23"/>
        </w:rPr>
        <w:t>l’OFPPT.</w:t>
      </w:r>
    </w:p>
    <w:tbl>
      <w:tblPr>
        <w:tblpPr w:leftFromText="141" w:rightFromText="141" w:vertAnchor="text" w:horzAnchor="margin" w:tblpXSpec="center" w:tblpY="312"/>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25"/>
        <w:gridCol w:w="4625"/>
      </w:tblGrid>
      <w:tr w:rsidR="008C187E" w:rsidRPr="00510C13" w14:paraId="6484D6C5" w14:textId="77777777" w:rsidTr="008C187E">
        <w:trPr>
          <w:trHeight w:val="415"/>
        </w:trPr>
        <w:tc>
          <w:tcPr>
            <w:tcW w:w="4625" w:type="dxa"/>
            <w:vAlign w:val="center"/>
          </w:tcPr>
          <w:p w14:paraId="13EC3C64" w14:textId="77777777" w:rsidR="008C187E" w:rsidRPr="00510C13" w:rsidRDefault="008C187E" w:rsidP="008C187E">
            <w:pPr>
              <w:keepNext/>
              <w:tabs>
                <w:tab w:val="left" w:pos="284"/>
              </w:tabs>
              <w:jc w:val="center"/>
              <w:rPr>
                <w:b/>
                <w:i/>
              </w:rPr>
            </w:pPr>
            <w:r w:rsidRPr="00510C13">
              <w:rPr>
                <w:b/>
                <w:i/>
              </w:rPr>
              <w:t>LE SOUMISSIONNAIRE</w:t>
            </w:r>
          </w:p>
        </w:tc>
        <w:tc>
          <w:tcPr>
            <w:tcW w:w="4625" w:type="dxa"/>
            <w:vAlign w:val="center"/>
          </w:tcPr>
          <w:p w14:paraId="68D59367" w14:textId="77777777" w:rsidR="008C187E" w:rsidRPr="00510C13" w:rsidRDefault="008C187E" w:rsidP="008C187E">
            <w:pPr>
              <w:keepNext/>
              <w:tabs>
                <w:tab w:val="left" w:pos="284"/>
              </w:tabs>
              <w:jc w:val="center"/>
              <w:rPr>
                <w:b/>
                <w:i/>
              </w:rPr>
            </w:pPr>
            <w:r w:rsidRPr="00510C13">
              <w:rPr>
                <w:b/>
                <w:i/>
              </w:rPr>
              <w:t>LE MAITRE D’OUVRAGE</w:t>
            </w:r>
          </w:p>
        </w:tc>
      </w:tr>
      <w:tr w:rsidR="008C187E" w:rsidRPr="00510C13" w14:paraId="728161BB" w14:textId="77777777" w:rsidTr="008C187E">
        <w:trPr>
          <w:trHeight w:val="2291"/>
        </w:trPr>
        <w:tc>
          <w:tcPr>
            <w:tcW w:w="4625" w:type="dxa"/>
          </w:tcPr>
          <w:p w14:paraId="5730232C" w14:textId="77777777" w:rsidR="008C187E" w:rsidRDefault="008C187E" w:rsidP="008C187E">
            <w:pPr>
              <w:keepNext/>
              <w:tabs>
                <w:tab w:val="left" w:pos="284"/>
              </w:tabs>
              <w:jc w:val="center"/>
              <w:rPr>
                <w:b/>
                <w:bCs/>
                <w:u w:val="single"/>
              </w:rPr>
            </w:pPr>
            <w:r w:rsidRPr="00510C13">
              <w:rPr>
                <w:b/>
                <w:bCs/>
                <w:u w:val="single"/>
              </w:rPr>
              <w:t>Lu et accepté</w:t>
            </w:r>
          </w:p>
          <w:p w14:paraId="6CC2467E" w14:textId="77777777" w:rsidR="008C187E" w:rsidRDefault="008C187E" w:rsidP="008C187E">
            <w:pPr>
              <w:keepNext/>
              <w:tabs>
                <w:tab w:val="left" w:pos="284"/>
              </w:tabs>
              <w:jc w:val="center"/>
              <w:rPr>
                <w:b/>
                <w:bCs/>
                <w:u w:val="single"/>
              </w:rPr>
            </w:pPr>
          </w:p>
          <w:p w14:paraId="7417451C" w14:textId="77777777" w:rsidR="008C187E" w:rsidRPr="00510C13" w:rsidRDefault="008C187E" w:rsidP="008C187E">
            <w:pPr>
              <w:keepNext/>
              <w:tabs>
                <w:tab w:val="left" w:pos="284"/>
              </w:tabs>
              <w:jc w:val="center"/>
            </w:pPr>
          </w:p>
        </w:tc>
        <w:tc>
          <w:tcPr>
            <w:tcW w:w="4625" w:type="dxa"/>
          </w:tcPr>
          <w:p w14:paraId="3BC32E65" w14:textId="77777777" w:rsidR="008C187E" w:rsidRPr="00510C13" w:rsidRDefault="008C187E" w:rsidP="008C187E">
            <w:pPr>
              <w:keepNext/>
              <w:tabs>
                <w:tab w:val="left" w:pos="284"/>
              </w:tabs>
              <w:jc w:val="center"/>
            </w:pPr>
          </w:p>
          <w:p w14:paraId="49D7AFD5" w14:textId="77777777" w:rsidR="008C187E" w:rsidRPr="00510C13" w:rsidRDefault="008C187E" w:rsidP="008C187E">
            <w:pPr>
              <w:keepNext/>
              <w:tabs>
                <w:tab w:val="left" w:pos="284"/>
              </w:tabs>
              <w:jc w:val="both"/>
            </w:pPr>
          </w:p>
        </w:tc>
      </w:tr>
    </w:tbl>
    <w:p w14:paraId="688F3D97" w14:textId="77777777" w:rsidR="008C187E" w:rsidRPr="00DB2CFA" w:rsidRDefault="008C187E" w:rsidP="008C187E">
      <w:pPr>
        <w:autoSpaceDE w:val="0"/>
        <w:autoSpaceDN w:val="0"/>
        <w:adjustRightInd w:val="0"/>
        <w:rPr>
          <w:b/>
          <w:bCs/>
        </w:rPr>
      </w:pPr>
    </w:p>
    <w:p w14:paraId="5A3AB108" w14:textId="77777777" w:rsidR="008C187E" w:rsidRDefault="008C187E" w:rsidP="008C187E">
      <w:pPr>
        <w:autoSpaceDE w:val="0"/>
        <w:autoSpaceDN w:val="0"/>
        <w:adjustRightInd w:val="0"/>
        <w:rPr>
          <w:b/>
          <w:bCs/>
        </w:rPr>
      </w:pPr>
    </w:p>
    <w:p w14:paraId="18A65E52" w14:textId="77777777" w:rsidR="008C187E" w:rsidRDefault="008C187E">
      <w:pPr>
        <w:rPr>
          <w:rFonts w:ascii="Arial" w:hAnsi="Arial" w:cs="Arial"/>
          <w:b/>
          <w:bCs/>
          <w:color w:val="000000"/>
          <w:sz w:val="23"/>
          <w:szCs w:val="23"/>
        </w:rPr>
      </w:pPr>
      <w:r>
        <w:rPr>
          <w:rFonts w:ascii="Arial" w:hAnsi="Arial" w:cs="Arial"/>
          <w:b/>
          <w:bCs/>
          <w:color w:val="000000"/>
          <w:sz w:val="23"/>
          <w:szCs w:val="23"/>
        </w:rPr>
        <w:br w:type="page"/>
      </w:r>
    </w:p>
    <w:p w14:paraId="417D1E2B" w14:textId="77777777" w:rsidR="008C187E" w:rsidRDefault="008C187E" w:rsidP="008C187E">
      <w:pPr>
        <w:rPr>
          <w:rFonts w:ascii="Arial" w:hAnsi="Arial" w:cs="Arial"/>
          <w:b/>
          <w:bCs/>
          <w:color w:val="000000"/>
          <w:sz w:val="23"/>
          <w:szCs w:val="23"/>
        </w:rPr>
      </w:pPr>
    </w:p>
    <w:p w14:paraId="77FB422B" w14:textId="77777777" w:rsidR="008C187E" w:rsidRDefault="008C187E" w:rsidP="008C187E">
      <w:pPr>
        <w:rPr>
          <w:rFonts w:ascii="Arial" w:hAnsi="Arial" w:cs="Arial"/>
          <w:b/>
          <w:bCs/>
          <w:color w:val="000000"/>
          <w:sz w:val="23"/>
          <w:szCs w:val="23"/>
        </w:rPr>
      </w:pPr>
    </w:p>
    <w:p w14:paraId="7D2650B2" w14:textId="77777777" w:rsidR="008C187E" w:rsidRDefault="008C187E" w:rsidP="008C187E">
      <w:pPr>
        <w:rPr>
          <w:rFonts w:ascii="Arial" w:hAnsi="Arial" w:cs="Arial"/>
          <w:b/>
          <w:bCs/>
          <w:color w:val="000000"/>
          <w:sz w:val="23"/>
          <w:szCs w:val="23"/>
        </w:rPr>
      </w:pPr>
    </w:p>
    <w:p w14:paraId="41F2BE37" w14:textId="77777777" w:rsidR="008C187E" w:rsidRDefault="008C187E" w:rsidP="008C187E">
      <w:pPr>
        <w:rPr>
          <w:rFonts w:ascii="Arial" w:hAnsi="Arial" w:cs="Arial"/>
          <w:b/>
          <w:bCs/>
          <w:color w:val="000000"/>
          <w:sz w:val="23"/>
          <w:szCs w:val="23"/>
        </w:rPr>
      </w:pPr>
    </w:p>
    <w:p w14:paraId="18782012" w14:textId="77777777" w:rsidR="008C187E" w:rsidRDefault="008C187E" w:rsidP="008C187E">
      <w:pPr>
        <w:rPr>
          <w:rFonts w:ascii="Arial" w:hAnsi="Arial" w:cs="Arial"/>
          <w:b/>
          <w:bCs/>
          <w:color w:val="000000"/>
          <w:sz w:val="23"/>
          <w:szCs w:val="23"/>
        </w:rPr>
      </w:pPr>
    </w:p>
    <w:p w14:paraId="53730F15" w14:textId="77777777" w:rsidR="008C187E" w:rsidRDefault="008C187E" w:rsidP="008C187E">
      <w:pPr>
        <w:rPr>
          <w:rFonts w:ascii="Arial" w:hAnsi="Arial" w:cs="Arial"/>
          <w:b/>
          <w:bCs/>
          <w:color w:val="000000"/>
          <w:sz w:val="23"/>
          <w:szCs w:val="23"/>
        </w:rPr>
      </w:pPr>
    </w:p>
    <w:p w14:paraId="0016697B" w14:textId="77777777" w:rsidR="008C187E" w:rsidRDefault="008C187E" w:rsidP="008C187E">
      <w:pPr>
        <w:rPr>
          <w:rFonts w:ascii="Arial" w:hAnsi="Arial" w:cs="Arial"/>
          <w:b/>
          <w:bCs/>
          <w:color w:val="000000"/>
          <w:sz w:val="23"/>
          <w:szCs w:val="23"/>
        </w:rPr>
      </w:pPr>
    </w:p>
    <w:p w14:paraId="76D946C8" w14:textId="77777777" w:rsidR="008C187E" w:rsidRDefault="008C187E" w:rsidP="008C187E">
      <w:pPr>
        <w:rPr>
          <w:rFonts w:ascii="Arial" w:hAnsi="Arial" w:cs="Arial"/>
          <w:b/>
          <w:bCs/>
          <w:color w:val="000000"/>
          <w:sz w:val="23"/>
          <w:szCs w:val="23"/>
        </w:rPr>
      </w:pPr>
    </w:p>
    <w:p w14:paraId="087D6238" w14:textId="77777777" w:rsidR="008C187E" w:rsidRDefault="008C187E" w:rsidP="008C187E">
      <w:pPr>
        <w:rPr>
          <w:rFonts w:ascii="Arial" w:hAnsi="Arial" w:cs="Arial"/>
          <w:b/>
          <w:bCs/>
          <w:color w:val="000000"/>
          <w:sz w:val="23"/>
          <w:szCs w:val="23"/>
        </w:rPr>
      </w:pPr>
    </w:p>
    <w:p w14:paraId="4D2DAD53" w14:textId="77777777" w:rsidR="008C187E" w:rsidRDefault="008C187E" w:rsidP="008C187E">
      <w:pPr>
        <w:rPr>
          <w:rFonts w:ascii="Arial" w:hAnsi="Arial" w:cs="Arial"/>
          <w:b/>
          <w:bCs/>
          <w:color w:val="000000"/>
          <w:sz w:val="23"/>
          <w:szCs w:val="23"/>
        </w:rPr>
      </w:pPr>
    </w:p>
    <w:p w14:paraId="6C5F1EB8" w14:textId="77777777" w:rsidR="008C187E" w:rsidRDefault="008C187E" w:rsidP="008C187E">
      <w:pPr>
        <w:rPr>
          <w:rFonts w:ascii="Arial" w:hAnsi="Arial" w:cs="Arial"/>
          <w:b/>
          <w:bCs/>
          <w:color w:val="000000"/>
          <w:sz w:val="23"/>
          <w:szCs w:val="23"/>
        </w:rPr>
      </w:pPr>
    </w:p>
    <w:p w14:paraId="182A6352" w14:textId="77777777" w:rsidR="008C187E" w:rsidRDefault="008C187E" w:rsidP="008C187E">
      <w:pPr>
        <w:rPr>
          <w:rFonts w:ascii="Arial" w:hAnsi="Arial" w:cs="Arial"/>
          <w:b/>
          <w:bCs/>
          <w:color w:val="000000"/>
          <w:sz w:val="23"/>
          <w:szCs w:val="23"/>
        </w:rPr>
      </w:pPr>
    </w:p>
    <w:p w14:paraId="2D30F89D" w14:textId="77777777" w:rsidR="008C187E" w:rsidRDefault="008C187E" w:rsidP="008C187E">
      <w:pPr>
        <w:rPr>
          <w:rFonts w:ascii="Arial" w:hAnsi="Arial" w:cs="Arial"/>
          <w:b/>
          <w:bCs/>
          <w:color w:val="000000"/>
          <w:sz w:val="23"/>
          <w:szCs w:val="23"/>
        </w:rPr>
      </w:pPr>
    </w:p>
    <w:p w14:paraId="4ABE5EE0" w14:textId="77777777" w:rsidR="008C187E" w:rsidRDefault="008C187E" w:rsidP="008C187E">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color w:val="000000"/>
          <w:sz w:val="23"/>
          <w:szCs w:val="23"/>
        </w:rPr>
      </w:pPr>
      <w:r w:rsidRPr="00DB2CFA">
        <w:rPr>
          <w:rFonts w:ascii="Arial" w:hAnsi="Arial" w:cs="Arial"/>
          <w:b/>
          <w:bCs/>
          <w:color w:val="000000"/>
          <w:sz w:val="23"/>
          <w:szCs w:val="23"/>
        </w:rPr>
        <w:t>A</w:t>
      </w:r>
      <w:r>
        <w:rPr>
          <w:rFonts w:ascii="Arial" w:hAnsi="Arial" w:cs="Arial"/>
          <w:b/>
          <w:bCs/>
          <w:color w:val="000000"/>
          <w:sz w:val="23"/>
          <w:szCs w:val="23"/>
        </w:rPr>
        <w:t xml:space="preserve">NNEXE </w:t>
      </w:r>
    </w:p>
    <w:p w14:paraId="044A87ED" w14:textId="77777777" w:rsidR="008C187E" w:rsidRPr="009C2562" w:rsidRDefault="008C187E" w:rsidP="008C187E">
      <w:pPr>
        <w:rPr>
          <w:rFonts w:ascii="Arial" w:hAnsi="Arial" w:cs="Arial"/>
          <w:sz w:val="23"/>
          <w:szCs w:val="23"/>
        </w:rPr>
      </w:pPr>
    </w:p>
    <w:p w14:paraId="3A4D4CB0" w14:textId="77777777" w:rsidR="008C187E" w:rsidRPr="009C2562" w:rsidRDefault="008C187E" w:rsidP="008C187E">
      <w:pPr>
        <w:rPr>
          <w:rFonts w:ascii="Arial" w:hAnsi="Arial" w:cs="Arial"/>
          <w:sz w:val="23"/>
          <w:szCs w:val="23"/>
        </w:rPr>
      </w:pPr>
    </w:p>
    <w:p w14:paraId="4283E19E" w14:textId="77777777" w:rsidR="008C187E" w:rsidRDefault="008C187E">
      <w:pPr>
        <w:rPr>
          <w:rFonts w:ascii="Arial" w:hAnsi="Arial" w:cs="Arial"/>
          <w:sz w:val="23"/>
          <w:szCs w:val="23"/>
        </w:rPr>
      </w:pPr>
      <w:r>
        <w:rPr>
          <w:rFonts w:ascii="Arial" w:hAnsi="Arial" w:cs="Arial"/>
          <w:sz w:val="23"/>
          <w:szCs w:val="23"/>
        </w:rPr>
        <w:br w:type="page"/>
      </w:r>
    </w:p>
    <w:p w14:paraId="58733088" w14:textId="77777777" w:rsidR="008C187E" w:rsidRPr="009C2562" w:rsidRDefault="008C187E" w:rsidP="008C187E">
      <w:pPr>
        <w:rPr>
          <w:rFonts w:ascii="Arial" w:hAnsi="Arial" w:cs="Arial"/>
          <w:sz w:val="23"/>
          <w:szCs w:val="23"/>
        </w:rPr>
      </w:pPr>
    </w:p>
    <w:p w14:paraId="5619ABD8" w14:textId="77777777" w:rsidR="008C187E" w:rsidRPr="009C2562" w:rsidRDefault="008C187E" w:rsidP="008C187E">
      <w:pPr>
        <w:rPr>
          <w:rFonts w:ascii="Arial" w:hAnsi="Arial" w:cs="Arial"/>
          <w:sz w:val="23"/>
          <w:szCs w:val="23"/>
        </w:rPr>
      </w:pPr>
    </w:p>
    <w:p w14:paraId="31E26086" w14:textId="77777777" w:rsidR="008C187E" w:rsidRPr="004A7B8D" w:rsidRDefault="008C187E" w:rsidP="00EE01D2">
      <w:pPr>
        <w:pStyle w:val="Paragraphedeliste"/>
        <w:numPr>
          <w:ilvl w:val="0"/>
          <w:numId w:val="37"/>
        </w:numPr>
        <w:tabs>
          <w:tab w:val="left" w:pos="568"/>
        </w:tabs>
        <w:rPr>
          <w:b/>
        </w:rPr>
      </w:pPr>
      <w:r w:rsidRPr="004A7B8D">
        <w:rPr>
          <w:b/>
        </w:rPr>
        <w:t>MODELE DE DECLARATION SUR L’HONNEUR</w:t>
      </w:r>
    </w:p>
    <w:p w14:paraId="549DD377" w14:textId="77777777" w:rsidR="008C187E" w:rsidRDefault="008C187E" w:rsidP="008C187E">
      <w:pPr>
        <w:tabs>
          <w:tab w:val="left" w:pos="568"/>
        </w:tabs>
        <w:rPr>
          <w:b/>
        </w:rPr>
      </w:pPr>
    </w:p>
    <w:p w14:paraId="45C64D74" w14:textId="77777777" w:rsidR="008C187E" w:rsidRPr="004A7B8D" w:rsidRDefault="008C187E" w:rsidP="00EE01D2">
      <w:pPr>
        <w:pStyle w:val="Paragraphedeliste"/>
        <w:numPr>
          <w:ilvl w:val="0"/>
          <w:numId w:val="37"/>
        </w:numPr>
        <w:autoSpaceDE w:val="0"/>
        <w:autoSpaceDN w:val="0"/>
        <w:adjustRightInd w:val="0"/>
        <w:rPr>
          <w:b/>
        </w:rPr>
      </w:pPr>
      <w:r w:rsidRPr="004A7B8D">
        <w:rPr>
          <w:b/>
        </w:rPr>
        <w:t>MODELE DE L'ACTE D'ENGAGEMENT</w:t>
      </w:r>
    </w:p>
    <w:p w14:paraId="63963115" w14:textId="77777777" w:rsidR="008C187E" w:rsidRDefault="008C187E" w:rsidP="008C187E">
      <w:pPr>
        <w:autoSpaceDE w:val="0"/>
        <w:autoSpaceDN w:val="0"/>
        <w:adjustRightInd w:val="0"/>
        <w:ind w:firstLine="708"/>
        <w:rPr>
          <w:b/>
        </w:rPr>
      </w:pPr>
    </w:p>
    <w:p w14:paraId="13E5D995" w14:textId="77777777" w:rsidR="008C187E" w:rsidRPr="004A7B8D" w:rsidRDefault="008C187E" w:rsidP="00EE01D2">
      <w:pPr>
        <w:pStyle w:val="Paragraphedeliste"/>
        <w:numPr>
          <w:ilvl w:val="0"/>
          <w:numId w:val="37"/>
        </w:numPr>
        <w:autoSpaceDE w:val="0"/>
        <w:autoSpaceDN w:val="0"/>
        <w:adjustRightInd w:val="0"/>
        <w:rPr>
          <w:b/>
        </w:rPr>
      </w:pPr>
      <w:r w:rsidRPr="004A7B8D">
        <w:rPr>
          <w:b/>
        </w:rPr>
        <w:t>TABLEAU MODELE DES REFERENCES</w:t>
      </w:r>
    </w:p>
    <w:p w14:paraId="73D8F2A1" w14:textId="77777777" w:rsidR="008C187E" w:rsidRPr="009C2562" w:rsidRDefault="008C187E" w:rsidP="008C187E">
      <w:pPr>
        <w:autoSpaceDE w:val="0"/>
        <w:autoSpaceDN w:val="0"/>
        <w:adjustRightInd w:val="0"/>
        <w:ind w:firstLine="708"/>
        <w:rPr>
          <w:b/>
        </w:rPr>
      </w:pPr>
    </w:p>
    <w:p w14:paraId="64E111F5" w14:textId="77777777" w:rsidR="008C187E" w:rsidRDefault="008C187E" w:rsidP="00EE01D2">
      <w:pPr>
        <w:pStyle w:val="Paragraphedeliste"/>
        <w:numPr>
          <w:ilvl w:val="0"/>
          <w:numId w:val="37"/>
        </w:numPr>
        <w:autoSpaceDE w:val="0"/>
        <w:autoSpaceDN w:val="0"/>
        <w:adjustRightInd w:val="0"/>
        <w:rPr>
          <w:b/>
        </w:rPr>
      </w:pPr>
      <w:r w:rsidRPr="004A7B8D">
        <w:rPr>
          <w:b/>
        </w:rPr>
        <w:t xml:space="preserve">TABLEAU MODELE DES REFERENCES DES PARTICIPANTS A DES PROJETS SIMILAIRES REALISES PAR LES </w:t>
      </w:r>
      <w:r w:rsidR="00B03570">
        <w:rPr>
          <w:b/>
        </w:rPr>
        <w:t>INTERVENANTS</w:t>
      </w:r>
      <w:r w:rsidRPr="004A7B8D">
        <w:rPr>
          <w:b/>
        </w:rPr>
        <w:t xml:space="preserve"> PROPOSES </w:t>
      </w:r>
    </w:p>
    <w:p w14:paraId="297ACD6E" w14:textId="77777777" w:rsidR="004A7B8D" w:rsidRPr="004A7B8D" w:rsidRDefault="004A7B8D" w:rsidP="004A7B8D">
      <w:pPr>
        <w:pStyle w:val="Paragraphedeliste"/>
        <w:rPr>
          <w:b/>
        </w:rPr>
      </w:pPr>
    </w:p>
    <w:p w14:paraId="6727BE3D" w14:textId="77777777" w:rsidR="004A7B8D" w:rsidRPr="004A7B8D" w:rsidRDefault="004A7B8D" w:rsidP="00EE01D2">
      <w:pPr>
        <w:pStyle w:val="Paragraphedeliste"/>
        <w:numPr>
          <w:ilvl w:val="0"/>
          <w:numId w:val="37"/>
        </w:numPr>
        <w:autoSpaceDE w:val="0"/>
        <w:autoSpaceDN w:val="0"/>
        <w:adjustRightInd w:val="0"/>
        <w:rPr>
          <w:b/>
        </w:rPr>
      </w:pPr>
      <w:r>
        <w:rPr>
          <w:b/>
        </w:rPr>
        <w:t>MODELE DE CV</w:t>
      </w:r>
    </w:p>
    <w:p w14:paraId="7ABA1CB9" w14:textId="77777777" w:rsidR="008C187E" w:rsidRPr="009C2562" w:rsidRDefault="008C187E" w:rsidP="008C187E">
      <w:pPr>
        <w:autoSpaceDE w:val="0"/>
        <w:autoSpaceDN w:val="0"/>
        <w:adjustRightInd w:val="0"/>
        <w:ind w:left="708"/>
        <w:rPr>
          <w:b/>
        </w:rPr>
      </w:pPr>
    </w:p>
    <w:p w14:paraId="50ECDAFE" w14:textId="77777777" w:rsidR="008C187E" w:rsidRPr="004A7B8D" w:rsidRDefault="008C187E" w:rsidP="00EE01D2">
      <w:pPr>
        <w:pStyle w:val="Paragraphedeliste"/>
        <w:numPr>
          <w:ilvl w:val="0"/>
          <w:numId w:val="37"/>
        </w:numPr>
        <w:spacing w:before="22"/>
        <w:ind w:right="3334"/>
        <w:rPr>
          <w:b/>
        </w:rPr>
      </w:pPr>
      <w:r w:rsidRPr="004A7B8D">
        <w:rPr>
          <w:b/>
        </w:rPr>
        <w:t>BORDEREAU DES PRIX– DETAIL ESTIMATIF</w:t>
      </w:r>
    </w:p>
    <w:p w14:paraId="299A30CB" w14:textId="77777777" w:rsidR="008C187E" w:rsidRPr="009C2562" w:rsidRDefault="008C187E" w:rsidP="008C187E">
      <w:pPr>
        <w:autoSpaceDE w:val="0"/>
        <w:autoSpaceDN w:val="0"/>
        <w:adjustRightInd w:val="0"/>
        <w:rPr>
          <w:b/>
        </w:rPr>
      </w:pPr>
    </w:p>
    <w:p w14:paraId="1B4EB284" w14:textId="77777777" w:rsidR="008C187E" w:rsidRPr="00DB2CFA" w:rsidRDefault="008C187E" w:rsidP="008C187E">
      <w:pPr>
        <w:tabs>
          <w:tab w:val="left" w:pos="568"/>
        </w:tabs>
        <w:jc w:val="center"/>
        <w:rPr>
          <w:b/>
        </w:rPr>
      </w:pPr>
    </w:p>
    <w:p w14:paraId="35233278" w14:textId="77777777" w:rsidR="008C187E" w:rsidRDefault="008C187E" w:rsidP="008C187E">
      <w:pPr>
        <w:tabs>
          <w:tab w:val="left" w:pos="3675"/>
        </w:tabs>
        <w:rPr>
          <w:rFonts w:ascii="Arial" w:hAnsi="Arial" w:cs="Arial"/>
          <w:sz w:val="23"/>
          <w:szCs w:val="23"/>
        </w:rPr>
      </w:pPr>
    </w:p>
    <w:p w14:paraId="2253E822" w14:textId="77777777" w:rsidR="008C187E" w:rsidRDefault="008C187E" w:rsidP="008C187E">
      <w:pPr>
        <w:rPr>
          <w:rFonts w:ascii="Arial" w:hAnsi="Arial" w:cs="Arial"/>
          <w:sz w:val="23"/>
          <w:szCs w:val="23"/>
        </w:rPr>
      </w:pPr>
    </w:p>
    <w:p w14:paraId="07FD1F38" w14:textId="77777777" w:rsidR="008C187E" w:rsidRPr="009C2562" w:rsidRDefault="008C187E" w:rsidP="008C187E">
      <w:pPr>
        <w:rPr>
          <w:rFonts w:ascii="Arial" w:hAnsi="Arial" w:cs="Arial"/>
          <w:sz w:val="23"/>
          <w:szCs w:val="23"/>
        </w:rPr>
        <w:sectPr w:rsidR="008C187E" w:rsidRPr="009C2562" w:rsidSect="008C187E">
          <w:headerReference w:type="default" r:id="rId9"/>
          <w:footerReference w:type="default" r:id="rId10"/>
          <w:type w:val="continuous"/>
          <w:pgSz w:w="11900" w:h="16840"/>
          <w:pgMar w:top="1580" w:right="720" w:bottom="1276" w:left="1020" w:header="360" w:footer="835" w:gutter="0"/>
          <w:cols w:space="720"/>
        </w:sectPr>
      </w:pPr>
    </w:p>
    <w:p w14:paraId="14A36A08" w14:textId="77777777" w:rsidR="008C187E" w:rsidRPr="00DB2CFA" w:rsidRDefault="008C187E" w:rsidP="008C187E">
      <w:pPr>
        <w:autoSpaceDE w:val="0"/>
        <w:autoSpaceDN w:val="0"/>
        <w:adjustRightInd w:val="0"/>
        <w:rPr>
          <w:rFonts w:ascii="Arial" w:hAnsi="Arial" w:cs="Arial"/>
          <w:color w:val="000000"/>
          <w:sz w:val="23"/>
          <w:szCs w:val="23"/>
        </w:rPr>
      </w:pPr>
    </w:p>
    <w:p w14:paraId="5C2781B5" w14:textId="77777777" w:rsidR="008C187E" w:rsidRPr="00DB2CFA" w:rsidRDefault="008C187E" w:rsidP="008C187E">
      <w:pPr>
        <w:tabs>
          <w:tab w:val="left" w:pos="568"/>
        </w:tabs>
        <w:jc w:val="center"/>
        <w:rPr>
          <w:b/>
        </w:rPr>
      </w:pPr>
      <w:r w:rsidRPr="00DB2CFA">
        <w:rPr>
          <w:b/>
        </w:rPr>
        <w:t>MODELE DE DECLARATION SUR L’HONNEUR</w:t>
      </w:r>
    </w:p>
    <w:p w14:paraId="72A7DD8F" w14:textId="77777777" w:rsidR="008C187E" w:rsidRPr="00DB2CFA" w:rsidRDefault="008C187E" w:rsidP="008C187E">
      <w:pPr>
        <w:jc w:val="center"/>
        <w:rPr>
          <w:b/>
        </w:rPr>
      </w:pPr>
      <w:r w:rsidRPr="00DB2CFA">
        <w:rPr>
          <w:b/>
        </w:rPr>
        <w:t>***********</w:t>
      </w:r>
    </w:p>
    <w:p w14:paraId="2CEBAADD" w14:textId="77777777" w:rsidR="008C187E" w:rsidRPr="00DB2CFA" w:rsidRDefault="008C187E" w:rsidP="008C187E">
      <w:pPr>
        <w:jc w:val="center"/>
        <w:outlineLvl w:val="0"/>
        <w:rPr>
          <w:b/>
        </w:rPr>
      </w:pPr>
      <w:r w:rsidRPr="00DB2CFA">
        <w:rPr>
          <w:b/>
        </w:rPr>
        <w:t xml:space="preserve">DECLARATION SUR L’HONNEUR </w:t>
      </w:r>
      <w:r w:rsidRPr="00DB2CFA">
        <w:rPr>
          <w:b/>
          <w:iCs/>
        </w:rPr>
        <w:t>(*)</w:t>
      </w:r>
    </w:p>
    <w:p w14:paraId="6806BA1F" w14:textId="77777777" w:rsidR="008C187E" w:rsidRPr="00DB2CFA" w:rsidRDefault="008C187E" w:rsidP="008C187E">
      <w:pPr>
        <w:rPr>
          <w:b/>
        </w:rPr>
      </w:pPr>
    </w:p>
    <w:p w14:paraId="651F2F4B" w14:textId="77777777" w:rsidR="008C187E" w:rsidRPr="00DB2CFA" w:rsidRDefault="008C187E" w:rsidP="008C187E">
      <w:pPr>
        <w:rPr>
          <w:b/>
        </w:rPr>
      </w:pPr>
    </w:p>
    <w:p w14:paraId="78664FFF" w14:textId="77777777" w:rsidR="008C187E" w:rsidRPr="00DB2CFA" w:rsidRDefault="008C187E" w:rsidP="008C187E">
      <w:pPr>
        <w:autoSpaceDE w:val="0"/>
        <w:autoSpaceDN w:val="0"/>
        <w:adjustRightInd w:val="0"/>
        <w:jc w:val="both"/>
      </w:pPr>
      <w:r w:rsidRPr="00DB2CFA">
        <w:t>- Mode de passation : Appel d'offres ouvert</w:t>
      </w:r>
      <w:r>
        <w:t xml:space="preserve"> </w:t>
      </w:r>
      <w:r w:rsidRPr="00DB2CFA">
        <w:t>sur offres des prix</w:t>
      </w:r>
    </w:p>
    <w:p w14:paraId="0817DE3B" w14:textId="77777777" w:rsidR="008C187E" w:rsidRPr="00DB2CFA" w:rsidRDefault="008C187E" w:rsidP="008C187E">
      <w:pPr>
        <w:numPr>
          <w:ilvl w:val="12"/>
          <w:numId w:val="0"/>
        </w:numPr>
        <w:rPr>
          <w:b/>
          <w:bCs/>
        </w:rPr>
      </w:pPr>
    </w:p>
    <w:p w14:paraId="16B522D3" w14:textId="77777777" w:rsidR="008C187E" w:rsidRDefault="008C187E" w:rsidP="008C187E">
      <w:pPr>
        <w:pStyle w:val="Corpsdetexte"/>
        <w:jc w:val="both"/>
        <w:rPr>
          <w:rFonts w:ascii="Times New Roman" w:hAnsi="Times New Roman"/>
          <w:b/>
          <w:bCs/>
        </w:rPr>
      </w:pPr>
      <w:r w:rsidRPr="00DB2CFA">
        <w:rPr>
          <w:rFonts w:ascii="Times New Roman" w:hAnsi="Times New Roman"/>
          <w:b/>
          <w:bCs/>
        </w:rPr>
        <w:t xml:space="preserve">Objet du marché : </w:t>
      </w:r>
    </w:p>
    <w:p w14:paraId="3E05C4A1" w14:textId="1E3018D8" w:rsidR="00955D4B" w:rsidRPr="00D4387B" w:rsidRDefault="00955D4B" w:rsidP="00564909">
      <w:pPr>
        <w:spacing w:before="9"/>
        <w:ind w:right="-20"/>
        <w:jc w:val="both"/>
        <w:rPr>
          <w:rFonts w:ascii="Arial" w:hAnsi="Arial" w:cs="Arial"/>
          <w:color w:val="000000"/>
          <w:sz w:val="23"/>
          <w:szCs w:val="23"/>
        </w:rPr>
      </w:pPr>
      <w:r w:rsidRPr="007D3C81">
        <w:rPr>
          <w:rFonts w:ascii="Arial" w:hAnsi="Arial" w:cs="Arial"/>
          <w:color w:val="000000"/>
          <w:sz w:val="23"/>
          <w:szCs w:val="23"/>
        </w:rPr>
        <w:t>Acquisition des licences et mise en œuvre d’une solution ERP</w:t>
      </w:r>
      <w:r>
        <w:rPr>
          <w:rFonts w:ascii="Arial" w:hAnsi="Arial" w:cs="Arial"/>
          <w:color w:val="000000"/>
          <w:sz w:val="23"/>
          <w:szCs w:val="23"/>
        </w:rPr>
        <w:t xml:space="preserve"> </w:t>
      </w:r>
      <w:r w:rsidRPr="007D3C81">
        <w:rPr>
          <w:rFonts w:ascii="Arial" w:hAnsi="Arial" w:cs="Arial"/>
          <w:color w:val="000000"/>
          <w:sz w:val="23"/>
          <w:szCs w:val="23"/>
        </w:rPr>
        <w:t xml:space="preserve">pour </w:t>
      </w:r>
      <w:r>
        <w:rPr>
          <w:rFonts w:ascii="Arial" w:hAnsi="Arial" w:cs="Arial"/>
          <w:color w:val="000000"/>
          <w:sz w:val="23"/>
          <w:szCs w:val="23"/>
        </w:rPr>
        <w:t>les domaines « </w:t>
      </w:r>
      <w:r w:rsidRPr="00D4387B">
        <w:rPr>
          <w:rFonts w:ascii="Arial" w:hAnsi="Arial" w:cs="Arial"/>
          <w:color w:val="000000"/>
          <w:sz w:val="23"/>
          <w:szCs w:val="23"/>
        </w:rPr>
        <w:t>Gestion financière &amp; comptable</w:t>
      </w:r>
      <w:r>
        <w:rPr>
          <w:rFonts w:ascii="Arial" w:hAnsi="Arial" w:cs="Arial"/>
          <w:color w:val="000000"/>
          <w:sz w:val="23"/>
          <w:szCs w:val="23"/>
        </w:rPr>
        <w:t> », « </w:t>
      </w:r>
      <w:r w:rsidR="00054611">
        <w:rPr>
          <w:rFonts w:ascii="Arial" w:hAnsi="Arial" w:cs="Arial"/>
          <w:color w:val="000000"/>
          <w:sz w:val="23"/>
          <w:szCs w:val="23"/>
        </w:rPr>
        <w:t>Achats, Ventes</w:t>
      </w:r>
      <w:r w:rsidR="005A1405">
        <w:rPr>
          <w:rFonts w:ascii="Arial" w:hAnsi="Arial" w:cs="Arial"/>
          <w:color w:val="000000"/>
          <w:sz w:val="23"/>
          <w:szCs w:val="23"/>
        </w:rPr>
        <w:t xml:space="preserve"> et </w:t>
      </w:r>
      <w:r w:rsidRPr="00D4387B">
        <w:rPr>
          <w:rFonts w:ascii="Arial" w:hAnsi="Arial" w:cs="Arial"/>
          <w:color w:val="000000"/>
          <w:sz w:val="23"/>
          <w:szCs w:val="23"/>
        </w:rPr>
        <w:t>Gestion des stocks</w:t>
      </w:r>
      <w:r>
        <w:rPr>
          <w:rFonts w:ascii="Arial" w:hAnsi="Arial" w:cs="Arial"/>
          <w:color w:val="000000"/>
          <w:sz w:val="23"/>
          <w:szCs w:val="23"/>
        </w:rPr>
        <w:t> »</w:t>
      </w:r>
    </w:p>
    <w:p w14:paraId="7E55355E" w14:textId="77777777" w:rsidR="008C187E" w:rsidRDefault="008C187E" w:rsidP="008C187E">
      <w:pPr>
        <w:pStyle w:val="Paragraphedeliste"/>
        <w:autoSpaceDE w:val="0"/>
        <w:autoSpaceDN w:val="0"/>
        <w:adjustRightInd w:val="0"/>
        <w:ind w:left="359"/>
        <w:jc w:val="both"/>
        <w:rPr>
          <w:bCs/>
        </w:rPr>
      </w:pPr>
    </w:p>
    <w:p w14:paraId="25ED5208" w14:textId="77777777" w:rsidR="008C187E" w:rsidRPr="00DB2CFA" w:rsidRDefault="008C187E" w:rsidP="008C187E">
      <w:pPr>
        <w:pStyle w:val="Corpsdetexte"/>
        <w:jc w:val="both"/>
        <w:rPr>
          <w:rFonts w:ascii="Times New Roman" w:hAnsi="Times New Roman"/>
        </w:rPr>
      </w:pPr>
    </w:p>
    <w:p w14:paraId="1C70D28D" w14:textId="77777777" w:rsidR="00A90766" w:rsidRPr="009B7A2E" w:rsidRDefault="00A90766" w:rsidP="00A90766">
      <w:pPr>
        <w:autoSpaceDE w:val="0"/>
        <w:autoSpaceDN w:val="0"/>
        <w:adjustRightInd w:val="0"/>
        <w:jc w:val="both"/>
        <w:rPr>
          <w:rFonts w:asciiTheme="majorBidi" w:hAnsiTheme="majorBidi" w:cstheme="majorBidi"/>
          <w:b/>
          <w:bCs/>
        </w:rPr>
      </w:pPr>
      <w:r w:rsidRPr="009B7A2E">
        <w:rPr>
          <w:rFonts w:asciiTheme="majorBidi" w:hAnsiTheme="majorBidi" w:cstheme="majorBidi"/>
          <w:b/>
          <w:bCs/>
        </w:rPr>
        <w:t>A - Pour les personnes physiques</w:t>
      </w:r>
    </w:p>
    <w:p w14:paraId="2F4A364D" w14:textId="77777777" w:rsidR="00A90766" w:rsidRPr="009B7A2E" w:rsidRDefault="00A90766" w:rsidP="00A90766">
      <w:pPr>
        <w:autoSpaceDE w:val="0"/>
        <w:autoSpaceDN w:val="0"/>
        <w:adjustRightInd w:val="0"/>
        <w:jc w:val="center"/>
        <w:rPr>
          <w:rFonts w:asciiTheme="majorBidi" w:hAnsiTheme="majorBidi" w:cstheme="majorBidi"/>
          <w:b/>
          <w:bCs/>
        </w:rPr>
      </w:pPr>
    </w:p>
    <w:p w14:paraId="4D1201F6" w14:textId="77777777" w:rsidR="00A90766" w:rsidRPr="009B7A2E" w:rsidRDefault="00A90766" w:rsidP="00A90766">
      <w:pPr>
        <w:autoSpaceDE w:val="0"/>
        <w:autoSpaceDN w:val="0"/>
        <w:adjustRightInd w:val="0"/>
        <w:jc w:val="both"/>
        <w:rPr>
          <w:rFonts w:asciiTheme="majorBidi" w:hAnsiTheme="majorBidi" w:cstheme="majorBidi"/>
        </w:rPr>
      </w:pPr>
      <w:r w:rsidRPr="009B7A2E">
        <w:rPr>
          <w:rFonts w:asciiTheme="majorBidi" w:hAnsiTheme="majorBidi" w:cstheme="majorBidi"/>
        </w:rPr>
        <w:t>Je, soussigné : ................................................................... (prénom, nom et qualité)</w:t>
      </w:r>
    </w:p>
    <w:p w14:paraId="46E219FA" w14:textId="77777777" w:rsidR="00A90766" w:rsidRPr="009B7A2E" w:rsidRDefault="00A90766" w:rsidP="00A90766">
      <w:pPr>
        <w:autoSpaceDE w:val="0"/>
        <w:autoSpaceDN w:val="0"/>
        <w:adjustRightInd w:val="0"/>
        <w:jc w:val="both"/>
        <w:rPr>
          <w:rFonts w:asciiTheme="majorBidi" w:hAnsiTheme="majorBidi" w:cstheme="majorBidi"/>
        </w:rPr>
      </w:pPr>
      <w:r w:rsidRPr="009B7A2E">
        <w:rPr>
          <w:rFonts w:asciiTheme="majorBidi" w:hAnsiTheme="majorBidi" w:cstheme="majorBidi"/>
        </w:rPr>
        <w:t>agissant en mon nom personnel et pour mon propre compte,</w:t>
      </w:r>
    </w:p>
    <w:p w14:paraId="6B0B5CF7" w14:textId="77777777" w:rsidR="00A90766" w:rsidRPr="009B7A2E" w:rsidRDefault="00A90766" w:rsidP="00A90766">
      <w:pPr>
        <w:autoSpaceDE w:val="0"/>
        <w:autoSpaceDN w:val="0"/>
        <w:adjustRightInd w:val="0"/>
        <w:jc w:val="both"/>
        <w:rPr>
          <w:rFonts w:asciiTheme="majorBidi" w:hAnsiTheme="majorBidi" w:cstheme="majorBidi"/>
        </w:rPr>
      </w:pPr>
      <w:r w:rsidRPr="009B7A2E">
        <w:rPr>
          <w:rFonts w:asciiTheme="majorBidi" w:hAnsiTheme="majorBidi" w:cstheme="majorBidi"/>
        </w:rPr>
        <w:t>adresse du domicile élu :.........................................................................................</w:t>
      </w:r>
    </w:p>
    <w:p w14:paraId="2DFA6512" w14:textId="77777777" w:rsidR="00A90766" w:rsidRPr="009B7A2E" w:rsidRDefault="00A90766" w:rsidP="00A90766">
      <w:pPr>
        <w:autoSpaceDE w:val="0"/>
        <w:autoSpaceDN w:val="0"/>
        <w:adjustRightInd w:val="0"/>
        <w:jc w:val="both"/>
        <w:rPr>
          <w:rFonts w:asciiTheme="majorBidi" w:hAnsiTheme="majorBidi" w:cstheme="majorBidi"/>
        </w:rPr>
      </w:pPr>
      <w:r w:rsidRPr="009B7A2E">
        <w:rPr>
          <w:rFonts w:asciiTheme="majorBidi" w:hAnsiTheme="majorBidi" w:cstheme="majorBidi"/>
        </w:rPr>
        <w:t>affilié à la CNSS sous le n° :................................. (1)</w:t>
      </w:r>
    </w:p>
    <w:p w14:paraId="7A042865" w14:textId="77777777" w:rsidR="00A90766" w:rsidRPr="009B7A2E" w:rsidRDefault="00A90766" w:rsidP="00A90766">
      <w:pPr>
        <w:autoSpaceDE w:val="0"/>
        <w:autoSpaceDN w:val="0"/>
        <w:adjustRightInd w:val="0"/>
        <w:jc w:val="both"/>
        <w:rPr>
          <w:rFonts w:asciiTheme="majorBidi" w:hAnsiTheme="majorBidi" w:cstheme="majorBidi"/>
        </w:rPr>
      </w:pPr>
      <w:r w:rsidRPr="009B7A2E">
        <w:rPr>
          <w:rFonts w:asciiTheme="majorBidi" w:hAnsiTheme="majorBidi" w:cstheme="majorBidi"/>
        </w:rPr>
        <w:t>inscrit au registre du commerce de..........................................(localité) sous le n° ............................. (1) n° de patente.......................... (1)</w:t>
      </w:r>
    </w:p>
    <w:p w14:paraId="0C8EA820" w14:textId="77777777" w:rsidR="00A90766" w:rsidRPr="009B7A2E" w:rsidRDefault="00A90766" w:rsidP="00A90766">
      <w:pPr>
        <w:autoSpaceDE w:val="0"/>
        <w:autoSpaceDN w:val="0"/>
        <w:adjustRightInd w:val="0"/>
        <w:jc w:val="both"/>
        <w:rPr>
          <w:rFonts w:asciiTheme="majorBidi" w:hAnsiTheme="majorBidi" w:cstheme="majorBidi"/>
        </w:rPr>
      </w:pPr>
      <w:r w:rsidRPr="009B7A2E">
        <w:rPr>
          <w:rFonts w:asciiTheme="majorBidi" w:hAnsiTheme="majorBidi" w:cstheme="majorBidi"/>
        </w:rPr>
        <w:t>n° du compte courant postal, bancaire ou à la TGR…………………..(RIB)</w:t>
      </w:r>
    </w:p>
    <w:p w14:paraId="57D489CC" w14:textId="77777777" w:rsidR="00A90766" w:rsidRPr="009B7A2E" w:rsidRDefault="00A90766" w:rsidP="00A90766">
      <w:pPr>
        <w:autoSpaceDE w:val="0"/>
        <w:autoSpaceDN w:val="0"/>
        <w:adjustRightInd w:val="0"/>
        <w:jc w:val="both"/>
        <w:rPr>
          <w:rFonts w:asciiTheme="majorBidi" w:hAnsiTheme="majorBidi" w:cstheme="majorBidi"/>
        </w:rPr>
      </w:pPr>
    </w:p>
    <w:p w14:paraId="0FB73D77" w14:textId="77777777" w:rsidR="00A90766" w:rsidRPr="009B7A2E" w:rsidRDefault="00A90766" w:rsidP="00A90766">
      <w:pPr>
        <w:autoSpaceDE w:val="0"/>
        <w:autoSpaceDN w:val="0"/>
        <w:adjustRightInd w:val="0"/>
        <w:jc w:val="both"/>
        <w:rPr>
          <w:rFonts w:asciiTheme="majorBidi" w:hAnsiTheme="majorBidi" w:cstheme="majorBidi"/>
          <w:b/>
          <w:bCs/>
        </w:rPr>
      </w:pPr>
      <w:r w:rsidRPr="009B7A2E">
        <w:rPr>
          <w:rFonts w:asciiTheme="majorBidi" w:hAnsiTheme="majorBidi" w:cstheme="majorBidi"/>
          <w:b/>
          <w:bCs/>
        </w:rPr>
        <w:t>B - Pour les personnes morales</w:t>
      </w:r>
    </w:p>
    <w:p w14:paraId="03BDB65B" w14:textId="77777777" w:rsidR="00A90766" w:rsidRPr="009B7A2E" w:rsidRDefault="00A90766" w:rsidP="00A90766">
      <w:pPr>
        <w:autoSpaceDE w:val="0"/>
        <w:autoSpaceDN w:val="0"/>
        <w:adjustRightInd w:val="0"/>
        <w:jc w:val="both"/>
        <w:rPr>
          <w:rFonts w:asciiTheme="majorBidi" w:hAnsiTheme="majorBidi" w:cstheme="majorBidi"/>
        </w:rPr>
      </w:pPr>
    </w:p>
    <w:p w14:paraId="20097669" w14:textId="77777777" w:rsidR="00A90766" w:rsidRPr="009B7A2E" w:rsidRDefault="00A90766" w:rsidP="00A90766">
      <w:pPr>
        <w:autoSpaceDE w:val="0"/>
        <w:autoSpaceDN w:val="0"/>
        <w:adjustRightInd w:val="0"/>
        <w:jc w:val="both"/>
        <w:rPr>
          <w:rFonts w:asciiTheme="majorBidi" w:hAnsiTheme="majorBidi" w:cstheme="majorBidi"/>
        </w:rPr>
      </w:pPr>
      <w:r w:rsidRPr="009B7A2E">
        <w:rPr>
          <w:rFonts w:asciiTheme="majorBidi" w:hAnsiTheme="majorBidi" w:cstheme="majorBidi"/>
        </w:rPr>
        <w:t>Je, soussigné ..........................                (prénom, nom et qualité au sein de l'entreprise)</w:t>
      </w:r>
    </w:p>
    <w:p w14:paraId="26105A36" w14:textId="77777777" w:rsidR="00A90766" w:rsidRPr="009B7A2E" w:rsidRDefault="00A90766" w:rsidP="00A90766">
      <w:pPr>
        <w:autoSpaceDE w:val="0"/>
        <w:autoSpaceDN w:val="0"/>
        <w:adjustRightInd w:val="0"/>
        <w:jc w:val="both"/>
        <w:rPr>
          <w:rFonts w:asciiTheme="majorBidi" w:hAnsiTheme="majorBidi" w:cstheme="majorBidi"/>
        </w:rPr>
      </w:pPr>
      <w:r w:rsidRPr="009B7A2E">
        <w:rPr>
          <w:rFonts w:asciiTheme="majorBidi" w:hAnsiTheme="majorBidi" w:cstheme="majorBidi"/>
        </w:rPr>
        <w:t>agissant au nom et pour le compte de...................................... (raison sociale et forme juridique de la société) au capital de:.....................................................................................................</w:t>
      </w:r>
    </w:p>
    <w:p w14:paraId="5C6188B5" w14:textId="77777777" w:rsidR="00A90766" w:rsidRPr="009B7A2E" w:rsidRDefault="00A90766" w:rsidP="00A90766">
      <w:pPr>
        <w:autoSpaceDE w:val="0"/>
        <w:autoSpaceDN w:val="0"/>
        <w:adjustRightInd w:val="0"/>
        <w:jc w:val="both"/>
        <w:rPr>
          <w:rFonts w:asciiTheme="majorBidi" w:hAnsiTheme="majorBidi" w:cstheme="majorBidi"/>
        </w:rPr>
      </w:pPr>
      <w:r w:rsidRPr="009B7A2E">
        <w:rPr>
          <w:rFonts w:asciiTheme="majorBidi" w:hAnsiTheme="majorBidi" w:cstheme="majorBidi"/>
        </w:rPr>
        <w:t>adresse du siège social de la société..................................................................... adresse du domicile élu..........................................................................................</w:t>
      </w:r>
    </w:p>
    <w:p w14:paraId="24C65F59" w14:textId="77777777" w:rsidR="00A90766" w:rsidRPr="009B7A2E" w:rsidRDefault="00A90766" w:rsidP="00A90766">
      <w:pPr>
        <w:autoSpaceDE w:val="0"/>
        <w:autoSpaceDN w:val="0"/>
        <w:adjustRightInd w:val="0"/>
        <w:jc w:val="both"/>
        <w:rPr>
          <w:rFonts w:asciiTheme="majorBidi" w:hAnsiTheme="majorBidi" w:cstheme="majorBidi"/>
        </w:rPr>
      </w:pPr>
      <w:r w:rsidRPr="009B7A2E">
        <w:rPr>
          <w:rFonts w:asciiTheme="majorBidi" w:hAnsiTheme="majorBidi" w:cstheme="majorBidi"/>
        </w:rPr>
        <w:t>affiliée à la CNSS sous le n°..............................(1)</w:t>
      </w:r>
    </w:p>
    <w:p w14:paraId="694499C5" w14:textId="77777777" w:rsidR="00A90766" w:rsidRPr="009B7A2E" w:rsidRDefault="00A90766" w:rsidP="00A90766">
      <w:pPr>
        <w:autoSpaceDE w:val="0"/>
        <w:autoSpaceDN w:val="0"/>
        <w:adjustRightInd w:val="0"/>
        <w:jc w:val="both"/>
        <w:rPr>
          <w:rFonts w:asciiTheme="majorBidi" w:hAnsiTheme="majorBidi" w:cstheme="majorBidi"/>
        </w:rPr>
      </w:pPr>
      <w:r w:rsidRPr="009B7A2E">
        <w:rPr>
          <w:rFonts w:asciiTheme="majorBidi" w:hAnsiTheme="majorBidi" w:cstheme="majorBidi"/>
        </w:rPr>
        <w:t>inscrite au registre du commerce............................... (localité) sous le n°....................................(1)</w:t>
      </w:r>
    </w:p>
    <w:p w14:paraId="07CBFC80" w14:textId="77777777" w:rsidR="00A90766" w:rsidRPr="009B7A2E" w:rsidRDefault="00A90766" w:rsidP="00A90766">
      <w:pPr>
        <w:autoSpaceDE w:val="0"/>
        <w:autoSpaceDN w:val="0"/>
        <w:adjustRightInd w:val="0"/>
        <w:jc w:val="both"/>
        <w:rPr>
          <w:rFonts w:asciiTheme="majorBidi" w:hAnsiTheme="majorBidi" w:cstheme="majorBidi"/>
        </w:rPr>
      </w:pPr>
      <w:r w:rsidRPr="009B7A2E">
        <w:rPr>
          <w:rFonts w:asciiTheme="majorBidi" w:hAnsiTheme="majorBidi" w:cstheme="majorBidi"/>
        </w:rPr>
        <w:t>n° de patente........................(1)</w:t>
      </w:r>
    </w:p>
    <w:p w14:paraId="37A27D7D" w14:textId="77777777" w:rsidR="00A90766" w:rsidRPr="009B7A2E" w:rsidRDefault="00A90766" w:rsidP="00A90766">
      <w:pPr>
        <w:autoSpaceDE w:val="0"/>
        <w:autoSpaceDN w:val="0"/>
        <w:adjustRightInd w:val="0"/>
        <w:jc w:val="both"/>
        <w:rPr>
          <w:rFonts w:asciiTheme="majorBidi" w:hAnsiTheme="majorBidi" w:cstheme="majorBidi"/>
        </w:rPr>
      </w:pPr>
      <w:r w:rsidRPr="009B7A2E">
        <w:rPr>
          <w:rFonts w:asciiTheme="majorBidi" w:hAnsiTheme="majorBidi" w:cstheme="majorBidi"/>
        </w:rPr>
        <w:t>n° du compte courant postal, bancaire ou à la TGR…………………..(RIB)</w:t>
      </w:r>
    </w:p>
    <w:p w14:paraId="6FB4E6B8" w14:textId="77777777" w:rsidR="00A90766" w:rsidRPr="00F821EE" w:rsidRDefault="00A90766" w:rsidP="00A90766">
      <w:pPr>
        <w:autoSpaceDE w:val="0"/>
        <w:autoSpaceDN w:val="0"/>
        <w:adjustRightInd w:val="0"/>
        <w:jc w:val="both"/>
        <w:rPr>
          <w:rFonts w:eastAsia="Calibri"/>
          <w:lang w:eastAsia="en-US"/>
        </w:rPr>
      </w:pPr>
    </w:p>
    <w:p w14:paraId="0A041789" w14:textId="77777777" w:rsidR="00A90766" w:rsidRDefault="00A90766" w:rsidP="00A90766">
      <w:pPr>
        <w:autoSpaceDE w:val="0"/>
        <w:autoSpaceDN w:val="0"/>
        <w:adjustRightInd w:val="0"/>
        <w:jc w:val="both"/>
        <w:rPr>
          <w:rFonts w:eastAsia="Calibri"/>
          <w:b/>
          <w:bCs/>
          <w:lang w:eastAsia="en-US"/>
        </w:rPr>
      </w:pPr>
    </w:p>
    <w:p w14:paraId="5A078B74" w14:textId="77777777" w:rsidR="00A90766" w:rsidRPr="00EA7079" w:rsidRDefault="00A90766" w:rsidP="00A90766">
      <w:pPr>
        <w:autoSpaceDE w:val="0"/>
        <w:autoSpaceDN w:val="0"/>
        <w:adjustRightInd w:val="0"/>
        <w:jc w:val="both"/>
        <w:rPr>
          <w:rFonts w:asciiTheme="majorBidi" w:hAnsiTheme="majorBidi" w:cstheme="majorBidi"/>
        </w:rPr>
      </w:pPr>
      <w:r w:rsidRPr="00EA7079">
        <w:rPr>
          <w:rFonts w:asciiTheme="majorBidi" w:hAnsiTheme="majorBidi" w:cstheme="majorBidi"/>
          <w:b/>
          <w:bCs/>
        </w:rPr>
        <w:t>- Déclare sur l'honneur</w:t>
      </w:r>
      <w:r w:rsidRPr="00EA7079">
        <w:rPr>
          <w:rFonts w:asciiTheme="majorBidi" w:hAnsiTheme="majorBidi" w:cstheme="majorBidi"/>
        </w:rPr>
        <w:t xml:space="preserve"> :</w:t>
      </w:r>
    </w:p>
    <w:p w14:paraId="6E7DD32E" w14:textId="77777777" w:rsidR="00A90766" w:rsidRPr="00EA7079" w:rsidRDefault="00A90766" w:rsidP="00A90766">
      <w:pPr>
        <w:autoSpaceDE w:val="0"/>
        <w:autoSpaceDN w:val="0"/>
        <w:adjustRightInd w:val="0"/>
        <w:ind w:firstLine="708"/>
        <w:jc w:val="both"/>
        <w:rPr>
          <w:rFonts w:asciiTheme="majorBidi" w:hAnsiTheme="majorBidi" w:cstheme="majorBidi"/>
        </w:rPr>
      </w:pPr>
    </w:p>
    <w:p w14:paraId="6C1B7715" w14:textId="77777777" w:rsidR="00A90766" w:rsidRPr="00EA7079" w:rsidRDefault="00A90766" w:rsidP="00A90766">
      <w:pPr>
        <w:autoSpaceDE w:val="0"/>
        <w:autoSpaceDN w:val="0"/>
        <w:adjustRightInd w:val="0"/>
        <w:jc w:val="both"/>
        <w:rPr>
          <w:rFonts w:asciiTheme="majorBidi" w:hAnsiTheme="majorBidi" w:cstheme="majorBidi"/>
          <w:snapToGrid w:val="0"/>
        </w:rPr>
      </w:pPr>
      <w:r w:rsidRPr="00EA7079">
        <w:rPr>
          <w:rFonts w:asciiTheme="majorBidi" w:hAnsiTheme="majorBidi" w:cstheme="majorBidi"/>
          <w:snapToGrid w:val="0"/>
        </w:rPr>
        <w:t>1- m'engager à couvrir, dans les limites fixées dans le cahier des charges, par une police d'assurance, les risques découlant de mon activité professionnelle ;</w:t>
      </w:r>
    </w:p>
    <w:p w14:paraId="74B445B4" w14:textId="77777777" w:rsidR="00A90766" w:rsidRPr="00EA7079" w:rsidRDefault="00A90766" w:rsidP="00A90766">
      <w:pPr>
        <w:autoSpaceDE w:val="0"/>
        <w:autoSpaceDN w:val="0"/>
        <w:adjustRightInd w:val="0"/>
        <w:jc w:val="both"/>
        <w:rPr>
          <w:rFonts w:asciiTheme="majorBidi" w:hAnsiTheme="majorBidi" w:cstheme="majorBidi"/>
          <w:snapToGrid w:val="0"/>
        </w:rPr>
      </w:pPr>
      <w:r w:rsidRPr="00EA7079">
        <w:rPr>
          <w:rFonts w:asciiTheme="majorBidi" w:hAnsiTheme="majorBidi" w:cstheme="majorBidi"/>
          <w:snapToGrid w:val="0"/>
        </w:rPr>
        <w:t xml:space="preserve">2- que je remplie les conditions prévues à l'article 24 du </w:t>
      </w:r>
      <w:r w:rsidRPr="00EA7079">
        <w:t xml:space="preserve">règlement des marchés, approuvé le 18 Chaabane 1435 (16 Juin 2014),  et fixant les conditions et les formes de passation des marchés de l’office de la formation professionnelle et de la promotion du travail (OFPPT) ainsi que certaines règles relatives à leur gestion et à leur contrôle </w:t>
      </w:r>
      <w:r w:rsidRPr="00EA7079">
        <w:rPr>
          <w:rFonts w:asciiTheme="majorBidi" w:hAnsiTheme="majorBidi" w:cstheme="majorBidi"/>
          <w:snapToGrid w:val="0"/>
        </w:rPr>
        <w:t>;</w:t>
      </w:r>
    </w:p>
    <w:p w14:paraId="42E30BF1" w14:textId="77777777" w:rsidR="00A90766" w:rsidRPr="00EA7079" w:rsidRDefault="00A90766" w:rsidP="00A90766">
      <w:pPr>
        <w:autoSpaceDE w:val="0"/>
        <w:autoSpaceDN w:val="0"/>
        <w:adjustRightInd w:val="0"/>
        <w:jc w:val="both"/>
        <w:rPr>
          <w:rFonts w:asciiTheme="majorBidi" w:hAnsiTheme="majorBidi" w:cstheme="majorBidi"/>
          <w:snapToGrid w:val="0"/>
        </w:rPr>
      </w:pPr>
      <w:r w:rsidRPr="00EA7079">
        <w:rPr>
          <w:rFonts w:asciiTheme="majorBidi" w:hAnsiTheme="majorBidi" w:cstheme="majorBidi"/>
          <w:snapToGrid w:val="0"/>
        </w:rPr>
        <w:t>3- Etant en redressement judiciaire j'atteste que je suis autorisé par l'autorité judiciaire compétente à poursuivre l'exercice de mon activité (2) ;</w:t>
      </w:r>
    </w:p>
    <w:p w14:paraId="1B4DF8A4" w14:textId="77777777" w:rsidR="00A90766" w:rsidRPr="00EA7079" w:rsidRDefault="00A90766" w:rsidP="00A90766">
      <w:pPr>
        <w:autoSpaceDE w:val="0"/>
        <w:autoSpaceDN w:val="0"/>
        <w:adjustRightInd w:val="0"/>
        <w:jc w:val="both"/>
        <w:rPr>
          <w:rFonts w:asciiTheme="majorBidi" w:hAnsiTheme="majorBidi" w:cstheme="majorBidi"/>
          <w:snapToGrid w:val="0"/>
        </w:rPr>
      </w:pPr>
      <w:r w:rsidRPr="00EA7079">
        <w:rPr>
          <w:rFonts w:asciiTheme="majorBidi" w:hAnsiTheme="majorBidi" w:cstheme="majorBidi"/>
          <w:snapToGrid w:val="0"/>
        </w:rPr>
        <w:t>4- m'engager, si j'envisage de recourir à la sous-traitance :</w:t>
      </w:r>
    </w:p>
    <w:p w14:paraId="1948681F" w14:textId="77777777" w:rsidR="00A90766" w:rsidRPr="00EA7079" w:rsidRDefault="00A90766" w:rsidP="00A90766">
      <w:pPr>
        <w:autoSpaceDE w:val="0"/>
        <w:autoSpaceDN w:val="0"/>
        <w:adjustRightInd w:val="0"/>
        <w:ind w:left="284"/>
        <w:jc w:val="both"/>
        <w:rPr>
          <w:rFonts w:asciiTheme="majorBidi" w:hAnsiTheme="majorBidi" w:cstheme="majorBidi"/>
          <w:snapToGrid w:val="0"/>
        </w:rPr>
      </w:pPr>
      <w:r w:rsidRPr="00EA7079">
        <w:rPr>
          <w:rFonts w:asciiTheme="majorBidi" w:hAnsiTheme="majorBidi" w:cstheme="majorBidi"/>
          <w:snapToGrid w:val="0"/>
        </w:rPr>
        <w:t>-</w:t>
      </w:r>
      <w:r w:rsidRPr="00EA7079">
        <w:rPr>
          <w:rFonts w:asciiTheme="majorBidi" w:hAnsiTheme="majorBidi" w:cstheme="majorBidi"/>
          <w:snapToGrid w:val="0"/>
        </w:rPr>
        <w:tab/>
        <w:t xml:space="preserve">à m'assurer que les sous-traitants remplissent également les conditions prévues par l'article </w:t>
      </w:r>
    </w:p>
    <w:p w14:paraId="09CF3E1D" w14:textId="77777777" w:rsidR="00A90766" w:rsidRPr="00EA7079" w:rsidRDefault="00A90766" w:rsidP="00A90766">
      <w:pPr>
        <w:autoSpaceDE w:val="0"/>
        <w:autoSpaceDN w:val="0"/>
        <w:adjustRightInd w:val="0"/>
        <w:ind w:left="284"/>
        <w:jc w:val="both"/>
        <w:rPr>
          <w:rFonts w:asciiTheme="majorBidi" w:hAnsiTheme="majorBidi" w:cstheme="majorBidi"/>
          <w:snapToGrid w:val="0"/>
        </w:rPr>
      </w:pPr>
      <w:r w:rsidRPr="00EA7079">
        <w:rPr>
          <w:rFonts w:asciiTheme="majorBidi" w:hAnsiTheme="majorBidi" w:cstheme="majorBidi"/>
          <w:snapToGrid w:val="0"/>
        </w:rPr>
        <w:t>24 du Règlement des Marchés de l’OFPPT ;</w:t>
      </w:r>
    </w:p>
    <w:p w14:paraId="6E8E91A2" w14:textId="77777777" w:rsidR="00A90766" w:rsidRPr="00EA7079" w:rsidRDefault="00A90766" w:rsidP="00A90766">
      <w:pPr>
        <w:autoSpaceDE w:val="0"/>
        <w:autoSpaceDN w:val="0"/>
        <w:adjustRightInd w:val="0"/>
        <w:ind w:left="284"/>
        <w:jc w:val="both"/>
        <w:rPr>
          <w:rFonts w:asciiTheme="majorBidi" w:hAnsiTheme="majorBidi" w:cstheme="majorBidi"/>
          <w:snapToGrid w:val="0"/>
        </w:rPr>
      </w:pPr>
      <w:r w:rsidRPr="00EA7079">
        <w:rPr>
          <w:rFonts w:asciiTheme="majorBidi" w:hAnsiTheme="majorBidi" w:cstheme="majorBidi"/>
          <w:snapToGrid w:val="0"/>
        </w:rPr>
        <w:lastRenderedPageBreak/>
        <w:t>-</w:t>
      </w:r>
      <w:r w:rsidRPr="00EA7079">
        <w:rPr>
          <w:rFonts w:asciiTheme="majorBidi" w:hAnsiTheme="majorBidi" w:cstheme="majorBidi"/>
          <w:snapToGrid w:val="0"/>
        </w:rPr>
        <w:tab/>
        <w:t>que celle-ci ne peut dépasser 50% du montant du marché, ni porter sur les prestations constituant le lot ou le corps d'état principal prévues dans le cahier des prescriptions spéciales, ni sur celles que le maitres d'ouvrage a prévues dans ledit cahier ;</w:t>
      </w:r>
    </w:p>
    <w:p w14:paraId="6E75EF68" w14:textId="77777777" w:rsidR="00A90766" w:rsidRPr="00EA7079" w:rsidRDefault="00A90766" w:rsidP="00A90766">
      <w:pPr>
        <w:autoSpaceDE w:val="0"/>
        <w:autoSpaceDN w:val="0"/>
        <w:adjustRightInd w:val="0"/>
        <w:ind w:left="284"/>
        <w:jc w:val="both"/>
        <w:rPr>
          <w:rFonts w:asciiTheme="majorBidi" w:hAnsiTheme="majorBidi" w:cstheme="majorBidi"/>
          <w:snapToGrid w:val="0"/>
        </w:rPr>
      </w:pPr>
      <w:r w:rsidRPr="00EA7079">
        <w:rPr>
          <w:rFonts w:asciiTheme="majorBidi" w:hAnsiTheme="majorBidi" w:cstheme="majorBidi"/>
          <w:snapToGrid w:val="0"/>
        </w:rPr>
        <w:t>-</w:t>
      </w:r>
      <w:r w:rsidRPr="00EA7079">
        <w:rPr>
          <w:rFonts w:asciiTheme="majorBidi" w:hAnsiTheme="majorBidi" w:cstheme="majorBidi"/>
          <w:snapToGrid w:val="0"/>
        </w:rPr>
        <w:tab/>
        <w:t>à confier les prestations à sous-traiter à des PME installées aux Maroc ; (3)</w:t>
      </w:r>
    </w:p>
    <w:p w14:paraId="3D6E56DA" w14:textId="77777777" w:rsidR="00A90766" w:rsidRPr="00EA7079" w:rsidRDefault="00A90766" w:rsidP="00A90766">
      <w:pPr>
        <w:autoSpaceDE w:val="0"/>
        <w:autoSpaceDN w:val="0"/>
        <w:adjustRightInd w:val="0"/>
        <w:jc w:val="both"/>
        <w:rPr>
          <w:rFonts w:eastAsia="Calibri"/>
          <w:lang w:eastAsia="en-US"/>
        </w:rPr>
      </w:pPr>
    </w:p>
    <w:p w14:paraId="4D06BC97" w14:textId="77777777" w:rsidR="00A90766" w:rsidRPr="00EA7079" w:rsidRDefault="00A90766" w:rsidP="00A90766">
      <w:pPr>
        <w:autoSpaceDE w:val="0"/>
        <w:autoSpaceDN w:val="0"/>
        <w:adjustRightInd w:val="0"/>
        <w:jc w:val="both"/>
        <w:rPr>
          <w:rFonts w:asciiTheme="majorBidi" w:hAnsiTheme="majorBidi" w:cstheme="majorBidi"/>
          <w:snapToGrid w:val="0"/>
        </w:rPr>
      </w:pPr>
      <w:r w:rsidRPr="00EA7079">
        <w:rPr>
          <w:rFonts w:asciiTheme="majorBidi" w:hAnsiTheme="majorBidi" w:cstheme="majorBidi"/>
          <w:snapToGrid w:val="0"/>
        </w:rPr>
        <w:t>5- m'engager à ne pas recourir par moi-même ou par personne interposée à des pratiques de fraude ou de corruption de personnes qui interviennent à quelque titre que ce soit dans les différentes procédures de passation, de gestion et d'exécution du présent marché ;</w:t>
      </w:r>
    </w:p>
    <w:p w14:paraId="167DCD11" w14:textId="77777777" w:rsidR="00A90766" w:rsidRPr="00EA7079" w:rsidRDefault="00A90766" w:rsidP="00A90766">
      <w:pPr>
        <w:autoSpaceDE w:val="0"/>
        <w:autoSpaceDN w:val="0"/>
        <w:adjustRightInd w:val="0"/>
        <w:jc w:val="both"/>
        <w:rPr>
          <w:rFonts w:asciiTheme="majorBidi" w:hAnsiTheme="majorBidi" w:cstheme="majorBidi"/>
          <w:snapToGrid w:val="0"/>
        </w:rPr>
      </w:pPr>
      <w:r w:rsidRPr="00EA7079">
        <w:rPr>
          <w:rFonts w:asciiTheme="majorBidi" w:hAnsiTheme="majorBidi" w:cstheme="majorBidi"/>
          <w:snapToGrid w:val="0"/>
        </w:rPr>
        <w:t>6- m'engage à ne pas faire par moi-même ou par personne interposées, des promesses, des dons ou des présents en vue d'influer sur les différentes procédures de conclusions du présent marché.</w:t>
      </w:r>
    </w:p>
    <w:p w14:paraId="7330C157" w14:textId="77777777" w:rsidR="00A90766" w:rsidRPr="00EA7079" w:rsidRDefault="00A90766" w:rsidP="00A90766">
      <w:pPr>
        <w:autoSpaceDE w:val="0"/>
        <w:autoSpaceDN w:val="0"/>
        <w:adjustRightInd w:val="0"/>
        <w:jc w:val="both"/>
        <w:rPr>
          <w:rFonts w:asciiTheme="majorBidi" w:hAnsiTheme="majorBidi" w:cstheme="majorBidi"/>
          <w:snapToGrid w:val="0"/>
        </w:rPr>
      </w:pPr>
      <w:r w:rsidRPr="00EA7079">
        <w:rPr>
          <w:rFonts w:asciiTheme="majorBidi" w:hAnsiTheme="majorBidi" w:cstheme="majorBidi"/>
          <w:snapToGrid w:val="0"/>
        </w:rPr>
        <w:t>7- atteste que je remplis les conditions prévues par l'article 1er du dahir n° 1-02-188 du 12 JOUMADA I 1423 (23 juillet 2002) portant promulgation de la loi n°53-00 formant charte de la petite et moyenne entreprises (4).</w:t>
      </w:r>
    </w:p>
    <w:p w14:paraId="30762157" w14:textId="77777777" w:rsidR="00A90766" w:rsidRPr="00EA7079" w:rsidRDefault="00A90766" w:rsidP="00A90766">
      <w:pPr>
        <w:autoSpaceDE w:val="0"/>
        <w:autoSpaceDN w:val="0"/>
        <w:adjustRightInd w:val="0"/>
        <w:jc w:val="both"/>
        <w:rPr>
          <w:rFonts w:asciiTheme="majorBidi" w:hAnsiTheme="majorBidi" w:cstheme="majorBidi"/>
          <w:snapToGrid w:val="0"/>
        </w:rPr>
      </w:pPr>
      <w:r w:rsidRPr="00EA7079">
        <w:rPr>
          <w:rFonts w:asciiTheme="majorBidi" w:hAnsiTheme="majorBidi" w:cstheme="majorBidi"/>
          <w:snapToGrid w:val="0"/>
        </w:rPr>
        <w:t>8- atteste que je ne suis pas en situation de conflit d'intérêt tel que prévu à l'article 151 du  Règlement des Marchés de l’OFPPT.</w:t>
      </w:r>
    </w:p>
    <w:p w14:paraId="3EE9CE76" w14:textId="77777777" w:rsidR="00A90766" w:rsidRPr="00EA7079" w:rsidRDefault="00A90766" w:rsidP="00A90766">
      <w:pPr>
        <w:autoSpaceDE w:val="0"/>
        <w:autoSpaceDN w:val="0"/>
        <w:adjustRightInd w:val="0"/>
        <w:jc w:val="both"/>
        <w:rPr>
          <w:rFonts w:asciiTheme="majorBidi" w:hAnsiTheme="majorBidi" w:cstheme="majorBidi"/>
          <w:snapToGrid w:val="0"/>
        </w:rPr>
      </w:pPr>
      <w:r w:rsidRPr="00EA7079">
        <w:rPr>
          <w:rFonts w:asciiTheme="majorBidi" w:hAnsiTheme="majorBidi" w:cstheme="majorBidi"/>
          <w:snapToGrid w:val="0"/>
        </w:rPr>
        <w:t>9- je certifie l'exactitude des renseignements contenus dans la présente déclaration sur l'honneur et dans les pièces fournies dans mon dossier de candidature.</w:t>
      </w:r>
    </w:p>
    <w:p w14:paraId="2AA26620" w14:textId="77777777" w:rsidR="00A90766" w:rsidRPr="00EA7079" w:rsidRDefault="00A90766" w:rsidP="00A90766">
      <w:pPr>
        <w:autoSpaceDE w:val="0"/>
        <w:autoSpaceDN w:val="0"/>
        <w:adjustRightInd w:val="0"/>
        <w:jc w:val="both"/>
        <w:rPr>
          <w:rFonts w:asciiTheme="majorBidi" w:hAnsiTheme="majorBidi" w:cstheme="majorBidi"/>
        </w:rPr>
      </w:pPr>
      <w:r w:rsidRPr="00EA7079">
        <w:rPr>
          <w:rFonts w:asciiTheme="majorBidi" w:hAnsiTheme="majorBidi" w:cstheme="majorBidi"/>
          <w:snapToGrid w:val="0"/>
        </w:rPr>
        <w:t>10- je reconnais avoir pris connaissance des sanctions prévues par l’article 142 du Règlement des Marchés de l’OFPPT, relatives à l'inexactitude de la déclaration sur l'honneur.</w:t>
      </w:r>
    </w:p>
    <w:p w14:paraId="3334AAA0" w14:textId="77777777" w:rsidR="00A90766" w:rsidRPr="00EA7079" w:rsidRDefault="00A90766" w:rsidP="00A90766">
      <w:pPr>
        <w:autoSpaceDE w:val="0"/>
        <w:autoSpaceDN w:val="0"/>
        <w:adjustRightInd w:val="0"/>
        <w:jc w:val="both"/>
        <w:rPr>
          <w:rFonts w:eastAsia="Calibri"/>
          <w:lang w:eastAsia="en-US"/>
        </w:rPr>
      </w:pPr>
    </w:p>
    <w:p w14:paraId="06827D2B" w14:textId="77777777" w:rsidR="00A90766" w:rsidRPr="00EA7079" w:rsidRDefault="00A90766" w:rsidP="00A90766">
      <w:pPr>
        <w:autoSpaceDE w:val="0"/>
        <w:autoSpaceDN w:val="0"/>
        <w:adjustRightInd w:val="0"/>
        <w:jc w:val="center"/>
        <w:rPr>
          <w:rFonts w:eastAsia="Calibri"/>
          <w:lang w:eastAsia="en-US"/>
        </w:rPr>
      </w:pPr>
      <w:r w:rsidRPr="00EA7079">
        <w:rPr>
          <w:rFonts w:eastAsia="Calibri"/>
          <w:lang w:eastAsia="en-US"/>
        </w:rPr>
        <w:t>Fait à.....................le...........................</w:t>
      </w:r>
    </w:p>
    <w:p w14:paraId="57088135" w14:textId="77777777" w:rsidR="00A90766" w:rsidRPr="00EA7079" w:rsidRDefault="00A90766" w:rsidP="00A90766">
      <w:pPr>
        <w:autoSpaceDE w:val="0"/>
        <w:autoSpaceDN w:val="0"/>
        <w:adjustRightInd w:val="0"/>
        <w:jc w:val="center"/>
        <w:rPr>
          <w:rFonts w:eastAsia="Calibri"/>
          <w:lang w:eastAsia="en-US"/>
        </w:rPr>
      </w:pPr>
    </w:p>
    <w:p w14:paraId="7C51BCFF" w14:textId="77777777" w:rsidR="00A90766" w:rsidRPr="00EA7079" w:rsidRDefault="00A90766" w:rsidP="00A90766">
      <w:pPr>
        <w:autoSpaceDE w:val="0"/>
        <w:autoSpaceDN w:val="0"/>
        <w:adjustRightInd w:val="0"/>
        <w:jc w:val="center"/>
        <w:rPr>
          <w:rFonts w:eastAsia="Calibri"/>
          <w:lang w:eastAsia="en-US"/>
        </w:rPr>
      </w:pPr>
    </w:p>
    <w:p w14:paraId="66CC6E4E" w14:textId="77777777" w:rsidR="00A90766" w:rsidRPr="00EA7079" w:rsidRDefault="00A90766" w:rsidP="00A90766">
      <w:pPr>
        <w:autoSpaceDE w:val="0"/>
        <w:autoSpaceDN w:val="0"/>
        <w:adjustRightInd w:val="0"/>
        <w:jc w:val="center"/>
        <w:rPr>
          <w:rFonts w:eastAsia="Calibri"/>
          <w:lang w:eastAsia="en-US"/>
        </w:rPr>
      </w:pPr>
      <w:r w:rsidRPr="00EA7079">
        <w:rPr>
          <w:rFonts w:eastAsia="Calibri"/>
          <w:lang w:eastAsia="en-US"/>
        </w:rPr>
        <w:t xml:space="preserve">Signature et cachet du concurrent </w:t>
      </w:r>
    </w:p>
    <w:p w14:paraId="4BB0A74A" w14:textId="77777777" w:rsidR="00A90766" w:rsidRPr="00EA7079" w:rsidRDefault="00A90766" w:rsidP="00A90766">
      <w:pPr>
        <w:autoSpaceDE w:val="0"/>
        <w:autoSpaceDN w:val="0"/>
        <w:adjustRightInd w:val="0"/>
        <w:jc w:val="center"/>
        <w:rPr>
          <w:rFonts w:eastAsia="Calibri"/>
          <w:lang w:eastAsia="en-US"/>
        </w:rPr>
      </w:pPr>
    </w:p>
    <w:p w14:paraId="530E8C83" w14:textId="77777777" w:rsidR="00A90766" w:rsidRPr="00EA7079" w:rsidRDefault="00A90766" w:rsidP="00A90766">
      <w:pPr>
        <w:autoSpaceDE w:val="0"/>
        <w:autoSpaceDN w:val="0"/>
        <w:adjustRightInd w:val="0"/>
        <w:jc w:val="center"/>
        <w:rPr>
          <w:rFonts w:eastAsia="Calibri"/>
          <w:lang w:eastAsia="en-US"/>
        </w:rPr>
      </w:pPr>
    </w:p>
    <w:p w14:paraId="70315421" w14:textId="77777777" w:rsidR="00A90766" w:rsidRPr="00EA7079" w:rsidRDefault="00A90766" w:rsidP="00EE01D2">
      <w:pPr>
        <w:pStyle w:val="Corpsdutexte510"/>
        <w:numPr>
          <w:ilvl w:val="3"/>
          <w:numId w:val="50"/>
        </w:numPr>
        <w:shd w:val="clear" w:color="auto" w:fill="auto"/>
        <w:tabs>
          <w:tab w:val="left" w:pos="367"/>
        </w:tabs>
        <w:spacing w:before="0" w:line="240" w:lineRule="auto"/>
        <w:ind w:firstLine="0"/>
        <w:jc w:val="both"/>
        <w:rPr>
          <w:rFonts w:asciiTheme="majorBidi" w:hAnsiTheme="majorBidi" w:cstheme="majorBidi"/>
          <w:i/>
          <w:sz w:val="22"/>
          <w:szCs w:val="22"/>
        </w:rPr>
      </w:pPr>
      <w:r w:rsidRPr="00EA7079">
        <w:rPr>
          <w:rFonts w:asciiTheme="majorBidi" w:hAnsiTheme="majorBidi" w:cstheme="majorBidi"/>
          <w:i/>
          <w:sz w:val="22"/>
          <w:szCs w:val="22"/>
        </w:rPr>
        <w:t>Pour les concurrents non installés au Maroc ,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w:t>
      </w:r>
    </w:p>
    <w:p w14:paraId="2F756E53" w14:textId="77777777" w:rsidR="00A90766" w:rsidRPr="00EA7079" w:rsidRDefault="00A90766" w:rsidP="00EE01D2">
      <w:pPr>
        <w:pStyle w:val="Corpsdutexte510"/>
        <w:numPr>
          <w:ilvl w:val="3"/>
          <w:numId w:val="50"/>
        </w:numPr>
        <w:shd w:val="clear" w:color="auto" w:fill="auto"/>
        <w:tabs>
          <w:tab w:val="left" w:pos="360"/>
        </w:tabs>
        <w:spacing w:before="0" w:line="240" w:lineRule="auto"/>
        <w:ind w:firstLine="0"/>
        <w:rPr>
          <w:rFonts w:asciiTheme="majorBidi" w:hAnsiTheme="majorBidi" w:cstheme="majorBidi"/>
          <w:i/>
          <w:sz w:val="22"/>
          <w:szCs w:val="22"/>
        </w:rPr>
      </w:pPr>
      <w:r w:rsidRPr="00EA7079">
        <w:rPr>
          <w:rFonts w:asciiTheme="majorBidi" w:hAnsiTheme="majorBidi" w:cstheme="majorBidi"/>
          <w:i/>
          <w:sz w:val="22"/>
          <w:szCs w:val="22"/>
        </w:rPr>
        <w:t>à supprimer le cas échéant.</w:t>
      </w:r>
    </w:p>
    <w:p w14:paraId="47163534" w14:textId="77777777" w:rsidR="00A90766" w:rsidRPr="00EA7079" w:rsidRDefault="00A90766" w:rsidP="00EE01D2">
      <w:pPr>
        <w:pStyle w:val="Corpsdutexte510"/>
        <w:numPr>
          <w:ilvl w:val="3"/>
          <w:numId w:val="50"/>
        </w:numPr>
        <w:shd w:val="clear" w:color="auto" w:fill="auto"/>
        <w:tabs>
          <w:tab w:val="left" w:pos="371"/>
        </w:tabs>
        <w:spacing w:before="0" w:line="240" w:lineRule="auto"/>
        <w:ind w:firstLine="0"/>
        <w:rPr>
          <w:rFonts w:asciiTheme="majorBidi" w:hAnsiTheme="majorBidi" w:cstheme="majorBidi"/>
          <w:i/>
          <w:sz w:val="22"/>
          <w:szCs w:val="22"/>
        </w:rPr>
      </w:pPr>
      <w:r w:rsidRPr="00EA7079">
        <w:rPr>
          <w:rFonts w:asciiTheme="majorBidi" w:hAnsiTheme="majorBidi" w:cstheme="majorBidi"/>
          <w:i/>
          <w:sz w:val="22"/>
          <w:szCs w:val="22"/>
        </w:rPr>
        <w:t>Lorsque le CPS le prévoit.</w:t>
      </w:r>
    </w:p>
    <w:p w14:paraId="3A03D792" w14:textId="77777777" w:rsidR="00A90766" w:rsidRPr="00EA7079" w:rsidRDefault="00A90766" w:rsidP="00EE01D2">
      <w:pPr>
        <w:pStyle w:val="Corpsdutexte510"/>
        <w:numPr>
          <w:ilvl w:val="3"/>
          <w:numId w:val="50"/>
        </w:numPr>
        <w:shd w:val="clear" w:color="auto" w:fill="auto"/>
        <w:tabs>
          <w:tab w:val="left" w:pos="360"/>
        </w:tabs>
        <w:spacing w:before="0" w:line="240" w:lineRule="auto"/>
        <w:ind w:firstLine="0"/>
        <w:rPr>
          <w:rFonts w:asciiTheme="majorBidi" w:hAnsiTheme="majorBidi" w:cstheme="majorBidi"/>
          <w:i/>
          <w:sz w:val="22"/>
          <w:szCs w:val="22"/>
        </w:rPr>
      </w:pPr>
      <w:r w:rsidRPr="00EA7079">
        <w:rPr>
          <w:rFonts w:asciiTheme="majorBidi" w:hAnsiTheme="majorBidi" w:cstheme="majorBidi"/>
          <w:i/>
          <w:sz w:val="22"/>
          <w:szCs w:val="22"/>
        </w:rPr>
        <w:t>à prévoir en cas d'application de l'article 139 du Règlement des Marchés de l’OFPPT.</w:t>
      </w:r>
    </w:p>
    <w:p w14:paraId="4071C10C" w14:textId="77777777" w:rsidR="00A90766" w:rsidRPr="00030973" w:rsidRDefault="00A90766" w:rsidP="00A90766">
      <w:pPr>
        <w:autoSpaceDE w:val="0"/>
        <w:autoSpaceDN w:val="0"/>
        <w:adjustRightInd w:val="0"/>
        <w:jc w:val="both"/>
        <w:rPr>
          <w:rFonts w:eastAsia="Calibri"/>
          <w:i/>
          <w:iCs/>
          <w:sz w:val="36"/>
          <w:szCs w:val="36"/>
          <w:lang w:eastAsia="en-US"/>
        </w:rPr>
      </w:pPr>
      <w:r w:rsidRPr="00EA7079">
        <w:rPr>
          <w:rFonts w:asciiTheme="majorBidi" w:hAnsiTheme="majorBidi" w:cstheme="majorBidi"/>
          <w:b/>
          <w:i/>
          <w:sz w:val="22"/>
          <w:szCs w:val="22"/>
        </w:rPr>
        <w:t xml:space="preserve">(*) </w:t>
      </w:r>
      <w:r w:rsidRPr="00EA7079">
        <w:rPr>
          <w:rFonts w:asciiTheme="majorBidi" w:hAnsiTheme="majorBidi" w:cstheme="majorBidi"/>
          <w:i/>
          <w:sz w:val="22"/>
          <w:szCs w:val="22"/>
        </w:rPr>
        <w:t>en cas de groupement, chacun des membres doit présenter sa propre déclaration sur l'honneur.</w:t>
      </w:r>
    </w:p>
    <w:p w14:paraId="6707CE5C" w14:textId="77777777" w:rsidR="00A90766" w:rsidRPr="00030973" w:rsidRDefault="00A90766" w:rsidP="00A90766">
      <w:pPr>
        <w:rPr>
          <w:rFonts w:eastAsia="Calibri"/>
          <w:b/>
          <w:sz w:val="36"/>
          <w:szCs w:val="36"/>
          <w:lang w:eastAsia="en-US"/>
        </w:rPr>
      </w:pPr>
      <w:r w:rsidRPr="00030973">
        <w:rPr>
          <w:rFonts w:ascii="Arial" w:eastAsia="Calibri" w:hAnsi="Arial" w:cs="Arial"/>
          <w:b/>
          <w:sz w:val="32"/>
          <w:szCs w:val="32"/>
          <w:lang w:eastAsia="en-US"/>
        </w:rPr>
        <w:br w:type="page"/>
      </w:r>
    </w:p>
    <w:p w14:paraId="318499EE" w14:textId="77777777" w:rsidR="008C187E" w:rsidRPr="00DB2CFA" w:rsidRDefault="008C187E" w:rsidP="008C187E">
      <w:pPr>
        <w:ind w:left="-40"/>
        <w:rPr>
          <w:color w:val="000000"/>
        </w:rPr>
      </w:pPr>
    </w:p>
    <w:p w14:paraId="471218A0" w14:textId="77777777" w:rsidR="008C187E" w:rsidRPr="00DB2CFA" w:rsidRDefault="008C187E" w:rsidP="008C187E">
      <w:pPr>
        <w:autoSpaceDE w:val="0"/>
        <w:autoSpaceDN w:val="0"/>
        <w:adjustRightInd w:val="0"/>
        <w:jc w:val="center"/>
        <w:rPr>
          <w:b/>
          <w:bCs/>
        </w:rPr>
      </w:pPr>
      <w:r w:rsidRPr="00DB2CFA">
        <w:rPr>
          <w:b/>
          <w:bCs/>
        </w:rPr>
        <w:t>MODELE DE L'ACTE D'ENGAGEMENT</w:t>
      </w:r>
    </w:p>
    <w:p w14:paraId="1C4791D0" w14:textId="77777777" w:rsidR="008C187E" w:rsidRPr="00DB2CFA" w:rsidRDefault="008C187E" w:rsidP="008C187E">
      <w:pPr>
        <w:autoSpaceDE w:val="0"/>
        <w:autoSpaceDN w:val="0"/>
        <w:adjustRightInd w:val="0"/>
        <w:jc w:val="center"/>
      </w:pPr>
      <w:r w:rsidRPr="00DB2CFA">
        <w:rPr>
          <w:b/>
          <w:bCs/>
        </w:rPr>
        <w:t>***********</w:t>
      </w:r>
    </w:p>
    <w:p w14:paraId="00B18A52" w14:textId="77777777" w:rsidR="008C187E" w:rsidRPr="00DB2CFA" w:rsidRDefault="008C187E" w:rsidP="008C187E">
      <w:pPr>
        <w:pStyle w:val="Titre2"/>
        <w:jc w:val="center"/>
        <w:rPr>
          <w:rFonts w:ascii="Times New Roman" w:hAnsi="Times New Roman"/>
          <w:bCs/>
          <w:sz w:val="24"/>
          <w:szCs w:val="24"/>
        </w:rPr>
      </w:pPr>
      <w:r w:rsidRPr="00DB2CFA">
        <w:rPr>
          <w:rFonts w:ascii="Times New Roman" w:hAnsi="Times New Roman"/>
          <w:sz w:val="24"/>
          <w:szCs w:val="24"/>
        </w:rPr>
        <w:t>ACTE D'ENGAGEMENT</w:t>
      </w:r>
    </w:p>
    <w:p w14:paraId="36141048" w14:textId="77777777" w:rsidR="008C187E" w:rsidRPr="00DB2CFA" w:rsidRDefault="008C187E" w:rsidP="008C187E">
      <w:pPr>
        <w:autoSpaceDE w:val="0"/>
        <w:autoSpaceDN w:val="0"/>
        <w:adjustRightInd w:val="0"/>
        <w:jc w:val="center"/>
        <w:rPr>
          <w:b/>
          <w:bCs/>
        </w:rPr>
      </w:pPr>
    </w:p>
    <w:p w14:paraId="3AC15F3E" w14:textId="77777777" w:rsidR="008C187E" w:rsidRPr="00DB2CFA" w:rsidRDefault="008C187E" w:rsidP="008C187E">
      <w:pPr>
        <w:autoSpaceDE w:val="0"/>
        <w:autoSpaceDN w:val="0"/>
        <w:adjustRightInd w:val="0"/>
        <w:jc w:val="center"/>
        <w:rPr>
          <w:b/>
          <w:bCs/>
        </w:rPr>
      </w:pPr>
    </w:p>
    <w:p w14:paraId="276F9E99" w14:textId="77777777" w:rsidR="008C187E" w:rsidRPr="00DB2CFA" w:rsidRDefault="008C187E" w:rsidP="008C187E">
      <w:pPr>
        <w:autoSpaceDE w:val="0"/>
        <w:autoSpaceDN w:val="0"/>
        <w:adjustRightInd w:val="0"/>
      </w:pPr>
      <w:r w:rsidRPr="00DB2CFA">
        <w:rPr>
          <w:b/>
          <w:bCs/>
        </w:rPr>
        <w:t>A -</w:t>
      </w:r>
      <w:r w:rsidRPr="00DB2CFA">
        <w:t xml:space="preserve"> </w:t>
      </w:r>
      <w:r w:rsidRPr="00DB2CFA">
        <w:rPr>
          <w:b/>
          <w:bCs/>
        </w:rPr>
        <w:t>Partie réservée à l'Office de la Formation Professionnelle et de la Promotion du Travail</w:t>
      </w:r>
    </w:p>
    <w:p w14:paraId="00241B98" w14:textId="77777777" w:rsidR="008C187E" w:rsidRPr="00DB2CFA" w:rsidRDefault="008C187E" w:rsidP="008C187E">
      <w:pPr>
        <w:autoSpaceDE w:val="0"/>
        <w:autoSpaceDN w:val="0"/>
        <w:adjustRightInd w:val="0"/>
        <w:rPr>
          <w:b/>
          <w:bCs/>
        </w:rPr>
      </w:pPr>
    </w:p>
    <w:p w14:paraId="044338B1" w14:textId="77777777" w:rsidR="008C187E" w:rsidRPr="00DB2CFA" w:rsidRDefault="008C187E" w:rsidP="008C187E">
      <w:pPr>
        <w:autoSpaceDE w:val="0"/>
        <w:autoSpaceDN w:val="0"/>
        <w:adjustRightInd w:val="0"/>
        <w:jc w:val="both"/>
      </w:pPr>
      <w:r w:rsidRPr="00DB2CFA">
        <w:t xml:space="preserve">Appel d'offres ouvert sur offres des </w:t>
      </w:r>
      <w:r w:rsidR="00955D4B">
        <w:rPr>
          <w:highlight w:val="cyan"/>
        </w:rPr>
        <w:t>prix n°    / 2020</w:t>
      </w:r>
      <w:r w:rsidRPr="0078756F">
        <w:rPr>
          <w:highlight w:val="cyan"/>
        </w:rPr>
        <w:t xml:space="preserve"> du </w:t>
      </w:r>
    </w:p>
    <w:p w14:paraId="21E280B2" w14:textId="77777777" w:rsidR="008C187E" w:rsidRPr="00DB2CFA" w:rsidRDefault="008C187E" w:rsidP="008C187E">
      <w:pPr>
        <w:pStyle w:val="Corpsdetexte"/>
        <w:jc w:val="both"/>
        <w:rPr>
          <w:rFonts w:ascii="Times New Roman" w:hAnsi="Times New Roman"/>
          <w:b/>
          <w:bCs/>
        </w:rPr>
      </w:pPr>
    </w:p>
    <w:p w14:paraId="096FFCD4" w14:textId="4ADD8DCD" w:rsidR="00955D4B" w:rsidRPr="00D4387B" w:rsidRDefault="008C187E" w:rsidP="00564909">
      <w:pPr>
        <w:spacing w:before="9"/>
        <w:ind w:right="-20"/>
        <w:jc w:val="both"/>
        <w:rPr>
          <w:rFonts w:ascii="Arial" w:hAnsi="Arial" w:cs="Arial"/>
          <w:color w:val="000000"/>
          <w:sz w:val="23"/>
          <w:szCs w:val="23"/>
        </w:rPr>
      </w:pPr>
      <w:r w:rsidRPr="00DB2CFA">
        <w:rPr>
          <w:b/>
          <w:bCs/>
        </w:rPr>
        <w:t xml:space="preserve">Objet du marché : </w:t>
      </w:r>
      <w:r w:rsidR="00955D4B" w:rsidRPr="007D3C81">
        <w:rPr>
          <w:rFonts w:ascii="Arial" w:hAnsi="Arial" w:cs="Arial"/>
          <w:color w:val="000000"/>
          <w:sz w:val="23"/>
          <w:szCs w:val="23"/>
        </w:rPr>
        <w:t>Acquisition des licences et mise en œuvre d’une solution ERP</w:t>
      </w:r>
      <w:r w:rsidR="00955D4B">
        <w:rPr>
          <w:rFonts w:ascii="Arial" w:hAnsi="Arial" w:cs="Arial"/>
          <w:color w:val="000000"/>
          <w:sz w:val="23"/>
          <w:szCs w:val="23"/>
        </w:rPr>
        <w:t xml:space="preserve"> </w:t>
      </w:r>
      <w:r w:rsidR="00955D4B" w:rsidRPr="007D3C81">
        <w:rPr>
          <w:rFonts w:ascii="Arial" w:hAnsi="Arial" w:cs="Arial"/>
          <w:color w:val="000000"/>
          <w:sz w:val="23"/>
          <w:szCs w:val="23"/>
        </w:rPr>
        <w:t xml:space="preserve">pour </w:t>
      </w:r>
      <w:r w:rsidR="00955D4B">
        <w:rPr>
          <w:rFonts w:ascii="Arial" w:hAnsi="Arial" w:cs="Arial"/>
          <w:color w:val="000000"/>
          <w:sz w:val="23"/>
          <w:szCs w:val="23"/>
        </w:rPr>
        <w:t>les domaines « </w:t>
      </w:r>
      <w:r w:rsidR="00955D4B" w:rsidRPr="00D4387B">
        <w:rPr>
          <w:rFonts w:ascii="Arial" w:hAnsi="Arial" w:cs="Arial"/>
          <w:color w:val="000000"/>
          <w:sz w:val="23"/>
          <w:szCs w:val="23"/>
        </w:rPr>
        <w:t>Gestion financière &amp; comptable</w:t>
      </w:r>
      <w:r w:rsidR="00955D4B">
        <w:rPr>
          <w:rFonts w:ascii="Arial" w:hAnsi="Arial" w:cs="Arial"/>
          <w:color w:val="000000"/>
          <w:sz w:val="23"/>
          <w:szCs w:val="23"/>
        </w:rPr>
        <w:t> », « </w:t>
      </w:r>
      <w:r w:rsidR="00564909">
        <w:rPr>
          <w:rFonts w:ascii="Arial" w:hAnsi="Arial" w:cs="Arial"/>
          <w:color w:val="000000"/>
          <w:sz w:val="23"/>
          <w:szCs w:val="23"/>
        </w:rPr>
        <w:t>Achats</w:t>
      </w:r>
      <w:r w:rsidR="00292532">
        <w:rPr>
          <w:rFonts w:ascii="Arial" w:hAnsi="Arial" w:cs="Arial"/>
          <w:color w:val="000000"/>
          <w:sz w:val="23"/>
          <w:szCs w:val="23"/>
        </w:rPr>
        <w:t>, Ventes</w:t>
      </w:r>
      <w:r w:rsidR="005A1405" w:rsidRPr="00F413E5">
        <w:rPr>
          <w:rFonts w:ascii="Arial" w:hAnsi="Arial" w:cs="Arial"/>
          <w:sz w:val="22"/>
          <w:szCs w:val="22"/>
        </w:rPr>
        <w:t xml:space="preserve"> </w:t>
      </w:r>
      <w:r w:rsidR="005A1405">
        <w:rPr>
          <w:rFonts w:ascii="Arial" w:hAnsi="Arial" w:cs="Arial"/>
          <w:sz w:val="22"/>
          <w:szCs w:val="22"/>
        </w:rPr>
        <w:t xml:space="preserve">et </w:t>
      </w:r>
      <w:r w:rsidR="00955D4B" w:rsidRPr="00D4387B">
        <w:rPr>
          <w:rFonts w:ascii="Arial" w:hAnsi="Arial" w:cs="Arial"/>
          <w:color w:val="000000"/>
          <w:sz w:val="23"/>
          <w:szCs w:val="23"/>
        </w:rPr>
        <w:t>Gestion des stocks</w:t>
      </w:r>
      <w:r w:rsidR="00955D4B">
        <w:rPr>
          <w:rFonts w:ascii="Arial" w:hAnsi="Arial" w:cs="Arial"/>
          <w:color w:val="000000"/>
          <w:sz w:val="23"/>
          <w:szCs w:val="23"/>
        </w:rPr>
        <w:t> »</w:t>
      </w:r>
    </w:p>
    <w:p w14:paraId="2842FB3D" w14:textId="77777777" w:rsidR="008C187E" w:rsidRDefault="008C187E" w:rsidP="00955D4B">
      <w:pPr>
        <w:spacing w:before="9"/>
        <w:ind w:right="-20"/>
        <w:jc w:val="both"/>
        <w:rPr>
          <w:bCs/>
        </w:rPr>
      </w:pPr>
    </w:p>
    <w:p w14:paraId="2CAD276B" w14:textId="77777777" w:rsidR="00955D4B" w:rsidRDefault="00955D4B" w:rsidP="00955D4B">
      <w:pPr>
        <w:spacing w:before="9"/>
        <w:ind w:right="-20"/>
        <w:jc w:val="both"/>
        <w:rPr>
          <w:bCs/>
        </w:rPr>
      </w:pPr>
    </w:p>
    <w:p w14:paraId="09CE044F" w14:textId="77777777" w:rsidR="008C187E" w:rsidRPr="00DB2CFA" w:rsidRDefault="008C187E" w:rsidP="008C187E">
      <w:pPr>
        <w:autoSpaceDE w:val="0"/>
        <w:autoSpaceDN w:val="0"/>
        <w:adjustRightInd w:val="0"/>
        <w:jc w:val="lowKashida"/>
      </w:pPr>
      <w:r w:rsidRPr="00DB2CFA">
        <w:t>Passé en application de l'alinéa 2, paragraphe 1 de</w:t>
      </w:r>
      <w:r>
        <w:t xml:space="preserve"> </w:t>
      </w:r>
      <w:r w:rsidRPr="00DB2CFA">
        <w:t>l'article 17 et l'alinéa 3, paragraphe 3 de</w:t>
      </w:r>
      <w:r>
        <w:t xml:space="preserve"> </w:t>
      </w:r>
      <w:r w:rsidRPr="00DB2CFA">
        <w:t>l'article 18, du règlement des marchés, approuvé le 27 Dou Al Hijja 1429 (26 Décembre 2008), et fixant les conditions et les formes</w:t>
      </w:r>
      <w:r>
        <w:t xml:space="preserve"> de passation des marchés de l’Office de la F</w:t>
      </w:r>
      <w:r w:rsidRPr="00DB2CFA">
        <w:t xml:space="preserve">ormation </w:t>
      </w:r>
      <w:r>
        <w:t>P</w:t>
      </w:r>
      <w:r w:rsidRPr="00DB2CFA">
        <w:t xml:space="preserve">rofessionnelle et de la </w:t>
      </w:r>
      <w:r>
        <w:t>P</w:t>
      </w:r>
      <w:r w:rsidRPr="00DB2CFA">
        <w:t xml:space="preserve">romotion du </w:t>
      </w:r>
      <w:r>
        <w:t>T</w:t>
      </w:r>
      <w:r w:rsidRPr="00DB2CFA">
        <w:t>ravail (OFPPT) ainsi que certaines règles relatives à leur gestion et à leur contrôle.</w:t>
      </w:r>
    </w:p>
    <w:p w14:paraId="3F881105" w14:textId="77777777" w:rsidR="008C187E" w:rsidRPr="00DB2CFA" w:rsidRDefault="008C187E" w:rsidP="008C187E">
      <w:pPr>
        <w:autoSpaceDE w:val="0"/>
        <w:autoSpaceDN w:val="0"/>
        <w:adjustRightInd w:val="0"/>
        <w:jc w:val="lowKashida"/>
      </w:pPr>
    </w:p>
    <w:p w14:paraId="6201C57E" w14:textId="77777777" w:rsidR="008C187E" w:rsidRPr="00DB2CFA" w:rsidRDefault="008C187E" w:rsidP="008C187E">
      <w:pPr>
        <w:autoSpaceDE w:val="0"/>
        <w:autoSpaceDN w:val="0"/>
        <w:adjustRightInd w:val="0"/>
        <w:rPr>
          <w:b/>
          <w:bCs/>
        </w:rPr>
      </w:pPr>
      <w:r w:rsidRPr="00DB2CFA">
        <w:rPr>
          <w:b/>
          <w:bCs/>
        </w:rPr>
        <w:t>B - Partie réservée au concurrent</w:t>
      </w:r>
    </w:p>
    <w:p w14:paraId="79025EAB" w14:textId="77777777" w:rsidR="008C187E" w:rsidRPr="00DB2CFA" w:rsidRDefault="008C187E" w:rsidP="008C187E">
      <w:pPr>
        <w:autoSpaceDE w:val="0"/>
        <w:autoSpaceDN w:val="0"/>
        <w:adjustRightInd w:val="0"/>
        <w:jc w:val="both"/>
      </w:pPr>
    </w:p>
    <w:p w14:paraId="6AF6B58A" w14:textId="77777777" w:rsidR="008C187E" w:rsidRPr="00DB2CFA" w:rsidRDefault="008C187E" w:rsidP="00EE01D2">
      <w:pPr>
        <w:numPr>
          <w:ilvl w:val="0"/>
          <w:numId w:val="34"/>
        </w:numPr>
        <w:autoSpaceDE w:val="0"/>
        <w:autoSpaceDN w:val="0"/>
        <w:adjustRightInd w:val="0"/>
        <w:jc w:val="both"/>
        <w:rPr>
          <w:b/>
          <w:bCs/>
        </w:rPr>
      </w:pPr>
      <w:r w:rsidRPr="00DB2CFA">
        <w:rPr>
          <w:b/>
          <w:bCs/>
        </w:rPr>
        <w:t>Pour les personnes physiques</w:t>
      </w:r>
    </w:p>
    <w:p w14:paraId="159F4CDF" w14:textId="77777777" w:rsidR="008C187E" w:rsidRPr="00DB2CFA" w:rsidRDefault="008C187E" w:rsidP="008C187E">
      <w:pPr>
        <w:autoSpaceDE w:val="0"/>
        <w:autoSpaceDN w:val="0"/>
        <w:adjustRightInd w:val="0"/>
        <w:ind w:left="360"/>
        <w:jc w:val="both"/>
      </w:pPr>
    </w:p>
    <w:p w14:paraId="1B54C37B" w14:textId="77777777" w:rsidR="008C187E" w:rsidRPr="00DB2CFA" w:rsidRDefault="008C187E" w:rsidP="008C187E">
      <w:pPr>
        <w:autoSpaceDE w:val="0"/>
        <w:autoSpaceDN w:val="0"/>
        <w:adjustRightInd w:val="0"/>
        <w:jc w:val="both"/>
      </w:pPr>
      <w:r w:rsidRPr="00DB2CFA">
        <w:t>Je (1), soussigné : ......................................... (prénom, nom et qualité) agissant en mon nom personnel et pour mon propre compte, adresse du domicile élu ..................................................... ................................affilié à la CNSS sous le ................................ (2) inscrit au registre du commerce de................................... (localité) sous le n° ...................................... (2) n° de patente.......................... (2) :</w:t>
      </w:r>
    </w:p>
    <w:p w14:paraId="1DDC0F91" w14:textId="77777777" w:rsidR="008C187E" w:rsidRPr="00DB2CFA" w:rsidRDefault="008C187E" w:rsidP="008C187E">
      <w:pPr>
        <w:autoSpaceDE w:val="0"/>
        <w:autoSpaceDN w:val="0"/>
        <w:adjustRightInd w:val="0"/>
        <w:jc w:val="both"/>
      </w:pPr>
      <w:r w:rsidRPr="00DB2CFA">
        <w:t>-----------------------------------------------------------------------------------------------------------------</w:t>
      </w:r>
    </w:p>
    <w:p w14:paraId="1E4DE4E6" w14:textId="77777777" w:rsidR="008C187E" w:rsidRPr="00DB2CFA" w:rsidRDefault="008C187E" w:rsidP="00EE01D2">
      <w:pPr>
        <w:numPr>
          <w:ilvl w:val="0"/>
          <w:numId w:val="34"/>
        </w:numPr>
        <w:autoSpaceDE w:val="0"/>
        <w:autoSpaceDN w:val="0"/>
        <w:adjustRightInd w:val="0"/>
        <w:jc w:val="both"/>
      </w:pPr>
      <w:r w:rsidRPr="00DB2CFA">
        <w:rPr>
          <w:b/>
          <w:bCs/>
        </w:rPr>
        <w:t>Pour les personnes morales</w:t>
      </w:r>
    </w:p>
    <w:p w14:paraId="2D532060" w14:textId="77777777" w:rsidR="008C187E" w:rsidRPr="00DB2CFA" w:rsidRDefault="008C187E" w:rsidP="008C187E">
      <w:pPr>
        <w:autoSpaceDE w:val="0"/>
        <w:autoSpaceDN w:val="0"/>
        <w:adjustRightInd w:val="0"/>
        <w:jc w:val="both"/>
      </w:pPr>
      <w:r w:rsidRPr="00DB2CFA">
        <w:t xml:space="preserve"> </w:t>
      </w:r>
    </w:p>
    <w:p w14:paraId="690DCE07" w14:textId="77777777" w:rsidR="008C187E" w:rsidRPr="00DB2CFA" w:rsidRDefault="008C187E" w:rsidP="008C187E">
      <w:pPr>
        <w:autoSpaceDE w:val="0"/>
        <w:autoSpaceDN w:val="0"/>
        <w:adjustRightInd w:val="0"/>
        <w:jc w:val="both"/>
      </w:pPr>
      <w:r w:rsidRPr="00DB2CFA">
        <w:t xml:space="preserve">Je (1), soussigné .......................... (prénom, nom et qualité au sein de l'entreprise) </w:t>
      </w:r>
    </w:p>
    <w:p w14:paraId="51A5C380" w14:textId="77777777" w:rsidR="008C187E" w:rsidRPr="00DB2CFA" w:rsidRDefault="008C187E" w:rsidP="008C187E">
      <w:pPr>
        <w:autoSpaceDE w:val="0"/>
        <w:autoSpaceDN w:val="0"/>
        <w:adjustRightInd w:val="0"/>
        <w:jc w:val="both"/>
      </w:pPr>
      <w:r w:rsidRPr="00DB2CFA">
        <w:t xml:space="preserve">agissant au nom et pour le compte de...................................... (raison sociale et forme juridique de la société) </w:t>
      </w:r>
    </w:p>
    <w:p w14:paraId="5F49E0FC" w14:textId="77777777" w:rsidR="008C187E" w:rsidRPr="00DB2CFA" w:rsidRDefault="008C187E" w:rsidP="008C187E">
      <w:pPr>
        <w:autoSpaceDE w:val="0"/>
        <w:autoSpaceDN w:val="0"/>
        <w:adjustRightInd w:val="0"/>
        <w:jc w:val="both"/>
      </w:pPr>
      <w:r w:rsidRPr="00DB2CFA">
        <w:t>au capital de:.....................................................................................................</w:t>
      </w:r>
    </w:p>
    <w:p w14:paraId="30491B6F" w14:textId="77777777" w:rsidR="008C187E" w:rsidRPr="00DB2CFA" w:rsidRDefault="008C187E" w:rsidP="008C187E">
      <w:pPr>
        <w:autoSpaceDE w:val="0"/>
        <w:autoSpaceDN w:val="0"/>
        <w:adjustRightInd w:val="0"/>
        <w:jc w:val="both"/>
      </w:pPr>
      <w:r w:rsidRPr="00DB2CFA">
        <w:t>adresse du siège social de la société....................................................................</w:t>
      </w:r>
    </w:p>
    <w:p w14:paraId="7FAE3CC6" w14:textId="77777777" w:rsidR="008C187E" w:rsidRPr="00DB2CFA" w:rsidRDefault="008C187E" w:rsidP="008C187E">
      <w:pPr>
        <w:autoSpaceDE w:val="0"/>
        <w:autoSpaceDN w:val="0"/>
        <w:adjustRightInd w:val="0"/>
        <w:jc w:val="both"/>
      </w:pPr>
      <w:r w:rsidRPr="00DB2CFA">
        <w:t>adresse du domicile élu........................................................................................</w:t>
      </w:r>
    </w:p>
    <w:p w14:paraId="5A5E74C2" w14:textId="77777777" w:rsidR="008C187E" w:rsidRPr="00DB2CFA" w:rsidRDefault="008C187E" w:rsidP="008C187E">
      <w:pPr>
        <w:autoSpaceDE w:val="0"/>
        <w:autoSpaceDN w:val="0"/>
        <w:adjustRightInd w:val="0"/>
        <w:jc w:val="both"/>
      </w:pPr>
      <w:r w:rsidRPr="00DB2CFA">
        <w:t>affiliée à la CNSS sous le n°..............................(2) et (3)</w:t>
      </w:r>
    </w:p>
    <w:p w14:paraId="74B227FD" w14:textId="77777777" w:rsidR="008C187E" w:rsidRPr="00DB2CFA" w:rsidRDefault="008C187E" w:rsidP="008C187E">
      <w:pPr>
        <w:autoSpaceDE w:val="0"/>
        <w:autoSpaceDN w:val="0"/>
        <w:adjustRightInd w:val="0"/>
        <w:jc w:val="both"/>
      </w:pPr>
      <w:r w:rsidRPr="00DB2CFA">
        <w:t>inscrite au registre du commerce............................... (localité) sous le n°.................................... (2) et (3)</w:t>
      </w:r>
    </w:p>
    <w:p w14:paraId="71B51C3A" w14:textId="77777777" w:rsidR="008C187E" w:rsidRPr="00DB2CFA" w:rsidRDefault="008C187E" w:rsidP="008C187E">
      <w:pPr>
        <w:autoSpaceDE w:val="0"/>
        <w:autoSpaceDN w:val="0"/>
        <w:adjustRightInd w:val="0"/>
        <w:jc w:val="both"/>
      </w:pPr>
      <w:r w:rsidRPr="00DB2CFA">
        <w:t>n° de patente........................(2)</w:t>
      </w:r>
      <w:r>
        <w:rPr>
          <w:rtl/>
        </w:rPr>
        <w:t xml:space="preserve"> </w:t>
      </w:r>
      <w:r w:rsidRPr="00DB2CFA">
        <w:t>et (3)</w:t>
      </w:r>
    </w:p>
    <w:p w14:paraId="4C08DF12" w14:textId="77777777" w:rsidR="008C187E" w:rsidRPr="00DB2CFA" w:rsidRDefault="008C187E" w:rsidP="008C187E">
      <w:pPr>
        <w:autoSpaceDE w:val="0"/>
        <w:autoSpaceDN w:val="0"/>
        <w:adjustRightInd w:val="0"/>
        <w:jc w:val="both"/>
      </w:pPr>
    </w:p>
    <w:p w14:paraId="0B629513" w14:textId="77777777" w:rsidR="008C187E" w:rsidRPr="00DB2CFA" w:rsidRDefault="008C187E" w:rsidP="008C187E">
      <w:pPr>
        <w:autoSpaceDE w:val="0"/>
        <w:autoSpaceDN w:val="0"/>
        <w:adjustRightInd w:val="0"/>
        <w:ind w:firstLine="708"/>
        <w:jc w:val="both"/>
      </w:pPr>
      <w:r w:rsidRPr="00DB2CFA">
        <w:t>En vertu des pouvoirs qui me sont conférés :</w:t>
      </w:r>
    </w:p>
    <w:p w14:paraId="5FFDC414" w14:textId="77777777" w:rsidR="008C187E" w:rsidRPr="00DB2CFA" w:rsidRDefault="008C187E" w:rsidP="008C187E">
      <w:pPr>
        <w:autoSpaceDE w:val="0"/>
        <w:autoSpaceDN w:val="0"/>
        <w:adjustRightInd w:val="0"/>
        <w:jc w:val="both"/>
      </w:pPr>
      <w:r w:rsidRPr="00DB2CFA">
        <w:t>-----------------------------------------------------------------------------------------------------------------</w:t>
      </w:r>
    </w:p>
    <w:p w14:paraId="25582CBA" w14:textId="77777777" w:rsidR="008C187E" w:rsidRPr="00DB2CFA" w:rsidRDefault="008C187E" w:rsidP="008C187E">
      <w:pPr>
        <w:autoSpaceDE w:val="0"/>
        <w:autoSpaceDN w:val="0"/>
        <w:adjustRightInd w:val="0"/>
        <w:ind w:firstLine="708"/>
        <w:jc w:val="both"/>
      </w:pPr>
    </w:p>
    <w:p w14:paraId="42B89FE8" w14:textId="77777777" w:rsidR="008C187E" w:rsidRPr="00DB2CFA" w:rsidRDefault="008C187E" w:rsidP="008C187E">
      <w:pPr>
        <w:autoSpaceDE w:val="0"/>
        <w:autoSpaceDN w:val="0"/>
        <w:adjustRightInd w:val="0"/>
        <w:jc w:val="both"/>
      </w:pPr>
      <w:r w:rsidRPr="00DB2CFA">
        <w:t>Après avoir pris connaissance du dossier d'appel d'offres, concernant les prestations précisées en objet de la partie A ci-dessus ;</w:t>
      </w:r>
    </w:p>
    <w:p w14:paraId="3FDB53EF" w14:textId="77777777" w:rsidR="008C187E" w:rsidRPr="00DB2CFA" w:rsidRDefault="008C187E" w:rsidP="008C187E">
      <w:pPr>
        <w:autoSpaceDE w:val="0"/>
        <w:autoSpaceDN w:val="0"/>
        <w:adjustRightInd w:val="0"/>
        <w:jc w:val="both"/>
      </w:pPr>
    </w:p>
    <w:p w14:paraId="5C2FCAB2" w14:textId="77777777" w:rsidR="008C187E" w:rsidRPr="00DB2CFA" w:rsidRDefault="008C187E" w:rsidP="008C187E">
      <w:pPr>
        <w:autoSpaceDE w:val="0"/>
        <w:autoSpaceDN w:val="0"/>
        <w:adjustRightInd w:val="0"/>
        <w:jc w:val="both"/>
      </w:pPr>
      <w:r w:rsidRPr="00DB2CFA">
        <w:t>après avoir apprécié à mon point de vue et sous ma responsabilité la nature et les difficultés que comportent ces prestations :</w:t>
      </w:r>
    </w:p>
    <w:p w14:paraId="307FE475" w14:textId="77777777" w:rsidR="008C187E" w:rsidRPr="00DB2CFA" w:rsidRDefault="008C187E" w:rsidP="008C187E">
      <w:pPr>
        <w:autoSpaceDE w:val="0"/>
        <w:autoSpaceDN w:val="0"/>
        <w:adjustRightInd w:val="0"/>
        <w:jc w:val="both"/>
      </w:pPr>
    </w:p>
    <w:p w14:paraId="356C3585" w14:textId="77777777" w:rsidR="008C187E" w:rsidRPr="00DB2CFA" w:rsidRDefault="008C187E" w:rsidP="008C187E">
      <w:pPr>
        <w:autoSpaceDE w:val="0"/>
        <w:autoSpaceDN w:val="0"/>
        <w:adjustRightInd w:val="0"/>
        <w:jc w:val="both"/>
      </w:pPr>
      <w:r w:rsidRPr="00DB2CFA">
        <w:lastRenderedPageBreak/>
        <w:t>1) remets, revêtu (s) de ma signature un bordereau de prix - détail estimatif établi (s) conformément aux modèles figurant au dossier d'appel d'offres ;</w:t>
      </w:r>
    </w:p>
    <w:p w14:paraId="134E0111" w14:textId="77777777" w:rsidR="008C187E" w:rsidRPr="00DB2CFA" w:rsidRDefault="008C187E" w:rsidP="008C187E">
      <w:pPr>
        <w:autoSpaceDE w:val="0"/>
        <w:autoSpaceDN w:val="0"/>
        <w:adjustRightInd w:val="0"/>
        <w:jc w:val="both"/>
      </w:pPr>
    </w:p>
    <w:p w14:paraId="328BA32C" w14:textId="77777777" w:rsidR="008C187E" w:rsidRPr="00DB2CFA" w:rsidRDefault="008C187E" w:rsidP="008C187E">
      <w:pPr>
        <w:autoSpaceDE w:val="0"/>
        <w:autoSpaceDN w:val="0"/>
        <w:adjustRightInd w:val="0"/>
        <w:jc w:val="both"/>
      </w:pPr>
      <w:r w:rsidRPr="00DB2CFA">
        <w:t>2) m'engage à exécuter lesdites prestations conformément au cahier des prescriptions spéciales et moyennant les prix que j'ai établis moi-même, lesquels font ressortir :</w:t>
      </w:r>
    </w:p>
    <w:p w14:paraId="31FF9917" w14:textId="77777777" w:rsidR="008C187E" w:rsidRDefault="008C187E" w:rsidP="008C187E">
      <w:pPr>
        <w:autoSpaceDE w:val="0"/>
        <w:autoSpaceDN w:val="0"/>
        <w:adjustRightInd w:val="0"/>
        <w:jc w:val="both"/>
      </w:pPr>
    </w:p>
    <w:p w14:paraId="35A0D37C" w14:textId="77777777" w:rsidR="008C187E" w:rsidRPr="002E67D8" w:rsidRDefault="008C187E" w:rsidP="008C187E">
      <w:pPr>
        <w:autoSpaceDE w:val="0"/>
        <w:autoSpaceDN w:val="0"/>
        <w:adjustRightInd w:val="0"/>
        <w:jc w:val="both"/>
        <w:rPr>
          <w:u w:val="single"/>
        </w:rPr>
      </w:pPr>
      <w:r w:rsidRPr="008A0D06">
        <w:rPr>
          <w:rFonts w:ascii="Book Antiqua" w:hAnsi="Book Antiqua" w:cs="Arial"/>
          <w:b/>
          <w:bCs/>
          <w:u w:val="single"/>
        </w:rPr>
        <w:t>Montant Global de l’Offre en TTC  (</w:t>
      </w:r>
      <w:r w:rsidR="00D6631D">
        <w:rPr>
          <w:rFonts w:ascii="Book Antiqua" w:hAnsi="Book Antiqua" w:cs="Arial"/>
          <w:b/>
          <w:bCs/>
          <w:u w:val="single"/>
        </w:rPr>
        <w:t>Partie</w:t>
      </w:r>
      <w:r w:rsidRPr="008A0D06">
        <w:rPr>
          <w:rFonts w:ascii="Book Antiqua" w:hAnsi="Book Antiqua" w:cs="Arial"/>
          <w:b/>
          <w:bCs/>
          <w:u w:val="single"/>
        </w:rPr>
        <w:t xml:space="preserve"> 1 + </w:t>
      </w:r>
      <w:r w:rsidR="00D6631D">
        <w:rPr>
          <w:rFonts w:ascii="Book Antiqua" w:hAnsi="Book Antiqua" w:cs="Arial"/>
          <w:b/>
          <w:bCs/>
          <w:u w:val="single"/>
        </w:rPr>
        <w:t xml:space="preserve">Partie </w:t>
      </w:r>
      <w:r w:rsidRPr="008A0D06">
        <w:rPr>
          <w:rFonts w:ascii="Book Antiqua" w:hAnsi="Book Antiqua" w:cs="Arial"/>
          <w:b/>
          <w:bCs/>
          <w:u w:val="single"/>
        </w:rPr>
        <w:t>2)</w:t>
      </w:r>
    </w:p>
    <w:p w14:paraId="75DE0480" w14:textId="77777777" w:rsidR="008C187E" w:rsidRPr="002E67D8" w:rsidRDefault="008C187E" w:rsidP="008C187E">
      <w:pPr>
        <w:autoSpaceDE w:val="0"/>
        <w:autoSpaceDN w:val="0"/>
        <w:adjustRightInd w:val="0"/>
        <w:jc w:val="both"/>
        <w:rPr>
          <w:sz w:val="12"/>
          <w:szCs w:val="12"/>
        </w:rPr>
      </w:pPr>
    </w:p>
    <w:p w14:paraId="615F9523" w14:textId="77777777" w:rsidR="008C187E" w:rsidRPr="00DB2CFA" w:rsidRDefault="008C187E" w:rsidP="008C187E">
      <w:pPr>
        <w:autoSpaceDE w:val="0"/>
        <w:autoSpaceDN w:val="0"/>
        <w:adjustRightInd w:val="0"/>
        <w:jc w:val="both"/>
      </w:pPr>
      <w:r w:rsidRPr="00DB2CFA">
        <w:t>- montant</w:t>
      </w:r>
      <w:r>
        <w:t xml:space="preserve"> </w:t>
      </w:r>
      <w:r w:rsidRPr="00DB2CFA">
        <w:t>hors T.V.A. :.........................................(en lettres et en chiffres)</w:t>
      </w:r>
    </w:p>
    <w:p w14:paraId="2AE95C9F" w14:textId="77777777" w:rsidR="008C187E" w:rsidRPr="00DB2CFA" w:rsidRDefault="008C187E" w:rsidP="008C187E">
      <w:pPr>
        <w:autoSpaceDE w:val="0"/>
        <w:autoSpaceDN w:val="0"/>
        <w:adjustRightInd w:val="0"/>
        <w:jc w:val="both"/>
      </w:pPr>
      <w:r w:rsidRPr="00DB2CFA">
        <w:t>- taux de la TVA…………………………………(en pourcentage)</w:t>
      </w:r>
    </w:p>
    <w:p w14:paraId="559311BB" w14:textId="77777777" w:rsidR="008C187E" w:rsidRPr="00DB2CFA" w:rsidRDefault="008C187E" w:rsidP="008C187E">
      <w:pPr>
        <w:autoSpaceDE w:val="0"/>
        <w:autoSpaceDN w:val="0"/>
        <w:adjustRightInd w:val="0"/>
        <w:jc w:val="both"/>
      </w:pPr>
      <w:r w:rsidRPr="00DB2CFA">
        <w:t>- montant de la T.V.A.:………………..................(en lettres et en chiffres)</w:t>
      </w:r>
    </w:p>
    <w:p w14:paraId="061C2833" w14:textId="77777777" w:rsidR="008C187E" w:rsidRPr="00DB2CFA" w:rsidRDefault="008C187E" w:rsidP="008C187E">
      <w:pPr>
        <w:autoSpaceDE w:val="0"/>
        <w:autoSpaceDN w:val="0"/>
        <w:adjustRightInd w:val="0"/>
        <w:jc w:val="both"/>
      </w:pPr>
      <w:r w:rsidRPr="00DB2CFA">
        <w:t xml:space="preserve">- montant T.V.A. comprise :...................................(en lettres et en chiffres) </w:t>
      </w:r>
    </w:p>
    <w:p w14:paraId="013EEA46" w14:textId="77777777" w:rsidR="008C187E" w:rsidRDefault="008C187E" w:rsidP="008C187E">
      <w:pPr>
        <w:autoSpaceDE w:val="0"/>
        <w:autoSpaceDN w:val="0"/>
        <w:adjustRightInd w:val="0"/>
        <w:jc w:val="both"/>
      </w:pPr>
    </w:p>
    <w:p w14:paraId="65AE2651" w14:textId="77777777" w:rsidR="008C187E" w:rsidRPr="00DB2CFA" w:rsidRDefault="008C187E" w:rsidP="008C187E">
      <w:pPr>
        <w:autoSpaceDE w:val="0"/>
        <w:autoSpaceDN w:val="0"/>
        <w:adjustRightInd w:val="0"/>
        <w:jc w:val="both"/>
      </w:pPr>
    </w:p>
    <w:p w14:paraId="6500D5AE" w14:textId="77777777" w:rsidR="008C187E" w:rsidRPr="00DB2CFA" w:rsidRDefault="008C187E" w:rsidP="008C187E">
      <w:pPr>
        <w:autoSpaceDE w:val="0"/>
        <w:autoSpaceDN w:val="0"/>
        <w:adjustRightInd w:val="0"/>
        <w:jc w:val="lowKashida"/>
      </w:pPr>
      <w:r w:rsidRPr="00DB2CFA">
        <w:t>L'Office de la Formation Professionnelle et de la Promotion du Travail se libérera des sommes dues par lui en faisant donner crédit au compte ............. (à la Trésorerie Générale, bancaire, ou postal) (4) ouvert à mon nom (ou au nom de la société) à..................................(localité), sous relevé d’identification bancaire (RIB) numéro…………………………………….</w:t>
      </w:r>
    </w:p>
    <w:p w14:paraId="6C125ADC" w14:textId="77777777" w:rsidR="008C187E" w:rsidRPr="00DB2CFA" w:rsidRDefault="008C187E" w:rsidP="008C187E">
      <w:pPr>
        <w:autoSpaceDE w:val="0"/>
        <w:autoSpaceDN w:val="0"/>
        <w:adjustRightInd w:val="0"/>
        <w:jc w:val="both"/>
      </w:pPr>
    </w:p>
    <w:p w14:paraId="1734A448" w14:textId="77777777" w:rsidR="008C187E" w:rsidRPr="00DB2CFA" w:rsidRDefault="008C187E" w:rsidP="008C187E">
      <w:pPr>
        <w:autoSpaceDE w:val="0"/>
        <w:autoSpaceDN w:val="0"/>
        <w:adjustRightInd w:val="0"/>
        <w:jc w:val="center"/>
        <w:rPr>
          <w:b/>
          <w:bCs/>
        </w:rPr>
      </w:pPr>
      <w:r w:rsidRPr="00DB2CFA">
        <w:rPr>
          <w:b/>
          <w:bCs/>
        </w:rPr>
        <w:t>Fait à........................le....................</w:t>
      </w:r>
    </w:p>
    <w:p w14:paraId="598F2975" w14:textId="77777777" w:rsidR="008C187E" w:rsidRPr="00DB2CFA" w:rsidRDefault="008C187E" w:rsidP="008C187E">
      <w:pPr>
        <w:autoSpaceDE w:val="0"/>
        <w:autoSpaceDN w:val="0"/>
        <w:adjustRightInd w:val="0"/>
        <w:jc w:val="center"/>
      </w:pPr>
    </w:p>
    <w:p w14:paraId="64365C65" w14:textId="77777777" w:rsidR="008C187E" w:rsidRPr="00DB2CFA" w:rsidRDefault="008C187E" w:rsidP="008C187E">
      <w:pPr>
        <w:autoSpaceDE w:val="0"/>
        <w:autoSpaceDN w:val="0"/>
        <w:adjustRightInd w:val="0"/>
        <w:jc w:val="center"/>
      </w:pPr>
      <w:r w:rsidRPr="00DB2CFA">
        <w:t>(Signature et cachet du concurrent)</w:t>
      </w:r>
    </w:p>
    <w:p w14:paraId="1483884E" w14:textId="77777777" w:rsidR="008C187E" w:rsidRPr="00DB2CFA" w:rsidRDefault="008C187E" w:rsidP="008C187E">
      <w:pPr>
        <w:autoSpaceDE w:val="0"/>
        <w:autoSpaceDN w:val="0"/>
        <w:adjustRightInd w:val="0"/>
        <w:jc w:val="center"/>
      </w:pPr>
    </w:p>
    <w:p w14:paraId="1510C43F" w14:textId="77777777" w:rsidR="008C187E" w:rsidRPr="00DB2CFA" w:rsidRDefault="008C187E" w:rsidP="008C187E">
      <w:pPr>
        <w:autoSpaceDE w:val="0"/>
        <w:autoSpaceDN w:val="0"/>
        <w:adjustRightInd w:val="0"/>
        <w:jc w:val="center"/>
      </w:pPr>
    </w:p>
    <w:p w14:paraId="3F45694C" w14:textId="77777777" w:rsidR="008C187E" w:rsidRPr="00DB2CFA" w:rsidRDefault="008C187E" w:rsidP="008C187E">
      <w:pPr>
        <w:autoSpaceDE w:val="0"/>
        <w:autoSpaceDN w:val="0"/>
        <w:adjustRightInd w:val="0"/>
        <w:jc w:val="both"/>
        <w:rPr>
          <w:i/>
          <w:iCs/>
        </w:rPr>
      </w:pPr>
      <w:r w:rsidRPr="00DB2CFA">
        <w:rPr>
          <w:i/>
          <w:iCs/>
        </w:rPr>
        <w:t>(1) lorsqu'il s'agit d'un groupement, ses membres doivent :</w:t>
      </w:r>
    </w:p>
    <w:p w14:paraId="64E55C3A" w14:textId="77777777" w:rsidR="008C187E" w:rsidRPr="00DB2CFA" w:rsidRDefault="008C187E" w:rsidP="00EE01D2">
      <w:pPr>
        <w:pStyle w:val="Retraitcorpsdetexte"/>
        <w:numPr>
          <w:ilvl w:val="0"/>
          <w:numId w:val="35"/>
        </w:numPr>
        <w:autoSpaceDE w:val="0"/>
        <w:autoSpaceDN w:val="0"/>
        <w:adjustRightInd w:val="0"/>
        <w:snapToGrid w:val="0"/>
        <w:jc w:val="both"/>
        <w:rPr>
          <w:rFonts w:ascii="Times New Roman" w:hAnsi="Times New Roman"/>
          <w:sz w:val="24"/>
          <w:szCs w:val="24"/>
        </w:rPr>
      </w:pPr>
      <w:r w:rsidRPr="00DB2CFA">
        <w:rPr>
          <w:rFonts w:ascii="Times New Roman" w:hAnsi="Times New Roman"/>
          <w:sz w:val="24"/>
          <w:szCs w:val="24"/>
        </w:rPr>
        <w:t>mettre : «Nous, soussignés.................... nous obligeons conjointement/ou solidairement (choisir la mention adéquate et ajouter au reste de l'acte d'engagement les rectifications grammaticales correspondantes) ;</w:t>
      </w:r>
    </w:p>
    <w:p w14:paraId="4E10122F" w14:textId="77777777" w:rsidR="008C187E" w:rsidRPr="00DB2CFA" w:rsidRDefault="008C187E" w:rsidP="00EE01D2">
      <w:pPr>
        <w:numPr>
          <w:ilvl w:val="0"/>
          <w:numId w:val="35"/>
        </w:numPr>
        <w:autoSpaceDE w:val="0"/>
        <w:autoSpaceDN w:val="0"/>
        <w:adjustRightInd w:val="0"/>
        <w:jc w:val="both"/>
        <w:rPr>
          <w:i/>
          <w:iCs/>
        </w:rPr>
      </w:pPr>
      <w:r w:rsidRPr="00DB2CFA">
        <w:rPr>
          <w:i/>
          <w:iCs/>
        </w:rPr>
        <w:t>ajouter l'alinéa suivant : « désignons.................. (prénoms, noms et qualité) en tant que mandataire du groupement ».</w:t>
      </w:r>
    </w:p>
    <w:p w14:paraId="59966B3E" w14:textId="77777777" w:rsidR="008C187E" w:rsidRPr="00DB2CFA" w:rsidRDefault="008C187E" w:rsidP="008C187E">
      <w:pPr>
        <w:autoSpaceDE w:val="0"/>
        <w:autoSpaceDN w:val="0"/>
        <w:adjustRightInd w:val="0"/>
        <w:ind w:right="-186"/>
        <w:jc w:val="both"/>
        <w:rPr>
          <w:i/>
          <w:iCs/>
        </w:rPr>
      </w:pPr>
      <w:r w:rsidRPr="00DB2CFA">
        <w:rPr>
          <w:i/>
          <w:iCs/>
        </w:rPr>
        <w:t>(2) pour les concurrents non installés au Maroc préciser la référence des documents équivalents ; (3) ces mentions ne concernent que les personnes assujetties à cette obligation.</w:t>
      </w:r>
    </w:p>
    <w:p w14:paraId="7A9CFF03" w14:textId="77777777" w:rsidR="008C187E" w:rsidRPr="00DB2CFA" w:rsidRDefault="008C187E" w:rsidP="008C187E">
      <w:pPr>
        <w:autoSpaceDE w:val="0"/>
        <w:autoSpaceDN w:val="0"/>
        <w:adjustRightInd w:val="0"/>
        <w:ind w:right="-186"/>
        <w:jc w:val="both"/>
        <w:rPr>
          <w:i/>
          <w:iCs/>
          <w:color w:val="000000"/>
        </w:rPr>
      </w:pPr>
      <w:r w:rsidRPr="00DB2CFA">
        <w:rPr>
          <w:i/>
          <w:iCs/>
          <w:color w:val="000000"/>
        </w:rPr>
        <w:t>(4) supprimer les mentions inutiles</w:t>
      </w:r>
    </w:p>
    <w:p w14:paraId="73F01FF4" w14:textId="77777777" w:rsidR="008C187E" w:rsidRPr="00DB2CFA" w:rsidRDefault="008C187E" w:rsidP="008C187E">
      <w:pPr>
        <w:tabs>
          <w:tab w:val="left" w:pos="568"/>
        </w:tabs>
      </w:pPr>
    </w:p>
    <w:p w14:paraId="5E06DC3C" w14:textId="77777777" w:rsidR="008C187E" w:rsidRPr="00DB2CFA" w:rsidRDefault="008C187E" w:rsidP="008C187E">
      <w:pPr>
        <w:tabs>
          <w:tab w:val="left" w:pos="568"/>
        </w:tabs>
      </w:pPr>
    </w:p>
    <w:p w14:paraId="483BC8BB" w14:textId="77777777" w:rsidR="008C187E" w:rsidRPr="00DB2CFA" w:rsidRDefault="008C187E" w:rsidP="008C187E">
      <w:pPr>
        <w:ind w:left="4579" w:right="4294"/>
        <w:jc w:val="center"/>
        <w:rPr>
          <w:sz w:val="28"/>
          <w:szCs w:val="28"/>
        </w:rPr>
      </w:pPr>
      <w:r>
        <w:rPr>
          <w:b/>
          <w:bCs/>
          <w:spacing w:val="1"/>
          <w:position w:val="-1"/>
          <w:sz w:val="28"/>
          <w:szCs w:val="28"/>
          <w:u w:val="thick" w:color="000000"/>
        </w:rPr>
        <w:br w:type="page"/>
      </w:r>
      <w:r w:rsidRPr="00DB2CFA">
        <w:rPr>
          <w:b/>
          <w:bCs/>
          <w:spacing w:val="1"/>
          <w:position w:val="-1"/>
          <w:sz w:val="28"/>
          <w:szCs w:val="28"/>
          <w:u w:val="thick" w:color="000000"/>
        </w:rPr>
        <w:lastRenderedPageBreak/>
        <w:t>Tableau</w:t>
      </w:r>
      <w:r w:rsidRPr="00DB2CFA">
        <w:rPr>
          <w:b/>
          <w:bCs/>
          <w:spacing w:val="-18"/>
          <w:position w:val="-1"/>
          <w:sz w:val="28"/>
          <w:szCs w:val="28"/>
          <w:u w:val="thick" w:color="000000"/>
        </w:rPr>
        <w:t xml:space="preserve"> </w:t>
      </w:r>
      <w:r w:rsidRPr="00DB2CFA">
        <w:rPr>
          <w:b/>
          <w:bCs/>
          <w:w w:val="99"/>
          <w:position w:val="-1"/>
          <w:sz w:val="28"/>
          <w:szCs w:val="28"/>
          <w:u w:val="thick" w:color="000000"/>
        </w:rPr>
        <w:t>1</w:t>
      </w:r>
    </w:p>
    <w:p w14:paraId="38908D18" w14:textId="77777777" w:rsidR="008C187E" w:rsidRPr="00DB2CFA" w:rsidRDefault="008C187E" w:rsidP="008C187E">
      <w:pPr>
        <w:spacing w:before="5" w:line="100" w:lineRule="exact"/>
        <w:rPr>
          <w:sz w:val="10"/>
          <w:szCs w:val="10"/>
        </w:rPr>
      </w:pPr>
    </w:p>
    <w:p w14:paraId="1C819F6C" w14:textId="77777777" w:rsidR="008C187E" w:rsidRPr="00DB2CFA" w:rsidRDefault="008C187E" w:rsidP="008C187E">
      <w:pPr>
        <w:spacing w:line="200" w:lineRule="exact"/>
        <w:rPr>
          <w:sz w:val="20"/>
          <w:szCs w:val="20"/>
        </w:rPr>
      </w:pPr>
    </w:p>
    <w:p w14:paraId="33CDB393" w14:textId="77777777" w:rsidR="008C187E" w:rsidRPr="00DB2CFA" w:rsidRDefault="008C187E" w:rsidP="008C187E">
      <w:pPr>
        <w:spacing w:before="22"/>
        <w:ind w:left="3062" w:right="3334"/>
        <w:jc w:val="center"/>
        <w:rPr>
          <w:sz w:val="28"/>
          <w:szCs w:val="28"/>
        </w:rPr>
      </w:pPr>
      <w:r w:rsidRPr="00DB2CFA">
        <w:rPr>
          <w:b/>
          <w:bCs/>
          <w:spacing w:val="1"/>
          <w:sz w:val="28"/>
          <w:szCs w:val="28"/>
          <w:u w:val="thick" w:color="000000"/>
        </w:rPr>
        <w:t>Tableau</w:t>
      </w:r>
      <w:r w:rsidRPr="00DB2CFA">
        <w:rPr>
          <w:b/>
          <w:bCs/>
          <w:spacing w:val="-18"/>
          <w:sz w:val="28"/>
          <w:szCs w:val="28"/>
          <w:u w:val="thick" w:color="000000"/>
        </w:rPr>
        <w:t xml:space="preserve"> </w:t>
      </w:r>
      <w:r w:rsidRPr="00DB2CFA">
        <w:rPr>
          <w:b/>
          <w:bCs/>
          <w:spacing w:val="1"/>
          <w:sz w:val="28"/>
          <w:szCs w:val="28"/>
          <w:u w:val="thick" w:color="000000"/>
        </w:rPr>
        <w:t>modèle</w:t>
      </w:r>
      <w:r w:rsidRPr="00DB2CFA">
        <w:rPr>
          <w:b/>
          <w:bCs/>
          <w:spacing w:val="-16"/>
          <w:sz w:val="28"/>
          <w:szCs w:val="28"/>
          <w:u w:val="thick" w:color="000000"/>
        </w:rPr>
        <w:t xml:space="preserve"> </w:t>
      </w:r>
      <w:r w:rsidRPr="00DB2CFA">
        <w:rPr>
          <w:b/>
          <w:bCs/>
          <w:spacing w:val="1"/>
          <w:sz w:val="28"/>
          <w:szCs w:val="28"/>
          <w:u w:val="thick" w:color="000000"/>
        </w:rPr>
        <w:t>des</w:t>
      </w:r>
      <w:r w:rsidRPr="00DB2CFA">
        <w:rPr>
          <w:b/>
          <w:bCs/>
          <w:spacing w:val="-7"/>
          <w:sz w:val="28"/>
          <w:szCs w:val="28"/>
          <w:u w:val="thick" w:color="000000"/>
        </w:rPr>
        <w:t xml:space="preserve"> </w:t>
      </w:r>
      <w:r w:rsidRPr="00DB2CFA">
        <w:rPr>
          <w:b/>
          <w:bCs/>
          <w:spacing w:val="1"/>
          <w:sz w:val="28"/>
          <w:szCs w:val="28"/>
          <w:u w:val="thick" w:color="000000"/>
        </w:rPr>
        <w:t>références</w:t>
      </w:r>
    </w:p>
    <w:p w14:paraId="756ED0DC" w14:textId="77777777" w:rsidR="008C187E" w:rsidRPr="00DB2CFA" w:rsidRDefault="008C187E" w:rsidP="008C187E">
      <w:pPr>
        <w:spacing w:line="322" w:lineRule="exact"/>
        <w:ind w:left="2654" w:right="2930"/>
        <w:jc w:val="center"/>
        <w:rPr>
          <w:sz w:val="28"/>
          <w:szCs w:val="28"/>
        </w:rPr>
      </w:pPr>
      <w:r w:rsidRPr="00DB2CFA">
        <w:rPr>
          <w:b/>
          <w:bCs/>
          <w:spacing w:val="1"/>
          <w:sz w:val="28"/>
          <w:szCs w:val="28"/>
        </w:rPr>
        <w:t>(</w:t>
      </w:r>
      <w:r w:rsidRPr="00DB2CFA">
        <w:rPr>
          <w:b/>
          <w:bCs/>
          <w:sz w:val="28"/>
          <w:szCs w:val="28"/>
        </w:rPr>
        <w:t>A</w:t>
      </w:r>
      <w:r w:rsidRPr="00DB2CFA">
        <w:rPr>
          <w:b/>
          <w:bCs/>
          <w:spacing w:val="-3"/>
          <w:sz w:val="28"/>
          <w:szCs w:val="28"/>
        </w:rPr>
        <w:t xml:space="preserve"> </w:t>
      </w:r>
      <w:r w:rsidRPr="00DB2CFA">
        <w:rPr>
          <w:b/>
          <w:bCs/>
          <w:spacing w:val="1"/>
          <w:sz w:val="28"/>
          <w:szCs w:val="28"/>
        </w:rPr>
        <w:t>renseigne</w:t>
      </w:r>
      <w:r w:rsidRPr="00DB2CFA">
        <w:rPr>
          <w:b/>
          <w:bCs/>
          <w:sz w:val="28"/>
          <w:szCs w:val="28"/>
        </w:rPr>
        <w:t>r</w:t>
      </w:r>
      <w:r w:rsidRPr="00DB2CFA">
        <w:rPr>
          <w:b/>
          <w:bCs/>
          <w:spacing w:val="-10"/>
          <w:sz w:val="28"/>
          <w:szCs w:val="28"/>
        </w:rPr>
        <w:t xml:space="preserve"> </w:t>
      </w:r>
      <w:r w:rsidRPr="00DB2CFA">
        <w:rPr>
          <w:b/>
          <w:bCs/>
          <w:spacing w:val="1"/>
          <w:sz w:val="28"/>
          <w:szCs w:val="28"/>
        </w:rPr>
        <w:t>pou</w:t>
      </w:r>
      <w:r w:rsidRPr="00DB2CFA">
        <w:rPr>
          <w:b/>
          <w:bCs/>
          <w:sz w:val="28"/>
          <w:szCs w:val="28"/>
        </w:rPr>
        <w:t>r</w:t>
      </w:r>
      <w:r w:rsidRPr="00DB2CFA">
        <w:rPr>
          <w:b/>
          <w:bCs/>
          <w:spacing w:val="-20"/>
          <w:sz w:val="28"/>
          <w:szCs w:val="28"/>
        </w:rPr>
        <w:t xml:space="preserve"> </w:t>
      </w:r>
      <w:r w:rsidRPr="00DB2CFA">
        <w:rPr>
          <w:b/>
          <w:bCs/>
          <w:spacing w:val="1"/>
          <w:sz w:val="28"/>
          <w:szCs w:val="28"/>
        </w:rPr>
        <w:t>chaqu</w:t>
      </w:r>
      <w:r w:rsidRPr="00DB2CFA">
        <w:rPr>
          <w:b/>
          <w:bCs/>
          <w:sz w:val="28"/>
          <w:szCs w:val="28"/>
        </w:rPr>
        <w:t>e</w:t>
      </w:r>
      <w:r w:rsidRPr="00DB2CFA">
        <w:rPr>
          <w:b/>
          <w:bCs/>
          <w:spacing w:val="-14"/>
          <w:sz w:val="28"/>
          <w:szCs w:val="28"/>
        </w:rPr>
        <w:t xml:space="preserve"> </w:t>
      </w:r>
      <w:r w:rsidRPr="00DB2CFA">
        <w:rPr>
          <w:b/>
          <w:bCs/>
          <w:spacing w:val="1"/>
          <w:sz w:val="28"/>
          <w:szCs w:val="28"/>
        </w:rPr>
        <w:t>référence)</w:t>
      </w:r>
    </w:p>
    <w:p w14:paraId="374F8C8C" w14:textId="77777777" w:rsidR="008C187E" w:rsidRPr="00DB2CFA" w:rsidRDefault="008C187E" w:rsidP="008C187E">
      <w:pPr>
        <w:spacing w:before="10" w:line="240" w:lineRule="exact"/>
      </w:pPr>
    </w:p>
    <w:tbl>
      <w:tblPr>
        <w:tblW w:w="0" w:type="auto"/>
        <w:tblInd w:w="102" w:type="dxa"/>
        <w:tblLayout w:type="fixed"/>
        <w:tblCellMar>
          <w:left w:w="0" w:type="dxa"/>
          <w:right w:w="0" w:type="dxa"/>
        </w:tblCellMar>
        <w:tblLook w:val="01E0" w:firstRow="1" w:lastRow="1" w:firstColumn="1" w:lastColumn="1" w:noHBand="0" w:noVBand="0"/>
      </w:tblPr>
      <w:tblGrid>
        <w:gridCol w:w="3259"/>
        <w:gridCol w:w="2275"/>
        <w:gridCol w:w="4104"/>
      </w:tblGrid>
      <w:tr w:rsidR="008C187E" w:rsidRPr="00DB2CFA" w14:paraId="5E9733F8" w14:textId="77777777" w:rsidTr="008C187E">
        <w:trPr>
          <w:trHeight w:hRule="exact" w:val="1147"/>
        </w:trPr>
        <w:tc>
          <w:tcPr>
            <w:tcW w:w="5534" w:type="dxa"/>
            <w:gridSpan w:val="2"/>
            <w:tcBorders>
              <w:top w:val="single" w:sz="4" w:space="0" w:color="000000"/>
              <w:left w:val="single" w:sz="4" w:space="0" w:color="000000"/>
              <w:bottom w:val="single" w:sz="4" w:space="0" w:color="000000"/>
              <w:right w:val="single" w:sz="4" w:space="0" w:color="000000"/>
            </w:tcBorders>
          </w:tcPr>
          <w:p w14:paraId="01CF9DD2" w14:textId="77777777" w:rsidR="008C187E" w:rsidRPr="00DB2CFA" w:rsidRDefault="008C187E" w:rsidP="008C187E">
            <w:pPr>
              <w:spacing w:line="272" w:lineRule="exact"/>
              <w:ind w:left="66" w:right="-20"/>
            </w:pPr>
            <w:r w:rsidRPr="00DB2CFA">
              <w:rPr>
                <w:b/>
                <w:bCs/>
                <w:spacing w:val="1"/>
                <w:u w:val="thick" w:color="000000"/>
              </w:rPr>
              <w:t>Nom</w:t>
            </w:r>
            <w:r w:rsidRPr="00DB2CFA">
              <w:rPr>
                <w:b/>
                <w:bCs/>
                <w:spacing w:val="-12"/>
                <w:u w:val="thick" w:color="000000"/>
              </w:rPr>
              <w:t xml:space="preserve"> </w:t>
            </w:r>
            <w:r w:rsidRPr="00DB2CFA">
              <w:rPr>
                <w:b/>
                <w:bCs/>
                <w:spacing w:val="1"/>
                <w:u w:val="thick" w:color="000000"/>
              </w:rPr>
              <w:t>de</w:t>
            </w:r>
            <w:r w:rsidRPr="00DB2CFA">
              <w:rPr>
                <w:b/>
                <w:bCs/>
                <w:u w:val="thick" w:color="000000"/>
              </w:rPr>
              <w:t xml:space="preserve"> </w:t>
            </w:r>
            <w:r w:rsidRPr="00DB2CFA">
              <w:rPr>
                <w:b/>
                <w:bCs/>
                <w:spacing w:val="1"/>
                <w:u w:val="thick" w:color="000000"/>
              </w:rPr>
              <w:t>la</w:t>
            </w:r>
            <w:r w:rsidRPr="00DB2CFA">
              <w:rPr>
                <w:b/>
                <w:bCs/>
                <w:spacing w:val="2"/>
                <w:u w:val="thick" w:color="000000"/>
              </w:rPr>
              <w:t xml:space="preserve"> </w:t>
            </w:r>
            <w:r w:rsidRPr="00DB2CFA">
              <w:rPr>
                <w:b/>
                <w:bCs/>
                <w:spacing w:val="1"/>
                <w:u w:val="thick" w:color="000000"/>
              </w:rPr>
              <w:t>mission:</w:t>
            </w:r>
          </w:p>
        </w:tc>
        <w:tc>
          <w:tcPr>
            <w:tcW w:w="4104" w:type="dxa"/>
            <w:tcBorders>
              <w:top w:val="single" w:sz="4" w:space="0" w:color="000000"/>
              <w:left w:val="single" w:sz="4" w:space="0" w:color="000000"/>
              <w:bottom w:val="single" w:sz="4" w:space="0" w:color="000000"/>
              <w:right w:val="single" w:sz="4" w:space="0" w:color="000000"/>
            </w:tcBorders>
          </w:tcPr>
          <w:p w14:paraId="14E6354B" w14:textId="77777777" w:rsidR="008C187E" w:rsidRPr="00DB2CFA" w:rsidRDefault="008C187E" w:rsidP="008C187E">
            <w:pPr>
              <w:spacing w:line="272" w:lineRule="exact"/>
              <w:ind w:left="66" w:right="-20"/>
            </w:pPr>
            <w:r w:rsidRPr="00DB2CFA">
              <w:rPr>
                <w:b/>
                <w:bCs/>
                <w:spacing w:val="1"/>
                <w:u w:val="thick" w:color="000000"/>
              </w:rPr>
              <w:t>Pays:</w:t>
            </w:r>
          </w:p>
        </w:tc>
      </w:tr>
      <w:tr w:rsidR="008C187E" w:rsidRPr="00DB2CFA" w14:paraId="16D71EBC" w14:textId="77777777" w:rsidTr="008C187E">
        <w:trPr>
          <w:trHeight w:hRule="exact" w:val="1123"/>
        </w:trPr>
        <w:tc>
          <w:tcPr>
            <w:tcW w:w="5534" w:type="dxa"/>
            <w:gridSpan w:val="2"/>
            <w:tcBorders>
              <w:top w:val="single" w:sz="4" w:space="0" w:color="000000"/>
              <w:left w:val="single" w:sz="4" w:space="0" w:color="000000"/>
              <w:bottom w:val="single" w:sz="4" w:space="0" w:color="000000"/>
              <w:right w:val="single" w:sz="4" w:space="0" w:color="000000"/>
            </w:tcBorders>
          </w:tcPr>
          <w:p w14:paraId="69B1AB00" w14:textId="77777777" w:rsidR="008C187E" w:rsidRPr="00DB2CFA" w:rsidRDefault="008C187E" w:rsidP="008C187E">
            <w:pPr>
              <w:ind w:left="66" w:right="-20"/>
            </w:pPr>
            <w:r w:rsidRPr="00DB2CFA">
              <w:rPr>
                <w:b/>
                <w:bCs/>
                <w:spacing w:val="1"/>
                <w:u w:val="thick" w:color="000000"/>
              </w:rPr>
              <w:t>Lieu</w:t>
            </w:r>
          </w:p>
        </w:tc>
        <w:tc>
          <w:tcPr>
            <w:tcW w:w="4104" w:type="dxa"/>
            <w:tcBorders>
              <w:top w:val="single" w:sz="4" w:space="0" w:color="000000"/>
              <w:left w:val="single" w:sz="4" w:space="0" w:color="000000"/>
              <w:bottom w:val="single" w:sz="4" w:space="0" w:color="000000"/>
              <w:right w:val="single" w:sz="4" w:space="0" w:color="000000"/>
            </w:tcBorders>
          </w:tcPr>
          <w:p w14:paraId="5FFA0D25" w14:textId="77777777" w:rsidR="008C187E" w:rsidRPr="00DB2CFA" w:rsidRDefault="008C187E" w:rsidP="008C187E">
            <w:pPr>
              <w:ind w:left="66" w:right="-20"/>
            </w:pPr>
            <w:r w:rsidRPr="00DB2CFA">
              <w:rPr>
                <w:b/>
                <w:bCs/>
                <w:u w:val="thick" w:color="000000"/>
              </w:rPr>
              <w:t>Personnel</w:t>
            </w:r>
            <w:r w:rsidRPr="00DB2CFA">
              <w:rPr>
                <w:b/>
                <w:bCs/>
                <w:spacing w:val="-8"/>
                <w:u w:val="thick" w:color="000000"/>
              </w:rPr>
              <w:t xml:space="preserve"> </w:t>
            </w:r>
            <w:r w:rsidRPr="00DB2CFA">
              <w:rPr>
                <w:b/>
                <w:bCs/>
                <w:u w:val="thick" w:color="000000"/>
              </w:rPr>
              <w:t>et</w:t>
            </w:r>
            <w:r w:rsidRPr="00DB2CFA">
              <w:rPr>
                <w:b/>
                <w:bCs/>
                <w:spacing w:val="4"/>
                <w:u w:val="thick" w:color="000000"/>
              </w:rPr>
              <w:t xml:space="preserve"> </w:t>
            </w:r>
            <w:r w:rsidRPr="00DB2CFA">
              <w:rPr>
                <w:b/>
                <w:bCs/>
                <w:u w:val="thick" w:color="000000"/>
              </w:rPr>
              <w:t>équipes</w:t>
            </w:r>
            <w:r w:rsidRPr="00DB2CFA">
              <w:rPr>
                <w:b/>
                <w:bCs/>
                <w:spacing w:val="-13"/>
                <w:u w:val="thick" w:color="000000"/>
              </w:rPr>
              <w:t xml:space="preserve"> </w:t>
            </w:r>
            <w:r w:rsidRPr="00DB2CFA">
              <w:rPr>
                <w:b/>
                <w:bCs/>
                <w:u w:val="thick" w:color="000000"/>
              </w:rPr>
              <w:t>Spécialisés:</w:t>
            </w:r>
          </w:p>
        </w:tc>
      </w:tr>
      <w:tr w:rsidR="008C187E" w:rsidRPr="00DB2CFA" w14:paraId="412AF439" w14:textId="77777777" w:rsidTr="008C187E">
        <w:trPr>
          <w:trHeight w:hRule="exact" w:val="1195"/>
        </w:trPr>
        <w:tc>
          <w:tcPr>
            <w:tcW w:w="5534" w:type="dxa"/>
            <w:gridSpan w:val="2"/>
            <w:tcBorders>
              <w:top w:val="single" w:sz="4" w:space="0" w:color="000000"/>
              <w:left w:val="single" w:sz="4" w:space="0" w:color="000000"/>
              <w:bottom w:val="single" w:sz="4" w:space="0" w:color="000000"/>
              <w:right w:val="single" w:sz="4" w:space="0" w:color="000000"/>
            </w:tcBorders>
          </w:tcPr>
          <w:p w14:paraId="55C2C10D" w14:textId="77777777" w:rsidR="008C187E" w:rsidRPr="00DB2CFA" w:rsidRDefault="008C187E" w:rsidP="008C187E">
            <w:pPr>
              <w:spacing w:line="272" w:lineRule="exact"/>
              <w:ind w:left="66" w:right="-20"/>
            </w:pPr>
            <w:r w:rsidRPr="00DB2CFA">
              <w:rPr>
                <w:b/>
                <w:bCs/>
                <w:u w:val="thick" w:color="000000"/>
              </w:rPr>
              <w:t>Client:</w:t>
            </w:r>
          </w:p>
        </w:tc>
        <w:tc>
          <w:tcPr>
            <w:tcW w:w="4104" w:type="dxa"/>
            <w:tcBorders>
              <w:top w:val="single" w:sz="4" w:space="0" w:color="000000"/>
              <w:left w:val="single" w:sz="4" w:space="0" w:color="000000"/>
              <w:bottom w:val="single" w:sz="4" w:space="0" w:color="000000"/>
              <w:right w:val="single" w:sz="4" w:space="0" w:color="000000"/>
            </w:tcBorders>
          </w:tcPr>
          <w:p w14:paraId="2B74F6C0" w14:textId="77777777" w:rsidR="008C187E" w:rsidRPr="00DB2CFA" w:rsidRDefault="008C187E" w:rsidP="008C187E">
            <w:pPr>
              <w:spacing w:line="272" w:lineRule="exact"/>
              <w:ind w:left="66" w:right="-20"/>
            </w:pPr>
            <w:r w:rsidRPr="00DB2CFA">
              <w:rPr>
                <w:b/>
                <w:bCs/>
                <w:spacing w:val="-1"/>
                <w:u w:val="thick" w:color="000000"/>
              </w:rPr>
              <w:t>Responsable</w:t>
            </w:r>
            <w:r w:rsidRPr="00DB2CFA">
              <w:rPr>
                <w:b/>
                <w:bCs/>
                <w:spacing w:val="-22"/>
                <w:u w:val="thick" w:color="000000"/>
              </w:rPr>
              <w:t xml:space="preserve"> </w:t>
            </w:r>
            <w:r w:rsidRPr="00DB2CFA">
              <w:rPr>
                <w:b/>
                <w:bCs/>
                <w:u w:val="thick" w:color="000000"/>
              </w:rPr>
              <w:t>à</w:t>
            </w:r>
            <w:r w:rsidRPr="00DB2CFA">
              <w:rPr>
                <w:b/>
                <w:bCs/>
                <w:spacing w:val="2"/>
                <w:u w:val="thick" w:color="000000"/>
              </w:rPr>
              <w:t xml:space="preserve"> </w:t>
            </w:r>
            <w:r w:rsidRPr="00DB2CFA">
              <w:rPr>
                <w:b/>
                <w:bCs/>
                <w:spacing w:val="-1"/>
                <w:u w:val="thick" w:color="000000"/>
              </w:rPr>
              <w:t>contacter</w:t>
            </w:r>
            <w:r w:rsidRPr="00DB2CFA">
              <w:rPr>
                <w:b/>
                <w:bCs/>
                <w:spacing w:val="-6"/>
                <w:u w:val="thick" w:color="000000"/>
              </w:rPr>
              <w:t xml:space="preserve"> </w:t>
            </w:r>
            <w:r w:rsidRPr="00DB2CFA">
              <w:rPr>
                <w:b/>
                <w:bCs/>
                <w:spacing w:val="-1"/>
                <w:u w:val="thick" w:color="000000"/>
              </w:rPr>
              <w:t>chez</w:t>
            </w:r>
            <w:r w:rsidRPr="00DB2CFA">
              <w:rPr>
                <w:b/>
                <w:bCs/>
                <w:spacing w:val="3"/>
                <w:u w:val="thick" w:color="000000"/>
              </w:rPr>
              <w:t xml:space="preserve"> </w:t>
            </w:r>
            <w:r w:rsidRPr="00DB2CFA">
              <w:rPr>
                <w:b/>
                <w:bCs/>
                <w:spacing w:val="-1"/>
                <w:u w:val="thick" w:color="000000"/>
              </w:rPr>
              <w:t>le</w:t>
            </w:r>
            <w:r w:rsidRPr="00DB2CFA">
              <w:rPr>
                <w:b/>
                <w:bCs/>
                <w:spacing w:val="7"/>
                <w:u w:val="thick" w:color="000000"/>
              </w:rPr>
              <w:t xml:space="preserve"> </w:t>
            </w:r>
            <w:r w:rsidRPr="00DB2CFA">
              <w:rPr>
                <w:b/>
                <w:bCs/>
                <w:u w:val="thick" w:color="000000"/>
              </w:rPr>
              <w:t>client:</w:t>
            </w:r>
          </w:p>
        </w:tc>
      </w:tr>
      <w:tr w:rsidR="008C187E" w:rsidRPr="00DB2CFA" w14:paraId="2D53FE34" w14:textId="77777777" w:rsidTr="008C187E">
        <w:trPr>
          <w:trHeight w:hRule="exact" w:val="1075"/>
        </w:trPr>
        <w:tc>
          <w:tcPr>
            <w:tcW w:w="5534" w:type="dxa"/>
            <w:gridSpan w:val="2"/>
            <w:tcBorders>
              <w:top w:val="single" w:sz="4" w:space="0" w:color="000000"/>
              <w:left w:val="single" w:sz="4" w:space="0" w:color="000000"/>
              <w:bottom w:val="single" w:sz="4" w:space="0" w:color="000000"/>
              <w:right w:val="single" w:sz="4" w:space="0" w:color="000000"/>
            </w:tcBorders>
          </w:tcPr>
          <w:p w14:paraId="27E80BB2" w14:textId="77777777" w:rsidR="008C187E" w:rsidRPr="00DB2CFA" w:rsidRDefault="008C187E" w:rsidP="008C187E">
            <w:pPr>
              <w:spacing w:line="272" w:lineRule="exact"/>
              <w:ind w:left="66" w:right="-20"/>
            </w:pPr>
            <w:r w:rsidRPr="00DB2CFA">
              <w:rPr>
                <w:b/>
                <w:bCs/>
                <w:u w:val="thick" w:color="000000"/>
              </w:rPr>
              <w:t>Adresse:</w:t>
            </w:r>
          </w:p>
        </w:tc>
        <w:tc>
          <w:tcPr>
            <w:tcW w:w="4104" w:type="dxa"/>
            <w:tcBorders>
              <w:top w:val="single" w:sz="4" w:space="0" w:color="000000"/>
              <w:left w:val="single" w:sz="4" w:space="0" w:color="000000"/>
              <w:bottom w:val="single" w:sz="4" w:space="0" w:color="000000"/>
              <w:right w:val="single" w:sz="4" w:space="0" w:color="000000"/>
            </w:tcBorders>
          </w:tcPr>
          <w:p w14:paraId="0C156F1A" w14:textId="77777777" w:rsidR="008C187E" w:rsidRPr="00DB2CFA" w:rsidRDefault="008C187E" w:rsidP="008C187E">
            <w:pPr>
              <w:spacing w:line="272" w:lineRule="exact"/>
              <w:ind w:left="66" w:right="-20"/>
            </w:pPr>
            <w:r w:rsidRPr="00DB2CFA">
              <w:rPr>
                <w:b/>
                <w:bCs/>
                <w:u w:val="thick" w:color="000000"/>
              </w:rPr>
              <w:t>Charge:</w:t>
            </w:r>
            <w:r w:rsidRPr="00DB2CFA">
              <w:rPr>
                <w:b/>
                <w:bCs/>
                <w:spacing w:val="-6"/>
                <w:u w:val="thick" w:color="000000"/>
              </w:rPr>
              <w:t xml:space="preserve"> </w:t>
            </w:r>
            <w:r w:rsidRPr="00DB2CFA">
              <w:rPr>
                <w:b/>
                <w:bCs/>
                <w:u w:val="thick" w:color="000000"/>
              </w:rPr>
              <w:t>(h/j)</w:t>
            </w:r>
          </w:p>
        </w:tc>
      </w:tr>
      <w:tr w:rsidR="008C187E" w:rsidRPr="00DB2CFA" w14:paraId="4A912468" w14:textId="77777777" w:rsidTr="008C187E">
        <w:trPr>
          <w:trHeight w:hRule="exact" w:val="878"/>
        </w:trPr>
        <w:tc>
          <w:tcPr>
            <w:tcW w:w="3259" w:type="dxa"/>
            <w:tcBorders>
              <w:top w:val="single" w:sz="4" w:space="0" w:color="000000"/>
              <w:left w:val="single" w:sz="4" w:space="0" w:color="000000"/>
              <w:bottom w:val="single" w:sz="4" w:space="0" w:color="000000"/>
              <w:right w:val="single" w:sz="4" w:space="0" w:color="000000"/>
            </w:tcBorders>
          </w:tcPr>
          <w:p w14:paraId="0A4BEEDB" w14:textId="77777777" w:rsidR="008C187E" w:rsidRPr="00DB2CFA" w:rsidRDefault="008C187E" w:rsidP="008C187E">
            <w:pPr>
              <w:spacing w:line="272" w:lineRule="exact"/>
              <w:ind w:left="66" w:right="-20"/>
            </w:pPr>
            <w:r w:rsidRPr="00DB2CFA">
              <w:rPr>
                <w:b/>
                <w:bCs/>
                <w:u w:val="thick" w:color="000000"/>
              </w:rPr>
              <w:t>Date</w:t>
            </w:r>
            <w:r w:rsidRPr="00DB2CFA">
              <w:rPr>
                <w:b/>
                <w:bCs/>
                <w:spacing w:val="2"/>
                <w:u w:val="thick" w:color="000000"/>
              </w:rPr>
              <w:t xml:space="preserve"> </w:t>
            </w:r>
            <w:r w:rsidRPr="00DB2CFA">
              <w:rPr>
                <w:b/>
                <w:bCs/>
                <w:u w:val="thick" w:color="000000"/>
              </w:rPr>
              <w:t>démarrage</w:t>
            </w:r>
          </w:p>
        </w:tc>
        <w:tc>
          <w:tcPr>
            <w:tcW w:w="2275" w:type="dxa"/>
            <w:tcBorders>
              <w:top w:val="single" w:sz="4" w:space="0" w:color="000000"/>
              <w:left w:val="single" w:sz="4" w:space="0" w:color="000000"/>
              <w:bottom w:val="single" w:sz="4" w:space="0" w:color="000000"/>
              <w:right w:val="single" w:sz="4" w:space="0" w:color="000000"/>
            </w:tcBorders>
          </w:tcPr>
          <w:p w14:paraId="1E16F27F" w14:textId="77777777" w:rsidR="008C187E" w:rsidRPr="00DB2CFA" w:rsidRDefault="008C187E" w:rsidP="008C187E">
            <w:pPr>
              <w:spacing w:line="272" w:lineRule="exact"/>
              <w:ind w:left="66" w:right="-20"/>
            </w:pPr>
            <w:r w:rsidRPr="00DB2CFA">
              <w:rPr>
                <w:b/>
                <w:bCs/>
                <w:u w:val="thick" w:color="000000"/>
              </w:rPr>
              <w:t>Date</w:t>
            </w:r>
            <w:r w:rsidRPr="00DB2CFA">
              <w:rPr>
                <w:b/>
                <w:bCs/>
                <w:spacing w:val="2"/>
                <w:u w:val="thick" w:color="000000"/>
              </w:rPr>
              <w:t xml:space="preserve"> </w:t>
            </w:r>
            <w:r w:rsidRPr="00DB2CFA">
              <w:rPr>
                <w:b/>
                <w:bCs/>
                <w:u w:val="thick" w:color="000000"/>
              </w:rPr>
              <w:t>d'achèvement</w:t>
            </w:r>
          </w:p>
        </w:tc>
        <w:tc>
          <w:tcPr>
            <w:tcW w:w="4104" w:type="dxa"/>
            <w:tcBorders>
              <w:top w:val="single" w:sz="4" w:space="0" w:color="000000"/>
              <w:left w:val="single" w:sz="4" w:space="0" w:color="000000"/>
              <w:bottom w:val="single" w:sz="4" w:space="0" w:color="000000"/>
              <w:right w:val="single" w:sz="4" w:space="0" w:color="000000"/>
            </w:tcBorders>
          </w:tcPr>
          <w:p w14:paraId="7161A8AF" w14:textId="77777777" w:rsidR="008C187E" w:rsidRPr="00DB2CFA" w:rsidRDefault="008C187E" w:rsidP="008C187E">
            <w:pPr>
              <w:spacing w:line="272" w:lineRule="exact"/>
              <w:ind w:left="66" w:right="-20"/>
            </w:pPr>
            <w:r w:rsidRPr="00DB2CFA">
              <w:rPr>
                <w:b/>
                <w:bCs/>
                <w:spacing w:val="2"/>
                <w:u w:val="thick" w:color="000000"/>
              </w:rPr>
              <w:t>Montant</w:t>
            </w:r>
            <w:r w:rsidRPr="00DB2CFA">
              <w:rPr>
                <w:b/>
                <w:bCs/>
                <w:spacing w:val="-12"/>
                <w:u w:val="thick" w:color="000000"/>
              </w:rPr>
              <w:t xml:space="preserve"> </w:t>
            </w:r>
            <w:r w:rsidRPr="00DB2CFA">
              <w:rPr>
                <w:b/>
                <w:bCs/>
                <w:spacing w:val="2"/>
                <w:u w:val="thick" w:color="000000"/>
              </w:rPr>
              <w:t>du</w:t>
            </w:r>
            <w:r w:rsidRPr="00DB2CFA">
              <w:rPr>
                <w:b/>
                <w:bCs/>
                <w:spacing w:val="-13"/>
                <w:u w:val="thick" w:color="000000"/>
              </w:rPr>
              <w:t xml:space="preserve"> </w:t>
            </w:r>
            <w:r w:rsidRPr="00DB2CFA">
              <w:rPr>
                <w:b/>
                <w:bCs/>
                <w:spacing w:val="2"/>
                <w:u w:val="thick" w:color="000000"/>
              </w:rPr>
              <w:t>projet:</w:t>
            </w:r>
          </w:p>
        </w:tc>
      </w:tr>
      <w:tr w:rsidR="008C187E" w:rsidRPr="00DB2CFA" w14:paraId="13C49AB9" w14:textId="77777777" w:rsidTr="008C187E">
        <w:trPr>
          <w:trHeight w:hRule="exact" w:val="1032"/>
        </w:trPr>
        <w:tc>
          <w:tcPr>
            <w:tcW w:w="5534" w:type="dxa"/>
            <w:gridSpan w:val="2"/>
            <w:tcBorders>
              <w:top w:val="single" w:sz="4" w:space="0" w:color="000000"/>
              <w:left w:val="single" w:sz="4" w:space="0" w:color="000000"/>
              <w:bottom w:val="single" w:sz="4" w:space="0" w:color="000000"/>
              <w:right w:val="single" w:sz="4" w:space="0" w:color="000000"/>
            </w:tcBorders>
          </w:tcPr>
          <w:p w14:paraId="3D2E73BC" w14:textId="77777777" w:rsidR="008C187E" w:rsidRPr="00DB2CFA" w:rsidRDefault="008C187E" w:rsidP="008C187E">
            <w:pPr>
              <w:spacing w:line="272" w:lineRule="exact"/>
              <w:ind w:left="66" w:right="-20"/>
            </w:pPr>
            <w:r w:rsidRPr="00DB2CFA">
              <w:rPr>
                <w:b/>
                <w:bCs/>
                <w:spacing w:val="1"/>
                <w:u w:val="thick" w:color="000000"/>
              </w:rPr>
              <w:t>Nom</w:t>
            </w:r>
            <w:r w:rsidRPr="00DB2CFA">
              <w:rPr>
                <w:b/>
                <w:bCs/>
                <w:spacing w:val="-12"/>
                <w:u w:val="thick" w:color="000000"/>
              </w:rPr>
              <w:t xml:space="preserve"> </w:t>
            </w:r>
            <w:r w:rsidRPr="00DB2CFA">
              <w:rPr>
                <w:b/>
                <w:bCs/>
                <w:spacing w:val="1"/>
                <w:u w:val="thick" w:color="000000"/>
              </w:rPr>
              <w:t>du/des</w:t>
            </w:r>
            <w:r w:rsidRPr="00DB2CFA">
              <w:rPr>
                <w:b/>
                <w:bCs/>
                <w:spacing w:val="-11"/>
                <w:u w:val="thick" w:color="000000"/>
              </w:rPr>
              <w:t xml:space="preserve"> </w:t>
            </w:r>
            <w:r w:rsidRPr="00DB2CFA">
              <w:rPr>
                <w:b/>
                <w:bCs/>
                <w:spacing w:val="1"/>
                <w:u w:val="thick" w:color="000000"/>
              </w:rPr>
              <w:t>partenaire(s)</w:t>
            </w:r>
            <w:r w:rsidRPr="00DB2CFA">
              <w:rPr>
                <w:b/>
                <w:bCs/>
                <w:spacing w:val="2"/>
                <w:u w:val="thick" w:color="000000"/>
              </w:rPr>
              <w:t xml:space="preserve"> </w:t>
            </w:r>
            <w:r w:rsidRPr="00DB2CFA">
              <w:rPr>
                <w:b/>
                <w:bCs/>
                <w:spacing w:val="1"/>
                <w:u w:val="thick" w:color="000000"/>
              </w:rPr>
              <w:t>éventuel(s):</w:t>
            </w:r>
          </w:p>
        </w:tc>
        <w:tc>
          <w:tcPr>
            <w:tcW w:w="4104" w:type="dxa"/>
            <w:tcBorders>
              <w:top w:val="single" w:sz="4" w:space="0" w:color="000000"/>
              <w:left w:val="single" w:sz="4" w:space="0" w:color="000000"/>
              <w:bottom w:val="single" w:sz="4" w:space="0" w:color="000000"/>
              <w:right w:val="single" w:sz="4" w:space="0" w:color="000000"/>
            </w:tcBorders>
          </w:tcPr>
          <w:p w14:paraId="3A1AD7DA" w14:textId="77777777" w:rsidR="008C187E" w:rsidRPr="00DB2CFA" w:rsidRDefault="008C187E" w:rsidP="008C187E">
            <w:pPr>
              <w:spacing w:line="272" w:lineRule="exact"/>
              <w:ind w:left="66" w:right="-20"/>
            </w:pPr>
            <w:r w:rsidRPr="00DB2CFA">
              <w:rPr>
                <w:b/>
                <w:bCs/>
                <w:u w:val="thick" w:color="000000"/>
              </w:rPr>
              <w:t>Charge</w:t>
            </w:r>
            <w:r w:rsidRPr="00DB2CFA">
              <w:rPr>
                <w:b/>
                <w:bCs/>
                <w:spacing w:val="-5"/>
                <w:u w:val="thick" w:color="000000"/>
              </w:rPr>
              <w:t xml:space="preserve"> </w:t>
            </w:r>
            <w:r w:rsidRPr="00DB2CFA">
              <w:rPr>
                <w:b/>
                <w:bCs/>
                <w:u w:val="thick" w:color="000000"/>
              </w:rPr>
              <w:t>fournie</w:t>
            </w:r>
            <w:r w:rsidRPr="00DB2CFA">
              <w:rPr>
                <w:b/>
                <w:bCs/>
                <w:spacing w:val="-13"/>
                <w:u w:val="thick" w:color="000000"/>
              </w:rPr>
              <w:t xml:space="preserve"> </w:t>
            </w:r>
            <w:r w:rsidRPr="00DB2CFA">
              <w:rPr>
                <w:b/>
                <w:bCs/>
                <w:u w:val="thick" w:color="000000"/>
              </w:rPr>
              <w:t>par</w:t>
            </w:r>
            <w:r w:rsidRPr="00DB2CFA">
              <w:rPr>
                <w:b/>
                <w:bCs/>
                <w:spacing w:val="-1"/>
                <w:u w:val="thick" w:color="000000"/>
              </w:rPr>
              <w:t xml:space="preserve"> </w:t>
            </w:r>
            <w:r w:rsidRPr="00DB2CFA">
              <w:rPr>
                <w:b/>
                <w:bCs/>
                <w:w w:val="101"/>
                <w:u w:val="thick" w:color="000000"/>
              </w:rPr>
              <w:t>le/les</w:t>
            </w:r>
          </w:p>
          <w:p w14:paraId="32D796E5" w14:textId="77777777" w:rsidR="008C187E" w:rsidRPr="00DB2CFA" w:rsidRDefault="008C187E" w:rsidP="008C187E">
            <w:pPr>
              <w:spacing w:before="2"/>
              <w:ind w:left="66" w:right="-20"/>
            </w:pPr>
            <w:r w:rsidRPr="00DB2CFA">
              <w:rPr>
                <w:b/>
                <w:bCs/>
                <w:u w:val="thick" w:color="000000"/>
              </w:rPr>
              <w:t>partenaire(s):</w:t>
            </w:r>
            <w:r w:rsidRPr="00DB2CFA">
              <w:rPr>
                <w:b/>
                <w:bCs/>
                <w:spacing w:val="2"/>
                <w:u w:val="thick" w:color="000000"/>
              </w:rPr>
              <w:t xml:space="preserve"> </w:t>
            </w:r>
            <w:r w:rsidRPr="00DB2CFA">
              <w:rPr>
                <w:b/>
                <w:bCs/>
                <w:u w:val="thick" w:color="000000"/>
              </w:rPr>
              <w:t>(h/j)</w:t>
            </w:r>
          </w:p>
        </w:tc>
      </w:tr>
      <w:tr w:rsidR="008C187E" w:rsidRPr="00DB2CFA" w14:paraId="0A772B0B" w14:textId="77777777" w:rsidTr="008C187E">
        <w:trPr>
          <w:trHeight w:hRule="exact" w:val="998"/>
        </w:trPr>
        <w:tc>
          <w:tcPr>
            <w:tcW w:w="9638" w:type="dxa"/>
            <w:gridSpan w:val="3"/>
            <w:tcBorders>
              <w:top w:val="single" w:sz="4" w:space="0" w:color="000000"/>
              <w:left w:val="single" w:sz="4" w:space="0" w:color="000000"/>
              <w:bottom w:val="single" w:sz="4" w:space="0" w:color="000000"/>
              <w:right w:val="single" w:sz="4" w:space="0" w:color="000000"/>
            </w:tcBorders>
          </w:tcPr>
          <w:p w14:paraId="78706247" w14:textId="77777777" w:rsidR="008C187E" w:rsidRPr="00DB2CFA" w:rsidRDefault="008C187E" w:rsidP="008C187E">
            <w:pPr>
              <w:spacing w:line="272" w:lineRule="exact"/>
              <w:ind w:left="66" w:right="-20"/>
            </w:pPr>
            <w:r w:rsidRPr="00DB2CFA">
              <w:rPr>
                <w:b/>
                <w:bCs/>
                <w:spacing w:val="1"/>
                <w:u w:val="thick" w:color="000000"/>
              </w:rPr>
              <w:t>Noms</w:t>
            </w:r>
            <w:r w:rsidRPr="00DB2CFA">
              <w:rPr>
                <w:b/>
                <w:bCs/>
                <w:spacing w:val="-15"/>
                <w:u w:val="thick" w:color="000000"/>
              </w:rPr>
              <w:t xml:space="preserve"> </w:t>
            </w:r>
            <w:r w:rsidRPr="00DB2CFA">
              <w:rPr>
                <w:b/>
                <w:bCs/>
                <w:spacing w:val="1"/>
                <w:u w:val="thick" w:color="000000"/>
              </w:rPr>
              <w:t>et</w:t>
            </w:r>
            <w:r w:rsidRPr="00DB2CFA">
              <w:rPr>
                <w:b/>
                <w:bCs/>
                <w:spacing w:val="4"/>
                <w:u w:val="thick" w:color="000000"/>
              </w:rPr>
              <w:t xml:space="preserve"> </w:t>
            </w:r>
            <w:r w:rsidRPr="00DB2CFA">
              <w:rPr>
                <w:b/>
                <w:bCs/>
                <w:spacing w:val="1"/>
                <w:u w:val="thick" w:color="000000"/>
              </w:rPr>
              <w:t>fonctions</w:t>
            </w:r>
            <w:r w:rsidRPr="00DB2CFA">
              <w:rPr>
                <w:b/>
                <w:bCs/>
                <w:spacing w:val="-16"/>
                <w:u w:val="thick" w:color="000000"/>
              </w:rPr>
              <w:t xml:space="preserve"> </w:t>
            </w:r>
            <w:r w:rsidRPr="00DB2CFA">
              <w:rPr>
                <w:b/>
                <w:bCs/>
                <w:spacing w:val="1"/>
                <w:u w:val="thick" w:color="000000"/>
              </w:rPr>
              <w:t>des</w:t>
            </w:r>
            <w:r w:rsidRPr="00DB2CFA">
              <w:rPr>
                <w:b/>
                <w:bCs/>
                <w:spacing w:val="-1"/>
                <w:u w:val="thick" w:color="000000"/>
              </w:rPr>
              <w:t xml:space="preserve"> </w:t>
            </w:r>
            <w:r w:rsidRPr="00DB2CFA">
              <w:rPr>
                <w:b/>
                <w:bCs/>
                <w:spacing w:val="1"/>
                <w:u w:val="thick" w:color="000000"/>
              </w:rPr>
              <w:t>principaux</w:t>
            </w:r>
            <w:r w:rsidRPr="00DB2CFA">
              <w:rPr>
                <w:b/>
                <w:bCs/>
                <w:spacing w:val="-20"/>
                <w:u w:val="thick" w:color="000000"/>
              </w:rPr>
              <w:t xml:space="preserve"> </w:t>
            </w:r>
            <w:r w:rsidRPr="00DB2CFA">
              <w:rPr>
                <w:b/>
                <w:bCs/>
                <w:spacing w:val="1"/>
                <w:u w:val="thick" w:color="000000"/>
              </w:rPr>
              <w:t>responsables</w:t>
            </w:r>
            <w:r w:rsidRPr="00DB2CFA">
              <w:rPr>
                <w:b/>
                <w:bCs/>
                <w:spacing w:val="-11"/>
                <w:u w:val="thick" w:color="000000"/>
              </w:rPr>
              <w:t xml:space="preserve"> </w:t>
            </w:r>
            <w:r w:rsidRPr="00DB2CFA">
              <w:rPr>
                <w:b/>
                <w:bCs/>
                <w:spacing w:val="1"/>
                <w:u w:val="thick" w:color="000000"/>
              </w:rPr>
              <w:t>(Chef</w:t>
            </w:r>
            <w:r w:rsidRPr="00DB2CFA">
              <w:rPr>
                <w:b/>
                <w:bCs/>
                <w:spacing w:val="-3"/>
                <w:u w:val="thick" w:color="000000"/>
              </w:rPr>
              <w:t xml:space="preserve"> </w:t>
            </w:r>
            <w:r w:rsidRPr="00DB2CFA">
              <w:rPr>
                <w:b/>
                <w:bCs/>
                <w:spacing w:val="1"/>
                <w:u w:val="thick" w:color="000000"/>
              </w:rPr>
              <w:t>de</w:t>
            </w:r>
            <w:r w:rsidRPr="00DB2CFA">
              <w:rPr>
                <w:b/>
                <w:bCs/>
                <w:u w:val="thick" w:color="000000"/>
              </w:rPr>
              <w:t xml:space="preserve"> </w:t>
            </w:r>
            <w:r w:rsidRPr="00DB2CFA">
              <w:rPr>
                <w:b/>
                <w:bCs/>
                <w:spacing w:val="1"/>
                <w:u w:val="thick" w:color="000000"/>
              </w:rPr>
              <w:t>projet/Coordinateur,</w:t>
            </w:r>
            <w:r w:rsidRPr="00DB2CFA">
              <w:rPr>
                <w:b/>
                <w:bCs/>
                <w:spacing w:val="-19"/>
                <w:u w:val="thick" w:color="000000"/>
              </w:rPr>
              <w:t xml:space="preserve"> </w:t>
            </w:r>
            <w:r w:rsidRPr="00DB2CFA">
              <w:rPr>
                <w:b/>
                <w:bCs/>
                <w:spacing w:val="1"/>
                <w:u w:val="thick" w:color="000000"/>
              </w:rPr>
              <w:t>chef</w:t>
            </w:r>
            <w:r w:rsidRPr="00DB2CFA">
              <w:rPr>
                <w:b/>
                <w:bCs/>
                <w:spacing w:val="2"/>
                <w:u w:val="thick" w:color="000000"/>
              </w:rPr>
              <w:t xml:space="preserve"> </w:t>
            </w:r>
            <w:r w:rsidRPr="00DB2CFA">
              <w:rPr>
                <w:b/>
                <w:bCs/>
                <w:spacing w:val="1"/>
                <w:u w:val="thick" w:color="000000"/>
              </w:rPr>
              <w:t>d'équipe):</w:t>
            </w:r>
          </w:p>
        </w:tc>
      </w:tr>
      <w:tr w:rsidR="008C187E" w:rsidRPr="00DB2CFA" w14:paraId="20058F18" w14:textId="77777777" w:rsidTr="008C187E">
        <w:trPr>
          <w:trHeight w:hRule="exact" w:val="2093"/>
        </w:trPr>
        <w:tc>
          <w:tcPr>
            <w:tcW w:w="9638" w:type="dxa"/>
            <w:gridSpan w:val="3"/>
            <w:tcBorders>
              <w:top w:val="single" w:sz="4" w:space="0" w:color="000000"/>
              <w:left w:val="single" w:sz="4" w:space="0" w:color="000000"/>
              <w:bottom w:val="single" w:sz="4" w:space="0" w:color="000000"/>
              <w:right w:val="single" w:sz="4" w:space="0" w:color="000000"/>
            </w:tcBorders>
          </w:tcPr>
          <w:p w14:paraId="18BAF22E" w14:textId="77777777" w:rsidR="008C187E" w:rsidRPr="00DB2CFA" w:rsidRDefault="008C187E" w:rsidP="008C187E">
            <w:pPr>
              <w:spacing w:line="272" w:lineRule="exact"/>
              <w:ind w:left="66" w:right="-20"/>
            </w:pPr>
            <w:r w:rsidRPr="00DB2CFA">
              <w:rPr>
                <w:b/>
                <w:bCs/>
                <w:u w:val="thick" w:color="000000"/>
              </w:rPr>
              <w:t>Descriptif</w:t>
            </w:r>
            <w:r w:rsidRPr="00DB2CFA">
              <w:rPr>
                <w:b/>
                <w:bCs/>
                <w:spacing w:val="2"/>
                <w:u w:val="thick" w:color="000000"/>
              </w:rPr>
              <w:t xml:space="preserve"> </w:t>
            </w:r>
            <w:r w:rsidRPr="00DB2CFA">
              <w:rPr>
                <w:b/>
                <w:bCs/>
                <w:u w:val="thick" w:color="000000"/>
              </w:rPr>
              <w:t>du</w:t>
            </w:r>
            <w:r w:rsidRPr="00DB2CFA">
              <w:rPr>
                <w:b/>
                <w:bCs/>
                <w:spacing w:val="-8"/>
                <w:u w:val="thick" w:color="000000"/>
              </w:rPr>
              <w:t xml:space="preserve"> </w:t>
            </w:r>
            <w:r w:rsidRPr="00DB2CFA">
              <w:rPr>
                <w:b/>
                <w:bCs/>
                <w:u w:val="thick" w:color="000000"/>
              </w:rPr>
              <w:t>projet</w:t>
            </w:r>
          </w:p>
          <w:p w14:paraId="56E9967E" w14:textId="77777777" w:rsidR="008C187E" w:rsidRPr="00DB2CFA" w:rsidRDefault="008C187E" w:rsidP="008C187E">
            <w:pPr>
              <w:spacing w:line="200" w:lineRule="exact"/>
              <w:rPr>
                <w:sz w:val="20"/>
                <w:szCs w:val="20"/>
              </w:rPr>
            </w:pPr>
          </w:p>
          <w:p w14:paraId="5A3F3A10" w14:textId="77777777" w:rsidR="008C187E" w:rsidRPr="00DB2CFA" w:rsidRDefault="008C187E" w:rsidP="008C187E">
            <w:pPr>
              <w:spacing w:line="200" w:lineRule="exact"/>
              <w:rPr>
                <w:sz w:val="20"/>
                <w:szCs w:val="20"/>
              </w:rPr>
            </w:pPr>
          </w:p>
          <w:p w14:paraId="46A34CEE" w14:textId="77777777" w:rsidR="008C187E" w:rsidRPr="00DB2CFA" w:rsidRDefault="008C187E" w:rsidP="008C187E">
            <w:pPr>
              <w:spacing w:line="200" w:lineRule="exact"/>
              <w:rPr>
                <w:sz w:val="20"/>
                <w:szCs w:val="20"/>
              </w:rPr>
            </w:pPr>
          </w:p>
          <w:p w14:paraId="01CB2D7E" w14:textId="77777777" w:rsidR="008C187E" w:rsidRPr="00DB2CFA" w:rsidRDefault="008C187E" w:rsidP="008C187E">
            <w:pPr>
              <w:spacing w:before="8" w:line="220" w:lineRule="exact"/>
            </w:pPr>
          </w:p>
          <w:p w14:paraId="6A9CE4E2" w14:textId="77777777" w:rsidR="008C187E" w:rsidRPr="00DB2CFA" w:rsidRDefault="008C187E" w:rsidP="008C187E">
            <w:pPr>
              <w:ind w:left="66" w:right="-20"/>
            </w:pPr>
            <w:r w:rsidRPr="00DB2CFA">
              <w:rPr>
                <w:b/>
                <w:bCs/>
                <w:u w:val="thick" w:color="000000"/>
              </w:rPr>
              <w:t>Plate</w:t>
            </w:r>
            <w:r w:rsidRPr="00DB2CFA">
              <w:rPr>
                <w:b/>
                <w:bCs/>
                <w:spacing w:val="-3"/>
                <w:u w:val="thick" w:color="000000"/>
              </w:rPr>
              <w:t xml:space="preserve"> </w:t>
            </w:r>
            <w:r w:rsidRPr="00DB2CFA">
              <w:rPr>
                <w:b/>
                <w:bCs/>
                <w:u w:val="thick" w:color="000000"/>
              </w:rPr>
              <w:t>forme</w:t>
            </w:r>
            <w:r w:rsidRPr="00DB2CFA">
              <w:rPr>
                <w:b/>
                <w:bCs/>
                <w:spacing w:val="-10"/>
                <w:u w:val="thick" w:color="000000"/>
              </w:rPr>
              <w:t xml:space="preserve"> </w:t>
            </w:r>
            <w:r w:rsidRPr="00DB2CFA">
              <w:rPr>
                <w:b/>
                <w:bCs/>
                <w:u w:val="thick" w:color="000000"/>
              </w:rPr>
              <w:t>technique</w:t>
            </w:r>
          </w:p>
        </w:tc>
      </w:tr>
      <w:tr w:rsidR="008C187E" w:rsidRPr="00DB2CFA" w14:paraId="4B4F31CD" w14:textId="77777777" w:rsidTr="008C187E">
        <w:trPr>
          <w:trHeight w:hRule="exact" w:val="1526"/>
        </w:trPr>
        <w:tc>
          <w:tcPr>
            <w:tcW w:w="9638" w:type="dxa"/>
            <w:gridSpan w:val="3"/>
            <w:tcBorders>
              <w:top w:val="single" w:sz="4" w:space="0" w:color="000000"/>
              <w:left w:val="single" w:sz="4" w:space="0" w:color="000000"/>
              <w:bottom w:val="single" w:sz="4" w:space="0" w:color="000000"/>
              <w:right w:val="single" w:sz="4" w:space="0" w:color="000000"/>
            </w:tcBorders>
          </w:tcPr>
          <w:p w14:paraId="104F3FCC" w14:textId="77777777" w:rsidR="008C187E" w:rsidRPr="00DB2CFA" w:rsidRDefault="008C187E" w:rsidP="008C187E">
            <w:pPr>
              <w:ind w:left="66" w:right="-20"/>
            </w:pPr>
            <w:r w:rsidRPr="00DB2CFA">
              <w:rPr>
                <w:b/>
                <w:bCs/>
                <w:u w:val="thick" w:color="000000"/>
              </w:rPr>
              <w:t>Descriptif</w:t>
            </w:r>
            <w:r w:rsidRPr="00DB2CFA">
              <w:rPr>
                <w:b/>
                <w:bCs/>
                <w:spacing w:val="2"/>
                <w:u w:val="thick" w:color="000000"/>
              </w:rPr>
              <w:t xml:space="preserve"> </w:t>
            </w:r>
            <w:r w:rsidRPr="00DB2CFA">
              <w:rPr>
                <w:b/>
                <w:bCs/>
                <w:u w:val="thick" w:color="000000"/>
              </w:rPr>
              <w:t>des</w:t>
            </w:r>
            <w:r w:rsidRPr="00DB2CFA">
              <w:rPr>
                <w:b/>
                <w:bCs/>
                <w:spacing w:val="-1"/>
                <w:u w:val="thick" w:color="000000"/>
              </w:rPr>
              <w:t xml:space="preserve"> </w:t>
            </w:r>
            <w:r w:rsidRPr="00DB2CFA">
              <w:rPr>
                <w:b/>
                <w:bCs/>
                <w:u w:val="thick" w:color="000000"/>
              </w:rPr>
              <w:t>services</w:t>
            </w:r>
            <w:r w:rsidRPr="00DB2CFA">
              <w:rPr>
                <w:b/>
                <w:bCs/>
                <w:spacing w:val="-6"/>
                <w:u w:val="thick" w:color="000000"/>
              </w:rPr>
              <w:t xml:space="preserve"> </w:t>
            </w:r>
            <w:r w:rsidRPr="00DB2CFA">
              <w:rPr>
                <w:b/>
                <w:bCs/>
                <w:u w:val="thick" w:color="000000"/>
              </w:rPr>
              <w:t>fournis</w:t>
            </w:r>
            <w:r w:rsidRPr="00DB2CFA">
              <w:rPr>
                <w:b/>
                <w:bCs/>
                <w:spacing w:val="-12"/>
                <w:u w:val="thick" w:color="000000"/>
              </w:rPr>
              <w:t xml:space="preserve"> </w:t>
            </w:r>
            <w:r w:rsidRPr="00DB2CFA">
              <w:rPr>
                <w:b/>
                <w:bCs/>
                <w:u w:val="thick" w:color="000000"/>
              </w:rPr>
              <w:t>par</w:t>
            </w:r>
            <w:r w:rsidRPr="00DB2CFA">
              <w:rPr>
                <w:b/>
                <w:bCs/>
                <w:spacing w:val="-1"/>
                <w:u w:val="thick" w:color="000000"/>
              </w:rPr>
              <w:t xml:space="preserve"> </w:t>
            </w:r>
            <w:r w:rsidRPr="00DB2CFA">
              <w:rPr>
                <w:b/>
                <w:bCs/>
                <w:u w:val="thick" w:color="000000"/>
              </w:rPr>
              <w:t>le</w:t>
            </w:r>
            <w:r w:rsidRPr="00DB2CFA">
              <w:rPr>
                <w:b/>
                <w:bCs/>
                <w:spacing w:val="6"/>
                <w:u w:val="thick" w:color="000000"/>
              </w:rPr>
              <w:t xml:space="preserve"> </w:t>
            </w:r>
            <w:r w:rsidRPr="00DB2CFA">
              <w:rPr>
                <w:b/>
                <w:bCs/>
                <w:u w:val="thick" w:color="000000"/>
              </w:rPr>
              <w:t>personnel</w:t>
            </w:r>
            <w:r w:rsidRPr="00DB2CFA">
              <w:rPr>
                <w:b/>
                <w:bCs/>
                <w:spacing w:val="-8"/>
                <w:u w:val="thick" w:color="000000"/>
              </w:rPr>
              <w:t xml:space="preserve"> </w:t>
            </w:r>
            <w:r w:rsidRPr="00DB2CFA">
              <w:rPr>
                <w:b/>
                <w:bCs/>
                <w:u w:val="thick" w:color="000000"/>
              </w:rPr>
              <w:t>de la</w:t>
            </w:r>
            <w:r w:rsidRPr="00DB2CFA">
              <w:rPr>
                <w:b/>
                <w:bCs/>
                <w:spacing w:val="2"/>
                <w:u w:val="thick" w:color="000000"/>
              </w:rPr>
              <w:t xml:space="preserve"> </w:t>
            </w:r>
            <w:r w:rsidRPr="00DB2CFA">
              <w:rPr>
                <w:b/>
                <w:bCs/>
                <w:u w:val="thick" w:color="000000"/>
              </w:rPr>
              <w:t>société:</w:t>
            </w:r>
          </w:p>
        </w:tc>
      </w:tr>
    </w:tbl>
    <w:p w14:paraId="38366442" w14:textId="77777777" w:rsidR="008C187E" w:rsidRPr="00DB2CFA" w:rsidRDefault="008C187E" w:rsidP="008C187E">
      <w:pPr>
        <w:sectPr w:rsidR="008C187E" w:rsidRPr="00DB2CFA" w:rsidSect="008C187E">
          <w:pgSz w:w="11900" w:h="16840"/>
          <w:pgMar w:top="1580" w:right="720" w:bottom="1020" w:left="1020" w:header="360" w:footer="835" w:gutter="0"/>
          <w:cols w:space="720"/>
        </w:sectPr>
      </w:pPr>
    </w:p>
    <w:p w14:paraId="19B10934" w14:textId="77777777" w:rsidR="008C187E" w:rsidRPr="00DB2CFA" w:rsidRDefault="008C187E" w:rsidP="008C187E">
      <w:pPr>
        <w:spacing w:before="70"/>
        <w:ind w:left="4399" w:right="4294"/>
        <w:jc w:val="center"/>
        <w:rPr>
          <w:sz w:val="28"/>
          <w:szCs w:val="28"/>
        </w:rPr>
      </w:pPr>
      <w:r w:rsidRPr="00DB2CFA">
        <w:rPr>
          <w:b/>
          <w:bCs/>
          <w:spacing w:val="1"/>
          <w:sz w:val="28"/>
          <w:szCs w:val="28"/>
          <w:u w:val="thick" w:color="000000"/>
        </w:rPr>
        <w:lastRenderedPageBreak/>
        <w:t>Tableau</w:t>
      </w:r>
      <w:r w:rsidRPr="00DB2CFA">
        <w:rPr>
          <w:b/>
          <w:bCs/>
          <w:spacing w:val="-18"/>
          <w:sz w:val="28"/>
          <w:szCs w:val="28"/>
          <w:u w:val="thick" w:color="000000"/>
        </w:rPr>
        <w:t xml:space="preserve"> </w:t>
      </w:r>
      <w:r w:rsidRPr="00DB2CFA">
        <w:rPr>
          <w:b/>
          <w:bCs/>
          <w:w w:val="99"/>
          <w:sz w:val="28"/>
          <w:szCs w:val="28"/>
          <w:u w:val="thick" w:color="000000"/>
        </w:rPr>
        <w:t>2</w:t>
      </w:r>
    </w:p>
    <w:p w14:paraId="37BABF79" w14:textId="77777777" w:rsidR="008C187E" w:rsidRPr="00DB2CFA" w:rsidRDefault="008C187E" w:rsidP="008C187E">
      <w:pPr>
        <w:spacing w:line="326" w:lineRule="exact"/>
        <w:ind w:left="614" w:right="503"/>
        <w:jc w:val="center"/>
        <w:rPr>
          <w:sz w:val="28"/>
          <w:szCs w:val="28"/>
        </w:rPr>
      </w:pPr>
      <w:r>
        <w:rPr>
          <w:b/>
          <w:bCs/>
          <w:spacing w:val="1"/>
          <w:sz w:val="28"/>
          <w:szCs w:val="28"/>
          <w:u w:val="thick" w:color="000000"/>
        </w:rPr>
        <w:t>M</w:t>
      </w:r>
      <w:r w:rsidRPr="00DB2CFA">
        <w:rPr>
          <w:b/>
          <w:bCs/>
          <w:spacing w:val="1"/>
          <w:sz w:val="28"/>
          <w:szCs w:val="28"/>
          <w:u w:val="thick" w:color="000000"/>
        </w:rPr>
        <w:t>odèle</w:t>
      </w:r>
      <w:r w:rsidRPr="00DB2CFA">
        <w:rPr>
          <w:b/>
          <w:bCs/>
          <w:spacing w:val="-16"/>
          <w:sz w:val="28"/>
          <w:szCs w:val="28"/>
          <w:u w:val="thick" w:color="000000"/>
        </w:rPr>
        <w:t xml:space="preserve"> </w:t>
      </w:r>
      <w:r w:rsidRPr="00DB2CFA">
        <w:rPr>
          <w:b/>
          <w:bCs/>
          <w:spacing w:val="1"/>
          <w:sz w:val="28"/>
          <w:szCs w:val="28"/>
          <w:u w:val="thick" w:color="000000"/>
        </w:rPr>
        <w:t>des</w:t>
      </w:r>
      <w:r w:rsidRPr="00DB2CFA">
        <w:rPr>
          <w:b/>
          <w:bCs/>
          <w:spacing w:val="-7"/>
          <w:sz w:val="28"/>
          <w:szCs w:val="28"/>
          <w:u w:val="thick" w:color="000000"/>
        </w:rPr>
        <w:t xml:space="preserve"> </w:t>
      </w:r>
      <w:r w:rsidRPr="00DB2CFA">
        <w:rPr>
          <w:b/>
          <w:bCs/>
          <w:spacing w:val="1"/>
          <w:sz w:val="28"/>
          <w:szCs w:val="28"/>
          <w:u w:val="thick" w:color="000000"/>
        </w:rPr>
        <w:t>références</w:t>
      </w:r>
      <w:r>
        <w:rPr>
          <w:b/>
          <w:bCs/>
          <w:sz w:val="28"/>
          <w:szCs w:val="28"/>
          <w:u w:val="thick" w:color="000000"/>
        </w:rPr>
        <w:t xml:space="preserve"> – p</w:t>
      </w:r>
      <w:r w:rsidRPr="00DB2CFA">
        <w:rPr>
          <w:b/>
          <w:bCs/>
          <w:spacing w:val="1"/>
          <w:sz w:val="28"/>
          <w:szCs w:val="28"/>
          <w:u w:val="thick" w:color="000000"/>
        </w:rPr>
        <w:t>articipation</w:t>
      </w:r>
      <w:r>
        <w:rPr>
          <w:b/>
          <w:bCs/>
          <w:spacing w:val="1"/>
          <w:sz w:val="28"/>
          <w:szCs w:val="28"/>
          <w:u w:val="thick" w:color="000000"/>
        </w:rPr>
        <w:t xml:space="preserve"> des </w:t>
      </w:r>
      <w:r w:rsidR="00CB1C04">
        <w:rPr>
          <w:b/>
          <w:bCs/>
          <w:spacing w:val="1"/>
          <w:sz w:val="28"/>
          <w:szCs w:val="28"/>
          <w:u w:val="thick" w:color="000000"/>
        </w:rPr>
        <w:t>intervenants</w:t>
      </w:r>
      <w:r>
        <w:rPr>
          <w:b/>
          <w:bCs/>
          <w:spacing w:val="1"/>
          <w:sz w:val="28"/>
          <w:szCs w:val="28"/>
          <w:u w:val="thick" w:color="000000"/>
        </w:rPr>
        <w:t xml:space="preserve"> proposés à des projets similaires</w:t>
      </w:r>
    </w:p>
    <w:p w14:paraId="1250458C" w14:textId="77777777" w:rsidR="008C187E" w:rsidRPr="00DB2CFA" w:rsidRDefault="008C187E" w:rsidP="008C187E">
      <w:pPr>
        <w:spacing w:line="200" w:lineRule="exact"/>
        <w:rPr>
          <w:sz w:val="20"/>
          <w:szCs w:val="20"/>
        </w:rPr>
      </w:pPr>
    </w:p>
    <w:p w14:paraId="2C88D55E" w14:textId="77777777" w:rsidR="008C187E" w:rsidRPr="00DB2CFA" w:rsidRDefault="008C187E" w:rsidP="008C187E">
      <w:pPr>
        <w:spacing w:line="200" w:lineRule="exact"/>
        <w:rPr>
          <w:sz w:val="20"/>
          <w:szCs w:val="20"/>
        </w:rPr>
      </w:pPr>
    </w:p>
    <w:p w14:paraId="186E31E5" w14:textId="77777777" w:rsidR="008C187E" w:rsidRPr="00DB2CFA" w:rsidRDefault="008C187E" w:rsidP="008C187E">
      <w:pPr>
        <w:spacing w:before="16" w:line="200" w:lineRule="exact"/>
        <w:rPr>
          <w:sz w:val="20"/>
          <w:szCs w:val="20"/>
        </w:rPr>
      </w:pPr>
    </w:p>
    <w:p w14:paraId="567CE140" w14:textId="77777777" w:rsidR="008C187E" w:rsidRPr="00DB2CFA" w:rsidRDefault="008C187E" w:rsidP="008C187E">
      <w:pPr>
        <w:spacing w:before="22"/>
        <w:ind w:left="2914" w:right="-20"/>
        <w:rPr>
          <w:sz w:val="28"/>
          <w:szCs w:val="28"/>
        </w:rPr>
      </w:pPr>
      <w:r w:rsidRPr="00DB2CFA">
        <w:rPr>
          <w:b/>
          <w:bCs/>
          <w:spacing w:val="1"/>
          <w:sz w:val="28"/>
          <w:szCs w:val="28"/>
        </w:rPr>
        <w:t>(</w:t>
      </w:r>
      <w:r w:rsidRPr="00DB2CFA">
        <w:rPr>
          <w:b/>
          <w:bCs/>
          <w:sz w:val="28"/>
          <w:szCs w:val="28"/>
        </w:rPr>
        <w:t>A</w:t>
      </w:r>
      <w:r w:rsidRPr="00DB2CFA">
        <w:rPr>
          <w:b/>
          <w:bCs/>
          <w:spacing w:val="-3"/>
          <w:sz w:val="28"/>
          <w:szCs w:val="28"/>
        </w:rPr>
        <w:t xml:space="preserve"> </w:t>
      </w:r>
      <w:r w:rsidRPr="00DB2CFA">
        <w:rPr>
          <w:b/>
          <w:bCs/>
          <w:spacing w:val="1"/>
          <w:sz w:val="28"/>
          <w:szCs w:val="28"/>
        </w:rPr>
        <w:t>renseigne</w:t>
      </w:r>
      <w:r w:rsidRPr="00DB2CFA">
        <w:rPr>
          <w:b/>
          <w:bCs/>
          <w:sz w:val="28"/>
          <w:szCs w:val="28"/>
        </w:rPr>
        <w:t>r</w:t>
      </w:r>
      <w:r w:rsidRPr="00DB2CFA">
        <w:rPr>
          <w:b/>
          <w:bCs/>
          <w:spacing w:val="-10"/>
          <w:sz w:val="28"/>
          <w:szCs w:val="28"/>
        </w:rPr>
        <w:t xml:space="preserve"> </w:t>
      </w:r>
      <w:r w:rsidRPr="00DB2CFA">
        <w:rPr>
          <w:b/>
          <w:bCs/>
          <w:spacing w:val="1"/>
          <w:sz w:val="28"/>
          <w:szCs w:val="28"/>
        </w:rPr>
        <w:t>pou</w:t>
      </w:r>
      <w:r w:rsidRPr="00DB2CFA">
        <w:rPr>
          <w:b/>
          <w:bCs/>
          <w:sz w:val="28"/>
          <w:szCs w:val="28"/>
        </w:rPr>
        <w:t>r</w:t>
      </w:r>
      <w:r w:rsidRPr="00DB2CFA">
        <w:rPr>
          <w:b/>
          <w:bCs/>
          <w:spacing w:val="-20"/>
          <w:sz w:val="28"/>
          <w:szCs w:val="28"/>
        </w:rPr>
        <w:t xml:space="preserve"> </w:t>
      </w:r>
      <w:r w:rsidRPr="00DB2CFA">
        <w:rPr>
          <w:b/>
          <w:bCs/>
          <w:spacing w:val="1"/>
          <w:sz w:val="28"/>
          <w:szCs w:val="28"/>
        </w:rPr>
        <w:t>chaqu</w:t>
      </w:r>
      <w:r w:rsidRPr="00DB2CFA">
        <w:rPr>
          <w:b/>
          <w:bCs/>
          <w:sz w:val="28"/>
          <w:szCs w:val="28"/>
        </w:rPr>
        <w:t>e</w:t>
      </w:r>
      <w:r w:rsidRPr="00DB2CFA">
        <w:rPr>
          <w:b/>
          <w:bCs/>
          <w:spacing w:val="-14"/>
          <w:sz w:val="28"/>
          <w:szCs w:val="28"/>
        </w:rPr>
        <w:t xml:space="preserve"> </w:t>
      </w:r>
      <w:r w:rsidR="00CB1C04">
        <w:rPr>
          <w:b/>
          <w:bCs/>
          <w:spacing w:val="2"/>
          <w:sz w:val="28"/>
          <w:szCs w:val="28"/>
        </w:rPr>
        <w:t>intervenant</w:t>
      </w:r>
      <w:r w:rsidRPr="00DB2CFA">
        <w:rPr>
          <w:b/>
          <w:bCs/>
          <w:sz w:val="28"/>
          <w:szCs w:val="28"/>
        </w:rPr>
        <w:t>)</w:t>
      </w:r>
    </w:p>
    <w:p w14:paraId="0FDA43E5" w14:textId="77777777" w:rsidR="008C187E" w:rsidRPr="00DB2CFA" w:rsidRDefault="008C187E" w:rsidP="008C187E">
      <w:pPr>
        <w:spacing w:before="6" w:line="160" w:lineRule="exact"/>
        <w:rPr>
          <w:sz w:val="16"/>
          <w:szCs w:val="16"/>
        </w:rPr>
      </w:pPr>
    </w:p>
    <w:p w14:paraId="436B7465" w14:textId="77777777" w:rsidR="008C187E" w:rsidRPr="00DB2CFA" w:rsidRDefault="008C187E" w:rsidP="008C187E">
      <w:pPr>
        <w:spacing w:line="200" w:lineRule="exact"/>
        <w:rPr>
          <w:sz w:val="20"/>
          <w:szCs w:val="20"/>
        </w:rPr>
      </w:pPr>
    </w:p>
    <w:tbl>
      <w:tblPr>
        <w:tblW w:w="11949" w:type="dxa"/>
        <w:tblInd w:w="95" w:type="dxa"/>
        <w:tblLayout w:type="fixed"/>
        <w:tblCellMar>
          <w:left w:w="0" w:type="dxa"/>
          <w:right w:w="0" w:type="dxa"/>
        </w:tblCellMar>
        <w:tblLook w:val="01E0" w:firstRow="1" w:lastRow="1" w:firstColumn="1" w:lastColumn="1" w:noHBand="0" w:noVBand="0"/>
      </w:tblPr>
      <w:tblGrid>
        <w:gridCol w:w="2604"/>
        <w:gridCol w:w="1559"/>
        <w:gridCol w:w="2540"/>
        <w:gridCol w:w="41"/>
        <w:gridCol w:w="2582"/>
        <w:gridCol w:w="2623"/>
      </w:tblGrid>
      <w:tr w:rsidR="008C187E" w:rsidRPr="00DB2CFA" w14:paraId="08609EEB" w14:textId="77777777" w:rsidTr="00CB1C04">
        <w:trPr>
          <w:gridAfter w:val="1"/>
          <w:wAfter w:w="2623" w:type="dxa"/>
          <w:trHeight w:val="218"/>
        </w:trPr>
        <w:tc>
          <w:tcPr>
            <w:tcW w:w="2604" w:type="dxa"/>
            <w:vMerge w:val="restart"/>
            <w:tcBorders>
              <w:top w:val="single" w:sz="4" w:space="0" w:color="000000"/>
              <w:left w:val="single" w:sz="4" w:space="0" w:color="000000"/>
              <w:right w:val="single" w:sz="4" w:space="0" w:color="000000"/>
            </w:tcBorders>
          </w:tcPr>
          <w:p w14:paraId="0C5D161E" w14:textId="77777777" w:rsidR="008C187E" w:rsidRPr="00DB2CFA" w:rsidRDefault="008C187E" w:rsidP="008C187E">
            <w:pPr>
              <w:spacing w:line="314" w:lineRule="exact"/>
              <w:ind w:left="112" w:right="93"/>
              <w:jc w:val="center"/>
              <w:rPr>
                <w:sz w:val="28"/>
                <w:szCs w:val="28"/>
              </w:rPr>
            </w:pPr>
            <w:r w:rsidRPr="00DB2CFA">
              <w:rPr>
                <w:spacing w:val="7"/>
                <w:sz w:val="28"/>
                <w:szCs w:val="28"/>
              </w:rPr>
              <w:t>No</w:t>
            </w:r>
            <w:r w:rsidRPr="00DB2CFA">
              <w:rPr>
                <w:sz w:val="28"/>
                <w:szCs w:val="28"/>
              </w:rPr>
              <w:t>m</w:t>
            </w:r>
            <w:r w:rsidRPr="00DB2CFA">
              <w:rPr>
                <w:spacing w:val="-12"/>
                <w:sz w:val="28"/>
                <w:szCs w:val="28"/>
              </w:rPr>
              <w:t xml:space="preserve"> </w:t>
            </w:r>
            <w:r w:rsidRPr="00DB2CFA">
              <w:rPr>
                <w:sz w:val="28"/>
                <w:szCs w:val="28"/>
              </w:rPr>
              <w:t>&amp;</w:t>
            </w:r>
            <w:r w:rsidRPr="00DB2CFA">
              <w:rPr>
                <w:spacing w:val="-5"/>
                <w:sz w:val="28"/>
                <w:szCs w:val="28"/>
              </w:rPr>
              <w:t xml:space="preserve"> </w:t>
            </w:r>
            <w:r w:rsidRPr="00DB2CFA">
              <w:rPr>
                <w:spacing w:val="-1"/>
                <w:sz w:val="28"/>
                <w:szCs w:val="28"/>
              </w:rPr>
              <w:t>Préno</w:t>
            </w:r>
            <w:r w:rsidRPr="00DB2CFA">
              <w:rPr>
                <w:sz w:val="28"/>
                <w:szCs w:val="28"/>
              </w:rPr>
              <w:t>m</w:t>
            </w:r>
            <w:r w:rsidRPr="00DB2CFA">
              <w:rPr>
                <w:spacing w:val="-7"/>
                <w:sz w:val="28"/>
                <w:szCs w:val="28"/>
              </w:rPr>
              <w:t xml:space="preserve"> </w:t>
            </w:r>
            <w:r w:rsidRPr="00DB2CFA">
              <w:rPr>
                <w:spacing w:val="-1"/>
                <w:w w:val="99"/>
                <w:sz w:val="28"/>
                <w:szCs w:val="28"/>
              </w:rPr>
              <w:t>du</w:t>
            </w:r>
          </w:p>
          <w:p w14:paraId="6A26450D" w14:textId="77777777" w:rsidR="008C187E" w:rsidRPr="00DB2CFA" w:rsidRDefault="00CB1C04" w:rsidP="008C187E">
            <w:pPr>
              <w:spacing w:line="322" w:lineRule="exact"/>
              <w:ind w:left="496" w:right="480"/>
              <w:jc w:val="center"/>
              <w:rPr>
                <w:sz w:val="28"/>
                <w:szCs w:val="28"/>
              </w:rPr>
            </w:pPr>
            <w:r>
              <w:rPr>
                <w:sz w:val="28"/>
                <w:szCs w:val="28"/>
              </w:rPr>
              <w:t>intervenant</w:t>
            </w:r>
            <w:r w:rsidR="008C187E" w:rsidRPr="00DB2CFA">
              <w:rPr>
                <w:spacing w:val="2"/>
                <w:sz w:val="28"/>
                <w:szCs w:val="28"/>
              </w:rPr>
              <w:t xml:space="preserve"> </w:t>
            </w:r>
            <w:r w:rsidR="008C187E" w:rsidRPr="00DB2CFA">
              <w:rPr>
                <w:w w:val="99"/>
                <w:sz w:val="28"/>
                <w:szCs w:val="28"/>
              </w:rPr>
              <w:t>1</w:t>
            </w:r>
          </w:p>
        </w:tc>
        <w:tc>
          <w:tcPr>
            <w:tcW w:w="1559" w:type="dxa"/>
            <w:vMerge w:val="restart"/>
            <w:tcBorders>
              <w:top w:val="single" w:sz="4" w:space="0" w:color="000000"/>
              <w:left w:val="single" w:sz="4" w:space="0" w:color="000000"/>
              <w:right w:val="single" w:sz="4" w:space="0" w:color="000000"/>
            </w:tcBorders>
          </w:tcPr>
          <w:p w14:paraId="593400DA" w14:textId="77777777" w:rsidR="008C187E" w:rsidRPr="00DB2CFA" w:rsidRDefault="008C187E" w:rsidP="008C187E">
            <w:pPr>
              <w:spacing w:line="314" w:lineRule="exact"/>
              <w:ind w:left="407" w:right="-20"/>
              <w:rPr>
                <w:sz w:val="28"/>
                <w:szCs w:val="28"/>
              </w:rPr>
            </w:pPr>
            <w:r w:rsidRPr="00DB2CFA">
              <w:rPr>
                <w:spacing w:val="1"/>
                <w:sz w:val="28"/>
                <w:szCs w:val="28"/>
              </w:rPr>
              <w:t>Projet1</w:t>
            </w:r>
          </w:p>
        </w:tc>
        <w:tc>
          <w:tcPr>
            <w:tcW w:w="2581" w:type="dxa"/>
            <w:gridSpan w:val="2"/>
            <w:tcBorders>
              <w:top w:val="single" w:sz="4" w:space="0" w:color="000000"/>
              <w:left w:val="single" w:sz="4" w:space="0" w:color="000000"/>
              <w:bottom w:val="single" w:sz="4" w:space="0" w:color="000000"/>
              <w:right w:val="single" w:sz="4" w:space="0" w:color="000000"/>
            </w:tcBorders>
          </w:tcPr>
          <w:p w14:paraId="3B119213" w14:textId="77777777" w:rsidR="008C187E" w:rsidRPr="002F6257" w:rsidRDefault="008C187E" w:rsidP="008C187E">
            <w:pPr>
              <w:spacing w:before="15"/>
              <w:ind w:right="-20"/>
              <w:rPr>
                <w:sz w:val="18"/>
                <w:szCs w:val="18"/>
              </w:rPr>
            </w:pPr>
            <w:r>
              <w:rPr>
                <w:sz w:val="18"/>
                <w:szCs w:val="18"/>
              </w:rPr>
              <w:t>Poste du consultant</w:t>
            </w:r>
          </w:p>
        </w:tc>
        <w:tc>
          <w:tcPr>
            <w:tcW w:w="2582" w:type="dxa"/>
            <w:tcBorders>
              <w:top w:val="single" w:sz="4" w:space="0" w:color="000000"/>
              <w:left w:val="single" w:sz="4" w:space="0" w:color="000000"/>
              <w:bottom w:val="single" w:sz="4" w:space="0" w:color="000000"/>
              <w:right w:val="single" w:sz="4" w:space="0" w:color="000000"/>
            </w:tcBorders>
          </w:tcPr>
          <w:p w14:paraId="2C1DA571" w14:textId="77777777" w:rsidR="008C187E" w:rsidRPr="002F6257" w:rsidRDefault="008C187E" w:rsidP="008C187E">
            <w:pPr>
              <w:spacing w:before="15"/>
              <w:ind w:left="825" w:right="-20"/>
              <w:rPr>
                <w:sz w:val="18"/>
                <w:szCs w:val="18"/>
              </w:rPr>
            </w:pPr>
          </w:p>
        </w:tc>
      </w:tr>
      <w:tr w:rsidR="008C187E" w:rsidRPr="00DB2CFA" w14:paraId="45E0881C" w14:textId="77777777" w:rsidTr="00CB1C04">
        <w:trPr>
          <w:gridAfter w:val="1"/>
          <w:wAfter w:w="2623" w:type="dxa"/>
          <w:trHeight w:hRule="exact" w:val="211"/>
        </w:trPr>
        <w:tc>
          <w:tcPr>
            <w:tcW w:w="2604" w:type="dxa"/>
            <w:vMerge/>
            <w:tcBorders>
              <w:left w:val="single" w:sz="4" w:space="0" w:color="000000"/>
              <w:right w:val="single" w:sz="4" w:space="0" w:color="000000"/>
            </w:tcBorders>
          </w:tcPr>
          <w:p w14:paraId="7DBD600E" w14:textId="77777777" w:rsidR="008C187E" w:rsidRPr="00DB2CFA" w:rsidRDefault="008C187E" w:rsidP="008C187E">
            <w:pPr>
              <w:spacing w:line="314" w:lineRule="exact"/>
              <w:ind w:left="112" w:right="93"/>
              <w:jc w:val="center"/>
              <w:rPr>
                <w:spacing w:val="7"/>
                <w:sz w:val="28"/>
                <w:szCs w:val="28"/>
              </w:rPr>
            </w:pPr>
          </w:p>
        </w:tc>
        <w:tc>
          <w:tcPr>
            <w:tcW w:w="1559" w:type="dxa"/>
            <w:vMerge/>
            <w:tcBorders>
              <w:left w:val="single" w:sz="4" w:space="0" w:color="000000"/>
              <w:right w:val="single" w:sz="4" w:space="0" w:color="000000"/>
            </w:tcBorders>
          </w:tcPr>
          <w:p w14:paraId="651AEC40" w14:textId="77777777" w:rsidR="008C187E" w:rsidRPr="00DB2CFA" w:rsidRDefault="008C187E" w:rsidP="008C187E">
            <w:pPr>
              <w:spacing w:line="314" w:lineRule="exact"/>
              <w:ind w:left="407" w:right="-20"/>
              <w:rPr>
                <w:spacing w:val="1"/>
                <w:sz w:val="28"/>
                <w:szCs w:val="28"/>
              </w:rPr>
            </w:pPr>
          </w:p>
        </w:tc>
        <w:tc>
          <w:tcPr>
            <w:tcW w:w="2540" w:type="dxa"/>
            <w:tcBorders>
              <w:top w:val="single" w:sz="4" w:space="0" w:color="000000"/>
              <w:left w:val="single" w:sz="4" w:space="0" w:color="000000"/>
              <w:bottom w:val="single" w:sz="4" w:space="0" w:color="000000"/>
              <w:right w:val="single" w:sz="4" w:space="0" w:color="000000"/>
            </w:tcBorders>
          </w:tcPr>
          <w:p w14:paraId="54E63422" w14:textId="77777777" w:rsidR="008C187E" w:rsidRPr="002F6257" w:rsidRDefault="008C187E" w:rsidP="008C187E">
            <w:pPr>
              <w:spacing w:before="11"/>
              <w:ind w:right="-20"/>
              <w:rPr>
                <w:sz w:val="18"/>
                <w:szCs w:val="18"/>
              </w:rPr>
            </w:pPr>
            <w:r w:rsidRPr="002F6257">
              <w:rPr>
                <w:sz w:val="18"/>
                <w:szCs w:val="18"/>
              </w:rPr>
              <w:t>Description du projet</w:t>
            </w:r>
          </w:p>
          <w:p w14:paraId="1E6AD0E0" w14:textId="77777777" w:rsidR="008C187E" w:rsidRPr="002F6257" w:rsidRDefault="008C187E" w:rsidP="008C187E">
            <w:pPr>
              <w:spacing w:before="11"/>
              <w:ind w:left="825" w:right="-20"/>
              <w:rPr>
                <w:sz w:val="16"/>
                <w:szCs w:val="16"/>
              </w:rPr>
            </w:pPr>
          </w:p>
        </w:tc>
        <w:tc>
          <w:tcPr>
            <w:tcW w:w="2623" w:type="dxa"/>
            <w:gridSpan w:val="2"/>
            <w:tcBorders>
              <w:top w:val="single" w:sz="4" w:space="0" w:color="000000"/>
              <w:left w:val="single" w:sz="4" w:space="0" w:color="000000"/>
              <w:bottom w:val="single" w:sz="4" w:space="0" w:color="000000"/>
              <w:right w:val="single" w:sz="4" w:space="0" w:color="000000"/>
            </w:tcBorders>
          </w:tcPr>
          <w:p w14:paraId="02DBD0A9" w14:textId="77777777" w:rsidR="008C187E" w:rsidRPr="002F6257" w:rsidRDefault="008C187E" w:rsidP="008C187E">
            <w:pPr>
              <w:spacing w:before="11"/>
              <w:ind w:left="825" w:right="-20"/>
              <w:rPr>
                <w:sz w:val="16"/>
                <w:szCs w:val="16"/>
              </w:rPr>
            </w:pPr>
          </w:p>
        </w:tc>
      </w:tr>
      <w:tr w:rsidR="008C187E" w:rsidRPr="00DB2CFA" w14:paraId="65781735" w14:textId="77777777" w:rsidTr="00CB1C04">
        <w:trPr>
          <w:gridAfter w:val="1"/>
          <w:wAfter w:w="2623" w:type="dxa"/>
          <w:trHeight w:hRule="exact" w:val="211"/>
        </w:trPr>
        <w:tc>
          <w:tcPr>
            <w:tcW w:w="2604" w:type="dxa"/>
            <w:vMerge/>
            <w:tcBorders>
              <w:left w:val="single" w:sz="4" w:space="0" w:color="000000"/>
              <w:right w:val="single" w:sz="4" w:space="0" w:color="000000"/>
            </w:tcBorders>
          </w:tcPr>
          <w:p w14:paraId="51D2742A" w14:textId="77777777" w:rsidR="008C187E" w:rsidRPr="00DB2CFA" w:rsidRDefault="008C187E" w:rsidP="008C187E">
            <w:pPr>
              <w:spacing w:line="314" w:lineRule="exact"/>
              <w:ind w:left="112" w:right="93"/>
              <w:jc w:val="center"/>
              <w:rPr>
                <w:spacing w:val="7"/>
                <w:sz w:val="28"/>
                <w:szCs w:val="28"/>
              </w:rPr>
            </w:pPr>
          </w:p>
        </w:tc>
        <w:tc>
          <w:tcPr>
            <w:tcW w:w="1559" w:type="dxa"/>
            <w:vMerge/>
            <w:tcBorders>
              <w:left w:val="single" w:sz="4" w:space="0" w:color="000000"/>
              <w:right w:val="single" w:sz="4" w:space="0" w:color="000000"/>
            </w:tcBorders>
          </w:tcPr>
          <w:p w14:paraId="11BF3F82" w14:textId="77777777" w:rsidR="008C187E" w:rsidRPr="00DB2CFA" w:rsidRDefault="008C187E" w:rsidP="008C187E">
            <w:pPr>
              <w:spacing w:line="314" w:lineRule="exact"/>
              <w:ind w:left="407" w:right="-20"/>
              <w:rPr>
                <w:spacing w:val="1"/>
                <w:sz w:val="28"/>
                <w:szCs w:val="28"/>
              </w:rPr>
            </w:pPr>
          </w:p>
        </w:tc>
        <w:tc>
          <w:tcPr>
            <w:tcW w:w="2540" w:type="dxa"/>
            <w:tcBorders>
              <w:top w:val="single" w:sz="4" w:space="0" w:color="000000"/>
              <w:left w:val="single" w:sz="4" w:space="0" w:color="000000"/>
              <w:bottom w:val="single" w:sz="4" w:space="0" w:color="000000"/>
              <w:right w:val="single" w:sz="4" w:space="0" w:color="000000"/>
            </w:tcBorders>
          </w:tcPr>
          <w:p w14:paraId="70F4264E" w14:textId="77777777" w:rsidR="008C187E" w:rsidRPr="002F6257" w:rsidRDefault="008C187E" w:rsidP="008C187E">
            <w:pPr>
              <w:spacing w:before="11"/>
              <w:ind w:right="-20"/>
              <w:rPr>
                <w:sz w:val="18"/>
                <w:szCs w:val="18"/>
              </w:rPr>
            </w:pPr>
            <w:r w:rsidRPr="002F6257">
              <w:rPr>
                <w:sz w:val="18"/>
                <w:szCs w:val="18"/>
              </w:rPr>
              <w:t>Durée de mise en œuvre</w:t>
            </w:r>
          </w:p>
        </w:tc>
        <w:tc>
          <w:tcPr>
            <w:tcW w:w="2623" w:type="dxa"/>
            <w:gridSpan w:val="2"/>
            <w:tcBorders>
              <w:top w:val="single" w:sz="4" w:space="0" w:color="000000"/>
              <w:left w:val="single" w:sz="4" w:space="0" w:color="000000"/>
              <w:bottom w:val="single" w:sz="4" w:space="0" w:color="000000"/>
              <w:right w:val="single" w:sz="4" w:space="0" w:color="000000"/>
            </w:tcBorders>
          </w:tcPr>
          <w:p w14:paraId="616E747F" w14:textId="77777777" w:rsidR="008C187E" w:rsidRPr="002F6257" w:rsidRDefault="008C187E" w:rsidP="008C187E">
            <w:pPr>
              <w:spacing w:before="11"/>
              <w:ind w:left="825" w:right="-20"/>
              <w:rPr>
                <w:sz w:val="18"/>
                <w:szCs w:val="18"/>
              </w:rPr>
            </w:pPr>
          </w:p>
        </w:tc>
      </w:tr>
      <w:tr w:rsidR="008C187E" w:rsidRPr="00DB2CFA" w14:paraId="07A931EF" w14:textId="77777777" w:rsidTr="00CB1C04">
        <w:trPr>
          <w:gridAfter w:val="1"/>
          <w:wAfter w:w="2623" w:type="dxa"/>
          <w:trHeight w:hRule="exact" w:val="211"/>
        </w:trPr>
        <w:tc>
          <w:tcPr>
            <w:tcW w:w="2604" w:type="dxa"/>
            <w:vMerge/>
            <w:tcBorders>
              <w:left w:val="single" w:sz="4" w:space="0" w:color="000000"/>
              <w:right w:val="single" w:sz="4" w:space="0" w:color="000000"/>
            </w:tcBorders>
          </w:tcPr>
          <w:p w14:paraId="4B1F3BBF" w14:textId="77777777" w:rsidR="008C187E" w:rsidRPr="00DB2CFA" w:rsidRDefault="008C187E" w:rsidP="008C187E">
            <w:pPr>
              <w:spacing w:line="314" w:lineRule="exact"/>
              <w:ind w:left="112" w:right="93"/>
              <w:jc w:val="center"/>
              <w:rPr>
                <w:spacing w:val="7"/>
                <w:sz w:val="28"/>
                <w:szCs w:val="28"/>
              </w:rPr>
            </w:pPr>
          </w:p>
        </w:tc>
        <w:tc>
          <w:tcPr>
            <w:tcW w:w="1559" w:type="dxa"/>
            <w:vMerge/>
            <w:tcBorders>
              <w:left w:val="single" w:sz="4" w:space="0" w:color="000000"/>
              <w:right w:val="single" w:sz="4" w:space="0" w:color="000000"/>
            </w:tcBorders>
          </w:tcPr>
          <w:p w14:paraId="0843F305" w14:textId="77777777" w:rsidR="008C187E" w:rsidRPr="00DB2CFA" w:rsidRDefault="008C187E" w:rsidP="008C187E">
            <w:pPr>
              <w:spacing w:line="314" w:lineRule="exact"/>
              <w:ind w:left="407" w:right="-20"/>
              <w:rPr>
                <w:spacing w:val="1"/>
                <w:sz w:val="28"/>
                <w:szCs w:val="28"/>
              </w:rPr>
            </w:pPr>
          </w:p>
        </w:tc>
        <w:tc>
          <w:tcPr>
            <w:tcW w:w="2540" w:type="dxa"/>
            <w:tcBorders>
              <w:top w:val="single" w:sz="4" w:space="0" w:color="000000"/>
              <w:left w:val="single" w:sz="4" w:space="0" w:color="000000"/>
              <w:bottom w:val="single" w:sz="4" w:space="0" w:color="000000"/>
              <w:right w:val="single" w:sz="4" w:space="0" w:color="000000"/>
            </w:tcBorders>
          </w:tcPr>
          <w:p w14:paraId="31CEB81F" w14:textId="77777777" w:rsidR="008C187E" w:rsidRPr="002F6257" w:rsidRDefault="008C187E" w:rsidP="008C187E">
            <w:pPr>
              <w:spacing w:before="11"/>
              <w:ind w:right="-20"/>
              <w:rPr>
                <w:sz w:val="18"/>
                <w:szCs w:val="18"/>
              </w:rPr>
            </w:pPr>
            <w:r w:rsidRPr="002F6257">
              <w:rPr>
                <w:sz w:val="18"/>
                <w:szCs w:val="18"/>
              </w:rPr>
              <w:t>Solution intégrée</w:t>
            </w:r>
          </w:p>
        </w:tc>
        <w:tc>
          <w:tcPr>
            <w:tcW w:w="2623" w:type="dxa"/>
            <w:gridSpan w:val="2"/>
            <w:tcBorders>
              <w:top w:val="single" w:sz="4" w:space="0" w:color="000000"/>
              <w:left w:val="single" w:sz="4" w:space="0" w:color="000000"/>
              <w:bottom w:val="single" w:sz="4" w:space="0" w:color="000000"/>
              <w:right w:val="single" w:sz="4" w:space="0" w:color="000000"/>
            </w:tcBorders>
          </w:tcPr>
          <w:p w14:paraId="627A44AB" w14:textId="77777777" w:rsidR="008C187E" w:rsidRPr="00DB2CFA" w:rsidRDefault="008C187E" w:rsidP="008C187E">
            <w:pPr>
              <w:spacing w:before="11"/>
              <w:ind w:left="825" w:right="-20"/>
              <w:rPr>
                <w:sz w:val="28"/>
                <w:szCs w:val="28"/>
              </w:rPr>
            </w:pPr>
          </w:p>
        </w:tc>
      </w:tr>
      <w:tr w:rsidR="008C187E" w:rsidRPr="00DB2CFA" w14:paraId="64D53FE6" w14:textId="77777777" w:rsidTr="00CB1C04">
        <w:trPr>
          <w:gridAfter w:val="1"/>
          <w:wAfter w:w="2623" w:type="dxa"/>
          <w:trHeight w:hRule="exact" w:val="211"/>
        </w:trPr>
        <w:tc>
          <w:tcPr>
            <w:tcW w:w="2604" w:type="dxa"/>
            <w:vMerge/>
            <w:tcBorders>
              <w:left w:val="single" w:sz="4" w:space="0" w:color="000000"/>
              <w:right w:val="single" w:sz="4" w:space="0" w:color="000000"/>
            </w:tcBorders>
          </w:tcPr>
          <w:p w14:paraId="00ED6130" w14:textId="77777777" w:rsidR="008C187E" w:rsidRPr="00DB2CFA" w:rsidRDefault="008C187E" w:rsidP="008C187E">
            <w:pPr>
              <w:spacing w:line="314" w:lineRule="exact"/>
              <w:ind w:left="112" w:right="93"/>
              <w:jc w:val="center"/>
              <w:rPr>
                <w:spacing w:val="7"/>
                <w:sz w:val="28"/>
                <w:szCs w:val="28"/>
              </w:rPr>
            </w:pPr>
          </w:p>
        </w:tc>
        <w:tc>
          <w:tcPr>
            <w:tcW w:w="1559" w:type="dxa"/>
            <w:vMerge/>
            <w:tcBorders>
              <w:left w:val="single" w:sz="4" w:space="0" w:color="000000"/>
              <w:right w:val="single" w:sz="4" w:space="0" w:color="000000"/>
            </w:tcBorders>
          </w:tcPr>
          <w:p w14:paraId="2DB62D3B" w14:textId="77777777" w:rsidR="008C187E" w:rsidRPr="00DB2CFA" w:rsidRDefault="008C187E" w:rsidP="008C187E">
            <w:pPr>
              <w:spacing w:line="314" w:lineRule="exact"/>
              <w:ind w:left="407" w:right="-20"/>
              <w:rPr>
                <w:spacing w:val="1"/>
                <w:sz w:val="28"/>
                <w:szCs w:val="28"/>
              </w:rPr>
            </w:pPr>
          </w:p>
        </w:tc>
        <w:tc>
          <w:tcPr>
            <w:tcW w:w="2540" w:type="dxa"/>
            <w:tcBorders>
              <w:top w:val="single" w:sz="4" w:space="0" w:color="000000"/>
              <w:left w:val="single" w:sz="4" w:space="0" w:color="000000"/>
              <w:bottom w:val="single" w:sz="4" w:space="0" w:color="000000"/>
              <w:right w:val="single" w:sz="4" w:space="0" w:color="000000"/>
            </w:tcBorders>
          </w:tcPr>
          <w:p w14:paraId="40F1EC27" w14:textId="77777777" w:rsidR="008C187E" w:rsidRPr="002F6257" w:rsidRDefault="008C187E" w:rsidP="008C187E">
            <w:pPr>
              <w:spacing w:before="11"/>
              <w:ind w:right="-20"/>
              <w:rPr>
                <w:sz w:val="18"/>
                <w:szCs w:val="18"/>
              </w:rPr>
            </w:pPr>
            <w:r w:rsidRPr="002F6257">
              <w:rPr>
                <w:sz w:val="18"/>
                <w:szCs w:val="18"/>
              </w:rPr>
              <w:t>Montant globale</w:t>
            </w:r>
            <w:r>
              <w:rPr>
                <w:sz w:val="18"/>
                <w:szCs w:val="18"/>
              </w:rPr>
              <w:t xml:space="preserve"> du marché</w:t>
            </w:r>
          </w:p>
        </w:tc>
        <w:tc>
          <w:tcPr>
            <w:tcW w:w="2623" w:type="dxa"/>
            <w:gridSpan w:val="2"/>
            <w:tcBorders>
              <w:top w:val="single" w:sz="4" w:space="0" w:color="000000"/>
              <w:left w:val="single" w:sz="4" w:space="0" w:color="000000"/>
              <w:bottom w:val="single" w:sz="4" w:space="0" w:color="000000"/>
              <w:right w:val="single" w:sz="4" w:space="0" w:color="000000"/>
            </w:tcBorders>
          </w:tcPr>
          <w:p w14:paraId="1BFD7098" w14:textId="77777777" w:rsidR="008C187E" w:rsidRPr="00DB2CFA" w:rsidRDefault="008C187E" w:rsidP="008C187E">
            <w:pPr>
              <w:spacing w:before="11"/>
              <w:ind w:left="825" w:right="-20"/>
              <w:rPr>
                <w:sz w:val="28"/>
                <w:szCs w:val="28"/>
              </w:rPr>
            </w:pPr>
          </w:p>
        </w:tc>
      </w:tr>
      <w:tr w:rsidR="008C187E" w:rsidRPr="00DB2CFA" w14:paraId="02172A52" w14:textId="77777777" w:rsidTr="00CB1C04">
        <w:trPr>
          <w:gridAfter w:val="1"/>
          <w:wAfter w:w="2623" w:type="dxa"/>
          <w:trHeight w:hRule="exact" w:val="211"/>
        </w:trPr>
        <w:tc>
          <w:tcPr>
            <w:tcW w:w="2604" w:type="dxa"/>
            <w:vMerge/>
            <w:tcBorders>
              <w:left w:val="single" w:sz="4" w:space="0" w:color="000000"/>
              <w:right w:val="single" w:sz="4" w:space="0" w:color="000000"/>
            </w:tcBorders>
          </w:tcPr>
          <w:p w14:paraId="64013BBC" w14:textId="77777777" w:rsidR="008C187E" w:rsidRPr="00DB2CFA" w:rsidRDefault="008C187E" w:rsidP="008C187E">
            <w:pPr>
              <w:spacing w:line="314" w:lineRule="exact"/>
              <w:ind w:left="112" w:right="93"/>
              <w:jc w:val="center"/>
              <w:rPr>
                <w:spacing w:val="7"/>
                <w:sz w:val="28"/>
                <w:szCs w:val="28"/>
              </w:rPr>
            </w:pPr>
          </w:p>
        </w:tc>
        <w:tc>
          <w:tcPr>
            <w:tcW w:w="1559" w:type="dxa"/>
            <w:vMerge/>
            <w:tcBorders>
              <w:left w:val="single" w:sz="4" w:space="0" w:color="000000"/>
              <w:right w:val="single" w:sz="4" w:space="0" w:color="000000"/>
            </w:tcBorders>
          </w:tcPr>
          <w:p w14:paraId="1E5D8BB1" w14:textId="77777777" w:rsidR="008C187E" w:rsidRPr="00DB2CFA" w:rsidRDefault="008C187E" w:rsidP="008C187E">
            <w:pPr>
              <w:spacing w:line="314" w:lineRule="exact"/>
              <w:ind w:left="407" w:right="-20"/>
              <w:rPr>
                <w:spacing w:val="1"/>
                <w:sz w:val="28"/>
                <w:szCs w:val="28"/>
              </w:rPr>
            </w:pPr>
          </w:p>
        </w:tc>
        <w:tc>
          <w:tcPr>
            <w:tcW w:w="2540" w:type="dxa"/>
            <w:tcBorders>
              <w:top w:val="single" w:sz="4" w:space="0" w:color="000000"/>
              <w:left w:val="single" w:sz="4" w:space="0" w:color="000000"/>
              <w:bottom w:val="single" w:sz="4" w:space="0" w:color="000000"/>
              <w:right w:val="single" w:sz="4" w:space="0" w:color="000000"/>
            </w:tcBorders>
          </w:tcPr>
          <w:p w14:paraId="05C4CA77" w14:textId="77777777" w:rsidR="008C187E" w:rsidRPr="002F6257" w:rsidRDefault="008C187E" w:rsidP="008C187E">
            <w:pPr>
              <w:spacing w:before="11"/>
              <w:ind w:right="-20"/>
              <w:rPr>
                <w:sz w:val="18"/>
                <w:szCs w:val="18"/>
              </w:rPr>
            </w:pPr>
            <w:r>
              <w:rPr>
                <w:sz w:val="18"/>
                <w:szCs w:val="18"/>
              </w:rPr>
              <w:t>Client</w:t>
            </w:r>
          </w:p>
        </w:tc>
        <w:tc>
          <w:tcPr>
            <w:tcW w:w="2623" w:type="dxa"/>
            <w:gridSpan w:val="2"/>
            <w:tcBorders>
              <w:top w:val="single" w:sz="4" w:space="0" w:color="000000"/>
              <w:left w:val="single" w:sz="4" w:space="0" w:color="000000"/>
              <w:bottom w:val="single" w:sz="4" w:space="0" w:color="000000"/>
              <w:right w:val="single" w:sz="4" w:space="0" w:color="000000"/>
            </w:tcBorders>
          </w:tcPr>
          <w:p w14:paraId="6997DD71" w14:textId="77777777" w:rsidR="008C187E" w:rsidRPr="00DB2CFA" w:rsidRDefault="008C187E" w:rsidP="008C187E">
            <w:pPr>
              <w:spacing w:before="11"/>
              <w:ind w:left="825" w:right="-20"/>
              <w:rPr>
                <w:sz w:val="28"/>
                <w:szCs w:val="28"/>
              </w:rPr>
            </w:pPr>
          </w:p>
        </w:tc>
      </w:tr>
      <w:tr w:rsidR="008C187E" w:rsidRPr="00DB2CFA" w14:paraId="3B7D2504" w14:textId="77777777" w:rsidTr="00CB1C04">
        <w:trPr>
          <w:gridAfter w:val="1"/>
          <w:wAfter w:w="2623" w:type="dxa"/>
          <w:trHeight w:hRule="exact" w:val="211"/>
        </w:trPr>
        <w:tc>
          <w:tcPr>
            <w:tcW w:w="2604" w:type="dxa"/>
            <w:vMerge/>
            <w:tcBorders>
              <w:left w:val="single" w:sz="4" w:space="0" w:color="000000"/>
              <w:right w:val="single" w:sz="4" w:space="0" w:color="000000"/>
            </w:tcBorders>
          </w:tcPr>
          <w:p w14:paraId="4DBF3F57" w14:textId="77777777" w:rsidR="008C187E" w:rsidRPr="00DB2CFA" w:rsidRDefault="008C187E" w:rsidP="008C187E">
            <w:pPr>
              <w:spacing w:line="314" w:lineRule="exact"/>
              <w:ind w:left="112" w:right="93"/>
              <w:jc w:val="center"/>
              <w:rPr>
                <w:spacing w:val="7"/>
                <w:sz w:val="28"/>
                <w:szCs w:val="28"/>
              </w:rPr>
            </w:pPr>
          </w:p>
        </w:tc>
        <w:tc>
          <w:tcPr>
            <w:tcW w:w="1559" w:type="dxa"/>
            <w:vMerge/>
            <w:tcBorders>
              <w:left w:val="single" w:sz="4" w:space="0" w:color="000000"/>
              <w:right w:val="single" w:sz="4" w:space="0" w:color="000000"/>
            </w:tcBorders>
          </w:tcPr>
          <w:p w14:paraId="3CEDC540" w14:textId="77777777" w:rsidR="008C187E" w:rsidRPr="00DB2CFA" w:rsidRDefault="008C187E" w:rsidP="008C187E">
            <w:pPr>
              <w:spacing w:line="314" w:lineRule="exact"/>
              <w:ind w:left="407" w:right="-20"/>
              <w:rPr>
                <w:spacing w:val="1"/>
                <w:sz w:val="28"/>
                <w:szCs w:val="28"/>
              </w:rPr>
            </w:pPr>
          </w:p>
        </w:tc>
        <w:tc>
          <w:tcPr>
            <w:tcW w:w="2540" w:type="dxa"/>
            <w:tcBorders>
              <w:top w:val="single" w:sz="4" w:space="0" w:color="000000"/>
              <w:left w:val="single" w:sz="4" w:space="0" w:color="000000"/>
              <w:bottom w:val="single" w:sz="4" w:space="0" w:color="000000"/>
              <w:right w:val="single" w:sz="4" w:space="0" w:color="000000"/>
            </w:tcBorders>
          </w:tcPr>
          <w:p w14:paraId="08B4EE29" w14:textId="77777777" w:rsidR="008C187E" w:rsidRPr="002F6257" w:rsidRDefault="008C187E" w:rsidP="008C187E">
            <w:pPr>
              <w:spacing w:before="11"/>
              <w:ind w:right="-20"/>
              <w:rPr>
                <w:sz w:val="18"/>
                <w:szCs w:val="18"/>
              </w:rPr>
            </w:pPr>
            <w:r>
              <w:rPr>
                <w:sz w:val="18"/>
                <w:szCs w:val="18"/>
              </w:rPr>
              <w:t>Effectif globale du client</w:t>
            </w:r>
          </w:p>
        </w:tc>
        <w:tc>
          <w:tcPr>
            <w:tcW w:w="2623" w:type="dxa"/>
            <w:gridSpan w:val="2"/>
            <w:tcBorders>
              <w:top w:val="single" w:sz="4" w:space="0" w:color="000000"/>
              <w:left w:val="single" w:sz="4" w:space="0" w:color="000000"/>
              <w:bottom w:val="single" w:sz="4" w:space="0" w:color="000000"/>
              <w:right w:val="single" w:sz="4" w:space="0" w:color="000000"/>
            </w:tcBorders>
          </w:tcPr>
          <w:p w14:paraId="2021606E" w14:textId="77777777" w:rsidR="008C187E" w:rsidRPr="00DB2CFA" w:rsidRDefault="008C187E" w:rsidP="008C187E">
            <w:pPr>
              <w:spacing w:before="11"/>
              <w:ind w:left="825" w:right="-20"/>
              <w:rPr>
                <w:sz w:val="28"/>
                <w:szCs w:val="28"/>
              </w:rPr>
            </w:pPr>
          </w:p>
        </w:tc>
      </w:tr>
      <w:tr w:rsidR="008C187E" w:rsidRPr="00DB2CFA" w14:paraId="28A4C4C0" w14:textId="77777777" w:rsidTr="00CB1C04">
        <w:trPr>
          <w:gridAfter w:val="1"/>
          <w:wAfter w:w="2623" w:type="dxa"/>
          <w:trHeight w:hRule="exact" w:val="211"/>
        </w:trPr>
        <w:tc>
          <w:tcPr>
            <w:tcW w:w="2604" w:type="dxa"/>
            <w:vMerge/>
            <w:tcBorders>
              <w:left w:val="single" w:sz="4" w:space="0" w:color="000000"/>
              <w:bottom w:val="single" w:sz="4" w:space="0" w:color="000000"/>
              <w:right w:val="single" w:sz="4" w:space="0" w:color="000000"/>
            </w:tcBorders>
          </w:tcPr>
          <w:p w14:paraId="4B01E81D" w14:textId="77777777" w:rsidR="008C187E" w:rsidRPr="00DB2CFA" w:rsidRDefault="008C187E" w:rsidP="008C187E">
            <w:pPr>
              <w:spacing w:line="314" w:lineRule="exact"/>
              <w:ind w:left="112" w:right="93"/>
              <w:jc w:val="center"/>
              <w:rPr>
                <w:spacing w:val="7"/>
                <w:sz w:val="28"/>
                <w:szCs w:val="28"/>
              </w:rPr>
            </w:pPr>
          </w:p>
        </w:tc>
        <w:tc>
          <w:tcPr>
            <w:tcW w:w="1559" w:type="dxa"/>
            <w:vMerge/>
            <w:tcBorders>
              <w:left w:val="single" w:sz="4" w:space="0" w:color="000000"/>
              <w:bottom w:val="single" w:sz="4" w:space="0" w:color="000000"/>
              <w:right w:val="single" w:sz="4" w:space="0" w:color="000000"/>
            </w:tcBorders>
          </w:tcPr>
          <w:p w14:paraId="23327C53" w14:textId="77777777" w:rsidR="008C187E" w:rsidRPr="00DB2CFA" w:rsidRDefault="008C187E" w:rsidP="008C187E">
            <w:pPr>
              <w:spacing w:line="314" w:lineRule="exact"/>
              <w:ind w:left="407" w:right="-20"/>
              <w:rPr>
                <w:spacing w:val="1"/>
                <w:sz w:val="28"/>
                <w:szCs w:val="28"/>
              </w:rPr>
            </w:pPr>
          </w:p>
        </w:tc>
        <w:tc>
          <w:tcPr>
            <w:tcW w:w="2540" w:type="dxa"/>
            <w:tcBorders>
              <w:top w:val="single" w:sz="4" w:space="0" w:color="000000"/>
              <w:left w:val="single" w:sz="4" w:space="0" w:color="000000"/>
              <w:bottom w:val="single" w:sz="4" w:space="0" w:color="000000"/>
              <w:right w:val="single" w:sz="4" w:space="0" w:color="000000"/>
            </w:tcBorders>
          </w:tcPr>
          <w:p w14:paraId="62D8432F" w14:textId="77777777" w:rsidR="008C187E" w:rsidRPr="00DB2CFA" w:rsidRDefault="008C187E" w:rsidP="008C187E">
            <w:pPr>
              <w:spacing w:before="11"/>
              <w:ind w:right="-20"/>
              <w:rPr>
                <w:sz w:val="28"/>
                <w:szCs w:val="28"/>
              </w:rPr>
            </w:pPr>
            <w:r w:rsidRPr="002F6257">
              <w:rPr>
                <w:sz w:val="18"/>
                <w:szCs w:val="18"/>
              </w:rPr>
              <w:t>Personne à contacter</w:t>
            </w:r>
            <w:r>
              <w:rPr>
                <w:sz w:val="28"/>
                <w:szCs w:val="28"/>
              </w:rPr>
              <w:t xml:space="preserve"> cccccccontactercontacter</w:t>
            </w:r>
          </w:p>
        </w:tc>
        <w:tc>
          <w:tcPr>
            <w:tcW w:w="2623" w:type="dxa"/>
            <w:gridSpan w:val="2"/>
            <w:tcBorders>
              <w:top w:val="single" w:sz="4" w:space="0" w:color="000000"/>
              <w:left w:val="single" w:sz="4" w:space="0" w:color="000000"/>
              <w:bottom w:val="single" w:sz="4" w:space="0" w:color="000000"/>
              <w:right w:val="single" w:sz="4" w:space="0" w:color="000000"/>
            </w:tcBorders>
          </w:tcPr>
          <w:p w14:paraId="1D964369" w14:textId="77777777" w:rsidR="008C187E" w:rsidRPr="00DB2CFA" w:rsidRDefault="008C187E" w:rsidP="008C187E">
            <w:pPr>
              <w:spacing w:before="11"/>
              <w:ind w:left="825" w:right="-20"/>
              <w:rPr>
                <w:sz w:val="28"/>
                <w:szCs w:val="28"/>
              </w:rPr>
            </w:pPr>
          </w:p>
        </w:tc>
      </w:tr>
      <w:tr w:rsidR="008C187E" w:rsidRPr="00DB2CFA" w14:paraId="006F675C" w14:textId="77777777" w:rsidTr="00CB1C04">
        <w:trPr>
          <w:gridAfter w:val="1"/>
          <w:wAfter w:w="2623" w:type="dxa"/>
          <w:trHeight w:hRule="exact" w:val="331"/>
        </w:trPr>
        <w:tc>
          <w:tcPr>
            <w:tcW w:w="2604" w:type="dxa"/>
            <w:tcBorders>
              <w:top w:val="single" w:sz="4" w:space="0" w:color="000000"/>
              <w:left w:val="single" w:sz="4" w:space="0" w:color="000000"/>
              <w:bottom w:val="single" w:sz="4" w:space="0" w:color="000000"/>
              <w:right w:val="single" w:sz="4" w:space="0" w:color="000000"/>
            </w:tcBorders>
          </w:tcPr>
          <w:p w14:paraId="541CB6AA" w14:textId="77777777" w:rsidR="008C187E" w:rsidRPr="00DB2CFA" w:rsidRDefault="008C187E" w:rsidP="008C187E"/>
        </w:tc>
        <w:tc>
          <w:tcPr>
            <w:tcW w:w="1559" w:type="dxa"/>
            <w:tcBorders>
              <w:top w:val="single" w:sz="4" w:space="0" w:color="000000"/>
              <w:left w:val="single" w:sz="4" w:space="0" w:color="000000"/>
              <w:bottom w:val="single" w:sz="4" w:space="0" w:color="000000"/>
              <w:right w:val="single" w:sz="4" w:space="0" w:color="000000"/>
            </w:tcBorders>
          </w:tcPr>
          <w:p w14:paraId="6C988B72" w14:textId="77777777" w:rsidR="008C187E" w:rsidRPr="00DB2CFA" w:rsidRDefault="008C187E" w:rsidP="008C187E">
            <w:pPr>
              <w:spacing w:line="314" w:lineRule="exact"/>
              <w:ind w:left="373" w:right="-20"/>
              <w:rPr>
                <w:sz w:val="28"/>
                <w:szCs w:val="28"/>
              </w:rPr>
            </w:pPr>
            <w:r w:rsidRPr="00DB2CFA">
              <w:rPr>
                <w:spacing w:val="1"/>
                <w:sz w:val="28"/>
                <w:szCs w:val="28"/>
              </w:rPr>
              <w:t>Proje</w:t>
            </w:r>
            <w:r w:rsidRPr="00DB2CFA">
              <w:rPr>
                <w:sz w:val="28"/>
                <w:szCs w:val="28"/>
              </w:rPr>
              <w:t>t</w:t>
            </w:r>
            <w:r w:rsidRPr="00DB2CFA">
              <w:rPr>
                <w:spacing w:val="-17"/>
                <w:sz w:val="28"/>
                <w:szCs w:val="28"/>
              </w:rPr>
              <w:t xml:space="preserve"> </w:t>
            </w:r>
            <w:r w:rsidRPr="00DB2CFA">
              <w:rPr>
                <w:sz w:val="28"/>
                <w:szCs w:val="28"/>
              </w:rPr>
              <w:t>2</w:t>
            </w:r>
          </w:p>
        </w:tc>
        <w:tc>
          <w:tcPr>
            <w:tcW w:w="5163" w:type="dxa"/>
            <w:gridSpan w:val="3"/>
            <w:tcBorders>
              <w:top w:val="single" w:sz="4" w:space="0" w:color="000000"/>
              <w:left w:val="single" w:sz="4" w:space="0" w:color="000000"/>
              <w:bottom w:val="single" w:sz="4" w:space="0" w:color="000000"/>
              <w:right w:val="single" w:sz="4" w:space="0" w:color="000000"/>
            </w:tcBorders>
          </w:tcPr>
          <w:p w14:paraId="332A7FA3" w14:textId="77777777" w:rsidR="008C187E" w:rsidRPr="00DB2CFA" w:rsidRDefault="008C187E" w:rsidP="008C187E">
            <w:pPr>
              <w:spacing w:line="314" w:lineRule="exact"/>
              <w:ind w:left="2291" w:right="2276"/>
              <w:jc w:val="center"/>
              <w:rPr>
                <w:sz w:val="28"/>
                <w:szCs w:val="28"/>
              </w:rPr>
            </w:pPr>
            <w:r w:rsidRPr="00DB2CFA">
              <w:rPr>
                <w:spacing w:val="-1"/>
                <w:w w:val="98"/>
                <w:sz w:val="28"/>
                <w:szCs w:val="28"/>
              </w:rPr>
              <w:t>Idem</w:t>
            </w:r>
          </w:p>
        </w:tc>
      </w:tr>
      <w:tr w:rsidR="008C187E" w:rsidRPr="00DB2CFA" w14:paraId="7ACF090E" w14:textId="77777777" w:rsidTr="00CB1C04">
        <w:trPr>
          <w:gridAfter w:val="1"/>
          <w:wAfter w:w="2623" w:type="dxa"/>
          <w:trHeight w:hRule="exact" w:val="336"/>
        </w:trPr>
        <w:tc>
          <w:tcPr>
            <w:tcW w:w="2604" w:type="dxa"/>
            <w:tcBorders>
              <w:top w:val="single" w:sz="4" w:space="0" w:color="000000"/>
              <w:left w:val="single" w:sz="4" w:space="0" w:color="000000"/>
              <w:bottom w:val="single" w:sz="4" w:space="0" w:color="000000"/>
              <w:right w:val="single" w:sz="4" w:space="0" w:color="000000"/>
            </w:tcBorders>
          </w:tcPr>
          <w:p w14:paraId="4CDCF16A" w14:textId="77777777" w:rsidR="008C187E" w:rsidRPr="00DB2CFA" w:rsidRDefault="008C187E" w:rsidP="008C187E"/>
        </w:tc>
        <w:tc>
          <w:tcPr>
            <w:tcW w:w="1559" w:type="dxa"/>
            <w:tcBorders>
              <w:top w:val="single" w:sz="4" w:space="0" w:color="000000"/>
              <w:left w:val="single" w:sz="4" w:space="0" w:color="000000"/>
              <w:bottom w:val="single" w:sz="4" w:space="0" w:color="000000"/>
              <w:right w:val="single" w:sz="4" w:space="0" w:color="000000"/>
            </w:tcBorders>
          </w:tcPr>
          <w:p w14:paraId="532643CD" w14:textId="77777777" w:rsidR="008C187E" w:rsidRPr="00DB2CFA" w:rsidRDefault="008C187E" w:rsidP="008C187E">
            <w:pPr>
              <w:spacing w:line="319" w:lineRule="exact"/>
              <w:ind w:left="630" w:right="730"/>
              <w:jc w:val="center"/>
              <w:rPr>
                <w:sz w:val="28"/>
                <w:szCs w:val="28"/>
              </w:rPr>
            </w:pPr>
            <w:r w:rsidRPr="00DB2CFA">
              <w:rPr>
                <w:w w:val="56"/>
                <w:sz w:val="28"/>
                <w:szCs w:val="28"/>
              </w:rPr>
              <w:t>…</w:t>
            </w:r>
          </w:p>
        </w:tc>
        <w:tc>
          <w:tcPr>
            <w:tcW w:w="5163" w:type="dxa"/>
            <w:gridSpan w:val="3"/>
            <w:tcBorders>
              <w:top w:val="single" w:sz="4" w:space="0" w:color="000000"/>
              <w:left w:val="single" w:sz="4" w:space="0" w:color="000000"/>
              <w:bottom w:val="single" w:sz="4" w:space="0" w:color="000000"/>
              <w:right w:val="single" w:sz="4" w:space="0" w:color="000000"/>
            </w:tcBorders>
          </w:tcPr>
          <w:p w14:paraId="7E040209" w14:textId="77777777" w:rsidR="008C187E" w:rsidRPr="00DB2CFA" w:rsidRDefault="008C187E" w:rsidP="008C187E">
            <w:pPr>
              <w:spacing w:line="319" w:lineRule="exact"/>
              <w:ind w:left="2440" w:right="2534"/>
              <w:jc w:val="center"/>
              <w:rPr>
                <w:sz w:val="28"/>
                <w:szCs w:val="28"/>
              </w:rPr>
            </w:pPr>
            <w:r w:rsidRPr="00DB2CFA">
              <w:rPr>
                <w:w w:val="56"/>
                <w:sz w:val="28"/>
                <w:szCs w:val="28"/>
              </w:rPr>
              <w:t>…</w:t>
            </w:r>
          </w:p>
        </w:tc>
      </w:tr>
      <w:tr w:rsidR="008C187E" w:rsidRPr="00DB2CFA" w14:paraId="0CCD3CF5" w14:textId="77777777" w:rsidTr="00CB1C04">
        <w:trPr>
          <w:gridAfter w:val="1"/>
          <w:wAfter w:w="2623" w:type="dxa"/>
          <w:trHeight w:hRule="exact" w:val="672"/>
        </w:trPr>
        <w:tc>
          <w:tcPr>
            <w:tcW w:w="2604" w:type="dxa"/>
            <w:tcBorders>
              <w:top w:val="single" w:sz="4" w:space="0" w:color="000000"/>
              <w:left w:val="single" w:sz="4" w:space="0" w:color="000000"/>
              <w:bottom w:val="single" w:sz="4" w:space="0" w:color="000000"/>
              <w:right w:val="single" w:sz="4" w:space="0" w:color="000000"/>
            </w:tcBorders>
          </w:tcPr>
          <w:p w14:paraId="739B4C9A" w14:textId="77777777" w:rsidR="008C187E" w:rsidRPr="00DB2CFA" w:rsidRDefault="008C187E" w:rsidP="008C187E"/>
        </w:tc>
        <w:tc>
          <w:tcPr>
            <w:tcW w:w="1559" w:type="dxa"/>
            <w:tcBorders>
              <w:top w:val="single" w:sz="4" w:space="0" w:color="000000"/>
              <w:left w:val="single" w:sz="4" w:space="0" w:color="000000"/>
              <w:bottom w:val="single" w:sz="4" w:space="0" w:color="000000"/>
              <w:right w:val="single" w:sz="4" w:space="0" w:color="000000"/>
            </w:tcBorders>
          </w:tcPr>
          <w:p w14:paraId="27D6AD27" w14:textId="77777777" w:rsidR="008C187E" w:rsidRPr="00DB2CFA" w:rsidRDefault="008C187E" w:rsidP="008C187E">
            <w:pPr>
              <w:spacing w:line="314" w:lineRule="exact"/>
              <w:ind w:left="373" w:right="-20"/>
              <w:rPr>
                <w:sz w:val="28"/>
                <w:szCs w:val="28"/>
              </w:rPr>
            </w:pPr>
            <w:r w:rsidRPr="00DB2CFA">
              <w:rPr>
                <w:spacing w:val="-1"/>
                <w:sz w:val="28"/>
                <w:szCs w:val="28"/>
              </w:rPr>
              <w:t>Proje</w:t>
            </w:r>
            <w:r w:rsidRPr="00DB2CFA">
              <w:rPr>
                <w:sz w:val="28"/>
                <w:szCs w:val="28"/>
              </w:rPr>
              <w:t>t</w:t>
            </w:r>
            <w:r w:rsidRPr="00DB2CFA">
              <w:rPr>
                <w:spacing w:val="-14"/>
                <w:sz w:val="28"/>
                <w:szCs w:val="28"/>
              </w:rPr>
              <w:t xml:space="preserve"> </w:t>
            </w:r>
            <w:r w:rsidRPr="00DB2CFA">
              <w:rPr>
                <w:w w:val="104"/>
                <w:sz w:val="28"/>
                <w:szCs w:val="28"/>
              </w:rPr>
              <w:t>n</w:t>
            </w:r>
          </w:p>
        </w:tc>
        <w:tc>
          <w:tcPr>
            <w:tcW w:w="5163" w:type="dxa"/>
            <w:gridSpan w:val="3"/>
            <w:tcBorders>
              <w:top w:val="single" w:sz="4" w:space="0" w:color="000000"/>
              <w:left w:val="single" w:sz="4" w:space="0" w:color="000000"/>
              <w:bottom w:val="single" w:sz="4" w:space="0" w:color="000000"/>
              <w:right w:val="single" w:sz="4" w:space="0" w:color="000000"/>
            </w:tcBorders>
          </w:tcPr>
          <w:p w14:paraId="71BD78B9" w14:textId="77777777" w:rsidR="008C187E" w:rsidRPr="00DB2CFA" w:rsidRDefault="008C187E" w:rsidP="008C187E">
            <w:pPr>
              <w:spacing w:before="11"/>
              <w:ind w:left="897" w:right="-20"/>
              <w:rPr>
                <w:sz w:val="28"/>
                <w:szCs w:val="28"/>
              </w:rPr>
            </w:pPr>
            <w:r w:rsidRPr="00DB2CFA">
              <w:rPr>
                <w:w w:val="56"/>
                <w:sz w:val="28"/>
                <w:szCs w:val="28"/>
              </w:rPr>
              <w:t>…</w:t>
            </w:r>
          </w:p>
        </w:tc>
      </w:tr>
      <w:tr w:rsidR="008C187E" w:rsidRPr="00DB2CFA" w14:paraId="32D95A52" w14:textId="77777777" w:rsidTr="00CB1C04">
        <w:trPr>
          <w:trHeight w:val="243"/>
        </w:trPr>
        <w:tc>
          <w:tcPr>
            <w:tcW w:w="2604" w:type="dxa"/>
            <w:vMerge w:val="restart"/>
            <w:tcBorders>
              <w:top w:val="single" w:sz="4" w:space="0" w:color="000000"/>
              <w:left w:val="single" w:sz="4" w:space="0" w:color="000000"/>
              <w:right w:val="single" w:sz="4" w:space="0" w:color="000000"/>
            </w:tcBorders>
          </w:tcPr>
          <w:p w14:paraId="38A83E46" w14:textId="77777777" w:rsidR="008C187E" w:rsidRPr="00DB2CFA" w:rsidRDefault="008C187E" w:rsidP="008C187E">
            <w:pPr>
              <w:spacing w:line="314" w:lineRule="exact"/>
              <w:ind w:left="112" w:right="93"/>
              <w:jc w:val="center"/>
              <w:rPr>
                <w:sz w:val="28"/>
                <w:szCs w:val="28"/>
              </w:rPr>
            </w:pPr>
            <w:r w:rsidRPr="00DB2CFA">
              <w:rPr>
                <w:spacing w:val="7"/>
                <w:sz w:val="28"/>
                <w:szCs w:val="28"/>
              </w:rPr>
              <w:t>No</w:t>
            </w:r>
            <w:r w:rsidRPr="00DB2CFA">
              <w:rPr>
                <w:sz w:val="28"/>
                <w:szCs w:val="28"/>
              </w:rPr>
              <w:t>m</w:t>
            </w:r>
            <w:r w:rsidRPr="00DB2CFA">
              <w:rPr>
                <w:spacing w:val="-12"/>
                <w:sz w:val="28"/>
                <w:szCs w:val="28"/>
              </w:rPr>
              <w:t xml:space="preserve"> </w:t>
            </w:r>
            <w:r w:rsidRPr="00DB2CFA">
              <w:rPr>
                <w:sz w:val="28"/>
                <w:szCs w:val="28"/>
              </w:rPr>
              <w:t>&amp;</w:t>
            </w:r>
            <w:r w:rsidRPr="00DB2CFA">
              <w:rPr>
                <w:spacing w:val="-5"/>
                <w:sz w:val="28"/>
                <w:szCs w:val="28"/>
              </w:rPr>
              <w:t xml:space="preserve"> </w:t>
            </w:r>
            <w:r w:rsidRPr="00DB2CFA">
              <w:rPr>
                <w:spacing w:val="-1"/>
                <w:sz w:val="28"/>
                <w:szCs w:val="28"/>
              </w:rPr>
              <w:t>Préno</w:t>
            </w:r>
            <w:r w:rsidRPr="00DB2CFA">
              <w:rPr>
                <w:sz w:val="28"/>
                <w:szCs w:val="28"/>
              </w:rPr>
              <w:t>m</w:t>
            </w:r>
            <w:r w:rsidRPr="00DB2CFA">
              <w:rPr>
                <w:spacing w:val="-7"/>
                <w:sz w:val="28"/>
                <w:szCs w:val="28"/>
              </w:rPr>
              <w:t xml:space="preserve"> </w:t>
            </w:r>
            <w:r w:rsidRPr="00DB2CFA">
              <w:rPr>
                <w:spacing w:val="-1"/>
                <w:w w:val="99"/>
                <w:sz w:val="28"/>
                <w:szCs w:val="28"/>
              </w:rPr>
              <w:t>du</w:t>
            </w:r>
          </w:p>
          <w:p w14:paraId="2969D0E8" w14:textId="77777777" w:rsidR="008C187E" w:rsidRPr="00DB2CFA" w:rsidRDefault="00CB1C04" w:rsidP="008C187E">
            <w:pPr>
              <w:spacing w:line="322" w:lineRule="exact"/>
              <w:ind w:left="496" w:right="480"/>
              <w:jc w:val="center"/>
              <w:rPr>
                <w:spacing w:val="7"/>
                <w:sz w:val="28"/>
                <w:szCs w:val="28"/>
              </w:rPr>
            </w:pPr>
            <w:r>
              <w:rPr>
                <w:sz w:val="28"/>
                <w:szCs w:val="28"/>
              </w:rPr>
              <w:t>intervenant</w:t>
            </w:r>
            <w:r w:rsidRPr="00DB2CFA">
              <w:rPr>
                <w:spacing w:val="2"/>
                <w:sz w:val="28"/>
                <w:szCs w:val="28"/>
              </w:rPr>
              <w:t xml:space="preserve"> </w:t>
            </w:r>
            <w:r w:rsidR="008C187E" w:rsidRPr="00DB2CFA">
              <w:rPr>
                <w:w w:val="99"/>
                <w:sz w:val="28"/>
                <w:szCs w:val="28"/>
              </w:rPr>
              <w:t>2</w:t>
            </w:r>
          </w:p>
        </w:tc>
        <w:tc>
          <w:tcPr>
            <w:tcW w:w="1559" w:type="dxa"/>
            <w:vMerge w:val="restart"/>
            <w:tcBorders>
              <w:top w:val="single" w:sz="4" w:space="0" w:color="000000"/>
              <w:left w:val="single" w:sz="4" w:space="0" w:color="000000"/>
              <w:right w:val="single" w:sz="4" w:space="0" w:color="000000"/>
            </w:tcBorders>
          </w:tcPr>
          <w:p w14:paraId="5B802713" w14:textId="77777777" w:rsidR="008C187E" w:rsidRPr="00DB2CFA" w:rsidRDefault="008C187E" w:rsidP="008C187E">
            <w:pPr>
              <w:spacing w:line="314" w:lineRule="exact"/>
              <w:ind w:left="407" w:right="-20"/>
              <w:rPr>
                <w:spacing w:val="1"/>
                <w:sz w:val="28"/>
                <w:szCs w:val="28"/>
              </w:rPr>
            </w:pPr>
            <w:r w:rsidRPr="00DB2CFA">
              <w:rPr>
                <w:spacing w:val="1"/>
                <w:sz w:val="28"/>
                <w:szCs w:val="28"/>
              </w:rPr>
              <w:t>Projet1</w:t>
            </w:r>
          </w:p>
        </w:tc>
        <w:tc>
          <w:tcPr>
            <w:tcW w:w="2540" w:type="dxa"/>
            <w:tcBorders>
              <w:top w:val="single" w:sz="4" w:space="0" w:color="000000"/>
              <w:left w:val="single" w:sz="4" w:space="0" w:color="000000"/>
              <w:bottom w:val="single" w:sz="4" w:space="0" w:color="000000"/>
              <w:right w:val="single" w:sz="4" w:space="0" w:color="000000"/>
            </w:tcBorders>
          </w:tcPr>
          <w:p w14:paraId="5E67F917" w14:textId="77777777" w:rsidR="008C187E" w:rsidRPr="002F6257" w:rsidRDefault="008C187E" w:rsidP="008C187E">
            <w:pPr>
              <w:spacing w:before="11"/>
              <w:ind w:right="-20"/>
              <w:rPr>
                <w:sz w:val="18"/>
                <w:szCs w:val="18"/>
              </w:rPr>
            </w:pPr>
            <w:r>
              <w:rPr>
                <w:sz w:val="18"/>
                <w:szCs w:val="18"/>
              </w:rPr>
              <w:t>Poste du consultant</w:t>
            </w:r>
          </w:p>
        </w:tc>
        <w:tc>
          <w:tcPr>
            <w:tcW w:w="2623" w:type="dxa"/>
            <w:gridSpan w:val="2"/>
            <w:tcBorders>
              <w:top w:val="single" w:sz="4" w:space="0" w:color="000000"/>
              <w:left w:val="single" w:sz="4" w:space="0" w:color="000000"/>
              <w:bottom w:val="single" w:sz="4" w:space="0" w:color="000000"/>
              <w:right w:val="single" w:sz="4" w:space="0" w:color="000000"/>
            </w:tcBorders>
          </w:tcPr>
          <w:p w14:paraId="55CBC47E" w14:textId="77777777" w:rsidR="008C187E" w:rsidRPr="002F6257" w:rsidRDefault="008C187E" w:rsidP="008C187E">
            <w:pPr>
              <w:spacing w:before="11"/>
              <w:ind w:right="-20"/>
              <w:rPr>
                <w:sz w:val="16"/>
                <w:szCs w:val="16"/>
              </w:rPr>
            </w:pPr>
          </w:p>
        </w:tc>
        <w:tc>
          <w:tcPr>
            <w:tcW w:w="2623" w:type="dxa"/>
          </w:tcPr>
          <w:p w14:paraId="053DE726" w14:textId="77777777" w:rsidR="008C187E" w:rsidRPr="002F6257" w:rsidRDefault="008C187E" w:rsidP="008C187E">
            <w:pPr>
              <w:spacing w:before="11"/>
              <w:ind w:left="825" w:right="-20"/>
              <w:rPr>
                <w:sz w:val="16"/>
                <w:szCs w:val="16"/>
              </w:rPr>
            </w:pPr>
          </w:p>
        </w:tc>
      </w:tr>
      <w:tr w:rsidR="008C187E" w:rsidRPr="00DB2CFA" w14:paraId="0BBE7F03" w14:textId="77777777" w:rsidTr="00CB1C04">
        <w:trPr>
          <w:trHeight w:val="243"/>
        </w:trPr>
        <w:tc>
          <w:tcPr>
            <w:tcW w:w="2604" w:type="dxa"/>
            <w:vMerge/>
            <w:tcBorders>
              <w:left w:val="single" w:sz="4" w:space="0" w:color="000000"/>
              <w:right w:val="single" w:sz="4" w:space="0" w:color="000000"/>
            </w:tcBorders>
          </w:tcPr>
          <w:p w14:paraId="576ADA7F" w14:textId="77777777" w:rsidR="008C187E" w:rsidRPr="00DB2CFA" w:rsidRDefault="008C187E" w:rsidP="008C187E">
            <w:pPr>
              <w:spacing w:line="322" w:lineRule="exact"/>
              <w:ind w:left="496" w:right="480"/>
              <w:jc w:val="center"/>
              <w:rPr>
                <w:sz w:val="28"/>
                <w:szCs w:val="28"/>
              </w:rPr>
            </w:pPr>
          </w:p>
        </w:tc>
        <w:tc>
          <w:tcPr>
            <w:tcW w:w="1559" w:type="dxa"/>
            <w:vMerge/>
            <w:tcBorders>
              <w:left w:val="single" w:sz="4" w:space="0" w:color="000000"/>
              <w:right w:val="single" w:sz="4" w:space="0" w:color="000000"/>
            </w:tcBorders>
          </w:tcPr>
          <w:p w14:paraId="394D2AC1" w14:textId="77777777" w:rsidR="008C187E" w:rsidRPr="00DB2CFA" w:rsidRDefault="008C187E" w:rsidP="008C187E">
            <w:pPr>
              <w:spacing w:line="314" w:lineRule="exact"/>
              <w:ind w:left="407" w:right="-20"/>
              <w:rPr>
                <w:sz w:val="28"/>
                <w:szCs w:val="28"/>
              </w:rPr>
            </w:pPr>
          </w:p>
        </w:tc>
        <w:tc>
          <w:tcPr>
            <w:tcW w:w="2540" w:type="dxa"/>
            <w:tcBorders>
              <w:top w:val="single" w:sz="4" w:space="0" w:color="000000"/>
              <w:left w:val="single" w:sz="4" w:space="0" w:color="000000"/>
              <w:bottom w:val="single" w:sz="4" w:space="0" w:color="000000"/>
              <w:right w:val="single" w:sz="4" w:space="0" w:color="000000"/>
            </w:tcBorders>
          </w:tcPr>
          <w:p w14:paraId="606E082D" w14:textId="77777777" w:rsidR="008C187E" w:rsidRPr="002F6257" w:rsidRDefault="008C187E" w:rsidP="008C187E">
            <w:pPr>
              <w:spacing w:before="11"/>
              <w:ind w:right="-20"/>
              <w:rPr>
                <w:sz w:val="18"/>
                <w:szCs w:val="18"/>
              </w:rPr>
            </w:pPr>
            <w:r w:rsidRPr="002F6257">
              <w:rPr>
                <w:sz w:val="18"/>
                <w:szCs w:val="18"/>
              </w:rPr>
              <w:t>Description du projet</w:t>
            </w:r>
          </w:p>
          <w:p w14:paraId="783C8CEC" w14:textId="77777777" w:rsidR="008C187E" w:rsidRPr="002F6257" w:rsidRDefault="008C187E" w:rsidP="008C187E">
            <w:pPr>
              <w:spacing w:before="11"/>
              <w:ind w:left="825" w:right="-20"/>
              <w:rPr>
                <w:sz w:val="16"/>
                <w:szCs w:val="16"/>
              </w:rPr>
            </w:pPr>
          </w:p>
        </w:tc>
        <w:tc>
          <w:tcPr>
            <w:tcW w:w="2623" w:type="dxa"/>
            <w:gridSpan w:val="2"/>
            <w:tcBorders>
              <w:top w:val="single" w:sz="4" w:space="0" w:color="000000"/>
              <w:left w:val="single" w:sz="4" w:space="0" w:color="000000"/>
              <w:bottom w:val="single" w:sz="4" w:space="0" w:color="000000"/>
              <w:right w:val="single" w:sz="4" w:space="0" w:color="000000"/>
            </w:tcBorders>
          </w:tcPr>
          <w:p w14:paraId="45F72D20" w14:textId="77777777" w:rsidR="008C187E" w:rsidRPr="002F6257" w:rsidRDefault="008C187E" w:rsidP="008C187E">
            <w:pPr>
              <w:spacing w:before="11"/>
              <w:ind w:right="-20"/>
              <w:rPr>
                <w:sz w:val="16"/>
                <w:szCs w:val="16"/>
              </w:rPr>
            </w:pPr>
          </w:p>
        </w:tc>
        <w:tc>
          <w:tcPr>
            <w:tcW w:w="2623" w:type="dxa"/>
            <w:vMerge w:val="restart"/>
          </w:tcPr>
          <w:p w14:paraId="368AF3FA" w14:textId="77777777" w:rsidR="008C187E" w:rsidRPr="002F6257" w:rsidRDefault="008C187E" w:rsidP="008C187E">
            <w:pPr>
              <w:spacing w:before="11"/>
              <w:ind w:left="825" w:right="-20"/>
              <w:rPr>
                <w:sz w:val="16"/>
                <w:szCs w:val="16"/>
              </w:rPr>
            </w:pPr>
          </w:p>
        </w:tc>
      </w:tr>
      <w:tr w:rsidR="008C187E" w:rsidRPr="00DB2CFA" w14:paraId="77D65D65" w14:textId="77777777" w:rsidTr="00CB1C04">
        <w:trPr>
          <w:trHeight w:hRule="exact" w:val="242"/>
        </w:trPr>
        <w:tc>
          <w:tcPr>
            <w:tcW w:w="2604" w:type="dxa"/>
            <w:vMerge/>
            <w:tcBorders>
              <w:left w:val="single" w:sz="4" w:space="0" w:color="000000"/>
              <w:right w:val="single" w:sz="4" w:space="0" w:color="000000"/>
            </w:tcBorders>
          </w:tcPr>
          <w:p w14:paraId="261B4A9E" w14:textId="77777777" w:rsidR="008C187E" w:rsidRPr="00DB2CFA" w:rsidRDefault="008C187E" w:rsidP="008C187E">
            <w:pPr>
              <w:spacing w:line="314" w:lineRule="exact"/>
              <w:ind w:left="112" w:right="93"/>
              <w:jc w:val="center"/>
              <w:rPr>
                <w:spacing w:val="7"/>
                <w:sz w:val="28"/>
                <w:szCs w:val="28"/>
              </w:rPr>
            </w:pPr>
          </w:p>
        </w:tc>
        <w:tc>
          <w:tcPr>
            <w:tcW w:w="1559" w:type="dxa"/>
            <w:vMerge/>
            <w:tcBorders>
              <w:left w:val="single" w:sz="4" w:space="0" w:color="000000"/>
              <w:right w:val="single" w:sz="4" w:space="0" w:color="000000"/>
            </w:tcBorders>
          </w:tcPr>
          <w:p w14:paraId="000A4F8B" w14:textId="77777777" w:rsidR="008C187E" w:rsidRPr="00DB2CFA" w:rsidRDefault="008C187E" w:rsidP="008C187E">
            <w:pPr>
              <w:spacing w:line="314" w:lineRule="exact"/>
              <w:ind w:left="407" w:right="-20"/>
              <w:rPr>
                <w:spacing w:val="1"/>
                <w:sz w:val="28"/>
                <w:szCs w:val="28"/>
              </w:rPr>
            </w:pPr>
          </w:p>
        </w:tc>
        <w:tc>
          <w:tcPr>
            <w:tcW w:w="2540" w:type="dxa"/>
            <w:tcBorders>
              <w:top w:val="single" w:sz="4" w:space="0" w:color="000000"/>
              <w:left w:val="single" w:sz="4" w:space="0" w:color="000000"/>
              <w:bottom w:val="single" w:sz="4" w:space="0" w:color="000000"/>
              <w:right w:val="single" w:sz="4" w:space="0" w:color="000000"/>
            </w:tcBorders>
          </w:tcPr>
          <w:p w14:paraId="269A2731" w14:textId="77777777" w:rsidR="008C187E" w:rsidRPr="002F6257" w:rsidRDefault="008C187E" w:rsidP="008C187E">
            <w:pPr>
              <w:spacing w:before="11"/>
              <w:ind w:right="-20"/>
              <w:rPr>
                <w:sz w:val="18"/>
                <w:szCs w:val="18"/>
              </w:rPr>
            </w:pPr>
            <w:r w:rsidRPr="002F6257">
              <w:rPr>
                <w:sz w:val="18"/>
                <w:szCs w:val="18"/>
              </w:rPr>
              <w:t>Durée de mise en œuvre</w:t>
            </w:r>
          </w:p>
        </w:tc>
        <w:tc>
          <w:tcPr>
            <w:tcW w:w="2623" w:type="dxa"/>
            <w:gridSpan w:val="2"/>
            <w:tcBorders>
              <w:top w:val="single" w:sz="4" w:space="0" w:color="000000"/>
              <w:left w:val="single" w:sz="4" w:space="0" w:color="000000"/>
              <w:bottom w:val="single" w:sz="4" w:space="0" w:color="000000"/>
              <w:right w:val="single" w:sz="4" w:space="0" w:color="000000"/>
            </w:tcBorders>
          </w:tcPr>
          <w:p w14:paraId="02DE5647" w14:textId="77777777" w:rsidR="008C187E" w:rsidRPr="002F6257" w:rsidRDefault="008C187E" w:rsidP="008C187E">
            <w:pPr>
              <w:spacing w:before="11"/>
              <w:ind w:right="-20"/>
              <w:rPr>
                <w:sz w:val="16"/>
                <w:szCs w:val="16"/>
              </w:rPr>
            </w:pPr>
          </w:p>
        </w:tc>
        <w:tc>
          <w:tcPr>
            <w:tcW w:w="2623" w:type="dxa"/>
            <w:vMerge/>
          </w:tcPr>
          <w:p w14:paraId="26A089E2" w14:textId="77777777" w:rsidR="008C187E" w:rsidRPr="002F6257" w:rsidRDefault="008C187E" w:rsidP="008C187E">
            <w:pPr>
              <w:spacing w:before="11"/>
              <w:ind w:left="825" w:right="-20"/>
              <w:rPr>
                <w:sz w:val="16"/>
                <w:szCs w:val="16"/>
              </w:rPr>
            </w:pPr>
          </w:p>
        </w:tc>
      </w:tr>
      <w:tr w:rsidR="008C187E" w:rsidRPr="00DB2CFA" w14:paraId="074C9750" w14:textId="77777777" w:rsidTr="00CB1C04">
        <w:trPr>
          <w:trHeight w:hRule="exact" w:val="242"/>
        </w:trPr>
        <w:tc>
          <w:tcPr>
            <w:tcW w:w="2604" w:type="dxa"/>
            <w:vMerge/>
            <w:tcBorders>
              <w:left w:val="single" w:sz="4" w:space="0" w:color="000000"/>
              <w:right w:val="single" w:sz="4" w:space="0" w:color="000000"/>
            </w:tcBorders>
          </w:tcPr>
          <w:p w14:paraId="75C9E8AB" w14:textId="77777777" w:rsidR="008C187E" w:rsidRPr="00DB2CFA" w:rsidRDefault="008C187E" w:rsidP="008C187E">
            <w:pPr>
              <w:spacing w:line="314" w:lineRule="exact"/>
              <w:ind w:left="112" w:right="93"/>
              <w:jc w:val="center"/>
              <w:rPr>
                <w:spacing w:val="7"/>
                <w:sz w:val="28"/>
                <w:szCs w:val="28"/>
              </w:rPr>
            </w:pPr>
          </w:p>
        </w:tc>
        <w:tc>
          <w:tcPr>
            <w:tcW w:w="1559" w:type="dxa"/>
            <w:vMerge/>
            <w:tcBorders>
              <w:left w:val="single" w:sz="4" w:space="0" w:color="000000"/>
              <w:right w:val="single" w:sz="4" w:space="0" w:color="000000"/>
            </w:tcBorders>
          </w:tcPr>
          <w:p w14:paraId="5DEFE76C" w14:textId="77777777" w:rsidR="008C187E" w:rsidRPr="00DB2CFA" w:rsidRDefault="008C187E" w:rsidP="008C187E">
            <w:pPr>
              <w:spacing w:line="314" w:lineRule="exact"/>
              <w:ind w:left="407" w:right="-20"/>
              <w:rPr>
                <w:spacing w:val="1"/>
                <w:sz w:val="28"/>
                <w:szCs w:val="28"/>
              </w:rPr>
            </w:pPr>
          </w:p>
        </w:tc>
        <w:tc>
          <w:tcPr>
            <w:tcW w:w="2540" w:type="dxa"/>
            <w:tcBorders>
              <w:top w:val="single" w:sz="4" w:space="0" w:color="000000"/>
              <w:left w:val="single" w:sz="4" w:space="0" w:color="000000"/>
              <w:bottom w:val="single" w:sz="4" w:space="0" w:color="000000"/>
              <w:right w:val="single" w:sz="4" w:space="0" w:color="000000"/>
            </w:tcBorders>
          </w:tcPr>
          <w:p w14:paraId="578E0B73" w14:textId="77777777" w:rsidR="008C187E" w:rsidRPr="002F6257" w:rsidRDefault="008C187E" w:rsidP="008C187E">
            <w:pPr>
              <w:spacing w:before="11"/>
              <w:ind w:right="-20"/>
              <w:rPr>
                <w:sz w:val="18"/>
                <w:szCs w:val="18"/>
              </w:rPr>
            </w:pPr>
            <w:r w:rsidRPr="002F6257">
              <w:rPr>
                <w:sz w:val="18"/>
                <w:szCs w:val="18"/>
              </w:rPr>
              <w:t>Solution intégrée</w:t>
            </w:r>
          </w:p>
        </w:tc>
        <w:tc>
          <w:tcPr>
            <w:tcW w:w="2623" w:type="dxa"/>
            <w:gridSpan w:val="2"/>
            <w:tcBorders>
              <w:top w:val="single" w:sz="4" w:space="0" w:color="000000"/>
              <w:left w:val="single" w:sz="4" w:space="0" w:color="000000"/>
              <w:bottom w:val="single" w:sz="4" w:space="0" w:color="000000"/>
              <w:right w:val="single" w:sz="4" w:space="0" w:color="000000"/>
            </w:tcBorders>
          </w:tcPr>
          <w:p w14:paraId="7F5A2639" w14:textId="77777777" w:rsidR="008C187E" w:rsidRPr="002F6257" w:rsidRDefault="008C187E" w:rsidP="008C187E">
            <w:pPr>
              <w:spacing w:before="11"/>
              <w:ind w:right="-20"/>
              <w:rPr>
                <w:sz w:val="16"/>
                <w:szCs w:val="16"/>
              </w:rPr>
            </w:pPr>
          </w:p>
        </w:tc>
        <w:tc>
          <w:tcPr>
            <w:tcW w:w="2623" w:type="dxa"/>
            <w:vMerge/>
          </w:tcPr>
          <w:p w14:paraId="407944AE" w14:textId="77777777" w:rsidR="008C187E" w:rsidRPr="002F6257" w:rsidRDefault="008C187E" w:rsidP="008C187E">
            <w:pPr>
              <w:spacing w:before="11"/>
              <w:ind w:left="825" w:right="-20"/>
              <w:rPr>
                <w:sz w:val="16"/>
                <w:szCs w:val="16"/>
              </w:rPr>
            </w:pPr>
          </w:p>
        </w:tc>
      </w:tr>
      <w:tr w:rsidR="008C187E" w:rsidRPr="00DB2CFA" w14:paraId="2C60BE70" w14:textId="77777777" w:rsidTr="00CB1C04">
        <w:trPr>
          <w:trHeight w:hRule="exact" w:val="242"/>
        </w:trPr>
        <w:tc>
          <w:tcPr>
            <w:tcW w:w="2604" w:type="dxa"/>
            <w:vMerge/>
            <w:tcBorders>
              <w:left w:val="single" w:sz="4" w:space="0" w:color="000000"/>
              <w:right w:val="single" w:sz="4" w:space="0" w:color="000000"/>
            </w:tcBorders>
          </w:tcPr>
          <w:p w14:paraId="20559236" w14:textId="77777777" w:rsidR="008C187E" w:rsidRPr="00DB2CFA" w:rsidRDefault="008C187E" w:rsidP="008C187E">
            <w:pPr>
              <w:spacing w:line="314" w:lineRule="exact"/>
              <w:ind w:left="112" w:right="93"/>
              <w:jc w:val="center"/>
              <w:rPr>
                <w:spacing w:val="7"/>
                <w:sz w:val="28"/>
                <w:szCs w:val="28"/>
              </w:rPr>
            </w:pPr>
          </w:p>
        </w:tc>
        <w:tc>
          <w:tcPr>
            <w:tcW w:w="1559" w:type="dxa"/>
            <w:vMerge/>
            <w:tcBorders>
              <w:left w:val="single" w:sz="4" w:space="0" w:color="000000"/>
              <w:right w:val="single" w:sz="4" w:space="0" w:color="000000"/>
            </w:tcBorders>
          </w:tcPr>
          <w:p w14:paraId="0DD6D34C" w14:textId="77777777" w:rsidR="008C187E" w:rsidRPr="00DB2CFA" w:rsidRDefault="008C187E" w:rsidP="008C187E">
            <w:pPr>
              <w:spacing w:line="314" w:lineRule="exact"/>
              <w:ind w:left="407" w:right="-20"/>
              <w:rPr>
                <w:spacing w:val="1"/>
                <w:sz w:val="28"/>
                <w:szCs w:val="28"/>
              </w:rPr>
            </w:pPr>
          </w:p>
        </w:tc>
        <w:tc>
          <w:tcPr>
            <w:tcW w:w="2540" w:type="dxa"/>
            <w:tcBorders>
              <w:top w:val="single" w:sz="4" w:space="0" w:color="000000"/>
              <w:left w:val="single" w:sz="4" w:space="0" w:color="000000"/>
              <w:bottom w:val="single" w:sz="4" w:space="0" w:color="000000"/>
              <w:right w:val="single" w:sz="4" w:space="0" w:color="000000"/>
            </w:tcBorders>
          </w:tcPr>
          <w:p w14:paraId="0574CE80" w14:textId="77777777" w:rsidR="008C187E" w:rsidRPr="002F6257" w:rsidRDefault="008C187E" w:rsidP="008C187E">
            <w:pPr>
              <w:spacing w:before="11"/>
              <w:ind w:right="-20"/>
              <w:rPr>
                <w:sz w:val="18"/>
                <w:szCs w:val="18"/>
              </w:rPr>
            </w:pPr>
            <w:r w:rsidRPr="002F6257">
              <w:rPr>
                <w:sz w:val="18"/>
                <w:szCs w:val="18"/>
              </w:rPr>
              <w:t>Montant globale</w:t>
            </w:r>
            <w:r>
              <w:rPr>
                <w:sz w:val="18"/>
                <w:szCs w:val="18"/>
              </w:rPr>
              <w:t xml:space="preserve"> du marché</w:t>
            </w:r>
          </w:p>
        </w:tc>
        <w:tc>
          <w:tcPr>
            <w:tcW w:w="2623" w:type="dxa"/>
            <w:gridSpan w:val="2"/>
            <w:tcBorders>
              <w:top w:val="single" w:sz="4" w:space="0" w:color="000000"/>
              <w:left w:val="single" w:sz="4" w:space="0" w:color="000000"/>
              <w:bottom w:val="single" w:sz="4" w:space="0" w:color="000000"/>
              <w:right w:val="single" w:sz="4" w:space="0" w:color="000000"/>
            </w:tcBorders>
          </w:tcPr>
          <w:p w14:paraId="6D22A757" w14:textId="77777777" w:rsidR="008C187E" w:rsidRPr="002F6257" w:rsidRDefault="008C187E" w:rsidP="008C187E">
            <w:pPr>
              <w:spacing w:before="11"/>
              <w:ind w:right="-20"/>
              <w:rPr>
                <w:sz w:val="16"/>
                <w:szCs w:val="16"/>
              </w:rPr>
            </w:pPr>
          </w:p>
        </w:tc>
        <w:tc>
          <w:tcPr>
            <w:tcW w:w="2623" w:type="dxa"/>
            <w:vMerge/>
          </w:tcPr>
          <w:p w14:paraId="657AA033" w14:textId="77777777" w:rsidR="008C187E" w:rsidRPr="002F6257" w:rsidRDefault="008C187E" w:rsidP="008C187E">
            <w:pPr>
              <w:spacing w:before="11"/>
              <w:ind w:left="825" w:right="-20"/>
              <w:rPr>
                <w:sz w:val="16"/>
                <w:szCs w:val="16"/>
              </w:rPr>
            </w:pPr>
          </w:p>
        </w:tc>
      </w:tr>
      <w:tr w:rsidR="008C187E" w:rsidRPr="00DB2CFA" w14:paraId="77762188" w14:textId="77777777" w:rsidTr="00CB1C04">
        <w:trPr>
          <w:trHeight w:hRule="exact" w:val="242"/>
        </w:trPr>
        <w:tc>
          <w:tcPr>
            <w:tcW w:w="2604" w:type="dxa"/>
            <w:vMerge/>
            <w:tcBorders>
              <w:left w:val="single" w:sz="4" w:space="0" w:color="000000"/>
              <w:right w:val="single" w:sz="4" w:space="0" w:color="000000"/>
            </w:tcBorders>
          </w:tcPr>
          <w:p w14:paraId="16769679" w14:textId="77777777" w:rsidR="008C187E" w:rsidRPr="00DB2CFA" w:rsidRDefault="008C187E" w:rsidP="008C187E">
            <w:pPr>
              <w:spacing w:line="314" w:lineRule="exact"/>
              <w:ind w:left="112" w:right="93"/>
              <w:jc w:val="center"/>
              <w:rPr>
                <w:spacing w:val="7"/>
                <w:sz w:val="28"/>
                <w:szCs w:val="28"/>
              </w:rPr>
            </w:pPr>
          </w:p>
        </w:tc>
        <w:tc>
          <w:tcPr>
            <w:tcW w:w="1559" w:type="dxa"/>
            <w:vMerge/>
            <w:tcBorders>
              <w:left w:val="single" w:sz="4" w:space="0" w:color="000000"/>
              <w:right w:val="single" w:sz="4" w:space="0" w:color="000000"/>
            </w:tcBorders>
          </w:tcPr>
          <w:p w14:paraId="5E7753E1" w14:textId="77777777" w:rsidR="008C187E" w:rsidRPr="00DB2CFA" w:rsidRDefault="008C187E" w:rsidP="008C187E">
            <w:pPr>
              <w:spacing w:line="314" w:lineRule="exact"/>
              <w:ind w:left="407" w:right="-20"/>
              <w:rPr>
                <w:spacing w:val="1"/>
                <w:sz w:val="28"/>
                <w:szCs w:val="28"/>
              </w:rPr>
            </w:pPr>
          </w:p>
        </w:tc>
        <w:tc>
          <w:tcPr>
            <w:tcW w:w="2540" w:type="dxa"/>
            <w:tcBorders>
              <w:top w:val="single" w:sz="4" w:space="0" w:color="000000"/>
              <w:left w:val="single" w:sz="4" w:space="0" w:color="000000"/>
              <w:bottom w:val="single" w:sz="4" w:space="0" w:color="000000"/>
              <w:right w:val="single" w:sz="4" w:space="0" w:color="000000"/>
            </w:tcBorders>
          </w:tcPr>
          <w:p w14:paraId="22D9DA39" w14:textId="77777777" w:rsidR="008C187E" w:rsidRPr="002F6257" w:rsidRDefault="008C187E" w:rsidP="008C187E">
            <w:pPr>
              <w:spacing w:before="11"/>
              <w:ind w:right="-20"/>
              <w:rPr>
                <w:sz w:val="18"/>
                <w:szCs w:val="18"/>
              </w:rPr>
            </w:pPr>
            <w:r>
              <w:rPr>
                <w:sz w:val="18"/>
                <w:szCs w:val="18"/>
              </w:rPr>
              <w:t>Client</w:t>
            </w:r>
          </w:p>
        </w:tc>
        <w:tc>
          <w:tcPr>
            <w:tcW w:w="2623" w:type="dxa"/>
            <w:gridSpan w:val="2"/>
            <w:tcBorders>
              <w:top w:val="single" w:sz="4" w:space="0" w:color="000000"/>
              <w:left w:val="single" w:sz="4" w:space="0" w:color="000000"/>
              <w:bottom w:val="single" w:sz="4" w:space="0" w:color="000000"/>
              <w:right w:val="single" w:sz="4" w:space="0" w:color="000000"/>
            </w:tcBorders>
          </w:tcPr>
          <w:p w14:paraId="1A957D5F" w14:textId="77777777" w:rsidR="008C187E" w:rsidRPr="002F6257" w:rsidRDefault="008C187E" w:rsidP="008C187E">
            <w:pPr>
              <w:spacing w:before="11"/>
              <w:ind w:right="-20"/>
              <w:rPr>
                <w:sz w:val="16"/>
                <w:szCs w:val="16"/>
              </w:rPr>
            </w:pPr>
          </w:p>
        </w:tc>
        <w:tc>
          <w:tcPr>
            <w:tcW w:w="2623" w:type="dxa"/>
            <w:vMerge/>
          </w:tcPr>
          <w:p w14:paraId="73F775FB" w14:textId="77777777" w:rsidR="008C187E" w:rsidRPr="002F6257" w:rsidRDefault="008C187E" w:rsidP="008C187E">
            <w:pPr>
              <w:spacing w:before="11"/>
              <w:ind w:left="825" w:right="-20"/>
              <w:rPr>
                <w:sz w:val="16"/>
                <w:szCs w:val="16"/>
              </w:rPr>
            </w:pPr>
          </w:p>
        </w:tc>
      </w:tr>
      <w:tr w:rsidR="008C187E" w:rsidRPr="00DB2CFA" w14:paraId="7CEA10D3" w14:textId="77777777" w:rsidTr="00CB1C04">
        <w:trPr>
          <w:trHeight w:hRule="exact" w:val="242"/>
        </w:trPr>
        <w:tc>
          <w:tcPr>
            <w:tcW w:w="2604" w:type="dxa"/>
            <w:vMerge/>
            <w:tcBorders>
              <w:left w:val="single" w:sz="4" w:space="0" w:color="000000"/>
              <w:right w:val="single" w:sz="4" w:space="0" w:color="000000"/>
            </w:tcBorders>
          </w:tcPr>
          <w:p w14:paraId="09F14849" w14:textId="77777777" w:rsidR="008C187E" w:rsidRPr="00DB2CFA" w:rsidRDefault="008C187E" w:rsidP="008C187E">
            <w:pPr>
              <w:spacing w:line="314" w:lineRule="exact"/>
              <w:ind w:left="112" w:right="93"/>
              <w:jc w:val="center"/>
              <w:rPr>
                <w:spacing w:val="7"/>
                <w:sz w:val="28"/>
                <w:szCs w:val="28"/>
              </w:rPr>
            </w:pPr>
          </w:p>
        </w:tc>
        <w:tc>
          <w:tcPr>
            <w:tcW w:w="1559" w:type="dxa"/>
            <w:vMerge/>
            <w:tcBorders>
              <w:left w:val="single" w:sz="4" w:space="0" w:color="000000"/>
              <w:right w:val="single" w:sz="4" w:space="0" w:color="000000"/>
            </w:tcBorders>
          </w:tcPr>
          <w:p w14:paraId="086EBEF6" w14:textId="77777777" w:rsidR="008C187E" w:rsidRPr="00DB2CFA" w:rsidRDefault="008C187E" w:rsidP="008C187E">
            <w:pPr>
              <w:spacing w:line="314" w:lineRule="exact"/>
              <w:ind w:left="407" w:right="-20"/>
              <w:rPr>
                <w:spacing w:val="1"/>
                <w:sz w:val="28"/>
                <w:szCs w:val="28"/>
              </w:rPr>
            </w:pPr>
          </w:p>
        </w:tc>
        <w:tc>
          <w:tcPr>
            <w:tcW w:w="2540" w:type="dxa"/>
            <w:tcBorders>
              <w:top w:val="single" w:sz="4" w:space="0" w:color="000000"/>
              <w:left w:val="single" w:sz="4" w:space="0" w:color="000000"/>
              <w:bottom w:val="single" w:sz="4" w:space="0" w:color="000000"/>
              <w:right w:val="single" w:sz="4" w:space="0" w:color="000000"/>
            </w:tcBorders>
          </w:tcPr>
          <w:p w14:paraId="1BA09DD0" w14:textId="77777777" w:rsidR="008C187E" w:rsidRPr="002F6257" w:rsidRDefault="008C187E" w:rsidP="008C187E">
            <w:pPr>
              <w:spacing w:before="11"/>
              <w:ind w:right="-20"/>
              <w:rPr>
                <w:sz w:val="18"/>
                <w:szCs w:val="18"/>
              </w:rPr>
            </w:pPr>
            <w:r>
              <w:rPr>
                <w:sz w:val="18"/>
                <w:szCs w:val="18"/>
              </w:rPr>
              <w:t>Effectif globale du client</w:t>
            </w:r>
          </w:p>
        </w:tc>
        <w:tc>
          <w:tcPr>
            <w:tcW w:w="2623" w:type="dxa"/>
            <w:gridSpan w:val="2"/>
            <w:tcBorders>
              <w:top w:val="single" w:sz="4" w:space="0" w:color="000000"/>
              <w:left w:val="single" w:sz="4" w:space="0" w:color="000000"/>
              <w:bottom w:val="single" w:sz="4" w:space="0" w:color="000000"/>
              <w:right w:val="single" w:sz="4" w:space="0" w:color="000000"/>
            </w:tcBorders>
          </w:tcPr>
          <w:p w14:paraId="7BD3021C" w14:textId="77777777" w:rsidR="008C187E" w:rsidRPr="002F6257" w:rsidRDefault="008C187E" w:rsidP="008C187E">
            <w:pPr>
              <w:spacing w:before="11"/>
              <w:ind w:right="-20"/>
              <w:rPr>
                <w:sz w:val="16"/>
                <w:szCs w:val="16"/>
              </w:rPr>
            </w:pPr>
          </w:p>
        </w:tc>
        <w:tc>
          <w:tcPr>
            <w:tcW w:w="2623" w:type="dxa"/>
            <w:vMerge/>
          </w:tcPr>
          <w:p w14:paraId="6904EC4C" w14:textId="77777777" w:rsidR="008C187E" w:rsidRPr="002F6257" w:rsidRDefault="008C187E" w:rsidP="008C187E">
            <w:pPr>
              <w:spacing w:before="11"/>
              <w:ind w:left="825" w:right="-20"/>
              <w:rPr>
                <w:sz w:val="16"/>
                <w:szCs w:val="16"/>
              </w:rPr>
            </w:pPr>
          </w:p>
        </w:tc>
      </w:tr>
      <w:tr w:rsidR="008C187E" w:rsidRPr="00DB2CFA" w14:paraId="44A4B368" w14:textId="77777777" w:rsidTr="00CB1C04">
        <w:trPr>
          <w:trHeight w:hRule="exact" w:val="242"/>
        </w:trPr>
        <w:tc>
          <w:tcPr>
            <w:tcW w:w="2604" w:type="dxa"/>
            <w:vMerge/>
            <w:tcBorders>
              <w:left w:val="single" w:sz="4" w:space="0" w:color="000000"/>
              <w:bottom w:val="single" w:sz="4" w:space="0" w:color="000000"/>
              <w:right w:val="single" w:sz="4" w:space="0" w:color="000000"/>
            </w:tcBorders>
          </w:tcPr>
          <w:p w14:paraId="3A945A1A" w14:textId="77777777" w:rsidR="008C187E" w:rsidRPr="00DB2CFA" w:rsidRDefault="008C187E" w:rsidP="008C187E">
            <w:pPr>
              <w:spacing w:line="314" w:lineRule="exact"/>
              <w:ind w:left="112" w:right="93"/>
              <w:jc w:val="center"/>
              <w:rPr>
                <w:spacing w:val="7"/>
                <w:sz w:val="28"/>
                <w:szCs w:val="28"/>
              </w:rPr>
            </w:pPr>
          </w:p>
        </w:tc>
        <w:tc>
          <w:tcPr>
            <w:tcW w:w="1559" w:type="dxa"/>
            <w:vMerge/>
            <w:tcBorders>
              <w:left w:val="single" w:sz="4" w:space="0" w:color="000000"/>
              <w:bottom w:val="single" w:sz="4" w:space="0" w:color="000000"/>
              <w:right w:val="single" w:sz="4" w:space="0" w:color="000000"/>
            </w:tcBorders>
          </w:tcPr>
          <w:p w14:paraId="68515D34" w14:textId="77777777" w:rsidR="008C187E" w:rsidRPr="00DB2CFA" w:rsidRDefault="008C187E" w:rsidP="008C187E">
            <w:pPr>
              <w:spacing w:line="314" w:lineRule="exact"/>
              <w:ind w:left="407" w:right="-20"/>
              <w:rPr>
                <w:spacing w:val="1"/>
                <w:sz w:val="28"/>
                <w:szCs w:val="28"/>
              </w:rPr>
            </w:pPr>
          </w:p>
        </w:tc>
        <w:tc>
          <w:tcPr>
            <w:tcW w:w="2540" w:type="dxa"/>
            <w:tcBorders>
              <w:top w:val="single" w:sz="4" w:space="0" w:color="000000"/>
              <w:left w:val="single" w:sz="4" w:space="0" w:color="000000"/>
              <w:bottom w:val="single" w:sz="4" w:space="0" w:color="000000"/>
              <w:right w:val="single" w:sz="4" w:space="0" w:color="000000"/>
            </w:tcBorders>
          </w:tcPr>
          <w:p w14:paraId="147171DB" w14:textId="77777777" w:rsidR="008C187E" w:rsidRPr="00DB2CFA" w:rsidRDefault="008C187E" w:rsidP="008C187E">
            <w:pPr>
              <w:spacing w:before="11"/>
              <w:ind w:right="-20"/>
              <w:rPr>
                <w:sz w:val="28"/>
                <w:szCs w:val="28"/>
              </w:rPr>
            </w:pPr>
            <w:r w:rsidRPr="002F6257">
              <w:rPr>
                <w:sz w:val="18"/>
                <w:szCs w:val="18"/>
              </w:rPr>
              <w:t>Personne à contacter</w:t>
            </w:r>
            <w:r>
              <w:rPr>
                <w:sz w:val="28"/>
                <w:szCs w:val="28"/>
              </w:rPr>
              <w:t xml:space="preserve"> cccccccontactercontacter</w:t>
            </w:r>
          </w:p>
        </w:tc>
        <w:tc>
          <w:tcPr>
            <w:tcW w:w="2623" w:type="dxa"/>
            <w:gridSpan w:val="2"/>
            <w:tcBorders>
              <w:top w:val="single" w:sz="4" w:space="0" w:color="000000"/>
              <w:left w:val="single" w:sz="4" w:space="0" w:color="000000"/>
              <w:bottom w:val="single" w:sz="4" w:space="0" w:color="000000"/>
              <w:right w:val="single" w:sz="4" w:space="0" w:color="000000"/>
            </w:tcBorders>
          </w:tcPr>
          <w:p w14:paraId="5F29897E" w14:textId="77777777" w:rsidR="008C187E" w:rsidRPr="002F6257" w:rsidRDefault="008C187E" w:rsidP="008C187E">
            <w:pPr>
              <w:spacing w:before="11"/>
              <w:ind w:right="-20"/>
              <w:rPr>
                <w:sz w:val="16"/>
                <w:szCs w:val="16"/>
              </w:rPr>
            </w:pPr>
          </w:p>
        </w:tc>
        <w:tc>
          <w:tcPr>
            <w:tcW w:w="2623" w:type="dxa"/>
            <w:vMerge/>
          </w:tcPr>
          <w:p w14:paraId="578C83AF" w14:textId="77777777" w:rsidR="008C187E" w:rsidRPr="002F6257" w:rsidRDefault="008C187E" w:rsidP="008C187E">
            <w:pPr>
              <w:spacing w:before="11"/>
              <w:ind w:left="825" w:right="-20"/>
              <w:rPr>
                <w:sz w:val="16"/>
                <w:szCs w:val="16"/>
              </w:rPr>
            </w:pPr>
          </w:p>
        </w:tc>
      </w:tr>
      <w:tr w:rsidR="008C187E" w:rsidRPr="00DB2CFA" w14:paraId="733557CC" w14:textId="77777777" w:rsidTr="00CB1C04">
        <w:trPr>
          <w:trHeight w:hRule="exact" w:val="331"/>
        </w:trPr>
        <w:tc>
          <w:tcPr>
            <w:tcW w:w="2604" w:type="dxa"/>
            <w:tcBorders>
              <w:top w:val="single" w:sz="4" w:space="0" w:color="000000"/>
              <w:left w:val="single" w:sz="4" w:space="0" w:color="000000"/>
              <w:bottom w:val="single" w:sz="4" w:space="0" w:color="000000"/>
              <w:right w:val="single" w:sz="4" w:space="0" w:color="000000"/>
            </w:tcBorders>
          </w:tcPr>
          <w:p w14:paraId="7D8366A8" w14:textId="77777777" w:rsidR="008C187E" w:rsidRPr="00DB2CFA" w:rsidRDefault="008C187E" w:rsidP="008C187E"/>
        </w:tc>
        <w:tc>
          <w:tcPr>
            <w:tcW w:w="1559" w:type="dxa"/>
            <w:tcBorders>
              <w:top w:val="single" w:sz="4" w:space="0" w:color="000000"/>
              <w:left w:val="single" w:sz="4" w:space="0" w:color="000000"/>
              <w:bottom w:val="single" w:sz="4" w:space="0" w:color="000000"/>
              <w:right w:val="single" w:sz="4" w:space="0" w:color="000000"/>
            </w:tcBorders>
          </w:tcPr>
          <w:p w14:paraId="35063EFB" w14:textId="77777777" w:rsidR="008C187E" w:rsidRPr="00DB2CFA" w:rsidRDefault="008C187E" w:rsidP="008C187E">
            <w:pPr>
              <w:spacing w:line="314" w:lineRule="exact"/>
              <w:ind w:left="373" w:right="-20"/>
              <w:rPr>
                <w:sz w:val="28"/>
                <w:szCs w:val="28"/>
              </w:rPr>
            </w:pPr>
            <w:r w:rsidRPr="00DB2CFA">
              <w:rPr>
                <w:spacing w:val="1"/>
                <w:sz w:val="28"/>
                <w:szCs w:val="28"/>
              </w:rPr>
              <w:t>Proje</w:t>
            </w:r>
            <w:r w:rsidRPr="00DB2CFA">
              <w:rPr>
                <w:sz w:val="28"/>
                <w:szCs w:val="28"/>
              </w:rPr>
              <w:t>t</w:t>
            </w:r>
            <w:r w:rsidRPr="00DB2CFA">
              <w:rPr>
                <w:spacing w:val="-17"/>
                <w:sz w:val="28"/>
                <w:szCs w:val="28"/>
              </w:rPr>
              <w:t xml:space="preserve"> </w:t>
            </w:r>
            <w:r w:rsidRPr="00DB2CFA">
              <w:rPr>
                <w:sz w:val="28"/>
                <w:szCs w:val="28"/>
              </w:rPr>
              <w:t>2</w:t>
            </w:r>
          </w:p>
        </w:tc>
        <w:tc>
          <w:tcPr>
            <w:tcW w:w="5163" w:type="dxa"/>
            <w:gridSpan w:val="3"/>
            <w:tcBorders>
              <w:top w:val="single" w:sz="4" w:space="0" w:color="000000"/>
              <w:left w:val="single" w:sz="4" w:space="0" w:color="000000"/>
              <w:bottom w:val="single" w:sz="4" w:space="0" w:color="000000"/>
              <w:right w:val="single" w:sz="4" w:space="0" w:color="000000"/>
            </w:tcBorders>
          </w:tcPr>
          <w:p w14:paraId="4BAAF814" w14:textId="77777777" w:rsidR="008C187E" w:rsidRPr="002F6257" w:rsidRDefault="008C187E" w:rsidP="008C187E">
            <w:pPr>
              <w:spacing w:before="11"/>
              <w:ind w:right="-20"/>
              <w:rPr>
                <w:sz w:val="18"/>
                <w:szCs w:val="18"/>
              </w:rPr>
            </w:pPr>
            <w:r>
              <w:rPr>
                <w:spacing w:val="-1"/>
                <w:w w:val="98"/>
                <w:sz w:val="28"/>
                <w:szCs w:val="28"/>
              </w:rPr>
              <w:t xml:space="preserve">                 </w:t>
            </w:r>
            <w:r w:rsidRPr="00DB2CFA">
              <w:rPr>
                <w:spacing w:val="-1"/>
                <w:w w:val="98"/>
                <w:sz w:val="28"/>
                <w:szCs w:val="28"/>
              </w:rPr>
              <w:t>Idem</w:t>
            </w:r>
          </w:p>
        </w:tc>
        <w:tc>
          <w:tcPr>
            <w:tcW w:w="2623" w:type="dxa"/>
          </w:tcPr>
          <w:p w14:paraId="78FBE962" w14:textId="77777777" w:rsidR="008C187E" w:rsidRPr="002F6257" w:rsidRDefault="008C187E" w:rsidP="008C187E">
            <w:pPr>
              <w:spacing w:before="11"/>
              <w:ind w:left="825" w:right="-20"/>
              <w:rPr>
                <w:sz w:val="18"/>
                <w:szCs w:val="18"/>
              </w:rPr>
            </w:pPr>
          </w:p>
        </w:tc>
      </w:tr>
      <w:tr w:rsidR="008C187E" w:rsidRPr="00DB2CFA" w14:paraId="7BEE5B8B" w14:textId="77777777" w:rsidTr="00CB1C04">
        <w:trPr>
          <w:trHeight w:hRule="exact" w:val="336"/>
        </w:trPr>
        <w:tc>
          <w:tcPr>
            <w:tcW w:w="2604" w:type="dxa"/>
            <w:tcBorders>
              <w:top w:val="single" w:sz="4" w:space="0" w:color="000000"/>
              <w:left w:val="single" w:sz="4" w:space="0" w:color="000000"/>
              <w:bottom w:val="single" w:sz="4" w:space="0" w:color="000000"/>
              <w:right w:val="single" w:sz="4" w:space="0" w:color="000000"/>
            </w:tcBorders>
          </w:tcPr>
          <w:p w14:paraId="60762F68" w14:textId="77777777" w:rsidR="008C187E" w:rsidRPr="00DB2CFA" w:rsidRDefault="008C187E" w:rsidP="008C187E"/>
        </w:tc>
        <w:tc>
          <w:tcPr>
            <w:tcW w:w="1559" w:type="dxa"/>
            <w:tcBorders>
              <w:top w:val="single" w:sz="4" w:space="0" w:color="000000"/>
              <w:left w:val="single" w:sz="4" w:space="0" w:color="000000"/>
              <w:bottom w:val="single" w:sz="4" w:space="0" w:color="000000"/>
              <w:right w:val="single" w:sz="4" w:space="0" w:color="000000"/>
            </w:tcBorders>
          </w:tcPr>
          <w:p w14:paraId="3105A430" w14:textId="77777777" w:rsidR="008C187E" w:rsidRPr="00DB2CFA" w:rsidRDefault="008C187E" w:rsidP="008C187E">
            <w:pPr>
              <w:spacing w:line="314" w:lineRule="exact"/>
              <w:ind w:left="630" w:right="730"/>
              <w:jc w:val="center"/>
              <w:rPr>
                <w:sz w:val="28"/>
                <w:szCs w:val="28"/>
              </w:rPr>
            </w:pPr>
            <w:r w:rsidRPr="00DB2CFA">
              <w:rPr>
                <w:w w:val="56"/>
                <w:sz w:val="28"/>
                <w:szCs w:val="28"/>
              </w:rPr>
              <w:t>…</w:t>
            </w:r>
          </w:p>
        </w:tc>
        <w:tc>
          <w:tcPr>
            <w:tcW w:w="5163" w:type="dxa"/>
            <w:gridSpan w:val="3"/>
            <w:tcBorders>
              <w:top w:val="single" w:sz="4" w:space="0" w:color="000000"/>
              <w:left w:val="single" w:sz="4" w:space="0" w:color="000000"/>
              <w:bottom w:val="single" w:sz="4" w:space="0" w:color="000000"/>
              <w:right w:val="single" w:sz="4" w:space="0" w:color="000000"/>
            </w:tcBorders>
          </w:tcPr>
          <w:p w14:paraId="4078A57F" w14:textId="77777777" w:rsidR="008C187E" w:rsidRPr="002F6257" w:rsidRDefault="008C187E" w:rsidP="008C187E">
            <w:pPr>
              <w:spacing w:before="11"/>
              <w:ind w:right="-20"/>
              <w:rPr>
                <w:sz w:val="18"/>
                <w:szCs w:val="18"/>
              </w:rPr>
            </w:pPr>
          </w:p>
        </w:tc>
        <w:tc>
          <w:tcPr>
            <w:tcW w:w="2623" w:type="dxa"/>
          </w:tcPr>
          <w:p w14:paraId="6F71CDBA" w14:textId="77777777" w:rsidR="008C187E" w:rsidRPr="00DB2CFA" w:rsidRDefault="008C187E" w:rsidP="008C187E">
            <w:pPr>
              <w:spacing w:before="11"/>
              <w:ind w:left="825" w:right="-20"/>
              <w:rPr>
                <w:sz w:val="28"/>
                <w:szCs w:val="28"/>
              </w:rPr>
            </w:pPr>
          </w:p>
        </w:tc>
      </w:tr>
      <w:tr w:rsidR="008C187E" w:rsidRPr="00DB2CFA" w14:paraId="3C500059" w14:textId="77777777" w:rsidTr="00CB1C04">
        <w:trPr>
          <w:trHeight w:hRule="exact" w:val="672"/>
        </w:trPr>
        <w:tc>
          <w:tcPr>
            <w:tcW w:w="2604" w:type="dxa"/>
            <w:tcBorders>
              <w:top w:val="single" w:sz="4" w:space="0" w:color="000000"/>
              <w:left w:val="single" w:sz="4" w:space="0" w:color="000000"/>
              <w:bottom w:val="single" w:sz="4" w:space="0" w:color="000000"/>
              <w:right w:val="single" w:sz="4" w:space="0" w:color="000000"/>
            </w:tcBorders>
          </w:tcPr>
          <w:p w14:paraId="023AD0D2" w14:textId="77777777" w:rsidR="008C187E" w:rsidRPr="00DB2CFA" w:rsidRDefault="008C187E" w:rsidP="008C187E"/>
        </w:tc>
        <w:tc>
          <w:tcPr>
            <w:tcW w:w="1559" w:type="dxa"/>
            <w:tcBorders>
              <w:top w:val="single" w:sz="4" w:space="0" w:color="000000"/>
              <w:left w:val="single" w:sz="4" w:space="0" w:color="000000"/>
              <w:bottom w:val="single" w:sz="4" w:space="0" w:color="000000"/>
              <w:right w:val="single" w:sz="4" w:space="0" w:color="000000"/>
            </w:tcBorders>
          </w:tcPr>
          <w:p w14:paraId="2569BC5E" w14:textId="77777777" w:rsidR="008C187E" w:rsidRPr="00DB2CFA" w:rsidRDefault="008C187E" w:rsidP="008C187E">
            <w:pPr>
              <w:spacing w:line="314" w:lineRule="exact"/>
              <w:ind w:left="373" w:right="-20"/>
              <w:rPr>
                <w:sz w:val="28"/>
                <w:szCs w:val="28"/>
              </w:rPr>
            </w:pPr>
            <w:r w:rsidRPr="00DB2CFA">
              <w:rPr>
                <w:spacing w:val="-1"/>
                <w:sz w:val="28"/>
                <w:szCs w:val="28"/>
              </w:rPr>
              <w:t>Proje</w:t>
            </w:r>
            <w:r w:rsidRPr="00DB2CFA">
              <w:rPr>
                <w:sz w:val="28"/>
                <w:szCs w:val="28"/>
              </w:rPr>
              <w:t>t</w:t>
            </w:r>
            <w:r w:rsidRPr="00DB2CFA">
              <w:rPr>
                <w:spacing w:val="-14"/>
                <w:sz w:val="28"/>
                <w:szCs w:val="28"/>
              </w:rPr>
              <w:t xml:space="preserve"> </w:t>
            </w:r>
            <w:r w:rsidRPr="00DB2CFA">
              <w:rPr>
                <w:w w:val="104"/>
                <w:sz w:val="28"/>
                <w:szCs w:val="28"/>
              </w:rPr>
              <w:t>n</w:t>
            </w:r>
          </w:p>
        </w:tc>
        <w:tc>
          <w:tcPr>
            <w:tcW w:w="5163" w:type="dxa"/>
            <w:gridSpan w:val="3"/>
            <w:tcBorders>
              <w:top w:val="single" w:sz="4" w:space="0" w:color="000000"/>
              <w:left w:val="single" w:sz="4" w:space="0" w:color="000000"/>
              <w:bottom w:val="single" w:sz="4" w:space="0" w:color="000000"/>
              <w:right w:val="single" w:sz="4" w:space="0" w:color="000000"/>
            </w:tcBorders>
          </w:tcPr>
          <w:p w14:paraId="646C1ED7" w14:textId="77777777" w:rsidR="008C187E" w:rsidRPr="002F6257" w:rsidRDefault="008C187E" w:rsidP="008C187E">
            <w:pPr>
              <w:spacing w:before="11"/>
              <w:ind w:right="-20"/>
              <w:rPr>
                <w:sz w:val="18"/>
                <w:szCs w:val="18"/>
              </w:rPr>
            </w:pPr>
          </w:p>
        </w:tc>
        <w:tc>
          <w:tcPr>
            <w:tcW w:w="2623" w:type="dxa"/>
          </w:tcPr>
          <w:p w14:paraId="22E813E5" w14:textId="77777777" w:rsidR="008C187E" w:rsidRPr="00DB2CFA" w:rsidRDefault="008C187E" w:rsidP="008C187E">
            <w:pPr>
              <w:spacing w:before="11"/>
              <w:ind w:left="825" w:right="-20"/>
              <w:rPr>
                <w:sz w:val="28"/>
                <w:szCs w:val="28"/>
              </w:rPr>
            </w:pPr>
          </w:p>
        </w:tc>
      </w:tr>
      <w:tr w:rsidR="008C187E" w:rsidRPr="00DB2CFA" w14:paraId="0BE4D87F" w14:textId="77777777" w:rsidTr="00CB1C04">
        <w:trPr>
          <w:trHeight w:hRule="exact" w:val="331"/>
        </w:trPr>
        <w:tc>
          <w:tcPr>
            <w:tcW w:w="2604" w:type="dxa"/>
            <w:tcBorders>
              <w:top w:val="single" w:sz="4" w:space="0" w:color="000000"/>
              <w:left w:val="single" w:sz="4" w:space="0" w:color="000000"/>
              <w:bottom w:val="single" w:sz="4" w:space="0" w:color="000000"/>
              <w:right w:val="single" w:sz="4" w:space="0" w:color="000000"/>
            </w:tcBorders>
          </w:tcPr>
          <w:p w14:paraId="642A2D19" w14:textId="77777777" w:rsidR="008C187E" w:rsidRPr="00DB2CFA" w:rsidRDefault="008C187E" w:rsidP="008C187E"/>
        </w:tc>
        <w:tc>
          <w:tcPr>
            <w:tcW w:w="1559" w:type="dxa"/>
            <w:tcBorders>
              <w:top w:val="single" w:sz="4" w:space="0" w:color="000000"/>
              <w:left w:val="single" w:sz="4" w:space="0" w:color="000000"/>
              <w:bottom w:val="single" w:sz="4" w:space="0" w:color="000000"/>
              <w:right w:val="single" w:sz="4" w:space="0" w:color="000000"/>
            </w:tcBorders>
          </w:tcPr>
          <w:p w14:paraId="4110FEF5" w14:textId="77777777" w:rsidR="008C187E" w:rsidRPr="00DB2CFA" w:rsidRDefault="008C187E" w:rsidP="008C187E"/>
        </w:tc>
        <w:tc>
          <w:tcPr>
            <w:tcW w:w="5163" w:type="dxa"/>
            <w:gridSpan w:val="3"/>
            <w:tcBorders>
              <w:top w:val="single" w:sz="4" w:space="0" w:color="000000"/>
              <w:left w:val="single" w:sz="4" w:space="0" w:color="000000"/>
              <w:bottom w:val="single" w:sz="4" w:space="0" w:color="000000"/>
              <w:right w:val="single" w:sz="4" w:space="0" w:color="000000"/>
            </w:tcBorders>
          </w:tcPr>
          <w:p w14:paraId="4411E5E7" w14:textId="77777777" w:rsidR="008C187E" w:rsidRPr="002F6257" w:rsidRDefault="008C187E" w:rsidP="008C187E">
            <w:pPr>
              <w:spacing w:before="11"/>
              <w:ind w:right="-20"/>
              <w:rPr>
                <w:sz w:val="18"/>
                <w:szCs w:val="18"/>
              </w:rPr>
            </w:pPr>
          </w:p>
        </w:tc>
        <w:tc>
          <w:tcPr>
            <w:tcW w:w="2623" w:type="dxa"/>
          </w:tcPr>
          <w:p w14:paraId="7DADB425" w14:textId="77777777" w:rsidR="008C187E" w:rsidRPr="00DB2CFA" w:rsidRDefault="008C187E" w:rsidP="008C187E">
            <w:pPr>
              <w:spacing w:before="11"/>
              <w:ind w:left="825" w:right="-20"/>
              <w:rPr>
                <w:sz w:val="28"/>
                <w:szCs w:val="28"/>
              </w:rPr>
            </w:pPr>
          </w:p>
        </w:tc>
      </w:tr>
      <w:tr w:rsidR="008C187E" w:rsidRPr="00DB2CFA" w14:paraId="7143E967" w14:textId="77777777" w:rsidTr="00CB1C04">
        <w:trPr>
          <w:trHeight w:hRule="exact" w:val="331"/>
        </w:trPr>
        <w:tc>
          <w:tcPr>
            <w:tcW w:w="2604" w:type="dxa"/>
            <w:tcBorders>
              <w:top w:val="single" w:sz="4" w:space="0" w:color="000000"/>
              <w:left w:val="single" w:sz="4" w:space="0" w:color="000000"/>
              <w:bottom w:val="single" w:sz="4" w:space="0" w:color="000000"/>
              <w:right w:val="single" w:sz="4" w:space="0" w:color="000000"/>
            </w:tcBorders>
          </w:tcPr>
          <w:p w14:paraId="655226B9" w14:textId="77777777" w:rsidR="008C187E" w:rsidRPr="00DB2CFA" w:rsidRDefault="008C187E" w:rsidP="008C187E"/>
        </w:tc>
        <w:tc>
          <w:tcPr>
            <w:tcW w:w="1559" w:type="dxa"/>
            <w:tcBorders>
              <w:top w:val="single" w:sz="4" w:space="0" w:color="000000"/>
              <w:left w:val="single" w:sz="4" w:space="0" w:color="000000"/>
              <w:bottom w:val="single" w:sz="4" w:space="0" w:color="000000"/>
              <w:right w:val="single" w:sz="4" w:space="0" w:color="000000"/>
            </w:tcBorders>
          </w:tcPr>
          <w:p w14:paraId="1BA475F4" w14:textId="77777777" w:rsidR="008C187E" w:rsidRPr="00DB2CFA" w:rsidRDefault="008C187E" w:rsidP="008C187E"/>
        </w:tc>
        <w:tc>
          <w:tcPr>
            <w:tcW w:w="5163" w:type="dxa"/>
            <w:gridSpan w:val="3"/>
            <w:tcBorders>
              <w:top w:val="single" w:sz="4" w:space="0" w:color="000000"/>
              <w:left w:val="single" w:sz="4" w:space="0" w:color="000000"/>
              <w:bottom w:val="single" w:sz="4" w:space="0" w:color="000000"/>
              <w:right w:val="single" w:sz="4" w:space="0" w:color="000000"/>
            </w:tcBorders>
          </w:tcPr>
          <w:p w14:paraId="0F4DD6F4" w14:textId="77777777" w:rsidR="008C187E" w:rsidRPr="002F6257" w:rsidRDefault="008C187E" w:rsidP="008C187E">
            <w:pPr>
              <w:spacing w:before="11"/>
              <w:ind w:right="-20"/>
              <w:rPr>
                <w:sz w:val="18"/>
                <w:szCs w:val="18"/>
              </w:rPr>
            </w:pPr>
          </w:p>
        </w:tc>
        <w:tc>
          <w:tcPr>
            <w:tcW w:w="2623" w:type="dxa"/>
          </w:tcPr>
          <w:p w14:paraId="383C02CB" w14:textId="77777777" w:rsidR="008C187E" w:rsidRPr="00DB2CFA" w:rsidRDefault="008C187E" w:rsidP="008C187E">
            <w:pPr>
              <w:spacing w:before="11"/>
              <w:ind w:left="825" w:right="-20"/>
              <w:rPr>
                <w:sz w:val="28"/>
                <w:szCs w:val="28"/>
              </w:rPr>
            </w:pPr>
          </w:p>
        </w:tc>
      </w:tr>
      <w:tr w:rsidR="008C187E" w:rsidRPr="00DB2CFA" w14:paraId="09525EEB" w14:textId="77777777" w:rsidTr="00CB1C04">
        <w:trPr>
          <w:trHeight w:hRule="exact" w:val="1704"/>
        </w:trPr>
        <w:tc>
          <w:tcPr>
            <w:tcW w:w="2604" w:type="dxa"/>
            <w:tcBorders>
              <w:top w:val="single" w:sz="4" w:space="0" w:color="000000"/>
              <w:left w:val="single" w:sz="4" w:space="0" w:color="000000"/>
              <w:bottom w:val="single" w:sz="4" w:space="0" w:color="000000"/>
              <w:right w:val="single" w:sz="4" w:space="0" w:color="000000"/>
            </w:tcBorders>
          </w:tcPr>
          <w:p w14:paraId="555E1572" w14:textId="77777777" w:rsidR="008C187E" w:rsidRPr="00DB2CFA" w:rsidRDefault="008C187E" w:rsidP="008C187E">
            <w:pPr>
              <w:spacing w:line="314" w:lineRule="exact"/>
              <w:ind w:left="112" w:right="93"/>
              <w:jc w:val="center"/>
              <w:rPr>
                <w:sz w:val="28"/>
                <w:szCs w:val="28"/>
              </w:rPr>
            </w:pPr>
            <w:r w:rsidRPr="00DB2CFA">
              <w:rPr>
                <w:spacing w:val="7"/>
                <w:sz w:val="28"/>
                <w:szCs w:val="28"/>
              </w:rPr>
              <w:t>No</w:t>
            </w:r>
            <w:r w:rsidRPr="00DB2CFA">
              <w:rPr>
                <w:sz w:val="28"/>
                <w:szCs w:val="28"/>
              </w:rPr>
              <w:t>m</w:t>
            </w:r>
            <w:r w:rsidRPr="00DB2CFA">
              <w:rPr>
                <w:spacing w:val="-12"/>
                <w:sz w:val="28"/>
                <w:szCs w:val="28"/>
              </w:rPr>
              <w:t xml:space="preserve"> </w:t>
            </w:r>
            <w:r w:rsidRPr="00DB2CFA">
              <w:rPr>
                <w:sz w:val="28"/>
                <w:szCs w:val="28"/>
              </w:rPr>
              <w:t>&amp;</w:t>
            </w:r>
            <w:r w:rsidRPr="00DB2CFA">
              <w:rPr>
                <w:spacing w:val="-5"/>
                <w:sz w:val="28"/>
                <w:szCs w:val="28"/>
              </w:rPr>
              <w:t xml:space="preserve"> </w:t>
            </w:r>
            <w:r w:rsidRPr="00DB2CFA">
              <w:rPr>
                <w:spacing w:val="-1"/>
                <w:sz w:val="28"/>
                <w:szCs w:val="28"/>
              </w:rPr>
              <w:t>Préno</w:t>
            </w:r>
            <w:r w:rsidRPr="00DB2CFA">
              <w:rPr>
                <w:sz w:val="28"/>
                <w:szCs w:val="28"/>
              </w:rPr>
              <w:t>m</w:t>
            </w:r>
            <w:r w:rsidRPr="00DB2CFA">
              <w:rPr>
                <w:spacing w:val="-7"/>
                <w:sz w:val="28"/>
                <w:szCs w:val="28"/>
              </w:rPr>
              <w:t xml:space="preserve"> </w:t>
            </w:r>
            <w:r w:rsidRPr="00DB2CFA">
              <w:rPr>
                <w:spacing w:val="-1"/>
                <w:w w:val="99"/>
                <w:sz w:val="28"/>
                <w:szCs w:val="28"/>
              </w:rPr>
              <w:t>du</w:t>
            </w:r>
          </w:p>
          <w:p w14:paraId="1569882A" w14:textId="77777777" w:rsidR="008C187E" w:rsidRPr="00DB2CFA" w:rsidRDefault="00CB1C04" w:rsidP="008C187E">
            <w:pPr>
              <w:spacing w:line="322" w:lineRule="exact"/>
              <w:ind w:left="496" w:right="484"/>
              <w:jc w:val="center"/>
              <w:rPr>
                <w:sz w:val="28"/>
                <w:szCs w:val="28"/>
              </w:rPr>
            </w:pPr>
            <w:r>
              <w:rPr>
                <w:sz w:val="28"/>
                <w:szCs w:val="28"/>
              </w:rPr>
              <w:t>intervenant</w:t>
            </w:r>
            <w:r w:rsidRPr="00DB2CFA">
              <w:rPr>
                <w:spacing w:val="2"/>
                <w:sz w:val="28"/>
                <w:szCs w:val="28"/>
              </w:rPr>
              <w:t xml:space="preserve"> </w:t>
            </w:r>
            <w:r w:rsidR="008C187E" w:rsidRPr="00DB2CFA">
              <w:rPr>
                <w:w w:val="104"/>
                <w:sz w:val="28"/>
                <w:szCs w:val="28"/>
              </w:rPr>
              <w:t>n</w:t>
            </w:r>
          </w:p>
        </w:tc>
        <w:tc>
          <w:tcPr>
            <w:tcW w:w="1559" w:type="dxa"/>
            <w:tcBorders>
              <w:top w:val="single" w:sz="4" w:space="0" w:color="000000"/>
              <w:left w:val="single" w:sz="4" w:space="0" w:color="000000"/>
              <w:bottom w:val="single" w:sz="4" w:space="0" w:color="000000"/>
              <w:right w:val="single" w:sz="4" w:space="0" w:color="000000"/>
            </w:tcBorders>
          </w:tcPr>
          <w:p w14:paraId="0C996D41" w14:textId="77777777" w:rsidR="008C187E" w:rsidRPr="00DB2CFA" w:rsidRDefault="008C187E" w:rsidP="008C187E">
            <w:pPr>
              <w:spacing w:line="314" w:lineRule="exact"/>
              <w:ind w:left="407" w:right="-20"/>
              <w:rPr>
                <w:sz w:val="28"/>
                <w:szCs w:val="28"/>
              </w:rPr>
            </w:pPr>
            <w:r w:rsidRPr="00DB2CFA">
              <w:rPr>
                <w:spacing w:val="1"/>
                <w:sz w:val="28"/>
                <w:szCs w:val="28"/>
              </w:rPr>
              <w:t>Projet1</w:t>
            </w:r>
          </w:p>
        </w:tc>
        <w:tc>
          <w:tcPr>
            <w:tcW w:w="5163" w:type="dxa"/>
            <w:gridSpan w:val="3"/>
            <w:tcBorders>
              <w:top w:val="single" w:sz="4" w:space="0" w:color="000000"/>
              <w:left w:val="single" w:sz="4" w:space="0" w:color="000000"/>
              <w:bottom w:val="single" w:sz="4" w:space="0" w:color="000000"/>
              <w:right w:val="single" w:sz="4" w:space="0" w:color="000000"/>
            </w:tcBorders>
          </w:tcPr>
          <w:p w14:paraId="750120B7" w14:textId="77777777" w:rsidR="008C187E" w:rsidRPr="00DB2CFA" w:rsidRDefault="008C187E" w:rsidP="008C187E">
            <w:pPr>
              <w:spacing w:before="11"/>
              <w:ind w:right="-20"/>
              <w:rPr>
                <w:sz w:val="28"/>
                <w:szCs w:val="28"/>
              </w:rPr>
            </w:pPr>
          </w:p>
        </w:tc>
        <w:tc>
          <w:tcPr>
            <w:tcW w:w="2623" w:type="dxa"/>
          </w:tcPr>
          <w:p w14:paraId="4750FEF9" w14:textId="77777777" w:rsidR="008C187E" w:rsidRPr="00DB2CFA" w:rsidRDefault="008C187E" w:rsidP="008C187E">
            <w:pPr>
              <w:spacing w:before="11"/>
              <w:ind w:left="825" w:right="-20"/>
              <w:rPr>
                <w:sz w:val="28"/>
                <w:szCs w:val="28"/>
              </w:rPr>
            </w:pPr>
          </w:p>
        </w:tc>
      </w:tr>
      <w:tr w:rsidR="008C187E" w:rsidRPr="00DB2CFA" w14:paraId="358D6323" w14:textId="77777777" w:rsidTr="00CB1C04">
        <w:trPr>
          <w:gridAfter w:val="1"/>
          <w:wAfter w:w="2623" w:type="dxa"/>
          <w:trHeight w:hRule="exact" w:val="331"/>
        </w:trPr>
        <w:tc>
          <w:tcPr>
            <w:tcW w:w="2604" w:type="dxa"/>
            <w:tcBorders>
              <w:top w:val="single" w:sz="4" w:space="0" w:color="000000"/>
              <w:left w:val="single" w:sz="4" w:space="0" w:color="000000"/>
              <w:bottom w:val="single" w:sz="4" w:space="0" w:color="000000"/>
              <w:right w:val="single" w:sz="4" w:space="0" w:color="000000"/>
            </w:tcBorders>
          </w:tcPr>
          <w:p w14:paraId="38100349" w14:textId="77777777" w:rsidR="008C187E" w:rsidRPr="00DB2CFA" w:rsidRDefault="008C187E" w:rsidP="008C187E"/>
        </w:tc>
        <w:tc>
          <w:tcPr>
            <w:tcW w:w="1559" w:type="dxa"/>
            <w:tcBorders>
              <w:top w:val="single" w:sz="4" w:space="0" w:color="000000"/>
              <w:left w:val="single" w:sz="4" w:space="0" w:color="000000"/>
              <w:bottom w:val="single" w:sz="4" w:space="0" w:color="000000"/>
              <w:right w:val="single" w:sz="4" w:space="0" w:color="000000"/>
            </w:tcBorders>
          </w:tcPr>
          <w:p w14:paraId="595ADDE9" w14:textId="77777777" w:rsidR="008C187E" w:rsidRPr="00DB2CFA" w:rsidRDefault="008C187E" w:rsidP="008C187E">
            <w:pPr>
              <w:spacing w:line="314" w:lineRule="exact"/>
              <w:ind w:left="373" w:right="-20"/>
              <w:rPr>
                <w:sz w:val="28"/>
                <w:szCs w:val="28"/>
              </w:rPr>
            </w:pPr>
            <w:r w:rsidRPr="00DB2CFA">
              <w:rPr>
                <w:spacing w:val="1"/>
                <w:sz w:val="28"/>
                <w:szCs w:val="28"/>
              </w:rPr>
              <w:t>Proje</w:t>
            </w:r>
            <w:r w:rsidRPr="00DB2CFA">
              <w:rPr>
                <w:sz w:val="28"/>
                <w:szCs w:val="28"/>
              </w:rPr>
              <w:t>t</w:t>
            </w:r>
            <w:r w:rsidRPr="00DB2CFA">
              <w:rPr>
                <w:spacing w:val="-17"/>
                <w:sz w:val="28"/>
                <w:szCs w:val="28"/>
              </w:rPr>
              <w:t xml:space="preserve"> </w:t>
            </w:r>
            <w:r w:rsidRPr="00DB2CFA">
              <w:rPr>
                <w:sz w:val="28"/>
                <w:szCs w:val="28"/>
              </w:rPr>
              <w:t>2</w:t>
            </w:r>
          </w:p>
        </w:tc>
        <w:tc>
          <w:tcPr>
            <w:tcW w:w="5163" w:type="dxa"/>
            <w:gridSpan w:val="3"/>
            <w:tcBorders>
              <w:top w:val="single" w:sz="4" w:space="0" w:color="000000"/>
              <w:left w:val="single" w:sz="4" w:space="0" w:color="000000"/>
              <w:bottom w:val="single" w:sz="4" w:space="0" w:color="000000"/>
              <w:right w:val="single" w:sz="4" w:space="0" w:color="000000"/>
            </w:tcBorders>
          </w:tcPr>
          <w:p w14:paraId="0E001E0C" w14:textId="77777777" w:rsidR="008C187E" w:rsidRPr="00DB2CFA" w:rsidRDefault="008C187E" w:rsidP="008C187E">
            <w:pPr>
              <w:spacing w:line="314" w:lineRule="exact"/>
              <w:ind w:left="2291" w:right="2276"/>
              <w:jc w:val="center"/>
              <w:rPr>
                <w:sz w:val="28"/>
                <w:szCs w:val="28"/>
              </w:rPr>
            </w:pPr>
            <w:r w:rsidRPr="00DB2CFA">
              <w:rPr>
                <w:spacing w:val="-1"/>
                <w:w w:val="98"/>
                <w:sz w:val="28"/>
                <w:szCs w:val="28"/>
              </w:rPr>
              <w:t>Idem</w:t>
            </w:r>
          </w:p>
        </w:tc>
      </w:tr>
      <w:tr w:rsidR="008C187E" w:rsidRPr="00DB2CFA" w14:paraId="03DF4321" w14:textId="77777777" w:rsidTr="00CB1C04">
        <w:trPr>
          <w:gridAfter w:val="1"/>
          <w:wAfter w:w="2623" w:type="dxa"/>
          <w:trHeight w:hRule="exact" w:val="331"/>
        </w:trPr>
        <w:tc>
          <w:tcPr>
            <w:tcW w:w="2604" w:type="dxa"/>
            <w:tcBorders>
              <w:top w:val="single" w:sz="4" w:space="0" w:color="000000"/>
              <w:left w:val="single" w:sz="4" w:space="0" w:color="000000"/>
              <w:bottom w:val="single" w:sz="4" w:space="0" w:color="000000"/>
              <w:right w:val="single" w:sz="4" w:space="0" w:color="000000"/>
            </w:tcBorders>
          </w:tcPr>
          <w:p w14:paraId="0C211913" w14:textId="77777777" w:rsidR="008C187E" w:rsidRPr="00DB2CFA" w:rsidRDefault="008C187E" w:rsidP="008C187E"/>
        </w:tc>
        <w:tc>
          <w:tcPr>
            <w:tcW w:w="1559" w:type="dxa"/>
            <w:tcBorders>
              <w:top w:val="single" w:sz="4" w:space="0" w:color="000000"/>
              <w:left w:val="single" w:sz="4" w:space="0" w:color="000000"/>
              <w:bottom w:val="single" w:sz="4" w:space="0" w:color="000000"/>
              <w:right w:val="single" w:sz="4" w:space="0" w:color="000000"/>
            </w:tcBorders>
          </w:tcPr>
          <w:p w14:paraId="6CCB9BD5" w14:textId="77777777" w:rsidR="008C187E" w:rsidRPr="00DB2CFA" w:rsidRDefault="008C187E" w:rsidP="008C187E">
            <w:pPr>
              <w:spacing w:line="314" w:lineRule="exact"/>
              <w:ind w:left="630" w:right="730"/>
              <w:jc w:val="center"/>
              <w:rPr>
                <w:sz w:val="28"/>
                <w:szCs w:val="28"/>
              </w:rPr>
            </w:pPr>
            <w:r w:rsidRPr="00DB2CFA">
              <w:rPr>
                <w:w w:val="56"/>
                <w:sz w:val="28"/>
                <w:szCs w:val="28"/>
              </w:rPr>
              <w:t>…</w:t>
            </w:r>
          </w:p>
        </w:tc>
        <w:tc>
          <w:tcPr>
            <w:tcW w:w="5163" w:type="dxa"/>
            <w:gridSpan w:val="3"/>
            <w:tcBorders>
              <w:top w:val="single" w:sz="4" w:space="0" w:color="000000"/>
              <w:left w:val="single" w:sz="4" w:space="0" w:color="000000"/>
              <w:bottom w:val="single" w:sz="4" w:space="0" w:color="000000"/>
              <w:right w:val="single" w:sz="4" w:space="0" w:color="000000"/>
            </w:tcBorders>
          </w:tcPr>
          <w:p w14:paraId="5A26217B" w14:textId="77777777" w:rsidR="008C187E" w:rsidRPr="00DB2CFA" w:rsidRDefault="008C187E" w:rsidP="008C187E">
            <w:pPr>
              <w:spacing w:line="314" w:lineRule="exact"/>
              <w:ind w:left="2440" w:right="2534"/>
              <w:jc w:val="center"/>
              <w:rPr>
                <w:sz w:val="28"/>
                <w:szCs w:val="28"/>
              </w:rPr>
            </w:pPr>
            <w:r w:rsidRPr="00DB2CFA">
              <w:rPr>
                <w:w w:val="56"/>
                <w:sz w:val="28"/>
                <w:szCs w:val="28"/>
              </w:rPr>
              <w:t>…</w:t>
            </w:r>
          </w:p>
        </w:tc>
      </w:tr>
      <w:tr w:rsidR="008C187E" w:rsidRPr="00DB2CFA" w14:paraId="4E3A0F4A" w14:textId="77777777" w:rsidTr="00CB1C04">
        <w:trPr>
          <w:gridAfter w:val="1"/>
          <w:wAfter w:w="2623" w:type="dxa"/>
          <w:trHeight w:hRule="exact" w:val="672"/>
        </w:trPr>
        <w:tc>
          <w:tcPr>
            <w:tcW w:w="2604" w:type="dxa"/>
            <w:tcBorders>
              <w:top w:val="single" w:sz="4" w:space="0" w:color="000000"/>
              <w:left w:val="single" w:sz="4" w:space="0" w:color="000000"/>
              <w:bottom w:val="single" w:sz="4" w:space="0" w:color="000000"/>
              <w:right w:val="single" w:sz="4" w:space="0" w:color="000000"/>
            </w:tcBorders>
          </w:tcPr>
          <w:p w14:paraId="271EFB7E" w14:textId="77777777" w:rsidR="008C187E" w:rsidRPr="00DB2CFA" w:rsidRDefault="008C187E" w:rsidP="008C187E"/>
        </w:tc>
        <w:tc>
          <w:tcPr>
            <w:tcW w:w="1559" w:type="dxa"/>
            <w:tcBorders>
              <w:top w:val="single" w:sz="4" w:space="0" w:color="000000"/>
              <w:left w:val="single" w:sz="4" w:space="0" w:color="000000"/>
              <w:bottom w:val="single" w:sz="4" w:space="0" w:color="000000"/>
              <w:right w:val="single" w:sz="4" w:space="0" w:color="000000"/>
            </w:tcBorders>
          </w:tcPr>
          <w:p w14:paraId="6AA2D495" w14:textId="77777777" w:rsidR="008C187E" w:rsidRPr="00DB2CFA" w:rsidRDefault="008C187E" w:rsidP="008C187E">
            <w:pPr>
              <w:spacing w:line="314" w:lineRule="exact"/>
              <w:ind w:left="373" w:right="-20"/>
              <w:rPr>
                <w:sz w:val="28"/>
                <w:szCs w:val="28"/>
              </w:rPr>
            </w:pPr>
            <w:r w:rsidRPr="00DB2CFA">
              <w:rPr>
                <w:spacing w:val="-1"/>
                <w:sz w:val="28"/>
                <w:szCs w:val="28"/>
              </w:rPr>
              <w:t>Proje</w:t>
            </w:r>
            <w:r w:rsidRPr="00DB2CFA">
              <w:rPr>
                <w:sz w:val="28"/>
                <w:szCs w:val="28"/>
              </w:rPr>
              <w:t>t</w:t>
            </w:r>
            <w:r w:rsidRPr="00DB2CFA">
              <w:rPr>
                <w:spacing w:val="-14"/>
                <w:sz w:val="28"/>
                <w:szCs w:val="28"/>
              </w:rPr>
              <w:t xml:space="preserve"> </w:t>
            </w:r>
            <w:r w:rsidRPr="00DB2CFA">
              <w:rPr>
                <w:w w:val="104"/>
                <w:sz w:val="28"/>
                <w:szCs w:val="28"/>
              </w:rPr>
              <w:t>n</w:t>
            </w:r>
          </w:p>
        </w:tc>
        <w:tc>
          <w:tcPr>
            <w:tcW w:w="5163" w:type="dxa"/>
            <w:gridSpan w:val="3"/>
            <w:tcBorders>
              <w:top w:val="single" w:sz="4" w:space="0" w:color="000000"/>
              <w:left w:val="single" w:sz="4" w:space="0" w:color="000000"/>
              <w:bottom w:val="single" w:sz="4" w:space="0" w:color="000000"/>
              <w:right w:val="single" w:sz="4" w:space="0" w:color="000000"/>
            </w:tcBorders>
          </w:tcPr>
          <w:p w14:paraId="03C240BC" w14:textId="77777777" w:rsidR="008C187E" w:rsidRPr="00DB2CFA" w:rsidRDefault="008C187E" w:rsidP="008C187E">
            <w:pPr>
              <w:spacing w:before="11"/>
              <w:ind w:left="897" w:right="-20"/>
              <w:rPr>
                <w:sz w:val="28"/>
                <w:szCs w:val="28"/>
              </w:rPr>
            </w:pPr>
            <w:r w:rsidRPr="00DB2CFA">
              <w:rPr>
                <w:w w:val="56"/>
                <w:sz w:val="28"/>
                <w:szCs w:val="28"/>
              </w:rPr>
              <w:t>…</w:t>
            </w:r>
          </w:p>
        </w:tc>
      </w:tr>
    </w:tbl>
    <w:p w14:paraId="24695D0E" w14:textId="77777777" w:rsidR="008C187E" w:rsidRPr="00DB2CFA" w:rsidRDefault="008C187E" w:rsidP="008C187E">
      <w:pPr>
        <w:rPr>
          <w:sz w:val="28"/>
          <w:szCs w:val="28"/>
        </w:rPr>
        <w:sectPr w:rsidR="008C187E" w:rsidRPr="00DB2CFA">
          <w:pgSz w:w="11900" w:h="16840"/>
          <w:pgMar w:top="1100" w:right="720" w:bottom="1020" w:left="1200" w:header="0" w:footer="835" w:gutter="0"/>
          <w:cols w:space="720"/>
        </w:sectPr>
      </w:pPr>
    </w:p>
    <w:p w14:paraId="7923AD63" w14:textId="77777777" w:rsidR="008C187E" w:rsidRPr="00DB2CFA" w:rsidRDefault="008C187E" w:rsidP="008C187E">
      <w:pPr>
        <w:spacing w:before="70"/>
        <w:ind w:left="3851" w:right="3756"/>
        <w:jc w:val="center"/>
        <w:rPr>
          <w:sz w:val="28"/>
          <w:szCs w:val="28"/>
        </w:rPr>
      </w:pPr>
      <w:r w:rsidRPr="00DB2CFA">
        <w:rPr>
          <w:b/>
          <w:bCs/>
          <w:spacing w:val="2"/>
          <w:sz w:val="28"/>
          <w:szCs w:val="28"/>
        </w:rPr>
        <w:lastRenderedPageBreak/>
        <w:t>MODEL</w:t>
      </w:r>
      <w:r w:rsidRPr="00DB2CFA">
        <w:rPr>
          <w:b/>
          <w:bCs/>
          <w:sz w:val="28"/>
          <w:szCs w:val="28"/>
        </w:rPr>
        <w:t>E</w:t>
      </w:r>
      <w:r w:rsidRPr="00DB2CFA">
        <w:rPr>
          <w:b/>
          <w:bCs/>
          <w:spacing w:val="61"/>
          <w:sz w:val="28"/>
          <w:szCs w:val="28"/>
        </w:rPr>
        <w:t xml:space="preserve"> </w:t>
      </w:r>
      <w:r w:rsidRPr="00DB2CFA">
        <w:rPr>
          <w:b/>
          <w:bCs/>
          <w:spacing w:val="2"/>
          <w:sz w:val="28"/>
          <w:szCs w:val="28"/>
        </w:rPr>
        <w:t>D</w:t>
      </w:r>
      <w:r w:rsidRPr="00DB2CFA">
        <w:rPr>
          <w:b/>
          <w:bCs/>
          <w:sz w:val="28"/>
          <w:szCs w:val="28"/>
        </w:rPr>
        <w:t>E</w:t>
      </w:r>
      <w:r w:rsidRPr="00DB2CFA">
        <w:rPr>
          <w:b/>
          <w:bCs/>
          <w:spacing w:val="-6"/>
          <w:sz w:val="28"/>
          <w:szCs w:val="28"/>
        </w:rPr>
        <w:t xml:space="preserve"> </w:t>
      </w:r>
      <w:r w:rsidRPr="00880189">
        <w:rPr>
          <w:b/>
          <w:bCs/>
          <w:spacing w:val="2"/>
          <w:sz w:val="28"/>
          <w:szCs w:val="28"/>
        </w:rPr>
        <w:t>CV</w:t>
      </w:r>
    </w:p>
    <w:p w14:paraId="68BF9DDB" w14:textId="77777777" w:rsidR="008C187E" w:rsidRPr="00DB2CFA" w:rsidRDefault="008C187E" w:rsidP="008C187E">
      <w:pPr>
        <w:spacing w:before="17" w:line="260" w:lineRule="exact"/>
        <w:rPr>
          <w:sz w:val="26"/>
          <w:szCs w:val="26"/>
        </w:rPr>
      </w:pPr>
    </w:p>
    <w:p w14:paraId="1A17D42B" w14:textId="77777777" w:rsidR="00B03570" w:rsidRPr="00BD6D40" w:rsidRDefault="00B03570" w:rsidP="00B03570">
      <w:pPr>
        <w:spacing w:line="322" w:lineRule="exact"/>
        <w:ind w:left="196" w:right="877"/>
        <w:rPr>
          <w:sz w:val="28"/>
          <w:szCs w:val="28"/>
          <w:lang w:eastAsia="en-US"/>
        </w:rPr>
      </w:pPr>
      <w:r w:rsidRPr="00BD6D40">
        <w:rPr>
          <w:spacing w:val="7"/>
          <w:sz w:val="28"/>
          <w:szCs w:val="28"/>
          <w:lang w:eastAsia="en-US"/>
        </w:rPr>
        <w:t>No</w:t>
      </w:r>
      <w:r w:rsidRPr="00BD6D40">
        <w:rPr>
          <w:sz w:val="28"/>
          <w:szCs w:val="28"/>
          <w:lang w:eastAsia="en-US"/>
        </w:rPr>
        <w:t>m</w:t>
      </w:r>
      <w:r w:rsidRPr="00BD6D40">
        <w:rPr>
          <w:spacing w:val="-12"/>
          <w:sz w:val="28"/>
          <w:szCs w:val="28"/>
          <w:lang w:eastAsia="en-US"/>
        </w:rPr>
        <w:t xml:space="preserve"> et Prénom</w:t>
      </w:r>
      <w:r w:rsidRPr="00BD6D40">
        <w:rPr>
          <w:spacing w:val="14"/>
          <w:sz w:val="28"/>
          <w:szCs w:val="28"/>
          <w:lang w:eastAsia="en-US"/>
        </w:rPr>
        <w:t xml:space="preserve"> </w:t>
      </w:r>
      <w:r w:rsidRPr="00BD6D40">
        <w:rPr>
          <w:sz w:val="28"/>
          <w:szCs w:val="28"/>
          <w:lang w:eastAsia="en-US"/>
        </w:rPr>
        <w:t>:</w:t>
      </w:r>
      <w:r w:rsidRPr="00BD6D40">
        <w:rPr>
          <w:spacing w:val="3"/>
          <w:sz w:val="28"/>
          <w:szCs w:val="28"/>
          <w:lang w:eastAsia="en-US"/>
        </w:rPr>
        <w:t xml:space="preserve"> </w:t>
      </w:r>
      <w:r w:rsidRPr="00BD6D40">
        <w:rPr>
          <w:spacing w:val="-2"/>
          <w:w w:val="103"/>
          <w:sz w:val="28"/>
          <w:szCs w:val="28"/>
          <w:lang w:eastAsia="en-US"/>
        </w:rPr>
        <w:t>.............................................</w:t>
      </w:r>
      <w:r w:rsidRPr="00BD6D40">
        <w:rPr>
          <w:w w:val="103"/>
          <w:sz w:val="28"/>
          <w:szCs w:val="28"/>
          <w:lang w:eastAsia="en-US"/>
        </w:rPr>
        <w:t>.</w:t>
      </w:r>
      <w:r w:rsidRPr="00BD6D40">
        <w:rPr>
          <w:spacing w:val="3"/>
          <w:w w:val="103"/>
          <w:sz w:val="28"/>
          <w:szCs w:val="28"/>
          <w:lang w:eastAsia="en-US"/>
        </w:rPr>
        <w:t xml:space="preserve"> </w:t>
      </w:r>
      <w:r w:rsidRPr="00BD6D40">
        <w:rPr>
          <w:spacing w:val="-2"/>
          <w:sz w:val="28"/>
          <w:szCs w:val="28"/>
          <w:lang w:eastAsia="en-US"/>
        </w:rPr>
        <w:t>Nationalit</w:t>
      </w:r>
      <w:r w:rsidRPr="00BD6D40">
        <w:rPr>
          <w:sz w:val="28"/>
          <w:szCs w:val="28"/>
          <w:lang w:eastAsia="en-US"/>
        </w:rPr>
        <w:t>é</w:t>
      </w:r>
      <w:r w:rsidRPr="00BD6D40">
        <w:rPr>
          <w:spacing w:val="4"/>
          <w:sz w:val="28"/>
          <w:szCs w:val="28"/>
          <w:lang w:eastAsia="en-US"/>
        </w:rPr>
        <w:t xml:space="preserve"> </w:t>
      </w:r>
      <w:r w:rsidRPr="00BD6D40">
        <w:rPr>
          <w:sz w:val="28"/>
          <w:szCs w:val="28"/>
          <w:lang w:eastAsia="en-US"/>
        </w:rPr>
        <w:t>: ………….</w:t>
      </w:r>
      <w:r w:rsidRPr="00BD6D40">
        <w:rPr>
          <w:w w:val="56"/>
          <w:sz w:val="28"/>
          <w:szCs w:val="28"/>
          <w:lang w:eastAsia="en-US"/>
        </w:rPr>
        <w:t xml:space="preserve">  </w:t>
      </w:r>
      <w:r w:rsidRPr="00BD6D40">
        <w:rPr>
          <w:spacing w:val="1"/>
          <w:w w:val="56"/>
          <w:sz w:val="28"/>
          <w:szCs w:val="28"/>
          <w:lang w:eastAsia="en-US"/>
        </w:rPr>
        <w:t xml:space="preserve"> </w:t>
      </w:r>
      <w:r w:rsidRPr="00BD6D40">
        <w:rPr>
          <w:spacing w:val="1"/>
          <w:w w:val="97"/>
          <w:sz w:val="28"/>
          <w:szCs w:val="28"/>
          <w:lang w:eastAsia="en-US"/>
        </w:rPr>
        <w:t>Professio</w:t>
      </w:r>
      <w:r w:rsidRPr="00BD6D40">
        <w:rPr>
          <w:w w:val="97"/>
          <w:sz w:val="28"/>
          <w:szCs w:val="28"/>
          <w:lang w:eastAsia="en-US"/>
        </w:rPr>
        <w:t>n</w:t>
      </w:r>
      <w:r w:rsidRPr="00BD6D40">
        <w:rPr>
          <w:spacing w:val="7"/>
          <w:w w:val="97"/>
          <w:sz w:val="28"/>
          <w:szCs w:val="28"/>
          <w:lang w:eastAsia="en-US"/>
        </w:rPr>
        <w:t xml:space="preserve"> </w:t>
      </w:r>
      <w:r w:rsidRPr="00BD6D40">
        <w:rPr>
          <w:sz w:val="28"/>
          <w:szCs w:val="28"/>
          <w:lang w:eastAsia="en-US"/>
        </w:rPr>
        <w:t>:</w:t>
      </w:r>
      <w:r w:rsidRPr="00BD6D40">
        <w:rPr>
          <w:spacing w:val="6"/>
          <w:sz w:val="28"/>
          <w:szCs w:val="28"/>
          <w:lang w:eastAsia="en-US"/>
        </w:rPr>
        <w:t xml:space="preserve"> </w:t>
      </w:r>
      <w:r w:rsidRPr="00BD6D40">
        <w:rPr>
          <w:spacing w:val="-3"/>
          <w:w w:val="103"/>
          <w:sz w:val="28"/>
          <w:szCs w:val="28"/>
          <w:lang w:eastAsia="en-US"/>
        </w:rPr>
        <w:t>.....................................................................................</w:t>
      </w:r>
      <w:r w:rsidRPr="00BD6D40">
        <w:rPr>
          <w:w w:val="56"/>
          <w:sz w:val="28"/>
          <w:szCs w:val="28"/>
          <w:lang w:eastAsia="en-US"/>
        </w:rPr>
        <w:t xml:space="preserve">……….  </w:t>
      </w:r>
      <w:r w:rsidRPr="00BD6D40">
        <w:rPr>
          <w:spacing w:val="1"/>
          <w:w w:val="56"/>
          <w:sz w:val="28"/>
          <w:szCs w:val="28"/>
          <w:lang w:eastAsia="en-US"/>
        </w:rPr>
        <w:t xml:space="preserve"> </w:t>
      </w:r>
      <w:r w:rsidRPr="00BD6D40">
        <w:rPr>
          <w:spacing w:val="-2"/>
          <w:sz w:val="28"/>
          <w:szCs w:val="28"/>
          <w:lang w:eastAsia="en-US"/>
        </w:rPr>
        <w:t>Dat</w:t>
      </w:r>
      <w:r w:rsidRPr="00BD6D40">
        <w:rPr>
          <w:sz w:val="28"/>
          <w:szCs w:val="28"/>
          <w:lang w:eastAsia="en-US"/>
        </w:rPr>
        <w:t>e</w:t>
      </w:r>
      <w:r w:rsidRPr="00BD6D40">
        <w:rPr>
          <w:spacing w:val="-11"/>
          <w:sz w:val="28"/>
          <w:szCs w:val="28"/>
          <w:lang w:eastAsia="en-US"/>
        </w:rPr>
        <w:t xml:space="preserve"> </w:t>
      </w:r>
      <w:r w:rsidRPr="00BD6D40">
        <w:rPr>
          <w:spacing w:val="-2"/>
          <w:sz w:val="28"/>
          <w:szCs w:val="28"/>
          <w:lang w:eastAsia="en-US"/>
        </w:rPr>
        <w:t>d</w:t>
      </w:r>
      <w:r w:rsidRPr="00BD6D40">
        <w:rPr>
          <w:sz w:val="28"/>
          <w:szCs w:val="28"/>
          <w:lang w:eastAsia="en-US"/>
        </w:rPr>
        <w:t>e</w:t>
      </w:r>
      <w:r w:rsidRPr="00BD6D40">
        <w:rPr>
          <w:spacing w:val="-8"/>
          <w:sz w:val="28"/>
          <w:szCs w:val="28"/>
          <w:lang w:eastAsia="en-US"/>
        </w:rPr>
        <w:t xml:space="preserve"> </w:t>
      </w:r>
      <w:r w:rsidRPr="00BD6D40">
        <w:rPr>
          <w:spacing w:val="-2"/>
          <w:sz w:val="28"/>
          <w:szCs w:val="28"/>
          <w:lang w:eastAsia="en-US"/>
        </w:rPr>
        <w:t>naissance</w:t>
      </w:r>
      <w:r w:rsidRPr="00BD6D40">
        <w:rPr>
          <w:sz w:val="28"/>
          <w:szCs w:val="28"/>
          <w:lang w:eastAsia="en-US"/>
        </w:rPr>
        <w:t>: …………………………………………………….</w:t>
      </w:r>
    </w:p>
    <w:p w14:paraId="1F3347E5" w14:textId="77777777" w:rsidR="00B03570" w:rsidRPr="00BD6D40" w:rsidRDefault="00B03570" w:rsidP="00B03570">
      <w:pPr>
        <w:spacing w:line="322" w:lineRule="exact"/>
        <w:ind w:left="196" w:right="877"/>
        <w:rPr>
          <w:sz w:val="28"/>
          <w:szCs w:val="28"/>
          <w:lang w:eastAsia="en-US"/>
        </w:rPr>
      </w:pPr>
      <w:r w:rsidRPr="00BD6D40">
        <w:rPr>
          <w:sz w:val="28"/>
          <w:szCs w:val="28"/>
          <w:lang w:eastAsia="en-US"/>
        </w:rPr>
        <w:t>Année</w:t>
      </w:r>
      <w:r w:rsidRPr="00BD6D40">
        <w:rPr>
          <w:spacing w:val="-4"/>
          <w:sz w:val="28"/>
          <w:szCs w:val="28"/>
          <w:lang w:eastAsia="en-US"/>
        </w:rPr>
        <w:t xml:space="preserve"> </w:t>
      </w:r>
      <w:r w:rsidRPr="00BD6D40">
        <w:rPr>
          <w:sz w:val="28"/>
          <w:szCs w:val="28"/>
          <w:lang w:eastAsia="en-US"/>
        </w:rPr>
        <w:t>d'emploi</w:t>
      </w:r>
      <w:r w:rsidRPr="00BD6D40">
        <w:rPr>
          <w:spacing w:val="-7"/>
          <w:sz w:val="28"/>
          <w:szCs w:val="28"/>
          <w:lang w:eastAsia="en-US"/>
        </w:rPr>
        <w:t xml:space="preserve"> </w:t>
      </w:r>
      <w:r w:rsidRPr="00BD6D40">
        <w:rPr>
          <w:sz w:val="28"/>
          <w:szCs w:val="28"/>
          <w:lang w:eastAsia="en-US"/>
        </w:rPr>
        <w:t>au</w:t>
      </w:r>
      <w:r w:rsidRPr="00BD6D40">
        <w:rPr>
          <w:spacing w:val="3"/>
          <w:sz w:val="28"/>
          <w:szCs w:val="28"/>
          <w:lang w:eastAsia="en-US"/>
        </w:rPr>
        <w:t xml:space="preserve"> </w:t>
      </w:r>
      <w:r w:rsidRPr="00BD6D40">
        <w:rPr>
          <w:sz w:val="28"/>
          <w:szCs w:val="28"/>
          <w:lang w:eastAsia="en-US"/>
        </w:rPr>
        <w:t>sein</w:t>
      </w:r>
      <w:r w:rsidRPr="00BD6D40">
        <w:rPr>
          <w:spacing w:val="-2"/>
          <w:sz w:val="28"/>
          <w:szCs w:val="28"/>
          <w:lang w:eastAsia="en-US"/>
        </w:rPr>
        <w:t xml:space="preserve"> </w:t>
      </w:r>
      <w:r w:rsidRPr="00BD6D40">
        <w:rPr>
          <w:sz w:val="28"/>
          <w:szCs w:val="28"/>
          <w:lang w:eastAsia="en-US"/>
        </w:rPr>
        <w:t>de</w:t>
      </w:r>
      <w:r w:rsidRPr="00BD6D40">
        <w:rPr>
          <w:spacing w:val="-5"/>
          <w:sz w:val="28"/>
          <w:szCs w:val="28"/>
          <w:lang w:eastAsia="en-US"/>
        </w:rPr>
        <w:t xml:space="preserve"> </w:t>
      </w:r>
      <w:r w:rsidRPr="00BD6D40">
        <w:rPr>
          <w:w w:val="101"/>
          <w:sz w:val="28"/>
          <w:szCs w:val="28"/>
          <w:lang w:eastAsia="en-US"/>
        </w:rPr>
        <w:t>l</w:t>
      </w:r>
      <w:r w:rsidRPr="00BD6D40">
        <w:rPr>
          <w:spacing w:val="-63"/>
          <w:w w:val="170"/>
          <w:sz w:val="28"/>
          <w:szCs w:val="28"/>
          <w:lang w:eastAsia="en-US"/>
        </w:rPr>
        <w:t>’</w:t>
      </w:r>
      <w:r w:rsidRPr="00BD6D40">
        <w:rPr>
          <w:spacing w:val="-1"/>
          <w:sz w:val="28"/>
          <w:szCs w:val="28"/>
          <w:lang w:eastAsia="en-US"/>
        </w:rPr>
        <w:t>organisme</w:t>
      </w:r>
      <w:r w:rsidRPr="00BD6D40">
        <w:rPr>
          <w:sz w:val="28"/>
          <w:szCs w:val="28"/>
          <w:lang w:eastAsia="en-US"/>
        </w:rPr>
        <w:t>:</w:t>
      </w:r>
      <w:r w:rsidRPr="00BD6D40">
        <w:rPr>
          <w:spacing w:val="1"/>
          <w:sz w:val="28"/>
          <w:szCs w:val="28"/>
          <w:lang w:eastAsia="en-US"/>
        </w:rPr>
        <w:t xml:space="preserve"> </w:t>
      </w:r>
      <w:r w:rsidRPr="00BD6D40">
        <w:rPr>
          <w:spacing w:val="-1"/>
          <w:w w:val="103"/>
          <w:sz w:val="28"/>
          <w:szCs w:val="28"/>
          <w:lang w:eastAsia="en-US"/>
        </w:rPr>
        <w:t>............</w:t>
      </w:r>
      <w:r w:rsidRPr="00BD6D40">
        <w:rPr>
          <w:spacing w:val="-6"/>
          <w:w w:val="103"/>
          <w:sz w:val="28"/>
          <w:szCs w:val="28"/>
          <w:lang w:eastAsia="en-US"/>
        </w:rPr>
        <w:t>.</w:t>
      </w:r>
      <w:r w:rsidRPr="00BD6D40">
        <w:rPr>
          <w:spacing w:val="-3"/>
          <w:w w:val="103"/>
          <w:sz w:val="28"/>
          <w:szCs w:val="28"/>
          <w:lang w:eastAsia="en-US"/>
        </w:rPr>
        <w:t>...............</w:t>
      </w:r>
      <w:r w:rsidRPr="00BD6D40">
        <w:rPr>
          <w:w w:val="56"/>
          <w:sz w:val="28"/>
          <w:szCs w:val="28"/>
          <w:lang w:eastAsia="en-US"/>
        </w:rPr>
        <w:t>…</w:t>
      </w:r>
      <w:r w:rsidRPr="00BD6D40">
        <w:rPr>
          <w:spacing w:val="-2"/>
          <w:w w:val="103"/>
          <w:sz w:val="28"/>
          <w:szCs w:val="28"/>
          <w:lang w:eastAsia="en-US"/>
        </w:rPr>
        <w:t>.......</w:t>
      </w:r>
      <w:r w:rsidRPr="00BD6D40">
        <w:rPr>
          <w:w w:val="56"/>
          <w:sz w:val="28"/>
          <w:szCs w:val="28"/>
          <w:lang w:eastAsia="en-US"/>
        </w:rPr>
        <w:t>…</w:t>
      </w:r>
      <w:r w:rsidRPr="00BD6D40">
        <w:rPr>
          <w:sz w:val="28"/>
          <w:szCs w:val="28"/>
          <w:lang w:eastAsia="en-US"/>
        </w:rPr>
        <w:t xml:space="preserve"> </w:t>
      </w:r>
      <w:r w:rsidRPr="00BD6D40">
        <w:rPr>
          <w:w w:val="56"/>
          <w:sz w:val="28"/>
          <w:szCs w:val="28"/>
          <w:lang w:eastAsia="en-US"/>
        </w:rPr>
        <w:t xml:space="preserve">  </w:t>
      </w:r>
      <w:r w:rsidRPr="00BD6D40">
        <w:rPr>
          <w:spacing w:val="1"/>
          <w:w w:val="56"/>
          <w:sz w:val="28"/>
          <w:szCs w:val="28"/>
          <w:lang w:eastAsia="en-US"/>
        </w:rPr>
        <w:t xml:space="preserve"> </w:t>
      </w:r>
      <w:r w:rsidRPr="00BD6D40">
        <w:rPr>
          <w:w w:val="56"/>
          <w:sz w:val="28"/>
          <w:szCs w:val="28"/>
          <w:lang w:eastAsia="en-US"/>
        </w:rPr>
        <w:t xml:space="preserve">…  </w:t>
      </w:r>
      <w:r w:rsidRPr="00BD6D40">
        <w:rPr>
          <w:spacing w:val="1"/>
          <w:w w:val="56"/>
          <w:sz w:val="28"/>
          <w:szCs w:val="28"/>
          <w:lang w:eastAsia="en-US"/>
        </w:rPr>
        <w:t xml:space="preserve"> </w:t>
      </w:r>
      <w:r w:rsidRPr="00BD6D40">
        <w:rPr>
          <w:w w:val="56"/>
          <w:sz w:val="28"/>
          <w:szCs w:val="28"/>
          <w:lang w:eastAsia="en-US"/>
        </w:rPr>
        <w:t xml:space="preserve">…  </w:t>
      </w:r>
      <w:r w:rsidRPr="00BD6D40">
        <w:rPr>
          <w:spacing w:val="1"/>
          <w:w w:val="56"/>
          <w:sz w:val="28"/>
          <w:szCs w:val="28"/>
          <w:lang w:eastAsia="en-US"/>
        </w:rPr>
        <w:t xml:space="preserve"> </w:t>
      </w:r>
    </w:p>
    <w:p w14:paraId="0D59E09B" w14:textId="77777777" w:rsidR="00B03570" w:rsidRPr="00BD6D40" w:rsidRDefault="00B03570" w:rsidP="00B03570">
      <w:pPr>
        <w:spacing w:line="200" w:lineRule="exact"/>
        <w:rPr>
          <w:rFonts w:eastAsia="Calibri"/>
          <w:sz w:val="20"/>
          <w:szCs w:val="20"/>
          <w:lang w:eastAsia="en-US"/>
        </w:rPr>
      </w:pPr>
    </w:p>
    <w:p w14:paraId="4C0A4791" w14:textId="77777777" w:rsidR="00B03570" w:rsidRPr="00BD6D40" w:rsidRDefault="00B03570" w:rsidP="00B03570">
      <w:pPr>
        <w:ind w:left="196" w:right="-20"/>
        <w:rPr>
          <w:sz w:val="28"/>
          <w:szCs w:val="28"/>
          <w:lang w:eastAsia="en-US"/>
        </w:rPr>
      </w:pPr>
      <w:r w:rsidRPr="00BD6D40">
        <w:rPr>
          <w:bCs/>
          <w:spacing w:val="2"/>
          <w:w w:val="98"/>
          <w:sz w:val="28"/>
          <w:szCs w:val="28"/>
          <w:u w:val="thick" w:color="000000"/>
          <w:lang w:eastAsia="en-US"/>
        </w:rPr>
        <w:t>Attributions</w:t>
      </w:r>
      <w:r w:rsidRPr="00BD6D40">
        <w:rPr>
          <w:bCs/>
          <w:spacing w:val="3"/>
          <w:w w:val="98"/>
          <w:sz w:val="28"/>
          <w:szCs w:val="28"/>
          <w:u w:val="thick" w:color="000000"/>
          <w:lang w:eastAsia="en-US"/>
        </w:rPr>
        <w:t xml:space="preserve"> </w:t>
      </w:r>
      <w:r w:rsidRPr="00BD6D40">
        <w:rPr>
          <w:bCs/>
          <w:spacing w:val="2"/>
          <w:sz w:val="28"/>
          <w:szCs w:val="28"/>
          <w:u w:val="thick" w:color="000000"/>
          <w:lang w:eastAsia="en-US"/>
        </w:rPr>
        <w:t>spécifiques</w:t>
      </w:r>
      <w:r w:rsidRPr="00BD6D40">
        <w:rPr>
          <w:bCs/>
          <w:spacing w:val="-24"/>
          <w:sz w:val="28"/>
          <w:szCs w:val="28"/>
          <w:u w:val="thick" w:color="000000"/>
          <w:lang w:eastAsia="en-US"/>
        </w:rPr>
        <w:t xml:space="preserve"> </w:t>
      </w:r>
      <w:r w:rsidRPr="00BD6D40">
        <w:rPr>
          <w:bCs/>
          <w:sz w:val="28"/>
          <w:szCs w:val="28"/>
          <w:lang w:eastAsia="en-US"/>
        </w:rPr>
        <w:t>:</w:t>
      </w:r>
      <w:r w:rsidRPr="00BD6D40">
        <w:rPr>
          <w:b/>
          <w:bCs/>
          <w:spacing w:val="-1"/>
          <w:sz w:val="28"/>
          <w:szCs w:val="28"/>
          <w:lang w:eastAsia="en-US"/>
        </w:rPr>
        <w:t xml:space="preserve"> </w:t>
      </w:r>
      <w:r w:rsidRPr="00BD6D40">
        <w:rPr>
          <w:spacing w:val="-1"/>
          <w:w w:val="103"/>
          <w:sz w:val="28"/>
          <w:szCs w:val="28"/>
          <w:lang w:eastAsia="en-US"/>
        </w:rPr>
        <w:t>…………………………………………..</w:t>
      </w:r>
    </w:p>
    <w:p w14:paraId="4168546D" w14:textId="77777777" w:rsidR="00B03570" w:rsidRPr="00BD6D40" w:rsidRDefault="00B03570" w:rsidP="00B03570">
      <w:pPr>
        <w:spacing w:line="322" w:lineRule="exact"/>
        <w:ind w:left="268" w:right="-20"/>
        <w:rPr>
          <w:sz w:val="28"/>
          <w:szCs w:val="28"/>
          <w:lang w:eastAsia="en-US"/>
        </w:rPr>
      </w:pPr>
      <w:r w:rsidRPr="00BD6D40">
        <w:rPr>
          <w:w w:val="56"/>
          <w:sz w:val="28"/>
          <w:szCs w:val="28"/>
          <w:lang w:eastAsia="en-US"/>
        </w:rPr>
        <w:t>……………………………………………………………………………………………………………………</w:t>
      </w:r>
      <w:r w:rsidRPr="00BD6D40">
        <w:rPr>
          <w:spacing w:val="3"/>
          <w:w w:val="56"/>
          <w:sz w:val="28"/>
          <w:szCs w:val="28"/>
          <w:lang w:eastAsia="en-US"/>
        </w:rPr>
        <w:t>…………….</w:t>
      </w:r>
    </w:p>
    <w:p w14:paraId="5A7BAFC4" w14:textId="77777777" w:rsidR="00B03570" w:rsidRPr="00BD6D40" w:rsidRDefault="00B03570" w:rsidP="00B03570">
      <w:pPr>
        <w:spacing w:line="322" w:lineRule="exact"/>
        <w:ind w:left="196" w:right="-20"/>
        <w:rPr>
          <w:sz w:val="28"/>
          <w:szCs w:val="28"/>
          <w:lang w:eastAsia="en-US"/>
        </w:rPr>
      </w:pPr>
      <w:r w:rsidRPr="00BD6D40">
        <w:rPr>
          <w:spacing w:val="-1"/>
          <w:w w:val="103"/>
          <w:sz w:val="28"/>
          <w:szCs w:val="28"/>
          <w:lang w:eastAsia="en-US"/>
        </w:rPr>
        <w:t>……………………………………………………………………….</w:t>
      </w:r>
    </w:p>
    <w:p w14:paraId="5612C7B2" w14:textId="77777777" w:rsidR="00B03570" w:rsidRPr="00BD6D40" w:rsidRDefault="00B03570" w:rsidP="00B03570">
      <w:pPr>
        <w:spacing w:line="200" w:lineRule="exact"/>
        <w:rPr>
          <w:rFonts w:eastAsia="Calibri"/>
          <w:sz w:val="20"/>
          <w:szCs w:val="20"/>
          <w:lang w:eastAsia="en-US"/>
        </w:rPr>
      </w:pPr>
    </w:p>
    <w:p w14:paraId="2983DB2C" w14:textId="77777777" w:rsidR="00B03570" w:rsidRPr="00BD6D40" w:rsidRDefault="00B03570" w:rsidP="00B03570">
      <w:pPr>
        <w:ind w:left="196" w:right="-20"/>
        <w:rPr>
          <w:sz w:val="28"/>
          <w:szCs w:val="28"/>
          <w:lang w:eastAsia="en-US"/>
        </w:rPr>
      </w:pPr>
      <w:r w:rsidRPr="00BD6D40">
        <w:rPr>
          <w:bCs/>
          <w:spacing w:val="1"/>
          <w:sz w:val="28"/>
          <w:szCs w:val="28"/>
          <w:u w:val="thick" w:color="000000"/>
          <w:lang w:eastAsia="en-US"/>
        </w:rPr>
        <w:t>Principales</w:t>
      </w:r>
      <w:r w:rsidRPr="00BD6D40">
        <w:rPr>
          <w:bCs/>
          <w:spacing w:val="-12"/>
          <w:sz w:val="28"/>
          <w:szCs w:val="28"/>
          <w:u w:val="thick" w:color="000000"/>
          <w:lang w:eastAsia="en-US"/>
        </w:rPr>
        <w:t xml:space="preserve"> </w:t>
      </w:r>
      <w:r w:rsidRPr="00BD6D40">
        <w:rPr>
          <w:bCs/>
          <w:spacing w:val="1"/>
          <w:w w:val="98"/>
          <w:sz w:val="28"/>
          <w:szCs w:val="28"/>
          <w:u w:val="thick" w:color="000000"/>
          <w:lang w:eastAsia="en-US"/>
        </w:rPr>
        <w:t>qualifications</w:t>
      </w:r>
      <w:r w:rsidRPr="00BD6D40">
        <w:rPr>
          <w:bCs/>
          <w:spacing w:val="3"/>
          <w:w w:val="98"/>
          <w:sz w:val="28"/>
          <w:szCs w:val="28"/>
          <w:u w:val="thick" w:color="000000"/>
          <w:lang w:eastAsia="en-US"/>
        </w:rPr>
        <w:t xml:space="preserve"> </w:t>
      </w:r>
      <w:r w:rsidRPr="00BD6D40">
        <w:rPr>
          <w:bCs/>
          <w:spacing w:val="1"/>
          <w:sz w:val="28"/>
          <w:szCs w:val="28"/>
          <w:u w:val="thick" w:color="000000"/>
          <w:lang w:eastAsia="en-US"/>
        </w:rPr>
        <w:t>et Education:</w:t>
      </w:r>
    </w:p>
    <w:p w14:paraId="427BE2DA" w14:textId="77777777" w:rsidR="00B03570" w:rsidRPr="00BD6D40" w:rsidRDefault="00B03570" w:rsidP="00B03570">
      <w:pPr>
        <w:spacing w:line="317" w:lineRule="exact"/>
        <w:ind w:left="268" w:right="-20"/>
        <w:jc w:val="both"/>
        <w:rPr>
          <w:lang w:eastAsia="en-US"/>
        </w:rPr>
      </w:pPr>
      <w:r w:rsidRPr="00BD6D40">
        <w:rPr>
          <w:lang w:eastAsia="en-US"/>
        </w:rPr>
        <w:t>(En</w:t>
      </w:r>
      <w:r w:rsidRPr="00BD6D40">
        <w:rPr>
          <w:spacing w:val="7"/>
          <w:lang w:eastAsia="en-US"/>
        </w:rPr>
        <w:t xml:space="preserve"> </w:t>
      </w:r>
      <w:r w:rsidRPr="00BD6D40">
        <w:rPr>
          <w:lang w:eastAsia="en-US"/>
        </w:rPr>
        <w:t>une</w:t>
      </w:r>
      <w:r w:rsidRPr="00BD6D40">
        <w:rPr>
          <w:spacing w:val="-1"/>
          <w:lang w:eastAsia="en-US"/>
        </w:rPr>
        <w:t xml:space="preserve"> </w:t>
      </w:r>
      <w:r w:rsidRPr="00BD6D40">
        <w:rPr>
          <w:lang w:eastAsia="en-US"/>
        </w:rPr>
        <w:t>page</w:t>
      </w:r>
      <w:r w:rsidRPr="00BD6D40">
        <w:rPr>
          <w:spacing w:val="-2"/>
          <w:lang w:eastAsia="en-US"/>
        </w:rPr>
        <w:t xml:space="preserve"> </w:t>
      </w:r>
      <w:r w:rsidRPr="00BD6D40">
        <w:rPr>
          <w:lang w:eastAsia="en-US"/>
        </w:rPr>
        <w:t>maximum,</w:t>
      </w:r>
      <w:r w:rsidRPr="00BD6D40">
        <w:rPr>
          <w:spacing w:val="3"/>
          <w:lang w:eastAsia="en-US"/>
        </w:rPr>
        <w:t xml:space="preserve"> </w:t>
      </w:r>
      <w:r w:rsidRPr="00BD6D40">
        <w:rPr>
          <w:lang w:eastAsia="en-US"/>
        </w:rPr>
        <w:t>donner</w:t>
      </w:r>
      <w:r w:rsidRPr="00BD6D40">
        <w:rPr>
          <w:spacing w:val="3"/>
          <w:lang w:eastAsia="en-US"/>
        </w:rPr>
        <w:t xml:space="preserve"> </w:t>
      </w:r>
      <w:r w:rsidRPr="00BD6D40">
        <w:rPr>
          <w:lang w:eastAsia="en-US"/>
        </w:rPr>
        <w:t>un</w:t>
      </w:r>
      <w:r w:rsidRPr="00BD6D40">
        <w:rPr>
          <w:spacing w:val="6"/>
          <w:lang w:eastAsia="en-US"/>
        </w:rPr>
        <w:t xml:space="preserve"> </w:t>
      </w:r>
      <w:r w:rsidRPr="00BD6D40">
        <w:rPr>
          <w:lang w:eastAsia="en-US"/>
        </w:rPr>
        <w:t>aperçu</w:t>
      </w:r>
      <w:r w:rsidRPr="00BD6D40">
        <w:rPr>
          <w:spacing w:val="-4"/>
          <w:lang w:eastAsia="en-US"/>
        </w:rPr>
        <w:t xml:space="preserve"> </w:t>
      </w:r>
      <w:r w:rsidRPr="00BD6D40">
        <w:rPr>
          <w:lang w:eastAsia="en-US"/>
        </w:rPr>
        <w:t>des</w:t>
      </w:r>
      <w:r w:rsidRPr="00BD6D40">
        <w:rPr>
          <w:spacing w:val="-8"/>
          <w:lang w:eastAsia="en-US"/>
        </w:rPr>
        <w:t xml:space="preserve"> </w:t>
      </w:r>
      <w:r w:rsidRPr="00BD6D40">
        <w:rPr>
          <w:lang w:eastAsia="en-US"/>
        </w:rPr>
        <w:t>aspects</w:t>
      </w:r>
      <w:r w:rsidRPr="00BD6D40">
        <w:rPr>
          <w:spacing w:val="-13"/>
          <w:lang w:eastAsia="en-US"/>
        </w:rPr>
        <w:t xml:space="preserve"> </w:t>
      </w:r>
      <w:r w:rsidRPr="00BD6D40">
        <w:rPr>
          <w:lang w:eastAsia="en-US"/>
        </w:rPr>
        <w:t>de</w:t>
      </w:r>
      <w:r w:rsidRPr="00BD6D40">
        <w:rPr>
          <w:spacing w:val="-5"/>
          <w:lang w:eastAsia="en-US"/>
        </w:rPr>
        <w:t xml:space="preserve"> </w:t>
      </w:r>
      <w:r w:rsidRPr="00BD6D40">
        <w:rPr>
          <w:lang w:eastAsia="en-US"/>
        </w:rPr>
        <w:t>la</w:t>
      </w:r>
      <w:r w:rsidRPr="00BD6D40">
        <w:rPr>
          <w:spacing w:val="5"/>
          <w:lang w:eastAsia="en-US"/>
        </w:rPr>
        <w:t xml:space="preserve"> </w:t>
      </w:r>
      <w:r w:rsidRPr="00BD6D40">
        <w:rPr>
          <w:lang w:eastAsia="en-US"/>
        </w:rPr>
        <w:t>formation</w:t>
      </w:r>
      <w:r w:rsidRPr="00BD6D40">
        <w:rPr>
          <w:spacing w:val="-8"/>
          <w:lang w:eastAsia="en-US"/>
        </w:rPr>
        <w:t xml:space="preserve"> </w:t>
      </w:r>
      <w:r w:rsidRPr="00BD6D40">
        <w:rPr>
          <w:lang w:eastAsia="en-US"/>
        </w:rPr>
        <w:t>et</w:t>
      </w:r>
      <w:r w:rsidRPr="00BD6D40">
        <w:rPr>
          <w:spacing w:val="-1"/>
          <w:lang w:eastAsia="en-US"/>
        </w:rPr>
        <w:t xml:space="preserve"> </w:t>
      </w:r>
      <w:r w:rsidRPr="00BD6D40">
        <w:rPr>
          <w:lang w:eastAsia="en-US"/>
        </w:rPr>
        <w:t>de</w:t>
      </w:r>
    </w:p>
    <w:p w14:paraId="25BAA40E" w14:textId="77777777" w:rsidR="00B03570" w:rsidRPr="00BD6D40" w:rsidRDefault="00B03570" w:rsidP="00B03570">
      <w:pPr>
        <w:spacing w:before="3" w:line="322" w:lineRule="exact"/>
        <w:ind w:left="196" w:right="227"/>
        <w:jc w:val="both"/>
        <w:rPr>
          <w:lang w:eastAsia="en-US"/>
        </w:rPr>
      </w:pPr>
      <w:r w:rsidRPr="00BD6D40">
        <w:rPr>
          <w:lang w:eastAsia="en-US"/>
        </w:rPr>
        <w:t>l’expérience</w:t>
      </w:r>
      <w:r w:rsidRPr="00BD6D40">
        <w:rPr>
          <w:spacing w:val="-10"/>
          <w:lang w:eastAsia="en-US"/>
        </w:rPr>
        <w:t xml:space="preserve"> </w:t>
      </w:r>
      <w:r w:rsidRPr="00BD6D40">
        <w:rPr>
          <w:lang w:eastAsia="en-US"/>
        </w:rPr>
        <w:t>de</w:t>
      </w:r>
      <w:r w:rsidRPr="00BD6D40">
        <w:rPr>
          <w:spacing w:val="-5"/>
          <w:lang w:eastAsia="en-US"/>
        </w:rPr>
        <w:t xml:space="preserve"> </w:t>
      </w:r>
      <w:r w:rsidRPr="00BD6D40">
        <w:rPr>
          <w:lang w:eastAsia="en-US"/>
        </w:rPr>
        <w:t>l’intervenant</w:t>
      </w:r>
      <w:r w:rsidRPr="00BD6D40">
        <w:rPr>
          <w:spacing w:val="15"/>
          <w:lang w:eastAsia="en-US"/>
        </w:rPr>
        <w:t xml:space="preserve"> </w:t>
      </w:r>
      <w:r w:rsidRPr="00BD6D40">
        <w:rPr>
          <w:lang w:eastAsia="en-US"/>
        </w:rPr>
        <w:t>qui</w:t>
      </w:r>
      <w:r w:rsidRPr="00BD6D40">
        <w:rPr>
          <w:spacing w:val="-1"/>
          <w:lang w:eastAsia="en-US"/>
        </w:rPr>
        <w:t xml:space="preserve"> </w:t>
      </w:r>
      <w:r w:rsidRPr="00BD6D40">
        <w:rPr>
          <w:lang w:eastAsia="en-US"/>
        </w:rPr>
        <w:t>sont</w:t>
      </w:r>
      <w:r w:rsidRPr="00BD6D40">
        <w:rPr>
          <w:spacing w:val="-2"/>
          <w:lang w:eastAsia="en-US"/>
        </w:rPr>
        <w:t xml:space="preserve"> </w:t>
      </w:r>
      <w:r w:rsidRPr="00BD6D40">
        <w:rPr>
          <w:lang w:eastAsia="en-US"/>
        </w:rPr>
        <w:t>le</w:t>
      </w:r>
      <w:r w:rsidRPr="00BD6D40">
        <w:rPr>
          <w:spacing w:val="-1"/>
          <w:lang w:eastAsia="en-US"/>
        </w:rPr>
        <w:t xml:space="preserve"> </w:t>
      </w:r>
      <w:r w:rsidRPr="00BD6D40">
        <w:rPr>
          <w:lang w:eastAsia="en-US"/>
        </w:rPr>
        <w:t>plus</w:t>
      </w:r>
      <w:r w:rsidRPr="00BD6D40">
        <w:rPr>
          <w:spacing w:val="-2"/>
          <w:lang w:eastAsia="en-US"/>
        </w:rPr>
        <w:t xml:space="preserve"> </w:t>
      </w:r>
      <w:r w:rsidRPr="00BD6D40">
        <w:rPr>
          <w:lang w:eastAsia="en-US"/>
        </w:rPr>
        <w:t>en</w:t>
      </w:r>
      <w:r w:rsidRPr="00BD6D40">
        <w:rPr>
          <w:spacing w:val="3"/>
          <w:lang w:eastAsia="en-US"/>
        </w:rPr>
        <w:t xml:space="preserve"> </w:t>
      </w:r>
      <w:r w:rsidRPr="00BD6D40">
        <w:rPr>
          <w:lang w:eastAsia="en-US"/>
        </w:rPr>
        <w:t>rapport</w:t>
      </w:r>
      <w:r w:rsidRPr="00BD6D40">
        <w:rPr>
          <w:spacing w:val="3"/>
          <w:lang w:eastAsia="en-US"/>
        </w:rPr>
        <w:t xml:space="preserve"> </w:t>
      </w:r>
      <w:r w:rsidRPr="00BD6D40">
        <w:rPr>
          <w:lang w:eastAsia="en-US"/>
        </w:rPr>
        <w:t>avec</w:t>
      </w:r>
      <w:r w:rsidRPr="00BD6D40">
        <w:rPr>
          <w:spacing w:val="-18"/>
          <w:lang w:eastAsia="en-US"/>
        </w:rPr>
        <w:t xml:space="preserve"> </w:t>
      </w:r>
      <w:r w:rsidRPr="00BD6D40">
        <w:rPr>
          <w:lang w:eastAsia="en-US"/>
        </w:rPr>
        <w:t>ses</w:t>
      </w:r>
      <w:r w:rsidRPr="00BD6D40">
        <w:rPr>
          <w:spacing w:val="-11"/>
          <w:lang w:eastAsia="en-US"/>
        </w:rPr>
        <w:t xml:space="preserve"> </w:t>
      </w:r>
      <w:r w:rsidRPr="00BD6D40">
        <w:rPr>
          <w:lang w:eastAsia="en-US"/>
        </w:rPr>
        <w:t>attributions,</w:t>
      </w:r>
      <w:r w:rsidRPr="00BD6D40">
        <w:rPr>
          <w:spacing w:val="3"/>
          <w:lang w:eastAsia="en-US"/>
        </w:rPr>
        <w:t xml:space="preserve"> </w:t>
      </w:r>
      <w:r w:rsidRPr="00BD6D40">
        <w:rPr>
          <w:lang w:eastAsia="en-US"/>
        </w:rPr>
        <w:t>résumer les</w:t>
      </w:r>
      <w:r w:rsidRPr="00BD6D40">
        <w:rPr>
          <w:spacing w:val="-6"/>
          <w:lang w:eastAsia="en-US"/>
        </w:rPr>
        <w:t xml:space="preserve"> </w:t>
      </w:r>
      <w:r w:rsidRPr="00BD6D40">
        <w:rPr>
          <w:lang w:eastAsia="en-US"/>
        </w:rPr>
        <w:t>études</w:t>
      </w:r>
      <w:r w:rsidRPr="00BD6D40">
        <w:rPr>
          <w:spacing w:val="-11"/>
          <w:lang w:eastAsia="en-US"/>
        </w:rPr>
        <w:t xml:space="preserve"> </w:t>
      </w:r>
      <w:r w:rsidRPr="00BD6D40">
        <w:rPr>
          <w:lang w:eastAsia="en-US"/>
        </w:rPr>
        <w:t>universitaires</w:t>
      </w:r>
      <w:r w:rsidRPr="00BD6D40">
        <w:rPr>
          <w:spacing w:val="3"/>
          <w:lang w:eastAsia="en-US"/>
        </w:rPr>
        <w:t xml:space="preserve"> </w:t>
      </w:r>
      <w:r w:rsidRPr="00BD6D40">
        <w:rPr>
          <w:lang w:eastAsia="en-US"/>
        </w:rPr>
        <w:t>et</w:t>
      </w:r>
      <w:r w:rsidRPr="00BD6D40">
        <w:rPr>
          <w:spacing w:val="-1"/>
          <w:lang w:eastAsia="en-US"/>
        </w:rPr>
        <w:t xml:space="preserve"> </w:t>
      </w:r>
      <w:r w:rsidRPr="00BD6D40">
        <w:rPr>
          <w:lang w:eastAsia="en-US"/>
        </w:rPr>
        <w:t>autres</w:t>
      </w:r>
      <w:r w:rsidRPr="00BD6D40">
        <w:rPr>
          <w:spacing w:val="3"/>
          <w:lang w:eastAsia="en-US"/>
        </w:rPr>
        <w:t xml:space="preserve"> </w:t>
      </w:r>
      <w:r w:rsidRPr="00BD6D40">
        <w:rPr>
          <w:lang w:eastAsia="en-US"/>
        </w:rPr>
        <w:t>spécialités</w:t>
      </w:r>
      <w:r w:rsidRPr="00BD6D40">
        <w:rPr>
          <w:spacing w:val="-23"/>
          <w:lang w:eastAsia="en-US"/>
        </w:rPr>
        <w:t xml:space="preserve"> </w:t>
      </w:r>
      <w:r w:rsidRPr="00BD6D40">
        <w:rPr>
          <w:lang w:eastAsia="en-US"/>
        </w:rPr>
        <w:t>suivies</w:t>
      </w:r>
      <w:r w:rsidRPr="00BD6D40">
        <w:rPr>
          <w:spacing w:val="-20"/>
          <w:lang w:eastAsia="en-US"/>
        </w:rPr>
        <w:t xml:space="preserve"> </w:t>
      </w:r>
      <w:r w:rsidRPr="00BD6D40">
        <w:rPr>
          <w:lang w:eastAsia="en-US"/>
        </w:rPr>
        <w:t>par</w:t>
      </w:r>
      <w:r w:rsidRPr="00BD6D40">
        <w:rPr>
          <w:spacing w:val="7"/>
          <w:lang w:eastAsia="en-US"/>
        </w:rPr>
        <w:t xml:space="preserve"> </w:t>
      </w:r>
      <w:r w:rsidRPr="00BD6D40">
        <w:rPr>
          <w:lang w:eastAsia="en-US"/>
        </w:rPr>
        <w:t>l'intervenant ,</w:t>
      </w:r>
      <w:r w:rsidRPr="00BD6D40">
        <w:rPr>
          <w:spacing w:val="16"/>
          <w:lang w:eastAsia="en-US"/>
        </w:rPr>
        <w:t xml:space="preserve"> </w:t>
      </w:r>
      <w:r w:rsidRPr="00BD6D40">
        <w:rPr>
          <w:lang w:eastAsia="en-US"/>
        </w:rPr>
        <w:t>en</w:t>
      </w:r>
      <w:r w:rsidRPr="00BD6D40">
        <w:rPr>
          <w:spacing w:val="3"/>
          <w:lang w:eastAsia="en-US"/>
        </w:rPr>
        <w:t xml:space="preserve"> </w:t>
      </w:r>
      <w:r w:rsidRPr="00BD6D40">
        <w:rPr>
          <w:lang w:eastAsia="en-US"/>
        </w:rPr>
        <w:t>indiquant</w:t>
      </w:r>
      <w:r w:rsidRPr="00BD6D40">
        <w:rPr>
          <w:spacing w:val="14"/>
          <w:lang w:eastAsia="en-US"/>
        </w:rPr>
        <w:t xml:space="preserve"> </w:t>
      </w:r>
      <w:r w:rsidRPr="00BD6D40">
        <w:rPr>
          <w:lang w:eastAsia="en-US"/>
        </w:rPr>
        <w:t xml:space="preserve">le </w:t>
      </w:r>
      <w:r w:rsidRPr="00BD6D40">
        <w:rPr>
          <w:spacing w:val="-11"/>
          <w:lang w:eastAsia="en-US"/>
        </w:rPr>
        <w:t>n</w:t>
      </w:r>
      <w:r w:rsidRPr="00BD6D40">
        <w:rPr>
          <w:spacing w:val="2"/>
          <w:lang w:eastAsia="en-US"/>
        </w:rPr>
        <w:t>o</w:t>
      </w:r>
      <w:r w:rsidRPr="00BD6D40">
        <w:rPr>
          <w:lang w:eastAsia="en-US"/>
        </w:rPr>
        <w:t>m</w:t>
      </w:r>
      <w:r w:rsidRPr="00BD6D40">
        <w:rPr>
          <w:spacing w:val="2"/>
          <w:lang w:eastAsia="en-US"/>
        </w:rPr>
        <w:t xml:space="preserve"> d</w:t>
      </w:r>
      <w:r w:rsidRPr="00BD6D40">
        <w:rPr>
          <w:lang w:eastAsia="en-US"/>
        </w:rPr>
        <w:t>e</w:t>
      </w:r>
      <w:r w:rsidRPr="00BD6D40">
        <w:rPr>
          <w:spacing w:val="1"/>
          <w:lang w:eastAsia="en-US"/>
        </w:rPr>
        <w:t xml:space="preserve"> l'écol</w:t>
      </w:r>
      <w:r w:rsidRPr="00BD6D40">
        <w:rPr>
          <w:lang w:eastAsia="en-US"/>
        </w:rPr>
        <w:t>e</w:t>
      </w:r>
      <w:r w:rsidRPr="00BD6D40">
        <w:rPr>
          <w:spacing w:val="-19"/>
          <w:lang w:eastAsia="en-US"/>
        </w:rPr>
        <w:t xml:space="preserve"> </w:t>
      </w:r>
      <w:r w:rsidRPr="00BD6D40">
        <w:rPr>
          <w:spacing w:val="1"/>
          <w:lang w:eastAsia="en-US"/>
        </w:rPr>
        <w:t>o</w:t>
      </w:r>
      <w:r w:rsidRPr="00BD6D40">
        <w:rPr>
          <w:lang w:eastAsia="en-US"/>
        </w:rPr>
        <w:t>u</w:t>
      </w:r>
      <w:r w:rsidRPr="00BD6D40">
        <w:rPr>
          <w:spacing w:val="-5"/>
          <w:lang w:eastAsia="en-US"/>
        </w:rPr>
        <w:t xml:space="preserve"> </w:t>
      </w:r>
      <w:r w:rsidRPr="00BD6D40">
        <w:rPr>
          <w:spacing w:val="1"/>
          <w:lang w:eastAsia="en-US"/>
        </w:rPr>
        <w:t>université</w:t>
      </w:r>
      <w:r w:rsidRPr="00BD6D40">
        <w:rPr>
          <w:lang w:eastAsia="en-US"/>
        </w:rPr>
        <w:t>,</w:t>
      </w:r>
      <w:r w:rsidRPr="00BD6D40">
        <w:rPr>
          <w:spacing w:val="-9"/>
          <w:lang w:eastAsia="en-US"/>
        </w:rPr>
        <w:t xml:space="preserve"> </w:t>
      </w:r>
      <w:r w:rsidRPr="00BD6D40">
        <w:rPr>
          <w:spacing w:val="1"/>
          <w:lang w:eastAsia="en-US"/>
        </w:rPr>
        <w:t>le</w:t>
      </w:r>
      <w:r w:rsidRPr="00BD6D40">
        <w:rPr>
          <w:lang w:eastAsia="en-US"/>
        </w:rPr>
        <w:t>s</w:t>
      </w:r>
      <w:r w:rsidRPr="00BD6D40">
        <w:rPr>
          <w:spacing w:val="-6"/>
          <w:lang w:eastAsia="en-US"/>
        </w:rPr>
        <w:t xml:space="preserve"> </w:t>
      </w:r>
      <w:r w:rsidRPr="00BD6D40">
        <w:rPr>
          <w:spacing w:val="1"/>
          <w:lang w:eastAsia="en-US"/>
        </w:rPr>
        <w:t>année</w:t>
      </w:r>
      <w:r w:rsidRPr="00BD6D40">
        <w:rPr>
          <w:lang w:eastAsia="en-US"/>
        </w:rPr>
        <w:t>s</w:t>
      </w:r>
      <w:r w:rsidRPr="00BD6D40">
        <w:rPr>
          <w:spacing w:val="-5"/>
          <w:lang w:eastAsia="en-US"/>
        </w:rPr>
        <w:t xml:space="preserve"> </w:t>
      </w:r>
      <w:r w:rsidRPr="00BD6D40">
        <w:rPr>
          <w:spacing w:val="1"/>
          <w:lang w:eastAsia="en-US"/>
        </w:rPr>
        <w:t>d'étude</w:t>
      </w:r>
      <w:r w:rsidRPr="00BD6D40">
        <w:rPr>
          <w:lang w:eastAsia="en-US"/>
        </w:rPr>
        <w:t>s</w:t>
      </w:r>
      <w:r w:rsidRPr="00BD6D40">
        <w:rPr>
          <w:spacing w:val="-15"/>
          <w:lang w:eastAsia="en-US"/>
        </w:rPr>
        <w:t xml:space="preserve"> </w:t>
      </w:r>
      <w:r w:rsidRPr="00BD6D40">
        <w:rPr>
          <w:spacing w:val="1"/>
          <w:lang w:eastAsia="en-US"/>
        </w:rPr>
        <w:t>e</w:t>
      </w:r>
      <w:r w:rsidRPr="00BD6D40">
        <w:rPr>
          <w:lang w:eastAsia="en-US"/>
        </w:rPr>
        <w:t>t</w:t>
      </w:r>
      <w:r w:rsidRPr="00BD6D40">
        <w:rPr>
          <w:spacing w:val="-1"/>
          <w:lang w:eastAsia="en-US"/>
        </w:rPr>
        <w:t xml:space="preserve"> </w:t>
      </w:r>
      <w:r w:rsidRPr="00BD6D40">
        <w:rPr>
          <w:spacing w:val="1"/>
          <w:lang w:eastAsia="en-US"/>
        </w:rPr>
        <w:t>le</w:t>
      </w:r>
      <w:r w:rsidRPr="00BD6D40">
        <w:rPr>
          <w:lang w:eastAsia="en-US"/>
        </w:rPr>
        <w:t>s</w:t>
      </w:r>
      <w:r w:rsidRPr="00BD6D40">
        <w:rPr>
          <w:spacing w:val="-6"/>
          <w:lang w:eastAsia="en-US"/>
        </w:rPr>
        <w:t xml:space="preserve"> </w:t>
      </w:r>
      <w:r w:rsidRPr="00BD6D40">
        <w:rPr>
          <w:spacing w:val="1"/>
          <w:lang w:eastAsia="en-US"/>
        </w:rPr>
        <w:t>diplôme</w:t>
      </w:r>
      <w:r w:rsidRPr="00BD6D40">
        <w:rPr>
          <w:lang w:eastAsia="en-US"/>
        </w:rPr>
        <w:t>s</w:t>
      </w:r>
      <w:r w:rsidRPr="00BD6D40">
        <w:rPr>
          <w:spacing w:val="-18"/>
          <w:lang w:eastAsia="en-US"/>
        </w:rPr>
        <w:t xml:space="preserve"> </w:t>
      </w:r>
      <w:r w:rsidRPr="00BD6D40">
        <w:rPr>
          <w:spacing w:val="1"/>
          <w:lang w:eastAsia="en-US"/>
        </w:rPr>
        <w:t>obtenus.)</w:t>
      </w:r>
    </w:p>
    <w:p w14:paraId="04348548" w14:textId="77777777" w:rsidR="00B03570" w:rsidRPr="00BD6D40" w:rsidRDefault="00B03570" w:rsidP="00B03570">
      <w:pPr>
        <w:spacing w:before="2" w:line="120" w:lineRule="exact"/>
        <w:rPr>
          <w:rFonts w:eastAsia="Calibri"/>
          <w:sz w:val="12"/>
          <w:szCs w:val="12"/>
          <w:lang w:eastAsia="en-US"/>
        </w:rPr>
      </w:pPr>
    </w:p>
    <w:p w14:paraId="6DE9C69D" w14:textId="77777777" w:rsidR="00B03570" w:rsidRPr="00BD6D40" w:rsidRDefault="00B03570" w:rsidP="00B03570">
      <w:pPr>
        <w:spacing w:line="200" w:lineRule="exact"/>
        <w:rPr>
          <w:rFonts w:eastAsia="Calibri"/>
          <w:sz w:val="14"/>
          <w:szCs w:val="20"/>
          <w:lang w:eastAsia="en-US"/>
        </w:rPr>
      </w:pPr>
    </w:p>
    <w:p w14:paraId="3C755C5D" w14:textId="77777777" w:rsidR="00B03570" w:rsidRPr="00BD6D40" w:rsidRDefault="00B03570" w:rsidP="00B03570">
      <w:pPr>
        <w:ind w:left="196" w:right="-20"/>
        <w:rPr>
          <w:sz w:val="28"/>
          <w:szCs w:val="28"/>
          <w:lang w:eastAsia="en-US"/>
        </w:rPr>
      </w:pPr>
      <w:r w:rsidRPr="00BD6D40">
        <w:rPr>
          <w:spacing w:val="1"/>
          <w:sz w:val="28"/>
          <w:szCs w:val="28"/>
          <w:u w:val="thick" w:color="000000"/>
          <w:lang w:eastAsia="en-US"/>
        </w:rPr>
        <w:t>Expérience</w:t>
      </w:r>
      <w:r w:rsidRPr="00BD6D40">
        <w:rPr>
          <w:spacing w:val="-12"/>
          <w:sz w:val="28"/>
          <w:szCs w:val="28"/>
          <w:u w:val="thick" w:color="000000"/>
          <w:lang w:eastAsia="en-US"/>
        </w:rPr>
        <w:t xml:space="preserve"> </w:t>
      </w:r>
      <w:r w:rsidRPr="00BD6D40">
        <w:rPr>
          <w:spacing w:val="1"/>
          <w:w w:val="98"/>
          <w:sz w:val="28"/>
          <w:szCs w:val="28"/>
          <w:u w:val="thick" w:color="000000"/>
          <w:lang w:eastAsia="en-US"/>
        </w:rPr>
        <w:t>Professionnelle</w:t>
      </w:r>
      <w:r w:rsidRPr="00BD6D40">
        <w:rPr>
          <w:spacing w:val="3"/>
          <w:w w:val="98"/>
          <w:sz w:val="28"/>
          <w:szCs w:val="28"/>
          <w:u w:val="thick" w:color="000000"/>
          <w:lang w:eastAsia="en-US"/>
        </w:rPr>
        <w:t xml:space="preserve"> </w:t>
      </w:r>
      <w:r w:rsidRPr="00BD6D40">
        <w:rPr>
          <w:sz w:val="28"/>
          <w:szCs w:val="28"/>
          <w:u w:val="thick" w:color="000000"/>
          <w:lang w:eastAsia="en-US"/>
        </w:rPr>
        <w:t>:</w:t>
      </w:r>
    </w:p>
    <w:p w14:paraId="7D6521D7" w14:textId="77777777" w:rsidR="00B03570" w:rsidRPr="00BD6D40" w:rsidRDefault="00B03570" w:rsidP="00B03570">
      <w:pPr>
        <w:spacing w:line="317" w:lineRule="exact"/>
        <w:ind w:left="196" w:right="-20"/>
        <w:jc w:val="both"/>
        <w:rPr>
          <w:lang w:eastAsia="en-US"/>
        </w:rPr>
      </w:pPr>
      <w:r w:rsidRPr="00BD6D40">
        <w:rPr>
          <w:lang w:eastAsia="en-US"/>
        </w:rPr>
        <w:t>(En</w:t>
      </w:r>
      <w:r w:rsidRPr="00BD6D40">
        <w:rPr>
          <w:spacing w:val="11"/>
          <w:lang w:eastAsia="en-US"/>
        </w:rPr>
        <w:t xml:space="preserve"> </w:t>
      </w:r>
      <w:r w:rsidRPr="00BD6D40">
        <w:rPr>
          <w:lang w:eastAsia="en-US"/>
        </w:rPr>
        <w:t>trois</w:t>
      </w:r>
      <w:r w:rsidRPr="00BD6D40">
        <w:rPr>
          <w:spacing w:val="2"/>
          <w:lang w:eastAsia="en-US"/>
        </w:rPr>
        <w:t xml:space="preserve"> </w:t>
      </w:r>
      <w:r w:rsidRPr="00BD6D40">
        <w:rPr>
          <w:lang w:eastAsia="en-US"/>
        </w:rPr>
        <w:t>quart</w:t>
      </w:r>
      <w:r w:rsidRPr="00BD6D40">
        <w:rPr>
          <w:spacing w:val="13"/>
          <w:lang w:eastAsia="en-US"/>
        </w:rPr>
        <w:t xml:space="preserve"> </w:t>
      </w:r>
      <w:r w:rsidRPr="00BD6D40">
        <w:rPr>
          <w:lang w:eastAsia="en-US"/>
        </w:rPr>
        <w:t>de</w:t>
      </w:r>
      <w:r w:rsidRPr="00BD6D40">
        <w:rPr>
          <w:spacing w:val="-1"/>
          <w:lang w:eastAsia="en-US"/>
        </w:rPr>
        <w:t xml:space="preserve"> </w:t>
      </w:r>
      <w:r w:rsidRPr="00BD6D40">
        <w:rPr>
          <w:lang w:eastAsia="en-US"/>
        </w:rPr>
        <w:t>page</w:t>
      </w:r>
      <w:r w:rsidRPr="00BD6D40">
        <w:rPr>
          <w:spacing w:val="2"/>
          <w:lang w:eastAsia="en-US"/>
        </w:rPr>
        <w:t xml:space="preserve"> </w:t>
      </w:r>
      <w:r w:rsidRPr="00BD6D40">
        <w:rPr>
          <w:lang w:eastAsia="en-US"/>
        </w:rPr>
        <w:t>maximum,</w:t>
      </w:r>
      <w:r w:rsidRPr="00BD6D40">
        <w:rPr>
          <w:spacing w:val="7"/>
          <w:lang w:eastAsia="en-US"/>
        </w:rPr>
        <w:t xml:space="preserve"> </w:t>
      </w:r>
      <w:r w:rsidRPr="00BD6D40">
        <w:rPr>
          <w:lang w:eastAsia="en-US"/>
        </w:rPr>
        <w:t>dresser</w:t>
      </w:r>
      <w:r w:rsidRPr="00BD6D40">
        <w:rPr>
          <w:spacing w:val="-1"/>
          <w:lang w:eastAsia="en-US"/>
        </w:rPr>
        <w:t xml:space="preserve"> </w:t>
      </w:r>
      <w:r w:rsidRPr="00BD6D40">
        <w:rPr>
          <w:lang w:eastAsia="en-US"/>
        </w:rPr>
        <w:t>la</w:t>
      </w:r>
      <w:r w:rsidRPr="00BD6D40">
        <w:rPr>
          <w:spacing w:val="9"/>
          <w:lang w:eastAsia="en-US"/>
        </w:rPr>
        <w:t xml:space="preserve"> </w:t>
      </w:r>
      <w:r w:rsidRPr="00BD6D40">
        <w:rPr>
          <w:lang w:eastAsia="en-US"/>
        </w:rPr>
        <w:t>liste</w:t>
      </w:r>
      <w:r w:rsidRPr="00BD6D40">
        <w:rPr>
          <w:spacing w:val="2"/>
          <w:lang w:eastAsia="en-US"/>
        </w:rPr>
        <w:t xml:space="preserve"> </w:t>
      </w:r>
      <w:r w:rsidRPr="00BD6D40">
        <w:rPr>
          <w:lang w:eastAsia="en-US"/>
        </w:rPr>
        <w:t>des</w:t>
      </w:r>
      <w:r w:rsidRPr="00BD6D40">
        <w:rPr>
          <w:spacing w:val="-4"/>
          <w:lang w:eastAsia="en-US"/>
        </w:rPr>
        <w:t xml:space="preserve"> </w:t>
      </w:r>
      <w:r w:rsidRPr="00BD6D40">
        <w:rPr>
          <w:lang w:eastAsia="en-US"/>
        </w:rPr>
        <w:t>emplois</w:t>
      </w:r>
      <w:r w:rsidRPr="00BD6D40">
        <w:rPr>
          <w:spacing w:val="-11"/>
          <w:lang w:eastAsia="en-US"/>
        </w:rPr>
        <w:t xml:space="preserve"> </w:t>
      </w:r>
      <w:r w:rsidRPr="00BD6D40">
        <w:rPr>
          <w:lang w:eastAsia="en-US"/>
        </w:rPr>
        <w:t>exercés</w:t>
      </w:r>
      <w:r w:rsidRPr="00BD6D40">
        <w:rPr>
          <w:spacing w:val="-18"/>
          <w:lang w:eastAsia="en-US"/>
        </w:rPr>
        <w:t xml:space="preserve"> </w:t>
      </w:r>
      <w:r w:rsidRPr="00BD6D40">
        <w:rPr>
          <w:lang w:eastAsia="en-US"/>
        </w:rPr>
        <w:t>par</w:t>
      </w:r>
      <w:r w:rsidRPr="00BD6D40">
        <w:rPr>
          <w:spacing w:val="11"/>
          <w:lang w:eastAsia="en-US"/>
        </w:rPr>
        <w:t xml:space="preserve"> </w:t>
      </w:r>
      <w:r w:rsidRPr="00BD6D40">
        <w:rPr>
          <w:w w:val="101"/>
          <w:lang w:eastAsia="en-US"/>
        </w:rPr>
        <w:t xml:space="preserve">l'intervenant </w:t>
      </w:r>
      <w:r w:rsidRPr="00BD6D40">
        <w:rPr>
          <w:spacing w:val="1"/>
          <w:lang w:eastAsia="en-US"/>
        </w:rPr>
        <w:t>depui</w:t>
      </w:r>
      <w:r w:rsidRPr="00BD6D40">
        <w:rPr>
          <w:lang w:eastAsia="en-US"/>
        </w:rPr>
        <w:t>s</w:t>
      </w:r>
      <w:r w:rsidRPr="00BD6D40">
        <w:rPr>
          <w:spacing w:val="-1"/>
          <w:lang w:eastAsia="en-US"/>
        </w:rPr>
        <w:t xml:space="preserve"> </w:t>
      </w:r>
      <w:r w:rsidRPr="00BD6D40">
        <w:rPr>
          <w:spacing w:val="1"/>
          <w:lang w:eastAsia="en-US"/>
        </w:rPr>
        <w:t>l</w:t>
      </w:r>
      <w:r w:rsidRPr="00BD6D40">
        <w:rPr>
          <w:lang w:eastAsia="en-US"/>
        </w:rPr>
        <w:t>a</w:t>
      </w:r>
      <w:r w:rsidRPr="00BD6D40">
        <w:rPr>
          <w:spacing w:val="16"/>
          <w:lang w:eastAsia="en-US"/>
        </w:rPr>
        <w:t xml:space="preserve"> </w:t>
      </w:r>
      <w:r w:rsidRPr="00BD6D40">
        <w:rPr>
          <w:spacing w:val="1"/>
          <w:lang w:eastAsia="en-US"/>
        </w:rPr>
        <w:t>fi</w:t>
      </w:r>
      <w:r w:rsidRPr="00BD6D40">
        <w:rPr>
          <w:lang w:eastAsia="en-US"/>
        </w:rPr>
        <w:t>n</w:t>
      </w:r>
      <w:r w:rsidRPr="00BD6D40">
        <w:rPr>
          <w:spacing w:val="11"/>
          <w:lang w:eastAsia="en-US"/>
        </w:rPr>
        <w:t xml:space="preserve"> </w:t>
      </w:r>
      <w:r w:rsidRPr="00BD6D40">
        <w:rPr>
          <w:spacing w:val="1"/>
          <w:lang w:eastAsia="en-US"/>
        </w:rPr>
        <w:t>d</w:t>
      </w:r>
      <w:r w:rsidRPr="00BD6D40">
        <w:rPr>
          <w:lang w:eastAsia="en-US"/>
        </w:rPr>
        <w:t>e</w:t>
      </w:r>
      <w:r w:rsidRPr="00BD6D40">
        <w:rPr>
          <w:spacing w:val="6"/>
          <w:lang w:eastAsia="en-US"/>
        </w:rPr>
        <w:t xml:space="preserve"> </w:t>
      </w:r>
      <w:r w:rsidRPr="00BD6D40">
        <w:rPr>
          <w:spacing w:val="1"/>
          <w:lang w:eastAsia="en-US"/>
        </w:rPr>
        <w:t>se</w:t>
      </w:r>
      <w:r w:rsidRPr="00BD6D40">
        <w:rPr>
          <w:lang w:eastAsia="en-US"/>
        </w:rPr>
        <w:t xml:space="preserve">s </w:t>
      </w:r>
      <w:r w:rsidRPr="00BD6D40">
        <w:rPr>
          <w:spacing w:val="1"/>
          <w:lang w:eastAsia="en-US"/>
        </w:rPr>
        <w:t>études</w:t>
      </w:r>
      <w:r w:rsidRPr="00BD6D40">
        <w:rPr>
          <w:lang w:eastAsia="en-US"/>
        </w:rPr>
        <w:t>,</w:t>
      </w:r>
      <w:r w:rsidRPr="00BD6D40">
        <w:rPr>
          <w:spacing w:val="-2"/>
          <w:lang w:eastAsia="en-US"/>
        </w:rPr>
        <w:t xml:space="preserve"> </w:t>
      </w:r>
      <w:r w:rsidRPr="00BD6D40">
        <w:rPr>
          <w:spacing w:val="1"/>
          <w:lang w:eastAsia="en-US"/>
        </w:rPr>
        <w:t>dan</w:t>
      </w:r>
      <w:r w:rsidRPr="00BD6D40">
        <w:rPr>
          <w:lang w:eastAsia="en-US"/>
        </w:rPr>
        <w:t>s</w:t>
      </w:r>
      <w:r w:rsidRPr="00BD6D40">
        <w:rPr>
          <w:spacing w:val="14"/>
          <w:lang w:eastAsia="en-US"/>
        </w:rPr>
        <w:t xml:space="preserve"> </w:t>
      </w:r>
      <w:r w:rsidRPr="00BD6D40">
        <w:rPr>
          <w:spacing w:val="1"/>
          <w:lang w:eastAsia="en-US"/>
        </w:rPr>
        <w:t>u</w:t>
      </w:r>
      <w:r w:rsidRPr="00BD6D40">
        <w:rPr>
          <w:lang w:eastAsia="en-US"/>
        </w:rPr>
        <w:t>n</w:t>
      </w:r>
      <w:r w:rsidRPr="00BD6D40">
        <w:rPr>
          <w:spacing w:val="17"/>
          <w:lang w:eastAsia="en-US"/>
        </w:rPr>
        <w:t xml:space="preserve"> </w:t>
      </w:r>
      <w:r w:rsidRPr="00BD6D40">
        <w:rPr>
          <w:spacing w:val="1"/>
          <w:lang w:eastAsia="en-US"/>
        </w:rPr>
        <w:t>ordr</w:t>
      </w:r>
      <w:r w:rsidRPr="00BD6D40">
        <w:rPr>
          <w:lang w:eastAsia="en-US"/>
        </w:rPr>
        <w:t>e</w:t>
      </w:r>
      <w:r w:rsidRPr="00BD6D40">
        <w:rPr>
          <w:spacing w:val="8"/>
          <w:lang w:eastAsia="en-US"/>
        </w:rPr>
        <w:t xml:space="preserve"> </w:t>
      </w:r>
      <w:r w:rsidRPr="00BD6D40">
        <w:rPr>
          <w:spacing w:val="1"/>
          <w:lang w:eastAsia="en-US"/>
        </w:rPr>
        <w:t>chronologiqu</w:t>
      </w:r>
      <w:r w:rsidRPr="00BD6D40">
        <w:rPr>
          <w:lang w:eastAsia="en-US"/>
        </w:rPr>
        <w:t>e</w:t>
      </w:r>
      <w:r w:rsidRPr="00BD6D40">
        <w:rPr>
          <w:spacing w:val="-2"/>
          <w:lang w:eastAsia="en-US"/>
        </w:rPr>
        <w:t xml:space="preserve"> </w:t>
      </w:r>
      <w:r w:rsidRPr="00BD6D40">
        <w:rPr>
          <w:spacing w:val="1"/>
          <w:lang w:eastAsia="en-US"/>
        </w:rPr>
        <w:t>inverse</w:t>
      </w:r>
      <w:r w:rsidRPr="00BD6D40">
        <w:rPr>
          <w:lang w:eastAsia="en-US"/>
        </w:rPr>
        <w:t>,</w:t>
      </w:r>
      <w:r w:rsidRPr="00BD6D40">
        <w:rPr>
          <w:spacing w:val="5"/>
          <w:lang w:eastAsia="en-US"/>
        </w:rPr>
        <w:t xml:space="preserve"> </w:t>
      </w:r>
      <w:r w:rsidRPr="00BD6D40">
        <w:rPr>
          <w:spacing w:val="1"/>
          <w:lang w:eastAsia="en-US"/>
        </w:rPr>
        <w:t>e</w:t>
      </w:r>
      <w:r w:rsidRPr="00BD6D40">
        <w:rPr>
          <w:lang w:eastAsia="en-US"/>
        </w:rPr>
        <w:t>n</w:t>
      </w:r>
      <w:r w:rsidRPr="00BD6D40">
        <w:rPr>
          <w:spacing w:val="14"/>
          <w:lang w:eastAsia="en-US"/>
        </w:rPr>
        <w:t xml:space="preserve"> </w:t>
      </w:r>
      <w:r w:rsidRPr="00BD6D40">
        <w:rPr>
          <w:spacing w:val="1"/>
          <w:lang w:eastAsia="en-US"/>
        </w:rPr>
        <w:t>c</w:t>
      </w:r>
      <w:r w:rsidRPr="00BD6D40">
        <w:rPr>
          <w:lang w:eastAsia="en-US"/>
        </w:rPr>
        <w:t>ommençant</w:t>
      </w:r>
      <w:r w:rsidRPr="00BD6D40">
        <w:rPr>
          <w:spacing w:val="-12"/>
          <w:lang w:eastAsia="en-US"/>
        </w:rPr>
        <w:t xml:space="preserve"> </w:t>
      </w:r>
      <w:r w:rsidRPr="00BD6D40">
        <w:rPr>
          <w:w w:val="101"/>
          <w:lang w:eastAsia="en-US"/>
        </w:rPr>
        <w:t xml:space="preserve">par </w:t>
      </w:r>
      <w:r w:rsidRPr="00BD6D40">
        <w:rPr>
          <w:spacing w:val="1"/>
          <w:lang w:eastAsia="en-US"/>
        </w:rPr>
        <w:t>so</w:t>
      </w:r>
      <w:r w:rsidRPr="00BD6D40">
        <w:rPr>
          <w:lang w:eastAsia="en-US"/>
        </w:rPr>
        <w:t>n</w:t>
      </w:r>
      <w:r w:rsidRPr="00BD6D40">
        <w:rPr>
          <w:spacing w:val="50"/>
          <w:lang w:eastAsia="en-US"/>
        </w:rPr>
        <w:t xml:space="preserve"> </w:t>
      </w:r>
      <w:r w:rsidRPr="00BD6D40">
        <w:rPr>
          <w:spacing w:val="1"/>
          <w:lang w:eastAsia="en-US"/>
        </w:rPr>
        <w:t>post</w:t>
      </w:r>
      <w:r w:rsidRPr="00BD6D40">
        <w:rPr>
          <w:lang w:eastAsia="en-US"/>
        </w:rPr>
        <w:t>e</w:t>
      </w:r>
      <w:r w:rsidRPr="00BD6D40">
        <w:rPr>
          <w:spacing w:val="40"/>
          <w:lang w:eastAsia="en-US"/>
        </w:rPr>
        <w:t xml:space="preserve"> </w:t>
      </w:r>
      <w:r w:rsidRPr="00BD6D40">
        <w:rPr>
          <w:spacing w:val="1"/>
          <w:lang w:eastAsia="en-US"/>
        </w:rPr>
        <w:t>actuel</w:t>
      </w:r>
      <w:r w:rsidRPr="00BD6D40">
        <w:rPr>
          <w:lang w:eastAsia="en-US"/>
        </w:rPr>
        <w:t>;</w:t>
      </w:r>
      <w:r w:rsidRPr="00BD6D40">
        <w:rPr>
          <w:spacing w:val="51"/>
          <w:lang w:eastAsia="en-US"/>
        </w:rPr>
        <w:t xml:space="preserve"> </w:t>
      </w:r>
      <w:r w:rsidRPr="00BD6D40">
        <w:rPr>
          <w:spacing w:val="1"/>
          <w:lang w:eastAsia="en-US"/>
        </w:rPr>
        <w:t>pou</w:t>
      </w:r>
      <w:r w:rsidRPr="00BD6D40">
        <w:rPr>
          <w:lang w:eastAsia="en-US"/>
        </w:rPr>
        <w:t>r</w:t>
      </w:r>
      <w:r w:rsidRPr="00BD6D40">
        <w:rPr>
          <w:spacing w:val="53"/>
          <w:lang w:eastAsia="en-US"/>
        </w:rPr>
        <w:t xml:space="preserve"> </w:t>
      </w:r>
      <w:r w:rsidRPr="00BD6D40">
        <w:rPr>
          <w:spacing w:val="1"/>
          <w:lang w:eastAsia="en-US"/>
        </w:rPr>
        <w:t>chacun</w:t>
      </w:r>
      <w:r w:rsidRPr="00BD6D40">
        <w:rPr>
          <w:lang w:eastAsia="en-US"/>
        </w:rPr>
        <w:t>,</w:t>
      </w:r>
      <w:r w:rsidRPr="00BD6D40">
        <w:rPr>
          <w:spacing w:val="58"/>
          <w:lang w:eastAsia="en-US"/>
        </w:rPr>
        <w:t xml:space="preserve"> </w:t>
      </w:r>
      <w:r w:rsidRPr="00BD6D40">
        <w:rPr>
          <w:spacing w:val="1"/>
          <w:lang w:eastAsia="en-US"/>
        </w:rPr>
        <w:t>indique</w:t>
      </w:r>
      <w:r w:rsidRPr="00BD6D40">
        <w:rPr>
          <w:lang w:eastAsia="en-US"/>
        </w:rPr>
        <w:t>r</w:t>
      </w:r>
      <w:r w:rsidRPr="00BD6D40">
        <w:rPr>
          <w:spacing w:val="58"/>
          <w:lang w:eastAsia="en-US"/>
        </w:rPr>
        <w:t xml:space="preserve"> </w:t>
      </w:r>
      <w:r w:rsidRPr="00BD6D40">
        <w:rPr>
          <w:spacing w:val="1"/>
          <w:lang w:eastAsia="en-US"/>
        </w:rPr>
        <w:t>le</w:t>
      </w:r>
      <w:r w:rsidRPr="00BD6D40">
        <w:rPr>
          <w:lang w:eastAsia="en-US"/>
        </w:rPr>
        <w:t>s</w:t>
      </w:r>
      <w:r w:rsidRPr="00BD6D40">
        <w:rPr>
          <w:spacing w:val="49"/>
          <w:lang w:eastAsia="en-US"/>
        </w:rPr>
        <w:t xml:space="preserve"> </w:t>
      </w:r>
      <w:r w:rsidRPr="00BD6D40">
        <w:rPr>
          <w:spacing w:val="1"/>
          <w:lang w:eastAsia="en-US"/>
        </w:rPr>
        <w:t>dates</w:t>
      </w:r>
      <w:r w:rsidRPr="00BD6D40">
        <w:rPr>
          <w:lang w:eastAsia="en-US"/>
        </w:rPr>
        <w:t>,</w:t>
      </w:r>
      <w:r w:rsidRPr="00BD6D40">
        <w:rPr>
          <w:spacing w:val="52"/>
          <w:lang w:eastAsia="en-US"/>
        </w:rPr>
        <w:t xml:space="preserve"> </w:t>
      </w:r>
      <w:r w:rsidRPr="00BD6D40">
        <w:rPr>
          <w:spacing w:val="1"/>
          <w:lang w:eastAsia="en-US"/>
        </w:rPr>
        <w:t>l</w:t>
      </w:r>
      <w:r w:rsidRPr="00BD6D40">
        <w:rPr>
          <w:lang w:eastAsia="en-US"/>
        </w:rPr>
        <w:t>e</w:t>
      </w:r>
      <w:r w:rsidRPr="00BD6D40">
        <w:rPr>
          <w:spacing w:val="54"/>
          <w:lang w:eastAsia="en-US"/>
        </w:rPr>
        <w:t xml:space="preserve"> </w:t>
      </w:r>
      <w:r w:rsidRPr="00BD6D40">
        <w:rPr>
          <w:spacing w:val="1"/>
          <w:lang w:eastAsia="en-US"/>
        </w:rPr>
        <w:t>no</w:t>
      </w:r>
      <w:r w:rsidRPr="00BD6D40">
        <w:rPr>
          <w:lang w:eastAsia="en-US"/>
        </w:rPr>
        <w:t>m</w:t>
      </w:r>
      <w:r w:rsidRPr="00BD6D40">
        <w:rPr>
          <w:spacing w:val="53"/>
          <w:lang w:eastAsia="en-US"/>
        </w:rPr>
        <w:t xml:space="preserve"> </w:t>
      </w:r>
      <w:r w:rsidRPr="00BD6D40">
        <w:rPr>
          <w:spacing w:val="1"/>
          <w:lang w:eastAsia="en-US"/>
        </w:rPr>
        <w:t>d</w:t>
      </w:r>
      <w:r w:rsidRPr="00BD6D40">
        <w:rPr>
          <w:lang w:eastAsia="en-US"/>
        </w:rPr>
        <w:t>e</w:t>
      </w:r>
      <w:r w:rsidRPr="00BD6D40">
        <w:rPr>
          <w:spacing w:val="50"/>
          <w:lang w:eastAsia="en-US"/>
        </w:rPr>
        <w:t xml:space="preserve"> </w:t>
      </w:r>
      <w:r w:rsidRPr="00BD6D40">
        <w:rPr>
          <w:spacing w:val="1"/>
          <w:lang w:eastAsia="en-US"/>
        </w:rPr>
        <w:t>l'employeur</w:t>
      </w:r>
      <w:r w:rsidRPr="00BD6D40">
        <w:rPr>
          <w:lang w:eastAsia="en-US"/>
        </w:rPr>
        <w:t>,</w:t>
      </w:r>
      <w:r w:rsidRPr="00BD6D40">
        <w:rPr>
          <w:spacing w:val="30"/>
          <w:lang w:eastAsia="en-US"/>
        </w:rPr>
        <w:t xml:space="preserve"> </w:t>
      </w:r>
      <w:r w:rsidRPr="00BD6D40">
        <w:rPr>
          <w:spacing w:val="1"/>
          <w:lang w:eastAsia="en-US"/>
        </w:rPr>
        <w:t>l</w:t>
      </w:r>
      <w:r w:rsidRPr="00BD6D40">
        <w:rPr>
          <w:lang w:eastAsia="en-US"/>
        </w:rPr>
        <w:t>e</w:t>
      </w:r>
      <w:r w:rsidRPr="00BD6D40">
        <w:rPr>
          <w:spacing w:val="54"/>
          <w:lang w:eastAsia="en-US"/>
        </w:rPr>
        <w:t xml:space="preserve"> </w:t>
      </w:r>
      <w:r w:rsidRPr="00BD6D40">
        <w:rPr>
          <w:spacing w:val="1"/>
          <w:w w:val="101"/>
          <w:lang w:eastAsia="en-US"/>
        </w:rPr>
        <w:t xml:space="preserve">titre </w:t>
      </w:r>
      <w:r w:rsidRPr="00BD6D40">
        <w:rPr>
          <w:spacing w:val="1"/>
          <w:lang w:eastAsia="en-US"/>
        </w:rPr>
        <w:t>professionne</w:t>
      </w:r>
      <w:r w:rsidRPr="00BD6D40">
        <w:rPr>
          <w:lang w:eastAsia="en-US"/>
        </w:rPr>
        <w:t>l</w:t>
      </w:r>
      <w:r w:rsidRPr="00BD6D40">
        <w:rPr>
          <w:spacing w:val="-13"/>
          <w:lang w:eastAsia="en-US"/>
        </w:rPr>
        <w:t xml:space="preserve"> </w:t>
      </w:r>
      <w:r w:rsidRPr="00BD6D40">
        <w:rPr>
          <w:spacing w:val="1"/>
          <w:lang w:eastAsia="en-US"/>
        </w:rPr>
        <w:t>d</w:t>
      </w:r>
      <w:r w:rsidRPr="00BD6D40">
        <w:rPr>
          <w:lang w:eastAsia="en-US"/>
        </w:rPr>
        <w:t>e</w:t>
      </w:r>
      <w:r w:rsidRPr="00BD6D40">
        <w:rPr>
          <w:spacing w:val="9"/>
          <w:lang w:eastAsia="en-US"/>
        </w:rPr>
        <w:t xml:space="preserve"> </w:t>
      </w:r>
      <w:r w:rsidRPr="00BD6D40">
        <w:rPr>
          <w:spacing w:val="1"/>
          <w:lang w:eastAsia="en-US"/>
        </w:rPr>
        <w:t>l'intervenant</w:t>
      </w:r>
      <w:r w:rsidRPr="00BD6D40">
        <w:rPr>
          <w:spacing w:val="29"/>
          <w:lang w:eastAsia="en-US"/>
        </w:rPr>
        <w:t xml:space="preserve"> </w:t>
      </w:r>
      <w:r w:rsidRPr="00BD6D40">
        <w:rPr>
          <w:spacing w:val="1"/>
          <w:lang w:eastAsia="en-US"/>
        </w:rPr>
        <w:t>e</w:t>
      </w:r>
      <w:r w:rsidRPr="00BD6D40">
        <w:rPr>
          <w:lang w:eastAsia="en-US"/>
        </w:rPr>
        <w:t>t</w:t>
      </w:r>
      <w:r w:rsidRPr="00BD6D40">
        <w:rPr>
          <w:spacing w:val="13"/>
          <w:lang w:eastAsia="en-US"/>
        </w:rPr>
        <w:t xml:space="preserve"> </w:t>
      </w:r>
      <w:r w:rsidRPr="00BD6D40">
        <w:rPr>
          <w:spacing w:val="1"/>
          <w:lang w:eastAsia="en-US"/>
        </w:rPr>
        <w:t>l</w:t>
      </w:r>
      <w:r w:rsidRPr="00BD6D40">
        <w:rPr>
          <w:lang w:eastAsia="en-US"/>
        </w:rPr>
        <w:t>e</w:t>
      </w:r>
      <w:r w:rsidRPr="00BD6D40">
        <w:rPr>
          <w:spacing w:val="13"/>
          <w:lang w:eastAsia="en-US"/>
        </w:rPr>
        <w:t xml:space="preserve"> </w:t>
      </w:r>
      <w:r w:rsidRPr="00BD6D40">
        <w:rPr>
          <w:spacing w:val="1"/>
          <w:lang w:eastAsia="en-US"/>
        </w:rPr>
        <w:t>lie</w:t>
      </w:r>
      <w:r w:rsidRPr="00BD6D40">
        <w:rPr>
          <w:lang w:eastAsia="en-US"/>
        </w:rPr>
        <w:t>u</w:t>
      </w:r>
      <w:r w:rsidRPr="00BD6D40">
        <w:rPr>
          <w:spacing w:val="13"/>
          <w:lang w:eastAsia="en-US"/>
        </w:rPr>
        <w:t xml:space="preserve"> </w:t>
      </w:r>
      <w:r w:rsidRPr="00BD6D40">
        <w:rPr>
          <w:spacing w:val="1"/>
          <w:lang w:eastAsia="en-US"/>
        </w:rPr>
        <w:t>d</w:t>
      </w:r>
      <w:r w:rsidRPr="00BD6D40">
        <w:rPr>
          <w:lang w:eastAsia="en-US"/>
        </w:rPr>
        <w:t>e</w:t>
      </w:r>
      <w:r w:rsidRPr="00BD6D40">
        <w:rPr>
          <w:spacing w:val="9"/>
          <w:lang w:eastAsia="en-US"/>
        </w:rPr>
        <w:t xml:space="preserve"> </w:t>
      </w:r>
      <w:r w:rsidRPr="00BD6D40">
        <w:rPr>
          <w:spacing w:val="1"/>
          <w:lang w:eastAsia="en-US"/>
        </w:rPr>
        <w:t>travail</w:t>
      </w:r>
      <w:r w:rsidRPr="00BD6D40">
        <w:rPr>
          <w:lang w:eastAsia="en-US"/>
        </w:rPr>
        <w:t>;</w:t>
      </w:r>
      <w:r w:rsidRPr="00BD6D40">
        <w:rPr>
          <w:spacing w:val="17"/>
          <w:lang w:eastAsia="en-US"/>
        </w:rPr>
        <w:t xml:space="preserve"> </w:t>
      </w:r>
      <w:r w:rsidRPr="00BD6D40">
        <w:rPr>
          <w:spacing w:val="1"/>
          <w:lang w:eastAsia="en-US"/>
        </w:rPr>
        <w:t>pou</w:t>
      </w:r>
      <w:r w:rsidRPr="00BD6D40">
        <w:rPr>
          <w:lang w:eastAsia="en-US"/>
        </w:rPr>
        <w:t>r</w:t>
      </w:r>
      <w:r w:rsidRPr="00BD6D40">
        <w:rPr>
          <w:spacing w:val="12"/>
          <w:lang w:eastAsia="en-US"/>
        </w:rPr>
        <w:t xml:space="preserve"> </w:t>
      </w:r>
      <w:r w:rsidRPr="00BD6D40">
        <w:rPr>
          <w:spacing w:val="1"/>
          <w:lang w:eastAsia="en-US"/>
        </w:rPr>
        <w:t>le</w:t>
      </w:r>
      <w:r w:rsidRPr="00BD6D40">
        <w:rPr>
          <w:lang w:eastAsia="en-US"/>
        </w:rPr>
        <w:t>s</w:t>
      </w:r>
      <w:r w:rsidRPr="00BD6D40">
        <w:rPr>
          <w:spacing w:val="8"/>
          <w:lang w:eastAsia="en-US"/>
        </w:rPr>
        <w:t xml:space="preserve"> </w:t>
      </w:r>
      <w:r w:rsidRPr="00BD6D40">
        <w:rPr>
          <w:spacing w:val="1"/>
          <w:lang w:eastAsia="en-US"/>
        </w:rPr>
        <w:t>emploi</w:t>
      </w:r>
      <w:r w:rsidRPr="00BD6D40">
        <w:rPr>
          <w:lang w:eastAsia="en-US"/>
        </w:rPr>
        <w:t>s</w:t>
      </w:r>
      <w:r w:rsidRPr="00BD6D40">
        <w:rPr>
          <w:spacing w:val="-1"/>
          <w:lang w:eastAsia="en-US"/>
        </w:rPr>
        <w:t xml:space="preserve"> </w:t>
      </w:r>
      <w:r w:rsidRPr="00BD6D40">
        <w:rPr>
          <w:spacing w:val="1"/>
          <w:lang w:eastAsia="en-US"/>
        </w:rPr>
        <w:t>de</w:t>
      </w:r>
      <w:r w:rsidRPr="00BD6D40">
        <w:rPr>
          <w:lang w:eastAsia="en-US"/>
        </w:rPr>
        <w:t>s</w:t>
      </w:r>
      <w:r w:rsidRPr="00BD6D40">
        <w:rPr>
          <w:spacing w:val="21"/>
          <w:lang w:eastAsia="en-US"/>
        </w:rPr>
        <w:t xml:space="preserve"> </w:t>
      </w:r>
      <w:r w:rsidRPr="00BD6D40">
        <w:rPr>
          <w:spacing w:val="1"/>
          <w:u w:val="single" w:color="000000"/>
          <w:lang w:eastAsia="en-US"/>
        </w:rPr>
        <w:t>cinq</w:t>
      </w:r>
      <w:r w:rsidRPr="00BD6D40">
        <w:rPr>
          <w:spacing w:val="9"/>
          <w:u w:val="single" w:color="000000"/>
          <w:lang w:eastAsia="en-US"/>
        </w:rPr>
        <w:t xml:space="preserve"> </w:t>
      </w:r>
      <w:r w:rsidRPr="00BD6D40">
        <w:rPr>
          <w:spacing w:val="1"/>
          <w:u w:val="single" w:color="000000"/>
          <w:lang w:eastAsia="en-US"/>
        </w:rPr>
        <w:t>dernières</w:t>
      </w:r>
      <w:r w:rsidRPr="00BD6D40">
        <w:rPr>
          <w:spacing w:val="1"/>
          <w:lang w:eastAsia="en-US"/>
        </w:rPr>
        <w:t xml:space="preserve"> </w:t>
      </w:r>
      <w:r w:rsidRPr="00BD6D40">
        <w:rPr>
          <w:u w:val="single" w:color="000000"/>
          <w:lang w:eastAsia="en-US"/>
        </w:rPr>
        <w:t>années</w:t>
      </w:r>
      <w:r w:rsidRPr="00BD6D40">
        <w:rPr>
          <w:lang w:eastAsia="en-US"/>
        </w:rPr>
        <w:t>,</w:t>
      </w:r>
      <w:r w:rsidRPr="00BD6D40">
        <w:rPr>
          <w:spacing w:val="-2"/>
          <w:lang w:eastAsia="en-US"/>
        </w:rPr>
        <w:t xml:space="preserve"> </w:t>
      </w:r>
      <w:r w:rsidRPr="00BD6D40">
        <w:rPr>
          <w:spacing w:val="1"/>
          <w:lang w:eastAsia="en-US"/>
        </w:rPr>
        <w:t>précise</w:t>
      </w:r>
      <w:r w:rsidRPr="00BD6D40">
        <w:rPr>
          <w:lang w:eastAsia="en-US"/>
        </w:rPr>
        <w:t>r</w:t>
      </w:r>
      <w:r w:rsidRPr="00BD6D40">
        <w:rPr>
          <w:spacing w:val="-5"/>
          <w:lang w:eastAsia="en-US"/>
        </w:rPr>
        <w:t xml:space="preserve"> </w:t>
      </w:r>
      <w:r w:rsidRPr="00BD6D40">
        <w:rPr>
          <w:spacing w:val="1"/>
          <w:lang w:eastAsia="en-US"/>
        </w:rPr>
        <w:t>e</w:t>
      </w:r>
      <w:r w:rsidRPr="00BD6D40">
        <w:rPr>
          <w:lang w:eastAsia="en-US"/>
        </w:rPr>
        <w:t>n</w:t>
      </w:r>
      <w:r w:rsidRPr="00BD6D40">
        <w:rPr>
          <w:spacing w:val="4"/>
          <w:lang w:eastAsia="en-US"/>
        </w:rPr>
        <w:t xml:space="preserve"> </w:t>
      </w:r>
      <w:r w:rsidRPr="00BD6D40">
        <w:rPr>
          <w:spacing w:val="1"/>
          <w:lang w:eastAsia="en-US"/>
        </w:rPr>
        <w:t>outr</w:t>
      </w:r>
      <w:r w:rsidRPr="00BD6D40">
        <w:rPr>
          <w:lang w:eastAsia="en-US"/>
        </w:rPr>
        <w:t>e</w:t>
      </w:r>
      <w:r w:rsidRPr="00BD6D40">
        <w:rPr>
          <w:spacing w:val="-8"/>
          <w:lang w:eastAsia="en-US"/>
        </w:rPr>
        <w:t xml:space="preserve"> </w:t>
      </w:r>
      <w:r w:rsidRPr="00BD6D40">
        <w:rPr>
          <w:spacing w:val="1"/>
          <w:lang w:eastAsia="en-US"/>
        </w:rPr>
        <w:t>l</w:t>
      </w:r>
      <w:r w:rsidRPr="00BD6D40">
        <w:rPr>
          <w:lang w:eastAsia="en-US"/>
        </w:rPr>
        <w:t xml:space="preserve">e </w:t>
      </w:r>
      <w:r w:rsidRPr="00BD6D40">
        <w:rPr>
          <w:spacing w:val="1"/>
          <w:lang w:eastAsia="en-US"/>
        </w:rPr>
        <w:t>typ</w:t>
      </w:r>
      <w:r w:rsidRPr="00BD6D40">
        <w:rPr>
          <w:lang w:eastAsia="en-US"/>
        </w:rPr>
        <w:t>e</w:t>
      </w:r>
      <w:r w:rsidRPr="00BD6D40">
        <w:rPr>
          <w:spacing w:val="-15"/>
          <w:lang w:eastAsia="en-US"/>
        </w:rPr>
        <w:t xml:space="preserve"> </w:t>
      </w:r>
      <w:r w:rsidRPr="00BD6D40">
        <w:rPr>
          <w:spacing w:val="1"/>
          <w:lang w:eastAsia="en-US"/>
        </w:rPr>
        <w:t>d</w:t>
      </w:r>
      <w:r w:rsidRPr="00BD6D40">
        <w:rPr>
          <w:lang w:eastAsia="en-US"/>
        </w:rPr>
        <w:t>e</w:t>
      </w:r>
      <w:r w:rsidRPr="00BD6D40">
        <w:rPr>
          <w:spacing w:val="-4"/>
          <w:lang w:eastAsia="en-US"/>
        </w:rPr>
        <w:t xml:space="preserve"> </w:t>
      </w:r>
      <w:r w:rsidRPr="00BD6D40">
        <w:rPr>
          <w:spacing w:val="1"/>
          <w:lang w:eastAsia="en-US"/>
        </w:rPr>
        <w:t>travai</w:t>
      </w:r>
      <w:r w:rsidRPr="00BD6D40">
        <w:rPr>
          <w:lang w:eastAsia="en-US"/>
        </w:rPr>
        <w:t>l</w:t>
      </w:r>
      <w:r w:rsidRPr="00BD6D40">
        <w:rPr>
          <w:spacing w:val="4"/>
          <w:lang w:eastAsia="en-US"/>
        </w:rPr>
        <w:t xml:space="preserve"> </w:t>
      </w:r>
      <w:r w:rsidRPr="00BD6D40">
        <w:rPr>
          <w:spacing w:val="1"/>
          <w:lang w:eastAsia="en-US"/>
        </w:rPr>
        <w:t>effectué et fournir</w:t>
      </w:r>
      <w:r w:rsidRPr="00BD6D40">
        <w:rPr>
          <w:lang w:eastAsia="en-US"/>
        </w:rPr>
        <w:t>,</w:t>
      </w:r>
      <w:r w:rsidRPr="00BD6D40">
        <w:rPr>
          <w:spacing w:val="4"/>
          <w:lang w:eastAsia="en-US"/>
        </w:rPr>
        <w:t xml:space="preserve"> </w:t>
      </w:r>
      <w:r w:rsidRPr="00BD6D40">
        <w:rPr>
          <w:spacing w:val="1"/>
          <w:lang w:eastAsia="en-US"/>
        </w:rPr>
        <w:t>l</w:t>
      </w:r>
      <w:r w:rsidRPr="00BD6D40">
        <w:rPr>
          <w:lang w:eastAsia="en-US"/>
        </w:rPr>
        <w:t xml:space="preserve">e </w:t>
      </w:r>
      <w:r w:rsidRPr="00BD6D40">
        <w:rPr>
          <w:spacing w:val="1"/>
          <w:lang w:eastAsia="en-US"/>
        </w:rPr>
        <w:t>ca</w:t>
      </w:r>
      <w:r w:rsidRPr="00BD6D40">
        <w:rPr>
          <w:lang w:eastAsia="en-US"/>
        </w:rPr>
        <w:t>s</w:t>
      </w:r>
      <w:r w:rsidRPr="00BD6D40">
        <w:rPr>
          <w:spacing w:val="-4"/>
          <w:lang w:eastAsia="en-US"/>
        </w:rPr>
        <w:t xml:space="preserve"> </w:t>
      </w:r>
      <w:r w:rsidRPr="00BD6D40">
        <w:rPr>
          <w:spacing w:val="1"/>
          <w:lang w:eastAsia="en-US"/>
        </w:rPr>
        <w:t>échéant</w:t>
      </w:r>
      <w:r w:rsidRPr="00BD6D40">
        <w:rPr>
          <w:lang w:eastAsia="en-US"/>
        </w:rPr>
        <w:t>,</w:t>
      </w:r>
      <w:r w:rsidRPr="00BD6D40">
        <w:rPr>
          <w:spacing w:val="4"/>
          <w:lang w:eastAsia="en-US"/>
        </w:rPr>
        <w:t xml:space="preserve"> </w:t>
      </w:r>
      <w:r w:rsidRPr="00BD6D40">
        <w:rPr>
          <w:spacing w:val="1"/>
          <w:lang w:eastAsia="en-US"/>
        </w:rPr>
        <w:t>le</w:t>
      </w:r>
      <w:r w:rsidRPr="00BD6D40">
        <w:rPr>
          <w:lang w:eastAsia="en-US"/>
        </w:rPr>
        <w:t>s</w:t>
      </w:r>
      <w:r w:rsidRPr="00BD6D40">
        <w:rPr>
          <w:spacing w:val="-5"/>
          <w:lang w:eastAsia="en-US"/>
        </w:rPr>
        <w:t xml:space="preserve"> </w:t>
      </w:r>
      <w:r w:rsidRPr="00BD6D40">
        <w:rPr>
          <w:spacing w:val="1"/>
          <w:lang w:eastAsia="en-US"/>
        </w:rPr>
        <w:t xml:space="preserve">noms </w:t>
      </w:r>
      <w:r w:rsidRPr="00BD6D40">
        <w:rPr>
          <w:lang w:eastAsia="en-US"/>
        </w:rPr>
        <w:t>des</w:t>
      </w:r>
      <w:r w:rsidRPr="00BD6D40">
        <w:rPr>
          <w:spacing w:val="-9"/>
          <w:lang w:eastAsia="en-US"/>
        </w:rPr>
        <w:t xml:space="preserve"> </w:t>
      </w:r>
      <w:r w:rsidRPr="00BD6D40">
        <w:rPr>
          <w:lang w:eastAsia="en-US"/>
        </w:rPr>
        <w:t>clients</w:t>
      </w:r>
      <w:r w:rsidRPr="00BD6D40">
        <w:rPr>
          <w:spacing w:val="-5"/>
          <w:lang w:eastAsia="en-US"/>
        </w:rPr>
        <w:t xml:space="preserve"> </w:t>
      </w:r>
      <w:r w:rsidRPr="00BD6D40">
        <w:rPr>
          <w:lang w:eastAsia="en-US"/>
        </w:rPr>
        <w:t>à</w:t>
      </w:r>
      <w:r w:rsidRPr="00BD6D40">
        <w:rPr>
          <w:spacing w:val="3"/>
          <w:lang w:eastAsia="en-US"/>
        </w:rPr>
        <w:t xml:space="preserve"> </w:t>
      </w:r>
      <w:r w:rsidRPr="00BD6D40">
        <w:rPr>
          <w:lang w:eastAsia="en-US"/>
        </w:rPr>
        <w:t>titre</w:t>
      </w:r>
      <w:r w:rsidRPr="00BD6D40">
        <w:rPr>
          <w:spacing w:val="6"/>
          <w:lang w:eastAsia="en-US"/>
        </w:rPr>
        <w:t xml:space="preserve"> </w:t>
      </w:r>
      <w:r w:rsidRPr="00BD6D40">
        <w:rPr>
          <w:lang w:eastAsia="en-US"/>
        </w:rPr>
        <w:t>de</w:t>
      </w:r>
      <w:r w:rsidRPr="00BD6D40">
        <w:rPr>
          <w:spacing w:val="-6"/>
          <w:lang w:eastAsia="en-US"/>
        </w:rPr>
        <w:t xml:space="preserve"> </w:t>
      </w:r>
      <w:r w:rsidRPr="00BD6D40">
        <w:rPr>
          <w:lang w:eastAsia="en-US"/>
        </w:rPr>
        <w:t>références.)</w:t>
      </w:r>
    </w:p>
    <w:p w14:paraId="2BD02EF1" w14:textId="77777777" w:rsidR="00B03570" w:rsidRPr="00BD6D40" w:rsidRDefault="00B03570" w:rsidP="00B03570">
      <w:pPr>
        <w:spacing w:before="6" w:line="120" w:lineRule="exact"/>
        <w:rPr>
          <w:rFonts w:eastAsia="Calibri"/>
          <w:sz w:val="12"/>
          <w:szCs w:val="12"/>
          <w:lang w:eastAsia="en-US"/>
        </w:rPr>
      </w:pPr>
    </w:p>
    <w:p w14:paraId="6CA59483" w14:textId="77777777" w:rsidR="00B03570" w:rsidRPr="00BD6D40" w:rsidRDefault="00B03570" w:rsidP="00B03570">
      <w:pPr>
        <w:ind w:left="196" w:right="-20"/>
        <w:rPr>
          <w:sz w:val="28"/>
          <w:szCs w:val="28"/>
          <w:u w:val="thick" w:color="000000"/>
          <w:lang w:eastAsia="en-US"/>
        </w:rPr>
      </w:pPr>
      <w:r w:rsidRPr="00BD6D40">
        <w:rPr>
          <w:spacing w:val="1"/>
          <w:sz w:val="28"/>
          <w:szCs w:val="28"/>
          <w:u w:val="thick" w:color="000000"/>
          <w:lang w:eastAsia="en-US"/>
        </w:rPr>
        <w:t>Participation à des projets similaires</w:t>
      </w:r>
      <w:r w:rsidRPr="00BD6D40">
        <w:rPr>
          <w:spacing w:val="3"/>
          <w:w w:val="98"/>
          <w:sz w:val="28"/>
          <w:szCs w:val="28"/>
          <w:u w:val="thick" w:color="000000"/>
          <w:lang w:eastAsia="en-US"/>
        </w:rPr>
        <w:t xml:space="preserve"> </w:t>
      </w:r>
      <w:r w:rsidRPr="00BD6D40">
        <w:rPr>
          <w:sz w:val="28"/>
          <w:szCs w:val="28"/>
          <w:u w:val="thick" w:color="000000"/>
          <w:lang w:eastAsia="en-US"/>
        </w:rPr>
        <w:t>:</w:t>
      </w:r>
    </w:p>
    <w:p w14:paraId="273F51F0" w14:textId="77777777" w:rsidR="00B03570" w:rsidRPr="00BD6D40" w:rsidRDefault="00B03570" w:rsidP="00B03570">
      <w:pPr>
        <w:ind w:left="196" w:right="-20"/>
        <w:rPr>
          <w:spacing w:val="1"/>
          <w:lang w:eastAsia="en-US"/>
        </w:rPr>
      </w:pPr>
      <w:r w:rsidRPr="00BD6D40">
        <w:rPr>
          <w:spacing w:val="1"/>
          <w:lang w:eastAsia="en-US"/>
        </w:rPr>
        <w:t>Décrire les rôles et les tâches de l’intervenant dans la réalisation de projets similaires en indiquant le nombre de jour homme dédié pour chaque projet similaire.</w:t>
      </w:r>
    </w:p>
    <w:p w14:paraId="433730D7" w14:textId="77777777" w:rsidR="00B03570" w:rsidRPr="00BD6D40" w:rsidRDefault="00B03570" w:rsidP="00B03570">
      <w:pPr>
        <w:ind w:left="196" w:right="-20"/>
        <w:rPr>
          <w:sz w:val="28"/>
          <w:szCs w:val="28"/>
          <w:u w:val="thick" w:color="000000"/>
          <w:lang w:eastAsia="en-US"/>
        </w:rPr>
      </w:pPr>
    </w:p>
    <w:p w14:paraId="37597AFA" w14:textId="77777777" w:rsidR="00B03570" w:rsidRPr="00BD6D40" w:rsidRDefault="00B03570" w:rsidP="00B03570">
      <w:pPr>
        <w:ind w:left="196" w:right="-20"/>
        <w:rPr>
          <w:sz w:val="28"/>
          <w:szCs w:val="28"/>
          <w:lang w:eastAsia="en-US"/>
        </w:rPr>
      </w:pPr>
      <w:r w:rsidRPr="00BD6D40">
        <w:rPr>
          <w:bCs/>
          <w:spacing w:val="2"/>
          <w:sz w:val="28"/>
          <w:szCs w:val="28"/>
          <w:u w:val="thick" w:color="000000"/>
          <w:lang w:eastAsia="en-US"/>
        </w:rPr>
        <w:t>Langue</w:t>
      </w:r>
      <w:r w:rsidRPr="00BD6D40">
        <w:rPr>
          <w:bCs/>
          <w:sz w:val="28"/>
          <w:szCs w:val="28"/>
          <w:u w:val="thick" w:color="000000"/>
          <w:lang w:eastAsia="en-US"/>
        </w:rPr>
        <w:t>s</w:t>
      </w:r>
      <w:r w:rsidRPr="00BD6D40">
        <w:rPr>
          <w:bCs/>
          <w:spacing w:val="-18"/>
          <w:sz w:val="28"/>
          <w:szCs w:val="28"/>
          <w:lang w:eastAsia="en-US"/>
        </w:rPr>
        <w:t xml:space="preserve"> </w:t>
      </w:r>
      <w:r w:rsidRPr="00BD6D40">
        <w:rPr>
          <w:bCs/>
          <w:sz w:val="28"/>
          <w:szCs w:val="28"/>
          <w:lang w:eastAsia="en-US"/>
        </w:rPr>
        <w:t>:</w:t>
      </w:r>
    </w:p>
    <w:p w14:paraId="7ECF9E9C" w14:textId="77777777" w:rsidR="00B03570" w:rsidRPr="00BD6D40" w:rsidRDefault="00B03570" w:rsidP="00B03570">
      <w:pPr>
        <w:ind w:left="196" w:right="-20"/>
        <w:rPr>
          <w:lang w:eastAsia="en-US"/>
        </w:rPr>
      </w:pPr>
      <w:r w:rsidRPr="00BD6D40">
        <w:rPr>
          <w:bCs/>
          <w:lang w:eastAsia="en-US"/>
        </w:rPr>
        <w:t>(Indiquer,</w:t>
      </w:r>
      <w:r w:rsidRPr="00BD6D40">
        <w:rPr>
          <w:bCs/>
          <w:spacing w:val="-8"/>
          <w:lang w:eastAsia="en-US"/>
        </w:rPr>
        <w:t xml:space="preserve"> </w:t>
      </w:r>
      <w:r w:rsidRPr="00BD6D40">
        <w:rPr>
          <w:bCs/>
          <w:lang w:eastAsia="en-US"/>
        </w:rPr>
        <w:t>pour</w:t>
      </w:r>
      <w:r w:rsidRPr="00BD6D40">
        <w:rPr>
          <w:bCs/>
          <w:spacing w:val="-13"/>
          <w:lang w:eastAsia="en-US"/>
        </w:rPr>
        <w:t xml:space="preserve"> </w:t>
      </w:r>
      <w:r w:rsidRPr="00BD6D40">
        <w:rPr>
          <w:bCs/>
          <w:lang w:eastAsia="en-US"/>
        </w:rPr>
        <w:t>chaque</w:t>
      </w:r>
      <w:r w:rsidRPr="00BD6D40">
        <w:rPr>
          <w:bCs/>
          <w:spacing w:val="-13"/>
          <w:lang w:eastAsia="en-US"/>
        </w:rPr>
        <w:t xml:space="preserve"> </w:t>
      </w:r>
      <w:r w:rsidRPr="00BD6D40">
        <w:rPr>
          <w:bCs/>
          <w:lang w:eastAsia="en-US"/>
        </w:rPr>
        <w:t>langue,</w:t>
      </w:r>
      <w:r w:rsidRPr="00BD6D40">
        <w:rPr>
          <w:bCs/>
          <w:spacing w:val="-5"/>
          <w:lang w:eastAsia="en-US"/>
        </w:rPr>
        <w:t xml:space="preserve"> </w:t>
      </w:r>
      <w:r w:rsidRPr="00BD6D40">
        <w:rPr>
          <w:bCs/>
          <w:lang w:eastAsia="en-US"/>
        </w:rPr>
        <w:t>le</w:t>
      </w:r>
      <w:r w:rsidRPr="00BD6D40">
        <w:rPr>
          <w:bCs/>
          <w:spacing w:val="5"/>
          <w:lang w:eastAsia="en-US"/>
        </w:rPr>
        <w:t xml:space="preserve"> </w:t>
      </w:r>
      <w:r w:rsidRPr="00BD6D40">
        <w:rPr>
          <w:bCs/>
          <w:lang w:eastAsia="en-US"/>
        </w:rPr>
        <w:t>niveau</w:t>
      </w:r>
      <w:r w:rsidRPr="00BD6D40">
        <w:rPr>
          <w:bCs/>
          <w:spacing w:val="-12"/>
          <w:lang w:eastAsia="en-US"/>
        </w:rPr>
        <w:t xml:space="preserve"> </w:t>
      </w:r>
      <w:r w:rsidRPr="00BD6D40">
        <w:rPr>
          <w:bCs/>
          <w:lang w:eastAsia="en-US"/>
        </w:rPr>
        <w:t>de connaissance:</w:t>
      </w:r>
      <w:r w:rsidRPr="00BD6D40">
        <w:rPr>
          <w:bCs/>
          <w:spacing w:val="-12"/>
          <w:lang w:eastAsia="en-US"/>
        </w:rPr>
        <w:t xml:space="preserve"> </w:t>
      </w:r>
      <w:r w:rsidRPr="00BD6D40">
        <w:rPr>
          <w:bCs/>
          <w:lang w:eastAsia="en-US"/>
        </w:rPr>
        <w:t>lu/parlé/écrit,</w:t>
      </w:r>
      <w:r w:rsidRPr="00BD6D40">
        <w:rPr>
          <w:bCs/>
          <w:spacing w:val="2"/>
          <w:lang w:eastAsia="en-US"/>
        </w:rPr>
        <w:t xml:space="preserve"> </w:t>
      </w:r>
      <w:r w:rsidRPr="00BD6D40">
        <w:rPr>
          <w:bCs/>
          <w:lang w:eastAsia="en-US"/>
        </w:rPr>
        <w:t>moyen/bon/excellent)</w:t>
      </w:r>
    </w:p>
    <w:p w14:paraId="7E04C60C" w14:textId="77777777" w:rsidR="00B03570" w:rsidRPr="00BD6D40" w:rsidRDefault="00B03570" w:rsidP="00B03570">
      <w:pPr>
        <w:spacing w:before="5" w:line="120" w:lineRule="exact"/>
        <w:rPr>
          <w:rFonts w:eastAsia="Calibri"/>
          <w:sz w:val="12"/>
          <w:szCs w:val="12"/>
          <w:lang w:eastAsia="en-US"/>
        </w:rPr>
      </w:pPr>
    </w:p>
    <w:p w14:paraId="182EB279" w14:textId="77777777" w:rsidR="00B03570" w:rsidRPr="00BD6D40" w:rsidRDefault="00B03570" w:rsidP="00B03570">
      <w:pPr>
        <w:ind w:left="196" w:right="-20"/>
        <w:rPr>
          <w:sz w:val="28"/>
          <w:szCs w:val="28"/>
          <w:lang w:eastAsia="en-US"/>
        </w:rPr>
      </w:pPr>
      <w:r w:rsidRPr="00BD6D40">
        <w:rPr>
          <w:bCs/>
          <w:spacing w:val="1"/>
          <w:sz w:val="28"/>
          <w:szCs w:val="28"/>
          <w:u w:val="thick" w:color="000000"/>
          <w:lang w:eastAsia="en-US"/>
        </w:rPr>
        <w:t>Attestation:</w:t>
      </w:r>
    </w:p>
    <w:p w14:paraId="52818607" w14:textId="77777777" w:rsidR="00B03570" w:rsidRPr="00BD6D40" w:rsidRDefault="00B03570" w:rsidP="00B03570">
      <w:pPr>
        <w:spacing w:line="270" w:lineRule="exact"/>
        <w:ind w:left="196" w:right="-20"/>
        <w:rPr>
          <w:lang w:eastAsia="en-US"/>
        </w:rPr>
      </w:pPr>
      <w:r w:rsidRPr="00BD6D40">
        <w:rPr>
          <w:lang w:eastAsia="en-US"/>
        </w:rPr>
        <w:t>Je</w:t>
      </w:r>
      <w:r w:rsidRPr="00BD6D40">
        <w:rPr>
          <w:spacing w:val="-5"/>
          <w:lang w:eastAsia="en-US"/>
        </w:rPr>
        <w:t xml:space="preserve"> </w:t>
      </w:r>
      <w:r w:rsidRPr="00BD6D40">
        <w:rPr>
          <w:lang w:eastAsia="en-US"/>
        </w:rPr>
        <w:t>soussigné,</w:t>
      </w:r>
      <w:r w:rsidRPr="00BD6D40">
        <w:rPr>
          <w:spacing w:val="-7"/>
          <w:lang w:eastAsia="en-US"/>
        </w:rPr>
        <w:t xml:space="preserve"> </w:t>
      </w:r>
      <w:r w:rsidRPr="00BD6D40">
        <w:rPr>
          <w:lang w:eastAsia="en-US"/>
        </w:rPr>
        <w:t>certifie,</w:t>
      </w:r>
      <w:r w:rsidRPr="00BD6D40">
        <w:rPr>
          <w:spacing w:val="58"/>
          <w:lang w:eastAsia="en-US"/>
        </w:rPr>
        <w:t xml:space="preserve"> </w:t>
      </w:r>
      <w:r w:rsidRPr="00BD6D40">
        <w:rPr>
          <w:spacing w:val="-1"/>
          <w:lang w:eastAsia="en-US"/>
        </w:rPr>
        <w:t>su</w:t>
      </w:r>
      <w:r w:rsidRPr="00BD6D40">
        <w:rPr>
          <w:lang w:eastAsia="en-US"/>
        </w:rPr>
        <w:t xml:space="preserve">r </w:t>
      </w:r>
      <w:r w:rsidRPr="00BD6D40">
        <w:rPr>
          <w:spacing w:val="6"/>
          <w:lang w:eastAsia="en-US"/>
        </w:rPr>
        <w:t xml:space="preserve"> </w:t>
      </w:r>
      <w:r w:rsidRPr="00BD6D40">
        <w:rPr>
          <w:spacing w:val="-7"/>
          <w:lang w:eastAsia="en-US"/>
        </w:rPr>
        <w:t>l</w:t>
      </w:r>
      <w:r w:rsidRPr="00BD6D40">
        <w:rPr>
          <w:lang w:eastAsia="en-US"/>
        </w:rPr>
        <w:t xml:space="preserve">a </w:t>
      </w:r>
      <w:r w:rsidRPr="00BD6D40">
        <w:rPr>
          <w:spacing w:val="1"/>
          <w:lang w:eastAsia="en-US"/>
        </w:rPr>
        <w:t xml:space="preserve"> bas</w:t>
      </w:r>
      <w:r w:rsidRPr="00BD6D40">
        <w:rPr>
          <w:lang w:eastAsia="en-US"/>
        </w:rPr>
        <w:t>e</w:t>
      </w:r>
      <w:r w:rsidRPr="00BD6D40">
        <w:rPr>
          <w:spacing w:val="53"/>
          <w:lang w:eastAsia="en-US"/>
        </w:rPr>
        <w:t xml:space="preserve"> </w:t>
      </w:r>
      <w:r w:rsidRPr="00BD6D40">
        <w:rPr>
          <w:spacing w:val="1"/>
          <w:lang w:eastAsia="en-US"/>
        </w:rPr>
        <w:t>de</w:t>
      </w:r>
      <w:r w:rsidRPr="00BD6D40">
        <w:rPr>
          <w:lang w:eastAsia="en-US"/>
        </w:rPr>
        <w:t>s</w:t>
      </w:r>
      <w:r w:rsidRPr="00BD6D40">
        <w:rPr>
          <w:spacing w:val="60"/>
          <w:lang w:eastAsia="en-US"/>
        </w:rPr>
        <w:t xml:space="preserve"> </w:t>
      </w:r>
      <w:r w:rsidRPr="00BD6D40">
        <w:rPr>
          <w:spacing w:val="-1"/>
          <w:lang w:eastAsia="en-US"/>
        </w:rPr>
        <w:t>donnée</w:t>
      </w:r>
      <w:r w:rsidRPr="00BD6D40">
        <w:rPr>
          <w:lang w:eastAsia="en-US"/>
        </w:rPr>
        <w:t>s</w:t>
      </w:r>
      <w:r w:rsidRPr="00BD6D40">
        <w:rPr>
          <w:spacing w:val="56"/>
          <w:lang w:eastAsia="en-US"/>
        </w:rPr>
        <w:t xml:space="preserve"> </w:t>
      </w:r>
      <w:r w:rsidRPr="00BD6D40">
        <w:rPr>
          <w:lang w:eastAsia="en-US"/>
        </w:rPr>
        <w:t xml:space="preserve">à </w:t>
      </w:r>
      <w:r w:rsidRPr="00BD6D40">
        <w:rPr>
          <w:spacing w:val="3"/>
          <w:lang w:eastAsia="en-US"/>
        </w:rPr>
        <w:t xml:space="preserve"> </w:t>
      </w:r>
      <w:r w:rsidRPr="00BD6D40">
        <w:rPr>
          <w:spacing w:val="-7"/>
          <w:lang w:eastAsia="en-US"/>
        </w:rPr>
        <w:t>m</w:t>
      </w:r>
      <w:r w:rsidRPr="00BD6D40">
        <w:rPr>
          <w:lang w:eastAsia="en-US"/>
        </w:rPr>
        <w:t xml:space="preserve">a </w:t>
      </w:r>
      <w:r w:rsidRPr="00BD6D40">
        <w:rPr>
          <w:spacing w:val="1"/>
          <w:lang w:eastAsia="en-US"/>
        </w:rPr>
        <w:t xml:space="preserve"> </w:t>
      </w:r>
      <w:r w:rsidRPr="00BD6D40">
        <w:rPr>
          <w:lang w:eastAsia="en-US"/>
        </w:rPr>
        <w:t>disposition,</w:t>
      </w:r>
      <w:r w:rsidRPr="00BD6D40">
        <w:rPr>
          <w:spacing w:val="-9"/>
          <w:lang w:eastAsia="en-US"/>
        </w:rPr>
        <w:t xml:space="preserve"> </w:t>
      </w:r>
      <w:r w:rsidRPr="00BD6D40">
        <w:rPr>
          <w:spacing w:val="1"/>
          <w:lang w:eastAsia="en-US"/>
        </w:rPr>
        <w:t>qu</w:t>
      </w:r>
      <w:r w:rsidRPr="00BD6D40">
        <w:rPr>
          <w:lang w:eastAsia="en-US"/>
        </w:rPr>
        <w:t>e</w:t>
      </w:r>
      <w:r w:rsidRPr="00BD6D40">
        <w:rPr>
          <w:spacing w:val="59"/>
          <w:lang w:eastAsia="en-US"/>
        </w:rPr>
        <w:t xml:space="preserve"> </w:t>
      </w:r>
      <w:r w:rsidRPr="00BD6D40">
        <w:rPr>
          <w:spacing w:val="-1"/>
          <w:lang w:eastAsia="en-US"/>
        </w:rPr>
        <w:t>le</w:t>
      </w:r>
      <w:r w:rsidRPr="00BD6D40">
        <w:rPr>
          <w:lang w:eastAsia="en-US"/>
        </w:rPr>
        <w:t>s</w:t>
      </w:r>
      <w:r w:rsidRPr="00BD6D40">
        <w:rPr>
          <w:spacing w:val="-4"/>
          <w:lang w:eastAsia="en-US"/>
        </w:rPr>
        <w:t xml:space="preserve"> </w:t>
      </w:r>
      <w:r w:rsidRPr="00BD6D40">
        <w:rPr>
          <w:spacing w:val="-1"/>
          <w:lang w:eastAsia="en-US"/>
        </w:rPr>
        <w:t>renseignement</w:t>
      </w:r>
      <w:r w:rsidRPr="00BD6D40">
        <w:rPr>
          <w:lang w:eastAsia="en-US"/>
        </w:rPr>
        <w:t>s</w:t>
      </w:r>
      <w:r w:rsidRPr="00BD6D40">
        <w:rPr>
          <w:spacing w:val="1"/>
          <w:lang w:eastAsia="en-US"/>
        </w:rPr>
        <w:t xml:space="preserve"> </w:t>
      </w:r>
      <w:r w:rsidRPr="00BD6D40">
        <w:rPr>
          <w:spacing w:val="-1"/>
          <w:lang w:eastAsia="en-US"/>
        </w:rPr>
        <w:t>ci</w:t>
      </w:r>
      <w:r w:rsidRPr="00BD6D40">
        <w:rPr>
          <w:lang w:eastAsia="en-US"/>
        </w:rPr>
        <w:t>-dessus</w:t>
      </w:r>
      <w:r w:rsidRPr="00BD6D40">
        <w:rPr>
          <w:spacing w:val="-10"/>
          <w:lang w:eastAsia="en-US"/>
        </w:rPr>
        <w:t xml:space="preserve"> </w:t>
      </w:r>
      <w:r w:rsidRPr="00BD6D40">
        <w:rPr>
          <w:lang w:eastAsia="en-US"/>
        </w:rPr>
        <w:t>rendent</w:t>
      </w:r>
      <w:r w:rsidRPr="00BD6D40">
        <w:rPr>
          <w:spacing w:val="10"/>
          <w:lang w:eastAsia="en-US"/>
        </w:rPr>
        <w:t xml:space="preserve"> </w:t>
      </w:r>
      <w:r w:rsidRPr="00BD6D40">
        <w:rPr>
          <w:lang w:eastAsia="en-US"/>
        </w:rPr>
        <w:t>fidèlement</w:t>
      </w:r>
      <w:r w:rsidRPr="00BD6D40">
        <w:rPr>
          <w:spacing w:val="-7"/>
          <w:lang w:eastAsia="en-US"/>
        </w:rPr>
        <w:t xml:space="preserve"> </w:t>
      </w:r>
      <w:r w:rsidRPr="00BD6D40">
        <w:rPr>
          <w:lang w:eastAsia="en-US"/>
        </w:rPr>
        <w:t>compte</w:t>
      </w:r>
      <w:r w:rsidRPr="00BD6D40">
        <w:rPr>
          <w:spacing w:val="-11"/>
          <w:lang w:eastAsia="en-US"/>
        </w:rPr>
        <w:t xml:space="preserve"> </w:t>
      </w:r>
      <w:r w:rsidRPr="00BD6D40">
        <w:rPr>
          <w:lang w:eastAsia="en-US"/>
        </w:rPr>
        <w:t>de</w:t>
      </w:r>
      <w:r w:rsidRPr="00BD6D40">
        <w:rPr>
          <w:spacing w:val="-2"/>
          <w:lang w:eastAsia="en-US"/>
        </w:rPr>
        <w:t xml:space="preserve"> </w:t>
      </w:r>
      <w:r w:rsidRPr="00BD6D40">
        <w:rPr>
          <w:lang w:eastAsia="en-US"/>
        </w:rPr>
        <w:t>ma</w:t>
      </w:r>
      <w:r w:rsidRPr="00BD6D40">
        <w:rPr>
          <w:spacing w:val="6"/>
          <w:lang w:eastAsia="en-US"/>
        </w:rPr>
        <w:t xml:space="preserve"> </w:t>
      </w:r>
      <w:r w:rsidRPr="00BD6D40">
        <w:rPr>
          <w:lang w:eastAsia="en-US"/>
        </w:rPr>
        <w:t>situation,</w:t>
      </w:r>
      <w:r w:rsidRPr="00BD6D40">
        <w:rPr>
          <w:spacing w:val="12"/>
          <w:lang w:eastAsia="en-US"/>
        </w:rPr>
        <w:t xml:space="preserve"> </w:t>
      </w:r>
      <w:r w:rsidRPr="00BD6D40">
        <w:rPr>
          <w:lang w:eastAsia="en-US"/>
        </w:rPr>
        <w:t>de</w:t>
      </w:r>
      <w:r w:rsidRPr="00BD6D40">
        <w:rPr>
          <w:spacing w:val="-2"/>
          <w:lang w:eastAsia="en-US"/>
        </w:rPr>
        <w:t xml:space="preserve"> </w:t>
      </w:r>
      <w:r w:rsidRPr="00BD6D40">
        <w:rPr>
          <w:lang w:eastAsia="en-US"/>
        </w:rPr>
        <w:t>mes</w:t>
      </w:r>
      <w:r w:rsidRPr="00BD6D40">
        <w:rPr>
          <w:spacing w:val="-5"/>
          <w:lang w:eastAsia="en-US"/>
        </w:rPr>
        <w:t xml:space="preserve"> </w:t>
      </w:r>
      <w:r w:rsidRPr="00BD6D40">
        <w:rPr>
          <w:lang w:eastAsia="en-US"/>
        </w:rPr>
        <w:t>qualifications</w:t>
      </w:r>
      <w:r w:rsidRPr="00BD6D40">
        <w:rPr>
          <w:spacing w:val="3"/>
          <w:lang w:eastAsia="en-US"/>
        </w:rPr>
        <w:t xml:space="preserve"> </w:t>
      </w:r>
      <w:r w:rsidRPr="00BD6D40">
        <w:rPr>
          <w:lang w:eastAsia="en-US"/>
        </w:rPr>
        <w:t>et de</w:t>
      </w:r>
      <w:r w:rsidRPr="00BD6D40">
        <w:rPr>
          <w:spacing w:val="-2"/>
          <w:lang w:eastAsia="en-US"/>
        </w:rPr>
        <w:t xml:space="preserve"> </w:t>
      </w:r>
      <w:r w:rsidRPr="00BD6D40">
        <w:rPr>
          <w:lang w:eastAsia="en-US"/>
        </w:rPr>
        <w:t>mon</w:t>
      </w:r>
      <w:r w:rsidRPr="00BD6D40">
        <w:rPr>
          <w:spacing w:val="3"/>
          <w:lang w:eastAsia="en-US"/>
        </w:rPr>
        <w:t xml:space="preserve"> </w:t>
      </w:r>
      <w:r w:rsidRPr="00BD6D40">
        <w:rPr>
          <w:lang w:eastAsia="en-US"/>
        </w:rPr>
        <w:t>expérience.</w:t>
      </w:r>
    </w:p>
    <w:p w14:paraId="4DFF8B9D" w14:textId="77777777" w:rsidR="00B03570" w:rsidRPr="00BD6D40" w:rsidRDefault="00B03570" w:rsidP="00B03570">
      <w:pPr>
        <w:spacing w:before="5" w:line="120" w:lineRule="exact"/>
        <w:rPr>
          <w:rFonts w:eastAsia="Calibri"/>
          <w:sz w:val="12"/>
          <w:szCs w:val="12"/>
          <w:lang w:eastAsia="en-US"/>
        </w:rPr>
      </w:pPr>
    </w:p>
    <w:p w14:paraId="5F9BF467" w14:textId="77777777" w:rsidR="00B03570" w:rsidRPr="00BD6D40" w:rsidRDefault="00B03570" w:rsidP="00B03570">
      <w:pPr>
        <w:spacing w:line="200" w:lineRule="exact"/>
        <w:rPr>
          <w:rFonts w:eastAsia="Calibri"/>
          <w:sz w:val="20"/>
          <w:szCs w:val="20"/>
          <w:lang w:eastAsia="en-US"/>
        </w:rPr>
      </w:pPr>
    </w:p>
    <w:p w14:paraId="7CFC029C" w14:textId="77777777" w:rsidR="00B03570" w:rsidRPr="00BD6D40" w:rsidRDefault="00B03570" w:rsidP="00B03570">
      <w:pPr>
        <w:spacing w:line="479" w:lineRule="auto"/>
        <w:ind w:right="460"/>
        <w:rPr>
          <w:spacing w:val="-1"/>
          <w:sz w:val="28"/>
          <w:szCs w:val="28"/>
          <w:lang w:eastAsia="en-US"/>
        </w:rPr>
      </w:pPr>
      <w:r w:rsidRPr="00BD6D40">
        <w:rPr>
          <w:b/>
          <w:bCs/>
          <w:spacing w:val="1"/>
          <w:sz w:val="28"/>
          <w:szCs w:val="28"/>
          <w:lang w:eastAsia="en-US"/>
        </w:rPr>
        <w:t>Fait à</w:t>
      </w:r>
      <w:r w:rsidRPr="00BD6D40">
        <w:rPr>
          <w:rFonts w:eastAsia="Calibri"/>
          <w:sz w:val="22"/>
          <w:szCs w:val="22"/>
          <w:lang w:eastAsia="en-US"/>
        </w:rPr>
        <w:t>..................................</w:t>
      </w:r>
      <w:r w:rsidRPr="00BD6D40">
        <w:rPr>
          <w:b/>
          <w:bCs/>
          <w:spacing w:val="1"/>
          <w:sz w:val="28"/>
          <w:szCs w:val="28"/>
          <w:lang w:eastAsia="en-US"/>
        </w:rPr>
        <w:t>le</w:t>
      </w:r>
      <w:r w:rsidRPr="00BD6D40">
        <w:rPr>
          <w:rFonts w:eastAsia="Calibri"/>
          <w:sz w:val="22"/>
          <w:szCs w:val="22"/>
          <w:lang w:eastAsia="en-US"/>
        </w:rPr>
        <w:t>..........................</w:t>
      </w:r>
    </w:p>
    <w:p w14:paraId="6AFD09CA" w14:textId="77777777" w:rsidR="00B03570" w:rsidRPr="00BD6D40" w:rsidRDefault="00B03570" w:rsidP="00B03570">
      <w:pPr>
        <w:spacing w:line="479" w:lineRule="auto"/>
        <w:ind w:right="460"/>
        <w:rPr>
          <w:spacing w:val="1"/>
          <w:sz w:val="28"/>
          <w:szCs w:val="28"/>
          <w:lang w:eastAsia="en-US"/>
        </w:rPr>
      </w:pPr>
      <w:r w:rsidRPr="00BD6D40">
        <w:rPr>
          <w:b/>
          <w:spacing w:val="-1"/>
          <w:sz w:val="28"/>
          <w:szCs w:val="28"/>
          <w:lang w:eastAsia="en-US"/>
        </w:rPr>
        <w:t>Signatur</w:t>
      </w:r>
      <w:r w:rsidRPr="00BD6D40">
        <w:rPr>
          <w:b/>
          <w:sz w:val="28"/>
          <w:szCs w:val="28"/>
          <w:lang w:eastAsia="en-US"/>
        </w:rPr>
        <w:t>e</w:t>
      </w:r>
      <w:r w:rsidRPr="00BD6D40">
        <w:rPr>
          <w:b/>
          <w:spacing w:val="1"/>
          <w:sz w:val="28"/>
          <w:szCs w:val="28"/>
          <w:lang w:eastAsia="en-US"/>
        </w:rPr>
        <w:t xml:space="preserve"> </w:t>
      </w:r>
      <w:r w:rsidRPr="00BD6D40">
        <w:rPr>
          <w:b/>
          <w:spacing w:val="-1"/>
          <w:sz w:val="28"/>
          <w:szCs w:val="28"/>
          <w:lang w:eastAsia="en-US"/>
        </w:rPr>
        <w:t>de l’intéressé</w:t>
      </w:r>
      <w:r w:rsidRPr="00BD6D40">
        <w:rPr>
          <w:spacing w:val="1"/>
          <w:sz w:val="28"/>
          <w:szCs w:val="28"/>
          <w:lang w:eastAsia="en-US"/>
        </w:rPr>
        <w:t> :……………….</w:t>
      </w:r>
    </w:p>
    <w:p w14:paraId="086D729D" w14:textId="77777777" w:rsidR="008C187E" w:rsidRDefault="00B03570" w:rsidP="00B03570">
      <w:pPr>
        <w:spacing w:after="200" w:line="276" w:lineRule="auto"/>
        <w:jc w:val="both"/>
        <w:rPr>
          <w:rFonts w:ascii="Arial" w:hAnsi="Arial" w:cs="Arial"/>
          <w:color w:val="000000"/>
          <w:sz w:val="23"/>
          <w:szCs w:val="23"/>
          <w:u w:val="single"/>
        </w:rPr>
      </w:pPr>
      <w:r w:rsidRPr="00BD6D40">
        <w:rPr>
          <w:b/>
          <w:spacing w:val="-1"/>
          <w:sz w:val="28"/>
          <w:szCs w:val="28"/>
          <w:lang w:eastAsia="en-US"/>
        </w:rPr>
        <w:t>Signature et cachet du concurrent </w:t>
      </w:r>
      <w:r w:rsidRPr="00BD6D40">
        <w:rPr>
          <w:w w:val="99"/>
          <w:sz w:val="28"/>
          <w:szCs w:val="28"/>
          <w:lang w:eastAsia="en-US"/>
        </w:rPr>
        <w:t>:…………………</w:t>
      </w:r>
      <w:r w:rsidR="008C187E">
        <w:rPr>
          <w:rFonts w:ascii="Arial" w:hAnsi="Arial" w:cs="Arial"/>
          <w:color w:val="000000"/>
          <w:sz w:val="23"/>
          <w:szCs w:val="23"/>
          <w:u w:val="single"/>
        </w:rPr>
        <w:br w:type="page"/>
      </w:r>
    </w:p>
    <w:p w14:paraId="69D2979F" w14:textId="77777777" w:rsidR="008C187E" w:rsidRDefault="008C187E" w:rsidP="008C187E">
      <w:pPr>
        <w:rPr>
          <w:rFonts w:ascii="Arial" w:hAnsi="Arial" w:cs="Arial"/>
          <w:color w:val="000000"/>
          <w:sz w:val="23"/>
          <w:szCs w:val="23"/>
        </w:rPr>
      </w:pPr>
    </w:p>
    <w:p w14:paraId="4F0F9D81" w14:textId="77777777" w:rsidR="008C187E" w:rsidRPr="00DB2CFA" w:rsidRDefault="008C187E" w:rsidP="008C187E">
      <w:pPr>
        <w:ind w:left="708" w:firstLine="708"/>
        <w:jc w:val="both"/>
        <w:rPr>
          <w:b/>
        </w:rPr>
      </w:pPr>
      <w:r w:rsidRPr="00DB2CFA">
        <w:rPr>
          <w:b/>
        </w:rPr>
        <w:t>BORDEREAU DES PRIX</w:t>
      </w:r>
      <w:r w:rsidRPr="004F6C4E">
        <w:rPr>
          <w:b/>
          <w:bCs/>
          <w:color w:val="000000"/>
          <w:sz w:val="28"/>
          <w:szCs w:val="28"/>
        </w:rPr>
        <w:t>– DETAIL ESTIMATIF</w:t>
      </w:r>
    </w:p>
    <w:p w14:paraId="352BD8B5" w14:textId="77777777" w:rsidR="001E38D4" w:rsidRPr="001E38D4" w:rsidRDefault="001E38D4" w:rsidP="001E38D4">
      <w:pPr>
        <w:ind w:left="708" w:firstLine="708"/>
        <w:jc w:val="both"/>
        <w:rPr>
          <w:b/>
          <w:highlight w:val="yellow"/>
        </w:rPr>
      </w:pPr>
    </w:p>
    <w:tbl>
      <w:tblPr>
        <w:tblW w:w="10080" w:type="dxa"/>
        <w:tblInd w:w="-503" w:type="dxa"/>
        <w:tblCellMar>
          <w:left w:w="70" w:type="dxa"/>
          <w:right w:w="70" w:type="dxa"/>
        </w:tblCellMar>
        <w:tblLook w:val="04A0" w:firstRow="1" w:lastRow="0" w:firstColumn="1" w:lastColumn="0" w:noHBand="0" w:noVBand="1"/>
      </w:tblPr>
      <w:tblGrid>
        <w:gridCol w:w="940"/>
        <w:gridCol w:w="3470"/>
        <w:gridCol w:w="570"/>
        <w:gridCol w:w="564"/>
        <w:gridCol w:w="896"/>
        <w:gridCol w:w="649"/>
        <w:gridCol w:w="811"/>
        <w:gridCol w:w="748"/>
        <w:gridCol w:w="1432"/>
      </w:tblGrid>
      <w:tr w:rsidR="001E38D4" w:rsidRPr="001E38D4" w14:paraId="2C8C7104" w14:textId="77777777" w:rsidTr="00BE1740">
        <w:trPr>
          <w:trHeight w:val="300"/>
        </w:trPr>
        <w:tc>
          <w:tcPr>
            <w:tcW w:w="10080" w:type="dxa"/>
            <w:gridSpan w:val="9"/>
            <w:tcBorders>
              <w:top w:val="single" w:sz="4" w:space="0" w:color="auto"/>
              <w:left w:val="single" w:sz="4" w:space="0" w:color="auto"/>
              <w:right w:val="single" w:sz="4" w:space="0" w:color="000000"/>
            </w:tcBorders>
            <w:shd w:val="clear" w:color="auto" w:fill="auto"/>
            <w:vAlign w:val="center"/>
          </w:tcPr>
          <w:p w14:paraId="6E256B26" w14:textId="77777777" w:rsidR="001E38D4" w:rsidRPr="001E38D4" w:rsidRDefault="001E38D4" w:rsidP="00BE1740">
            <w:pPr>
              <w:jc w:val="center"/>
              <w:rPr>
                <w:rFonts w:ascii="Book Antiqua" w:hAnsi="Book Antiqua" w:cs="Arial"/>
                <w:b/>
                <w:bCs/>
                <w:sz w:val="20"/>
                <w:szCs w:val="20"/>
              </w:rPr>
            </w:pPr>
            <w:r w:rsidRPr="001E38D4">
              <w:rPr>
                <w:rFonts w:ascii="Book Antiqua" w:hAnsi="Book Antiqua" w:cs="Arial"/>
                <w:b/>
                <w:bCs/>
                <w:sz w:val="20"/>
                <w:szCs w:val="20"/>
              </w:rPr>
              <w:t>Partie 1 : Prestations objet du contrat</w:t>
            </w:r>
          </w:p>
        </w:tc>
      </w:tr>
      <w:tr w:rsidR="001E38D4" w:rsidRPr="001E38D4" w14:paraId="5DCC4F7C" w14:textId="77777777" w:rsidTr="00BE1740">
        <w:trPr>
          <w:trHeight w:val="300"/>
        </w:trPr>
        <w:tc>
          <w:tcPr>
            <w:tcW w:w="940" w:type="dxa"/>
            <w:vMerge w:val="restart"/>
            <w:tcBorders>
              <w:top w:val="single" w:sz="4" w:space="0" w:color="auto"/>
              <w:left w:val="single" w:sz="4" w:space="0" w:color="auto"/>
              <w:right w:val="single" w:sz="4" w:space="0" w:color="auto"/>
            </w:tcBorders>
            <w:shd w:val="clear" w:color="auto" w:fill="auto"/>
            <w:vAlign w:val="center"/>
            <w:hideMark/>
          </w:tcPr>
          <w:p w14:paraId="22D8629F" w14:textId="77777777" w:rsidR="001E38D4" w:rsidRPr="001E38D4" w:rsidRDefault="001E38D4" w:rsidP="00BE1740">
            <w:pPr>
              <w:jc w:val="center"/>
              <w:rPr>
                <w:rFonts w:ascii="Book Antiqua" w:hAnsi="Book Antiqua" w:cs="Arial"/>
                <w:b/>
                <w:bCs/>
                <w:sz w:val="20"/>
                <w:szCs w:val="20"/>
              </w:rPr>
            </w:pPr>
            <w:r w:rsidRPr="001E38D4">
              <w:rPr>
                <w:rFonts w:ascii="Book Antiqua" w:hAnsi="Book Antiqua" w:cs="Arial"/>
                <w:b/>
                <w:bCs/>
                <w:sz w:val="20"/>
                <w:szCs w:val="20"/>
              </w:rPr>
              <w:t>N° PRIX</w:t>
            </w:r>
          </w:p>
        </w:tc>
        <w:tc>
          <w:tcPr>
            <w:tcW w:w="3470" w:type="dxa"/>
            <w:vMerge w:val="restart"/>
            <w:tcBorders>
              <w:top w:val="single" w:sz="4" w:space="0" w:color="auto"/>
              <w:left w:val="single" w:sz="4" w:space="0" w:color="auto"/>
              <w:right w:val="single" w:sz="4" w:space="0" w:color="auto"/>
            </w:tcBorders>
            <w:shd w:val="clear" w:color="auto" w:fill="auto"/>
            <w:vAlign w:val="center"/>
            <w:hideMark/>
          </w:tcPr>
          <w:p w14:paraId="624C4221" w14:textId="77777777" w:rsidR="001E38D4" w:rsidRPr="001E38D4" w:rsidRDefault="001E38D4" w:rsidP="00BE1740">
            <w:pPr>
              <w:jc w:val="center"/>
              <w:rPr>
                <w:rFonts w:ascii="Book Antiqua" w:hAnsi="Book Antiqua" w:cs="Arial"/>
                <w:b/>
                <w:bCs/>
                <w:sz w:val="20"/>
                <w:szCs w:val="20"/>
              </w:rPr>
            </w:pPr>
            <w:r w:rsidRPr="001E38D4">
              <w:rPr>
                <w:rFonts w:ascii="Book Antiqua" w:hAnsi="Book Antiqua" w:cs="Arial"/>
                <w:b/>
                <w:bCs/>
                <w:sz w:val="20"/>
                <w:szCs w:val="20"/>
              </w:rPr>
              <w:t>Désignation</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hideMark/>
          </w:tcPr>
          <w:p w14:paraId="2291DA0F" w14:textId="77777777" w:rsidR="001E38D4" w:rsidRPr="001E38D4" w:rsidRDefault="001E38D4" w:rsidP="00BE1740">
            <w:pPr>
              <w:jc w:val="center"/>
              <w:rPr>
                <w:rFonts w:ascii="Book Antiqua" w:hAnsi="Book Antiqua" w:cs="Arial"/>
                <w:b/>
                <w:bCs/>
                <w:sz w:val="20"/>
                <w:szCs w:val="20"/>
              </w:rPr>
            </w:pPr>
            <w:r w:rsidRPr="001E38D4">
              <w:rPr>
                <w:rFonts w:ascii="Book Antiqua" w:hAnsi="Book Antiqua" w:cs="Arial"/>
                <w:b/>
                <w:bCs/>
                <w:sz w:val="20"/>
                <w:szCs w:val="20"/>
              </w:rPr>
              <w:t>Unité de mesure</w:t>
            </w:r>
          </w:p>
        </w:tc>
        <w:tc>
          <w:tcPr>
            <w:tcW w:w="1545" w:type="dxa"/>
            <w:gridSpan w:val="2"/>
            <w:vMerge w:val="restart"/>
            <w:tcBorders>
              <w:top w:val="single" w:sz="4" w:space="0" w:color="auto"/>
              <w:left w:val="single" w:sz="4" w:space="0" w:color="auto"/>
              <w:right w:val="single" w:sz="4" w:space="0" w:color="auto"/>
            </w:tcBorders>
            <w:shd w:val="clear" w:color="auto" w:fill="auto"/>
            <w:vAlign w:val="center"/>
            <w:hideMark/>
          </w:tcPr>
          <w:p w14:paraId="506744C5" w14:textId="77777777" w:rsidR="001E38D4" w:rsidRPr="001E38D4" w:rsidRDefault="001E38D4" w:rsidP="00BE1740">
            <w:pPr>
              <w:jc w:val="center"/>
              <w:rPr>
                <w:rFonts w:ascii="Book Antiqua" w:hAnsi="Book Antiqua" w:cs="Arial"/>
                <w:b/>
                <w:bCs/>
                <w:sz w:val="20"/>
                <w:szCs w:val="20"/>
              </w:rPr>
            </w:pPr>
            <w:r w:rsidRPr="001E38D4">
              <w:rPr>
                <w:rFonts w:ascii="Book Antiqua" w:hAnsi="Book Antiqua" w:cs="Arial"/>
                <w:b/>
                <w:bCs/>
                <w:sz w:val="20"/>
                <w:szCs w:val="20"/>
              </w:rPr>
              <w:t>Quantité </w:t>
            </w:r>
          </w:p>
        </w:tc>
        <w:tc>
          <w:tcPr>
            <w:tcW w:w="2991" w:type="dxa"/>
            <w:gridSpan w:val="3"/>
            <w:tcBorders>
              <w:top w:val="single" w:sz="4" w:space="0" w:color="auto"/>
              <w:left w:val="nil"/>
              <w:bottom w:val="single" w:sz="4" w:space="0" w:color="auto"/>
              <w:right w:val="single" w:sz="4" w:space="0" w:color="000000"/>
            </w:tcBorders>
            <w:shd w:val="clear" w:color="auto" w:fill="auto"/>
            <w:vAlign w:val="center"/>
            <w:hideMark/>
          </w:tcPr>
          <w:p w14:paraId="24C612CF" w14:textId="77777777" w:rsidR="001E38D4" w:rsidRPr="001E38D4" w:rsidRDefault="001E38D4" w:rsidP="00BE1740">
            <w:pPr>
              <w:jc w:val="center"/>
              <w:rPr>
                <w:rFonts w:ascii="Book Antiqua" w:hAnsi="Book Antiqua" w:cs="Arial"/>
                <w:b/>
                <w:bCs/>
                <w:sz w:val="20"/>
                <w:szCs w:val="20"/>
              </w:rPr>
            </w:pPr>
            <w:r w:rsidRPr="001E38D4">
              <w:rPr>
                <w:rFonts w:ascii="Book Antiqua" w:hAnsi="Book Antiqua" w:cs="Arial"/>
                <w:b/>
                <w:bCs/>
                <w:sz w:val="20"/>
                <w:szCs w:val="20"/>
              </w:rPr>
              <w:t>Prix en DH (hors TVA)</w:t>
            </w:r>
          </w:p>
        </w:tc>
      </w:tr>
      <w:tr w:rsidR="001E38D4" w:rsidRPr="001E38D4" w14:paraId="37C1B8B3" w14:textId="77777777" w:rsidTr="00BE1740">
        <w:trPr>
          <w:trHeight w:val="150"/>
        </w:trPr>
        <w:tc>
          <w:tcPr>
            <w:tcW w:w="940" w:type="dxa"/>
            <w:vMerge/>
            <w:tcBorders>
              <w:left w:val="single" w:sz="4" w:space="0" w:color="auto"/>
              <w:right w:val="single" w:sz="4" w:space="0" w:color="auto"/>
            </w:tcBorders>
            <w:vAlign w:val="center"/>
            <w:hideMark/>
          </w:tcPr>
          <w:p w14:paraId="02124269" w14:textId="77777777" w:rsidR="001E38D4" w:rsidRPr="001E38D4" w:rsidRDefault="001E38D4" w:rsidP="00BE1740">
            <w:pPr>
              <w:rPr>
                <w:rFonts w:ascii="Book Antiqua" w:hAnsi="Book Antiqua" w:cs="Arial"/>
                <w:b/>
                <w:bCs/>
                <w:strike/>
                <w:sz w:val="20"/>
                <w:szCs w:val="20"/>
              </w:rPr>
            </w:pPr>
          </w:p>
        </w:tc>
        <w:tc>
          <w:tcPr>
            <w:tcW w:w="3470" w:type="dxa"/>
            <w:vMerge/>
            <w:tcBorders>
              <w:left w:val="single" w:sz="4" w:space="0" w:color="auto"/>
              <w:right w:val="single" w:sz="4" w:space="0" w:color="auto"/>
            </w:tcBorders>
            <w:vAlign w:val="center"/>
            <w:hideMark/>
          </w:tcPr>
          <w:p w14:paraId="118A5B03" w14:textId="77777777" w:rsidR="001E38D4" w:rsidRPr="001E38D4" w:rsidRDefault="001E38D4" w:rsidP="00BE1740">
            <w:pPr>
              <w:rPr>
                <w:rFonts w:ascii="Book Antiqua" w:hAnsi="Book Antiqua" w:cs="Arial"/>
                <w:b/>
                <w:bCs/>
                <w:sz w:val="20"/>
                <w:szCs w:val="20"/>
              </w:rPr>
            </w:pPr>
          </w:p>
        </w:tc>
        <w:tc>
          <w:tcPr>
            <w:tcW w:w="1134" w:type="dxa"/>
            <w:gridSpan w:val="2"/>
            <w:vMerge/>
            <w:tcBorders>
              <w:left w:val="single" w:sz="4" w:space="0" w:color="auto"/>
              <w:right w:val="single" w:sz="4" w:space="0" w:color="auto"/>
            </w:tcBorders>
            <w:vAlign w:val="center"/>
            <w:hideMark/>
          </w:tcPr>
          <w:p w14:paraId="03D243A9" w14:textId="77777777" w:rsidR="001E38D4" w:rsidRPr="001E38D4" w:rsidRDefault="001E38D4" w:rsidP="00BE1740">
            <w:pPr>
              <w:rPr>
                <w:rFonts w:ascii="Book Antiqua" w:hAnsi="Book Antiqua" w:cs="Arial"/>
                <w:b/>
                <w:bCs/>
                <w:sz w:val="20"/>
                <w:szCs w:val="20"/>
              </w:rPr>
            </w:pPr>
          </w:p>
        </w:tc>
        <w:tc>
          <w:tcPr>
            <w:tcW w:w="1545" w:type="dxa"/>
            <w:gridSpan w:val="2"/>
            <w:vMerge/>
            <w:tcBorders>
              <w:left w:val="single" w:sz="4" w:space="0" w:color="auto"/>
              <w:right w:val="single" w:sz="4" w:space="0" w:color="auto"/>
            </w:tcBorders>
            <w:vAlign w:val="center"/>
            <w:hideMark/>
          </w:tcPr>
          <w:p w14:paraId="347A4C0A" w14:textId="77777777" w:rsidR="001E38D4" w:rsidRPr="001E38D4" w:rsidRDefault="001E38D4" w:rsidP="00BE1740">
            <w:pPr>
              <w:rPr>
                <w:rFonts w:ascii="Book Antiqua" w:hAnsi="Book Antiqua" w:cs="Arial"/>
                <w:b/>
                <w:bCs/>
                <w:sz w:val="20"/>
                <w:szCs w:val="20"/>
              </w:rPr>
            </w:pPr>
          </w:p>
        </w:tc>
        <w:tc>
          <w:tcPr>
            <w:tcW w:w="1559" w:type="dxa"/>
            <w:gridSpan w:val="2"/>
            <w:tcBorders>
              <w:top w:val="nil"/>
              <w:left w:val="nil"/>
              <w:right w:val="single" w:sz="4" w:space="0" w:color="auto"/>
            </w:tcBorders>
            <w:shd w:val="clear" w:color="auto" w:fill="auto"/>
            <w:vAlign w:val="center"/>
            <w:hideMark/>
          </w:tcPr>
          <w:p w14:paraId="52C3E476" w14:textId="77777777" w:rsidR="001E38D4" w:rsidRPr="001E38D4" w:rsidRDefault="001E38D4" w:rsidP="00BE1740">
            <w:pPr>
              <w:jc w:val="center"/>
              <w:rPr>
                <w:rFonts w:ascii="Book Antiqua" w:hAnsi="Book Antiqua" w:cs="Arial"/>
                <w:b/>
                <w:bCs/>
                <w:sz w:val="20"/>
                <w:szCs w:val="20"/>
              </w:rPr>
            </w:pPr>
            <w:r w:rsidRPr="001E38D4">
              <w:rPr>
                <w:rFonts w:ascii="Book Antiqua" w:hAnsi="Book Antiqua" w:cs="Arial"/>
                <w:b/>
                <w:bCs/>
                <w:sz w:val="20"/>
                <w:szCs w:val="20"/>
              </w:rPr>
              <w:t>Prix Unitaire</w:t>
            </w:r>
          </w:p>
        </w:tc>
        <w:tc>
          <w:tcPr>
            <w:tcW w:w="1432" w:type="dxa"/>
            <w:vMerge w:val="restart"/>
            <w:tcBorders>
              <w:top w:val="nil"/>
              <w:left w:val="nil"/>
              <w:right w:val="single" w:sz="4" w:space="0" w:color="auto"/>
            </w:tcBorders>
            <w:shd w:val="clear" w:color="auto" w:fill="auto"/>
            <w:vAlign w:val="center"/>
            <w:hideMark/>
          </w:tcPr>
          <w:p w14:paraId="402071FC" w14:textId="77777777" w:rsidR="001E38D4" w:rsidRPr="001E38D4" w:rsidRDefault="001E38D4" w:rsidP="00BE1740">
            <w:pPr>
              <w:jc w:val="center"/>
              <w:rPr>
                <w:rFonts w:ascii="Book Antiqua" w:hAnsi="Book Antiqua" w:cs="Arial"/>
                <w:b/>
                <w:bCs/>
                <w:sz w:val="20"/>
                <w:szCs w:val="20"/>
              </w:rPr>
            </w:pPr>
            <w:r w:rsidRPr="001E38D4">
              <w:rPr>
                <w:rFonts w:ascii="Book Antiqua" w:hAnsi="Book Antiqua" w:cs="Arial"/>
                <w:b/>
                <w:bCs/>
                <w:sz w:val="20"/>
                <w:szCs w:val="20"/>
              </w:rPr>
              <w:t>Prix Total</w:t>
            </w:r>
          </w:p>
        </w:tc>
      </w:tr>
      <w:tr w:rsidR="001E38D4" w:rsidRPr="001E38D4" w14:paraId="40E6090B" w14:textId="77777777" w:rsidTr="00BE1740">
        <w:trPr>
          <w:trHeight w:val="150"/>
        </w:trPr>
        <w:tc>
          <w:tcPr>
            <w:tcW w:w="940" w:type="dxa"/>
            <w:vMerge/>
            <w:tcBorders>
              <w:left w:val="single" w:sz="4" w:space="0" w:color="auto"/>
              <w:bottom w:val="single" w:sz="4" w:space="0" w:color="000000"/>
              <w:right w:val="single" w:sz="4" w:space="0" w:color="auto"/>
            </w:tcBorders>
            <w:vAlign w:val="center"/>
          </w:tcPr>
          <w:p w14:paraId="1DD770F0" w14:textId="77777777" w:rsidR="001E38D4" w:rsidRPr="001E38D4" w:rsidRDefault="001E38D4" w:rsidP="00BE1740">
            <w:pPr>
              <w:rPr>
                <w:rFonts w:ascii="Book Antiqua" w:hAnsi="Book Antiqua" w:cs="Arial"/>
                <w:b/>
                <w:bCs/>
                <w:strike/>
                <w:sz w:val="20"/>
                <w:szCs w:val="20"/>
              </w:rPr>
            </w:pPr>
          </w:p>
        </w:tc>
        <w:tc>
          <w:tcPr>
            <w:tcW w:w="3470" w:type="dxa"/>
            <w:vMerge/>
            <w:tcBorders>
              <w:left w:val="single" w:sz="4" w:space="0" w:color="auto"/>
              <w:bottom w:val="single" w:sz="4" w:space="0" w:color="000000"/>
              <w:right w:val="single" w:sz="4" w:space="0" w:color="auto"/>
            </w:tcBorders>
            <w:vAlign w:val="center"/>
          </w:tcPr>
          <w:p w14:paraId="6D146CB8" w14:textId="77777777" w:rsidR="001E38D4" w:rsidRPr="001E38D4" w:rsidRDefault="001E38D4" w:rsidP="00BE1740">
            <w:pPr>
              <w:rPr>
                <w:rFonts w:ascii="Book Antiqua" w:hAnsi="Book Antiqua" w:cs="Arial"/>
                <w:b/>
                <w:bCs/>
                <w:sz w:val="20"/>
                <w:szCs w:val="20"/>
              </w:rPr>
            </w:pPr>
          </w:p>
        </w:tc>
        <w:tc>
          <w:tcPr>
            <w:tcW w:w="1134" w:type="dxa"/>
            <w:gridSpan w:val="2"/>
            <w:vMerge/>
            <w:tcBorders>
              <w:left w:val="single" w:sz="4" w:space="0" w:color="auto"/>
              <w:bottom w:val="single" w:sz="4" w:space="0" w:color="000000"/>
              <w:right w:val="single" w:sz="4" w:space="0" w:color="auto"/>
            </w:tcBorders>
            <w:vAlign w:val="center"/>
          </w:tcPr>
          <w:p w14:paraId="439BBE43" w14:textId="77777777" w:rsidR="001E38D4" w:rsidRPr="001E38D4" w:rsidRDefault="001E38D4" w:rsidP="00BE1740">
            <w:pPr>
              <w:rPr>
                <w:rFonts w:ascii="Book Antiqua" w:hAnsi="Book Antiqua" w:cs="Arial"/>
                <w:b/>
                <w:bCs/>
                <w:sz w:val="20"/>
                <w:szCs w:val="20"/>
              </w:rPr>
            </w:pPr>
          </w:p>
        </w:tc>
        <w:tc>
          <w:tcPr>
            <w:tcW w:w="1545" w:type="dxa"/>
            <w:gridSpan w:val="2"/>
            <w:vMerge/>
            <w:tcBorders>
              <w:left w:val="single" w:sz="4" w:space="0" w:color="auto"/>
              <w:bottom w:val="single" w:sz="4" w:space="0" w:color="000000"/>
              <w:right w:val="single" w:sz="4" w:space="0" w:color="auto"/>
            </w:tcBorders>
            <w:vAlign w:val="center"/>
          </w:tcPr>
          <w:p w14:paraId="48DEEE13" w14:textId="77777777" w:rsidR="001E38D4" w:rsidRPr="001E38D4" w:rsidRDefault="001E38D4" w:rsidP="00BE1740">
            <w:pPr>
              <w:rPr>
                <w:rFonts w:ascii="Book Antiqua" w:hAnsi="Book Antiqua" w:cs="Arial"/>
                <w:b/>
                <w:bCs/>
                <w:sz w:val="20"/>
                <w:szCs w:val="20"/>
              </w:rPr>
            </w:pPr>
          </w:p>
        </w:tc>
        <w:tc>
          <w:tcPr>
            <w:tcW w:w="1559" w:type="dxa"/>
            <w:gridSpan w:val="2"/>
            <w:tcBorders>
              <w:left w:val="nil"/>
              <w:bottom w:val="single" w:sz="4" w:space="0" w:color="auto"/>
              <w:right w:val="single" w:sz="4" w:space="0" w:color="auto"/>
            </w:tcBorders>
            <w:shd w:val="clear" w:color="auto" w:fill="auto"/>
            <w:vAlign w:val="center"/>
          </w:tcPr>
          <w:p w14:paraId="2B6031A9" w14:textId="77777777" w:rsidR="001E38D4" w:rsidRPr="001E38D4" w:rsidRDefault="001E38D4" w:rsidP="00BE1740">
            <w:pPr>
              <w:rPr>
                <w:rFonts w:ascii="Book Antiqua" w:hAnsi="Book Antiqua" w:cs="Arial"/>
                <w:b/>
                <w:bCs/>
                <w:sz w:val="20"/>
                <w:szCs w:val="20"/>
              </w:rPr>
            </w:pPr>
          </w:p>
        </w:tc>
        <w:tc>
          <w:tcPr>
            <w:tcW w:w="1432" w:type="dxa"/>
            <w:vMerge/>
            <w:tcBorders>
              <w:left w:val="nil"/>
              <w:bottom w:val="single" w:sz="4" w:space="0" w:color="auto"/>
              <w:right w:val="single" w:sz="4" w:space="0" w:color="auto"/>
            </w:tcBorders>
            <w:shd w:val="clear" w:color="auto" w:fill="auto"/>
            <w:vAlign w:val="center"/>
          </w:tcPr>
          <w:p w14:paraId="245DE34F" w14:textId="77777777" w:rsidR="001E38D4" w:rsidRPr="001E38D4" w:rsidRDefault="001E38D4" w:rsidP="00BE1740">
            <w:pPr>
              <w:jc w:val="center"/>
              <w:rPr>
                <w:rFonts w:ascii="Book Antiqua" w:hAnsi="Book Antiqua" w:cs="Arial"/>
                <w:b/>
                <w:bCs/>
                <w:sz w:val="20"/>
                <w:szCs w:val="20"/>
              </w:rPr>
            </w:pPr>
          </w:p>
        </w:tc>
      </w:tr>
      <w:tr w:rsidR="001E38D4" w:rsidRPr="001E38D4" w14:paraId="3C191606" w14:textId="77777777" w:rsidTr="00BE1740">
        <w:trPr>
          <w:trHeight w:val="454"/>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3F5BF70" w14:textId="77777777" w:rsidR="001E38D4" w:rsidRPr="001E38D4" w:rsidRDefault="001E38D4" w:rsidP="00BE1740">
            <w:pPr>
              <w:jc w:val="center"/>
              <w:rPr>
                <w:rFonts w:ascii="Book Antiqua" w:hAnsi="Book Antiqua" w:cs="Arial"/>
                <w:strike/>
                <w:sz w:val="20"/>
                <w:szCs w:val="20"/>
              </w:rPr>
            </w:pPr>
            <w:r w:rsidRPr="001E38D4">
              <w:rPr>
                <w:rFonts w:ascii="Book Antiqua" w:hAnsi="Book Antiqua" w:cs="Arial"/>
                <w:sz w:val="20"/>
                <w:szCs w:val="20"/>
              </w:rPr>
              <w:t>1</w:t>
            </w:r>
          </w:p>
        </w:tc>
        <w:tc>
          <w:tcPr>
            <w:tcW w:w="3470" w:type="dxa"/>
            <w:tcBorders>
              <w:top w:val="nil"/>
              <w:left w:val="nil"/>
              <w:bottom w:val="single" w:sz="4" w:space="0" w:color="auto"/>
              <w:right w:val="single" w:sz="4" w:space="0" w:color="auto"/>
            </w:tcBorders>
            <w:shd w:val="clear" w:color="auto" w:fill="auto"/>
            <w:hideMark/>
          </w:tcPr>
          <w:p w14:paraId="15BE20BA" w14:textId="77777777" w:rsidR="001E38D4" w:rsidRPr="001E38D4" w:rsidRDefault="001E38D4" w:rsidP="00BE1740">
            <w:pPr>
              <w:rPr>
                <w:rFonts w:ascii="Book Antiqua" w:hAnsi="Book Antiqua" w:cs="Arial"/>
                <w:b/>
                <w:bCs/>
                <w:sz w:val="20"/>
                <w:szCs w:val="20"/>
                <w:u w:val="single"/>
              </w:rPr>
            </w:pPr>
            <w:r w:rsidRPr="001E38D4">
              <w:rPr>
                <w:rFonts w:ascii="Book Antiqua" w:hAnsi="Book Antiqua" w:cs="Arial"/>
                <w:sz w:val="20"/>
                <w:szCs w:val="20"/>
              </w:rPr>
              <w:t xml:space="preserve">Licences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9FA4EC5" w14:textId="77777777" w:rsidR="001E38D4" w:rsidRPr="001E38D4" w:rsidRDefault="001E38D4" w:rsidP="00BE1740">
            <w:pPr>
              <w:jc w:val="center"/>
              <w:rPr>
                <w:rFonts w:ascii="Book Antiqua" w:hAnsi="Book Antiqua" w:cs="Arial"/>
                <w:sz w:val="20"/>
                <w:szCs w:val="20"/>
              </w:rPr>
            </w:pPr>
            <w:r w:rsidRPr="001E38D4">
              <w:rPr>
                <w:rFonts w:ascii="Book Antiqua" w:hAnsi="Book Antiqua" w:cs="Arial"/>
                <w:sz w:val="20"/>
                <w:szCs w:val="20"/>
              </w:rPr>
              <w:t>U</w:t>
            </w:r>
          </w:p>
        </w:tc>
        <w:tc>
          <w:tcPr>
            <w:tcW w:w="1545" w:type="dxa"/>
            <w:gridSpan w:val="2"/>
            <w:tcBorders>
              <w:top w:val="nil"/>
              <w:left w:val="nil"/>
              <w:bottom w:val="single" w:sz="4" w:space="0" w:color="auto"/>
              <w:right w:val="single" w:sz="4" w:space="0" w:color="auto"/>
            </w:tcBorders>
            <w:shd w:val="clear" w:color="auto" w:fill="auto"/>
            <w:noWrap/>
            <w:vAlign w:val="center"/>
          </w:tcPr>
          <w:p w14:paraId="52ACB52E" w14:textId="77777777" w:rsidR="001E38D4" w:rsidRPr="001E38D4" w:rsidRDefault="001E38D4" w:rsidP="00BE1740">
            <w:pPr>
              <w:jc w:val="center"/>
              <w:rPr>
                <w:rFonts w:ascii="Book Antiqua" w:hAnsi="Book Antiqua" w:cs="Arial"/>
                <w:sz w:val="20"/>
                <w:szCs w:val="20"/>
              </w:rPr>
            </w:pPr>
            <w:r w:rsidRPr="001E38D4">
              <w:rPr>
                <w:rFonts w:ascii="Book Antiqua" w:hAnsi="Book Antiqua" w:cs="Arial"/>
                <w:sz w:val="20"/>
                <w:szCs w:val="20"/>
              </w:rPr>
              <w:t>1</w:t>
            </w:r>
          </w:p>
        </w:tc>
        <w:tc>
          <w:tcPr>
            <w:tcW w:w="1559" w:type="dxa"/>
            <w:gridSpan w:val="2"/>
            <w:tcBorders>
              <w:top w:val="nil"/>
              <w:left w:val="nil"/>
              <w:bottom w:val="single" w:sz="4" w:space="0" w:color="auto"/>
              <w:right w:val="single" w:sz="4" w:space="0" w:color="auto"/>
            </w:tcBorders>
            <w:shd w:val="clear" w:color="auto" w:fill="auto"/>
            <w:vAlign w:val="center"/>
          </w:tcPr>
          <w:p w14:paraId="46AF88D7" w14:textId="77777777" w:rsidR="001E38D4" w:rsidRPr="001E38D4" w:rsidRDefault="001E38D4" w:rsidP="00BE1740">
            <w:pPr>
              <w:jc w:val="center"/>
              <w:rPr>
                <w:rFonts w:ascii="Book Antiqua" w:hAnsi="Book Antiqua" w:cs="Arial"/>
                <w:bCs/>
                <w:sz w:val="20"/>
                <w:szCs w:val="20"/>
              </w:rPr>
            </w:pPr>
          </w:p>
        </w:tc>
        <w:tc>
          <w:tcPr>
            <w:tcW w:w="1432" w:type="dxa"/>
            <w:tcBorders>
              <w:top w:val="nil"/>
              <w:left w:val="nil"/>
              <w:bottom w:val="single" w:sz="4" w:space="0" w:color="auto"/>
              <w:right w:val="single" w:sz="4" w:space="0" w:color="auto"/>
            </w:tcBorders>
            <w:shd w:val="clear" w:color="auto" w:fill="auto"/>
            <w:vAlign w:val="center"/>
          </w:tcPr>
          <w:p w14:paraId="572185DB" w14:textId="77777777" w:rsidR="001E38D4" w:rsidRPr="001E38D4" w:rsidRDefault="001E38D4" w:rsidP="00BE1740">
            <w:pPr>
              <w:jc w:val="right"/>
              <w:rPr>
                <w:rFonts w:ascii="Book Antiqua" w:hAnsi="Book Antiqua" w:cs="Arial"/>
                <w:sz w:val="20"/>
                <w:szCs w:val="20"/>
              </w:rPr>
            </w:pPr>
          </w:p>
        </w:tc>
      </w:tr>
      <w:tr w:rsidR="001E38D4" w:rsidRPr="001E38D4" w14:paraId="4DD15F79" w14:textId="77777777" w:rsidTr="00BE1740">
        <w:trPr>
          <w:trHeight w:val="454"/>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96EBA80" w14:textId="77777777" w:rsidR="001E38D4" w:rsidRPr="001E38D4" w:rsidRDefault="001E38D4" w:rsidP="00BE1740">
            <w:pPr>
              <w:jc w:val="center"/>
              <w:rPr>
                <w:rFonts w:ascii="Book Antiqua" w:hAnsi="Book Antiqua" w:cs="Arial"/>
                <w:strike/>
                <w:sz w:val="20"/>
                <w:szCs w:val="20"/>
              </w:rPr>
            </w:pPr>
            <w:r w:rsidRPr="001E38D4">
              <w:rPr>
                <w:rFonts w:ascii="Book Antiqua" w:hAnsi="Book Antiqua" w:cs="Arial"/>
                <w:sz w:val="20"/>
                <w:szCs w:val="20"/>
              </w:rPr>
              <w:t>2</w:t>
            </w:r>
          </w:p>
        </w:tc>
        <w:tc>
          <w:tcPr>
            <w:tcW w:w="3470" w:type="dxa"/>
            <w:tcBorders>
              <w:top w:val="nil"/>
              <w:left w:val="nil"/>
              <w:bottom w:val="single" w:sz="4" w:space="0" w:color="auto"/>
              <w:right w:val="single" w:sz="4" w:space="0" w:color="auto"/>
            </w:tcBorders>
            <w:shd w:val="clear" w:color="auto" w:fill="auto"/>
            <w:hideMark/>
          </w:tcPr>
          <w:p w14:paraId="17F57D92" w14:textId="77777777" w:rsidR="001E38D4" w:rsidRPr="001E38D4" w:rsidRDefault="001E38D4" w:rsidP="00BE1740">
            <w:pPr>
              <w:rPr>
                <w:rFonts w:ascii="Book Antiqua" w:hAnsi="Book Antiqua" w:cs="Arial"/>
                <w:b/>
                <w:bCs/>
                <w:sz w:val="20"/>
                <w:szCs w:val="20"/>
                <w:u w:val="single"/>
              </w:rPr>
            </w:pPr>
            <w:r w:rsidRPr="001E38D4">
              <w:rPr>
                <w:rFonts w:ascii="Book Antiqua" w:hAnsi="Book Antiqua" w:cs="Arial"/>
                <w:sz w:val="20"/>
                <w:szCs w:val="20"/>
              </w:rPr>
              <w:t>Prestation de mise œuvre de la solution</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FDEFEF0" w14:textId="77777777" w:rsidR="001E38D4" w:rsidRPr="001E38D4" w:rsidRDefault="001E38D4" w:rsidP="00BE1740">
            <w:pPr>
              <w:jc w:val="center"/>
              <w:rPr>
                <w:rFonts w:ascii="Book Antiqua" w:hAnsi="Book Antiqua" w:cs="Arial"/>
                <w:sz w:val="20"/>
                <w:szCs w:val="20"/>
              </w:rPr>
            </w:pPr>
            <w:r w:rsidRPr="001E38D4">
              <w:rPr>
                <w:rFonts w:ascii="Book Antiqua" w:hAnsi="Book Antiqua" w:cs="Arial"/>
                <w:sz w:val="20"/>
                <w:szCs w:val="20"/>
              </w:rPr>
              <w:t>Forfait</w:t>
            </w:r>
          </w:p>
        </w:tc>
        <w:tc>
          <w:tcPr>
            <w:tcW w:w="1545" w:type="dxa"/>
            <w:gridSpan w:val="2"/>
            <w:tcBorders>
              <w:top w:val="nil"/>
              <w:left w:val="nil"/>
              <w:bottom w:val="single" w:sz="4" w:space="0" w:color="auto"/>
              <w:right w:val="single" w:sz="4" w:space="0" w:color="auto"/>
            </w:tcBorders>
            <w:shd w:val="clear" w:color="auto" w:fill="auto"/>
            <w:noWrap/>
            <w:vAlign w:val="center"/>
          </w:tcPr>
          <w:p w14:paraId="68E7202A" w14:textId="77777777" w:rsidR="001E38D4" w:rsidRPr="001E38D4" w:rsidRDefault="001E38D4" w:rsidP="00BE1740">
            <w:pPr>
              <w:jc w:val="center"/>
              <w:rPr>
                <w:rFonts w:ascii="Book Antiqua" w:hAnsi="Book Antiqua" w:cs="Arial"/>
                <w:sz w:val="20"/>
                <w:szCs w:val="20"/>
              </w:rPr>
            </w:pPr>
            <w:r w:rsidRPr="001E38D4">
              <w:rPr>
                <w:rFonts w:ascii="Book Antiqua" w:hAnsi="Book Antiqua" w:cs="Arial"/>
                <w:sz w:val="20"/>
                <w:szCs w:val="20"/>
              </w:rPr>
              <w:t>1</w:t>
            </w:r>
          </w:p>
        </w:tc>
        <w:tc>
          <w:tcPr>
            <w:tcW w:w="1559" w:type="dxa"/>
            <w:gridSpan w:val="2"/>
            <w:tcBorders>
              <w:top w:val="nil"/>
              <w:left w:val="nil"/>
              <w:bottom w:val="single" w:sz="4" w:space="0" w:color="auto"/>
              <w:right w:val="single" w:sz="4" w:space="0" w:color="auto"/>
            </w:tcBorders>
            <w:shd w:val="clear" w:color="auto" w:fill="auto"/>
            <w:vAlign w:val="center"/>
          </w:tcPr>
          <w:p w14:paraId="05C9E971" w14:textId="77777777" w:rsidR="001E38D4" w:rsidRPr="001E38D4" w:rsidRDefault="001E38D4" w:rsidP="00BE1740">
            <w:pPr>
              <w:jc w:val="center"/>
              <w:rPr>
                <w:rFonts w:ascii="Book Antiqua" w:hAnsi="Book Antiqua" w:cs="Arial"/>
                <w:bCs/>
                <w:sz w:val="20"/>
                <w:szCs w:val="20"/>
              </w:rPr>
            </w:pPr>
          </w:p>
        </w:tc>
        <w:tc>
          <w:tcPr>
            <w:tcW w:w="1432" w:type="dxa"/>
            <w:tcBorders>
              <w:top w:val="nil"/>
              <w:left w:val="nil"/>
              <w:bottom w:val="single" w:sz="4" w:space="0" w:color="auto"/>
              <w:right w:val="single" w:sz="4" w:space="0" w:color="auto"/>
            </w:tcBorders>
            <w:shd w:val="clear" w:color="auto" w:fill="auto"/>
            <w:vAlign w:val="center"/>
          </w:tcPr>
          <w:p w14:paraId="2E0D4308" w14:textId="77777777" w:rsidR="001E38D4" w:rsidRPr="001E38D4" w:rsidRDefault="001E38D4" w:rsidP="00BE1740">
            <w:pPr>
              <w:jc w:val="right"/>
              <w:rPr>
                <w:rFonts w:ascii="Book Antiqua" w:hAnsi="Book Antiqua" w:cs="Arial"/>
                <w:sz w:val="20"/>
                <w:szCs w:val="20"/>
              </w:rPr>
            </w:pPr>
          </w:p>
        </w:tc>
      </w:tr>
      <w:tr w:rsidR="001E38D4" w:rsidRPr="001E38D4" w14:paraId="5FA08AC5" w14:textId="77777777" w:rsidTr="00BE1740">
        <w:trPr>
          <w:trHeight w:val="300"/>
        </w:trPr>
        <w:tc>
          <w:tcPr>
            <w:tcW w:w="864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488F6D" w14:textId="77777777" w:rsidR="001E38D4" w:rsidRPr="001E38D4" w:rsidRDefault="001E38D4" w:rsidP="00BE1740">
            <w:pPr>
              <w:jc w:val="center"/>
              <w:rPr>
                <w:rFonts w:ascii="Book Antiqua" w:hAnsi="Book Antiqua" w:cs="Arial"/>
                <w:b/>
                <w:bCs/>
                <w:sz w:val="20"/>
                <w:szCs w:val="20"/>
              </w:rPr>
            </w:pPr>
            <w:r w:rsidRPr="001E38D4">
              <w:rPr>
                <w:rFonts w:ascii="Book Antiqua" w:hAnsi="Book Antiqua" w:cs="Arial"/>
                <w:b/>
                <w:bCs/>
                <w:sz w:val="20"/>
                <w:szCs w:val="20"/>
              </w:rPr>
              <w:t>Total Hors TVA</w:t>
            </w:r>
          </w:p>
        </w:tc>
        <w:tc>
          <w:tcPr>
            <w:tcW w:w="1432" w:type="dxa"/>
            <w:tcBorders>
              <w:top w:val="nil"/>
              <w:left w:val="nil"/>
              <w:bottom w:val="single" w:sz="4" w:space="0" w:color="auto"/>
              <w:right w:val="single" w:sz="4" w:space="0" w:color="auto"/>
            </w:tcBorders>
            <w:shd w:val="clear" w:color="auto" w:fill="auto"/>
          </w:tcPr>
          <w:p w14:paraId="1EB34D13" w14:textId="77777777" w:rsidR="001E38D4" w:rsidRPr="001E38D4" w:rsidRDefault="001E38D4" w:rsidP="00BE1740">
            <w:pPr>
              <w:jc w:val="right"/>
              <w:rPr>
                <w:rFonts w:ascii="Book Antiqua" w:hAnsi="Book Antiqua" w:cs="Arial"/>
                <w:b/>
                <w:bCs/>
                <w:sz w:val="20"/>
                <w:szCs w:val="20"/>
              </w:rPr>
            </w:pPr>
          </w:p>
        </w:tc>
      </w:tr>
      <w:tr w:rsidR="001E38D4" w:rsidRPr="001E38D4" w14:paraId="04ED2D19" w14:textId="77777777" w:rsidTr="00BE1740">
        <w:trPr>
          <w:trHeight w:val="300"/>
        </w:trPr>
        <w:tc>
          <w:tcPr>
            <w:tcW w:w="864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F8A29A" w14:textId="77777777" w:rsidR="001E38D4" w:rsidRPr="001E38D4" w:rsidRDefault="001E38D4" w:rsidP="00BE1740">
            <w:pPr>
              <w:jc w:val="center"/>
              <w:rPr>
                <w:rFonts w:ascii="Book Antiqua" w:hAnsi="Book Antiqua" w:cs="Arial"/>
                <w:b/>
                <w:bCs/>
                <w:sz w:val="20"/>
                <w:szCs w:val="20"/>
              </w:rPr>
            </w:pPr>
            <w:r w:rsidRPr="001E38D4">
              <w:rPr>
                <w:rFonts w:ascii="Book Antiqua" w:hAnsi="Book Antiqua" w:cs="Arial"/>
                <w:b/>
                <w:bCs/>
                <w:sz w:val="20"/>
                <w:szCs w:val="20"/>
              </w:rPr>
              <w:t>TVA (20%)</w:t>
            </w:r>
          </w:p>
        </w:tc>
        <w:tc>
          <w:tcPr>
            <w:tcW w:w="1432" w:type="dxa"/>
            <w:tcBorders>
              <w:top w:val="nil"/>
              <w:left w:val="nil"/>
              <w:bottom w:val="single" w:sz="4" w:space="0" w:color="auto"/>
              <w:right w:val="single" w:sz="4" w:space="0" w:color="auto"/>
            </w:tcBorders>
            <w:shd w:val="clear" w:color="auto" w:fill="auto"/>
          </w:tcPr>
          <w:p w14:paraId="5982AB29" w14:textId="77777777" w:rsidR="001E38D4" w:rsidRPr="001E38D4" w:rsidRDefault="001E38D4" w:rsidP="00BE1740">
            <w:pPr>
              <w:jc w:val="right"/>
              <w:rPr>
                <w:rFonts w:ascii="Book Antiqua" w:hAnsi="Book Antiqua" w:cs="Arial"/>
                <w:b/>
                <w:bCs/>
                <w:sz w:val="20"/>
                <w:szCs w:val="20"/>
              </w:rPr>
            </w:pPr>
          </w:p>
        </w:tc>
      </w:tr>
      <w:tr w:rsidR="001E38D4" w:rsidRPr="001E38D4" w14:paraId="2419E9D7" w14:textId="77777777" w:rsidTr="00BE1740">
        <w:trPr>
          <w:trHeight w:val="300"/>
        </w:trPr>
        <w:tc>
          <w:tcPr>
            <w:tcW w:w="864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E7CC76" w14:textId="77777777" w:rsidR="001E38D4" w:rsidRPr="001E38D4" w:rsidRDefault="001E38D4" w:rsidP="00BE1740">
            <w:pPr>
              <w:jc w:val="center"/>
              <w:rPr>
                <w:rFonts w:ascii="Book Antiqua" w:hAnsi="Book Antiqua" w:cs="Arial"/>
                <w:b/>
                <w:bCs/>
                <w:sz w:val="20"/>
                <w:szCs w:val="20"/>
              </w:rPr>
            </w:pPr>
            <w:r w:rsidRPr="001E38D4">
              <w:rPr>
                <w:rFonts w:ascii="Book Antiqua" w:hAnsi="Book Antiqua" w:cs="Arial"/>
                <w:b/>
                <w:bCs/>
                <w:sz w:val="20"/>
                <w:szCs w:val="20"/>
              </w:rPr>
              <w:t>TOTAL TTC</w:t>
            </w:r>
          </w:p>
        </w:tc>
        <w:tc>
          <w:tcPr>
            <w:tcW w:w="1432" w:type="dxa"/>
            <w:tcBorders>
              <w:top w:val="nil"/>
              <w:left w:val="nil"/>
              <w:bottom w:val="single" w:sz="4" w:space="0" w:color="auto"/>
              <w:right w:val="single" w:sz="4" w:space="0" w:color="auto"/>
            </w:tcBorders>
            <w:shd w:val="clear" w:color="auto" w:fill="auto"/>
          </w:tcPr>
          <w:p w14:paraId="6C9B7D11" w14:textId="77777777" w:rsidR="001E38D4" w:rsidRPr="001E38D4" w:rsidRDefault="001E38D4" w:rsidP="00BE1740">
            <w:pPr>
              <w:jc w:val="right"/>
              <w:rPr>
                <w:rFonts w:ascii="Book Antiqua" w:hAnsi="Book Antiqua" w:cs="Arial"/>
                <w:b/>
                <w:bCs/>
                <w:sz w:val="20"/>
                <w:szCs w:val="20"/>
              </w:rPr>
            </w:pPr>
          </w:p>
        </w:tc>
      </w:tr>
      <w:tr w:rsidR="001E38D4" w:rsidRPr="001E38D4" w14:paraId="633D478F" w14:textId="77777777" w:rsidTr="00BE1740">
        <w:trPr>
          <w:trHeight w:val="255"/>
        </w:trPr>
        <w:tc>
          <w:tcPr>
            <w:tcW w:w="940" w:type="dxa"/>
            <w:tcBorders>
              <w:top w:val="nil"/>
              <w:left w:val="nil"/>
              <w:bottom w:val="nil"/>
              <w:right w:val="nil"/>
            </w:tcBorders>
            <w:shd w:val="clear" w:color="auto" w:fill="auto"/>
            <w:noWrap/>
            <w:vAlign w:val="bottom"/>
          </w:tcPr>
          <w:p w14:paraId="112CAFE8" w14:textId="77777777" w:rsidR="001E38D4" w:rsidRPr="001E38D4" w:rsidRDefault="001E38D4" w:rsidP="00BE1740">
            <w:pPr>
              <w:rPr>
                <w:rFonts w:ascii="Arial" w:hAnsi="Arial" w:cs="Arial"/>
                <w:strike/>
                <w:sz w:val="20"/>
                <w:szCs w:val="20"/>
              </w:rPr>
            </w:pPr>
          </w:p>
        </w:tc>
        <w:tc>
          <w:tcPr>
            <w:tcW w:w="4040" w:type="dxa"/>
            <w:gridSpan w:val="2"/>
            <w:tcBorders>
              <w:top w:val="nil"/>
              <w:left w:val="nil"/>
              <w:bottom w:val="nil"/>
              <w:right w:val="nil"/>
            </w:tcBorders>
            <w:shd w:val="clear" w:color="auto" w:fill="auto"/>
            <w:noWrap/>
            <w:vAlign w:val="bottom"/>
          </w:tcPr>
          <w:p w14:paraId="7A64FFBD" w14:textId="77777777" w:rsidR="001E38D4" w:rsidRPr="001E38D4" w:rsidRDefault="001E38D4" w:rsidP="00BE1740">
            <w:pPr>
              <w:rPr>
                <w:rFonts w:ascii="Arial" w:hAnsi="Arial" w:cs="Arial"/>
                <w:strike/>
                <w:sz w:val="20"/>
                <w:szCs w:val="20"/>
              </w:rPr>
            </w:pPr>
          </w:p>
        </w:tc>
        <w:tc>
          <w:tcPr>
            <w:tcW w:w="1460" w:type="dxa"/>
            <w:gridSpan w:val="2"/>
            <w:tcBorders>
              <w:top w:val="nil"/>
              <w:left w:val="nil"/>
              <w:bottom w:val="nil"/>
              <w:right w:val="nil"/>
            </w:tcBorders>
            <w:shd w:val="clear" w:color="auto" w:fill="auto"/>
            <w:noWrap/>
            <w:vAlign w:val="bottom"/>
          </w:tcPr>
          <w:p w14:paraId="0FB3F92A" w14:textId="77777777" w:rsidR="001E38D4" w:rsidRPr="001E38D4" w:rsidRDefault="001E38D4" w:rsidP="00BE1740">
            <w:pPr>
              <w:rPr>
                <w:rFonts w:ascii="Arial" w:hAnsi="Arial" w:cs="Arial"/>
                <w:strike/>
                <w:sz w:val="20"/>
                <w:szCs w:val="20"/>
              </w:rPr>
            </w:pPr>
          </w:p>
        </w:tc>
        <w:tc>
          <w:tcPr>
            <w:tcW w:w="1460" w:type="dxa"/>
            <w:gridSpan w:val="2"/>
            <w:tcBorders>
              <w:top w:val="nil"/>
              <w:left w:val="nil"/>
              <w:bottom w:val="nil"/>
              <w:right w:val="nil"/>
            </w:tcBorders>
            <w:shd w:val="clear" w:color="auto" w:fill="auto"/>
            <w:noWrap/>
            <w:vAlign w:val="bottom"/>
          </w:tcPr>
          <w:p w14:paraId="066A6B58" w14:textId="77777777" w:rsidR="001E38D4" w:rsidRPr="001E38D4" w:rsidRDefault="001E38D4" w:rsidP="00BE1740">
            <w:pPr>
              <w:rPr>
                <w:rFonts w:ascii="Arial" w:hAnsi="Arial" w:cs="Arial"/>
                <w:strike/>
                <w:sz w:val="20"/>
                <w:szCs w:val="20"/>
              </w:rPr>
            </w:pPr>
          </w:p>
        </w:tc>
        <w:tc>
          <w:tcPr>
            <w:tcW w:w="748" w:type="dxa"/>
            <w:tcBorders>
              <w:top w:val="nil"/>
              <w:left w:val="nil"/>
              <w:bottom w:val="nil"/>
              <w:right w:val="nil"/>
            </w:tcBorders>
            <w:shd w:val="clear" w:color="auto" w:fill="auto"/>
            <w:noWrap/>
            <w:vAlign w:val="bottom"/>
          </w:tcPr>
          <w:p w14:paraId="3BA4D374" w14:textId="77777777" w:rsidR="001E38D4" w:rsidRPr="001E38D4" w:rsidRDefault="001E38D4" w:rsidP="00BE1740">
            <w:pPr>
              <w:rPr>
                <w:rFonts w:ascii="Arial" w:hAnsi="Arial" w:cs="Arial"/>
                <w:strike/>
                <w:sz w:val="20"/>
                <w:szCs w:val="20"/>
              </w:rPr>
            </w:pPr>
          </w:p>
        </w:tc>
        <w:tc>
          <w:tcPr>
            <w:tcW w:w="1432" w:type="dxa"/>
            <w:tcBorders>
              <w:top w:val="nil"/>
              <w:left w:val="nil"/>
              <w:bottom w:val="nil"/>
              <w:right w:val="nil"/>
            </w:tcBorders>
            <w:shd w:val="clear" w:color="auto" w:fill="auto"/>
            <w:noWrap/>
            <w:vAlign w:val="bottom"/>
          </w:tcPr>
          <w:p w14:paraId="3D50E3BB" w14:textId="77777777" w:rsidR="001E38D4" w:rsidRPr="001E38D4" w:rsidRDefault="001E38D4" w:rsidP="00BE1740">
            <w:pPr>
              <w:rPr>
                <w:rFonts w:ascii="Arial" w:hAnsi="Arial" w:cs="Arial"/>
                <w:strike/>
                <w:sz w:val="20"/>
                <w:szCs w:val="20"/>
              </w:rPr>
            </w:pPr>
          </w:p>
        </w:tc>
      </w:tr>
    </w:tbl>
    <w:p w14:paraId="40EF35DB" w14:textId="77777777" w:rsidR="001E38D4" w:rsidRPr="001E38D4" w:rsidRDefault="001E38D4" w:rsidP="001E38D4"/>
    <w:p w14:paraId="33F1E488" w14:textId="77777777" w:rsidR="001E38D4" w:rsidRPr="001E38D4" w:rsidRDefault="001E38D4" w:rsidP="001E38D4">
      <w:pPr>
        <w:ind w:left="708" w:firstLine="708"/>
        <w:jc w:val="both"/>
        <w:rPr>
          <w:rFonts w:ascii="Arial" w:hAnsi="Arial" w:cs="Arial"/>
          <w:color w:val="000000"/>
          <w:sz w:val="23"/>
          <w:szCs w:val="23"/>
        </w:rPr>
      </w:pPr>
    </w:p>
    <w:tbl>
      <w:tblPr>
        <w:tblW w:w="10080" w:type="dxa"/>
        <w:tblInd w:w="-503" w:type="dxa"/>
        <w:tblCellMar>
          <w:left w:w="70" w:type="dxa"/>
          <w:right w:w="70" w:type="dxa"/>
        </w:tblCellMar>
        <w:tblLook w:val="04A0" w:firstRow="1" w:lastRow="0" w:firstColumn="1" w:lastColumn="0" w:noHBand="0" w:noVBand="1"/>
      </w:tblPr>
      <w:tblGrid>
        <w:gridCol w:w="940"/>
        <w:gridCol w:w="3470"/>
        <w:gridCol w:w="1134"/>
        <w:gridCol w:w="1545"/>
        <w:gridCol w:w="1559"/>
        <w:gridCol w:w="1432"/>
      </w:tblGrid>
      <w:tr w:rsidR="001E38D4" w:rsidRPr="001E38D4" w14:paraId="5D870870" w14:textId="77777777" w:rsidTr="00BE1740">
        <w:trPr>
          <w:trHeight w:val="300"/>
        </w:trPr>
        <w:tc>
          <w:tcPr>
            <w:tcW w:w="10080" w:type="dxa"/>
            <w:gridSpan w:val="6"/>
            <w:tcBorders>
              <w:top w:val="single" w:sz="4" w:space="0" w:color="auto"/>
              <w:left w:val="single" w:sz="4" w:space="0" w:color="auto"/>
              <w:right w:val="single" w:sz="4" w:space="0" w:color="000000"/>
            </w:tcBorders>
            <w:shd w:val="clear" w:color="auto" w:fill="auto"/>
            <w:vAlign w:val="center"/>
          </w:tcPr>
          <w:p w14:paraId="61D9044E" w14:textId="7BD62C5E" w:rsidR="001E38D4" w:rsidRPr="001E38D4" w:rsidRDefault="001E38D4" w:rsidP="001E38D4">
            <w:pPr>
              <w:jc w:val="center"/>
              <w:rPr>
                <w:rFonts w:ascii="Book Antiqua" w:hAnsi="Book Antiqua" w:cs="Arial"/>
                <w:b/>
                <w:bCs/>
                <w:sz w:val="20"/>
                <w:szCs w:val="20"/>
              </w:rPr>
            </w:pPr>
            <w:r w:rsidRPr="001E38D4">
              <w:rPr>
                <w:rFonts w:ascii="Book Antiqua" w:hAnsi="Book Antiqua" w:cs="Arial"/>
                <w:b/>
                <w:bCs/>
                <w:sz w:val="20"/>
                <w:szCs w:val="20"/>
              </w:rPr>
              <w:t xml:space="preserve">Partie </w:t>
            </w:r>
            <w:r>
              <w:rPr>
                <w:rFonts w:ascii="Book Antiqua" w:hAnsi="Book Antiqua" w:cs="Arial"/>
                <w:b/>
                <w:bCs/>
                <w:sz w:val="20"/>
                <w:szCs w:val="20"/>
              </w:rPr>
              <w:t>2</w:t>
            </w:r>
            <w:r w:rsidRPr="001E38D4">
              <w:rPr>
                <w:rFonts w:ascii="Book Antiqua" w:hAnsi="Book Antiqua" w:cs="Arial"/>
                <w:b/>
                <w:bCs/>
                <w:sz w:val="20"/>
                <w:szCs w:val="20"/>
              </w:rPr>
              <w:t> : Prestations de maintenance</w:t>
            </w:r>
          </w:p>
        </w:tc>
      </w:tr>
      <w:tr w:rsidR="001E38D4" w:rsidRPr="001E38D4" w14:paraId="324B89A3" w14:textId="77777777" w:rsidTr="00BE1740">
        <w:trPr>
          <w:trHeight w:val="300"/>
        </w:trPr>
        <w:tc>
          <w:tcPr>
            <w:tcW w:w="940" w:type="dxa"/>
            <w:vMerge w:val="restart"/>
            <w:tcBorders>
              <w:top w:val="single" w:sz="4" w:space="0" w:color="auto"/>
              <w:left w:val="single" w:sz="4" w:space="0" w:color="auto"/>
              <w:right w:val="single" w:sz="4" w:space="0" w:color="auto"/>
            </w:tcBorders>
            <w:shd w:val="clear" w:color="auto" w:fill="auto"/>
            <w:vAlign w:val="center"/>
            <w:hideMark/>
          </w:tcPr>
          <w:p w14:paraId="205BA44E" w14:textId="77777777" w:rsidR="001E38D4" w:rsidRPr="001E38D4" w:rsidRDefault="001E38D4" w:rsidP="00BE1740">
            <w:pPr>
              <w:jc w:val="center"/>
              <w:rPr>
                <w:rFonts w:ascii="Book Antiqua" w:hAnsi="Book Antiqua" w:cs="Arial"/>
                <w:b/>
                <w:bCs/>
                <w:sz w:val="20"/>
                <w:szCs w:val="20"/>
              </w:rPr>
            </w:pPr>
            <w:r w:rsidRPr="001E38D4">
              <w:rPr>
                <w:rFonts w:ascii="Book Antiqua" w:hAnsi="Book Antiqua" w:cs="Arial"/>
                <w:b/>
                <w:bCs/>
                <w:sz w:val="20"/>
                <w:szCs w:val="20"/>
              </w:rPr>
              <w:t>N° PRIX</w:t>
            </w:r>
          </w:p>
        </w:tc>
        <w:tc>
          <w:tcPr>
            <w:tcW w:w="3470" w:type="dxa"/>
            <w:vMerge w:val="restart"/>
            <w:tcBorders>
              <w:top w:val="single" w:sz="4" w:space="0" w:color="auto"/>
              <w:left w:val="single" w:sz="4" w:space="0" w:color="auto"/>
              <w:right w:val="single" w:sz="4" w:space="0" w:color="auto"/>
            </w:tcBorders>
            <w:shd w:val="clear" w:color="auto" w:fill="auto"/>
            <w:vAlign w:val="center"/>
            <w:hideMark/>
          </w:tcPr>
          <w:p w14:paraId="76BB0239" w14:textId="77777777" w:rsidR="001E38D4" w:rsidRPr="001E38D4" w:rsidRDefault="001E38D4" w:rsidP="00BE1740">
            <w:pPr>
              <w:jc w:val="center"/>
              <w:rPr>
                <w:rFonts w:ascii="Book Antiqua" w:hAnsi="Book Antiqua" w:cs="Arial"/>
                <w:b/>
                <w:bCs/>
                <w:sz w:val="20"/>
                <w:szCs w:val="20"/>
              </w:rPr>
            </w:pPr>
            <w:r w:rsidRPr="001E38D4">
              <w:rPr>
                <w:rFonts w:ascii="Book Antiqua" w:hAnsi="Book Antiqua" w:cs="Arial"/>
                <w:b/>
                <w:bCs/>
                <w:sz w:val="20"/>
                <w:szCs w:val="20"/>
              </w:rPr>
              <w:t>Désignation</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7F514641" w14:textId="77777777" w:rsidR="001E38D4" w:rsidRPr="001E38D4" w:rsidRDefault="001E38D4" w:rsidP="00BE1740">
            <w:pPr>
              <w:jc w:val="center"/>
              <w:rPr>
                <w:rFonts w:ascii="Book Antiqua" w:hAnsi="Book Antiqua" w:cs="Arial"/>
                <w:b/>
                <w:bCs/>
                <w:sz w:val="20"/>
                <w:szCs w:val="20"/>
              </w:rPr>
            </w:pPr>
            <w:r w:rsidRPr="001E38D4">
              <w:rPr>
                <w:rFonts w:ascii="Book Antiqua" w:hAnsi="Book Antiqua" w:cs="Arial"/>
                <w:b/>
                <w:bCs/>
                <w:sz w:val="20"/>
                <w:szCs w:val="20"/>
              </w:rPr>
              <w:t>Unité de mesure</w:t>
            </w:r>
          </w:p>
        </w:tc>
        <w:tc>
          <w:tcPr>
            <w:tcW w:w="1545" w:type="dxa"/>
            <w:vMerge w:val="restart"/>
            <w:tcBorders>
              <w:top w:val="single" w:sz="4" w:space="0" w:color="auto"/>
              <w:left w:val="single" w:sz="4" w:space="0" w:color="auto"/>
              <w:right w:val="single" w:sz="4" w:space="0" w:color="auto"/>
            </w:tcBorders>
            <w:shd w:val="clear" w:color="auto" w:fill="auto"/>
            <w:vAlign w:val="center"/>
            <w:hideMark/>
          </w:tcPr>
          <w:p w14:paraId="6C012E10" w14:textId="77777777" w:rsidR="001E38D4" w:rsidRPr="001E38D4" w:rsidRDefault="001E38D4" w:rsidP="00BE1740">
            <w:pPr>
              <w:jc w:val="center"/>
              <w:rPr>
                <w:rFonts w:ascii="Book Antiqua" w:hAnsi="Book Antiqua" w:cs="Arial"/>
                <w:b/>
                <w:bCs/>
                <w:sz w:val="20"/>
                <w:szCs w:val="20"/>
              </w:rPr>
            </w:pPr>
            <w:r w:rsidRPr="001E38D4">
              <w:rPr>
                <w:rFonts w:ascii="Book Antiqua" w:hAnsi="Book Antiqua" w:cs="Arial"/>
                <w:b/>
                <w:bCs/>
                <w:sz w:val="20"/>
                <w:szCs w:val="20"/>
              </w:rPr>
              <w:t>Quantité </w:t>
            </w:r>
          </w:p>
        </w:tc>
        <w:tc>
          <w:tcPr>
            <w:tcW w:w="2991" w:type="dxa"/>
            <w:gridSpan w:val="2"/>
            <w:tcBorders>
              <w:top w:val="single" w:sz="4" w:space="0" w:color="auto"/>
              <w:left w:val="nil"/>
              <w:bottom w:val="single" w:sz="4" w:space="0" w:color="auto"/>
              <w:right w:val="single" w:sz="4" w:space="0" w:color="000000"/>
            </w:tcBorders>
            <w:shd w:val="clear" w:color="auto" w:fill="auto"/>
            <w:vAlign w:val="center"/>
            <w:hideMark/>
          </w:tcPr>
          <w:p w14:paraId="0450FECC" w14:textId="77777777" w:rsidR="001E38D4" w:rsidRPr="001E38D4" w:rsidRDefault="001E38D4" w:rsidP="00BE1740">
            <w:pPr>
              <w:jc w:val="center"/>
              <w:rPr>
                <w:rFonts w:ascii="Book Antiqua" w:hAnsi="Book Antiqua" w:cs="Arial"/>
                <w:b/>
                <w:bCs/>
                <w:sz w:val="20"/>
                <w:szCs w:val="20"/>
              </w:rPr>
            </w:pPr>
            <w:r w:rsidRPr="001E38D4">
              <w:rPr>
                <w:rFonts w:ascii="Book Antiqua" w:hAnsi="Book Antiqua" w:cs="Arial"/>
                <w:b/>
                <w:bCs/>
                <w:sz w:val="20"/>
                <w:szCs w:val="20"/>
              </w:rPr>
              <w:t>Prix en DH (hors TVA)</w:t>
            </w:r>
          </w:p>
        </w:tc>
      </w:tr>
      <w:tr w:rsidR="001E38D4" w:rsidRPr="001E38D4" w14:paraId="0236FB1F" w14:textId="77777777" w:rsidTr="00BE1740">
        <w:trPr>
          <w:trHeight w:val="150"/>
        </w:trPr>
        <w:tc>
          <w:tcPr>
            <w:tcW w:w="940" w:type="dxa"/>
            <w:vMerge/>
            <w:tcBorders>
              <w:left w:val="single" w:sz="4" w:space="0" w:color="auto"/>
              <w:right w:val="single" w:sz="4" w:space="0" w:color="auto"/>
            </w:tcBorders>
            <w:vAlign w:val="center"/>
            <w:hideMark/>
          </w:tcPr>
          <w:p w14:paraId="16EC0E88" w14:textId="77777777" w:rsidR="001E38D4" w:rsidRPr="001E38D4" w:rsidRDefault="001E38D4" w:rsidP="00BE1740">
            <w:pPr>
              <w:rPr>
                <w:rFonts w:ascii="Book Antiqua" w:hAnsi="Book Antiqua" w:cs="Arial"/>
                <w:b/>
                <w:bCs/>
                <w:strike/>
                <w:sz w:val="20"/>
                <w:szCs w:val="20"/>
              </w:rPr>
            </w:pPr>
          </w:p>
        </w:tc>
        <w:tc>
          <w:tcPr>
            <w:tcW w:w="3470" w:type="dxa"/>
            <w:vMerge/>
            <w:tcBorders>
              <w:left w:val="single" w:sz="4" w:space="0" w:color="auto"/>
              <w:right w:val="single" w:sz="4" w:space="0" w:color="auto"/>
            </w:tcBorders>
            <w:vAlign w:val="center"/>
            <w:hideMark/>
          </w:tcPr>
          <w:p w14:paraId="78F6227D" w14:textId="77777777" w:rsidR="001E38D4" w:rsidRPr="001E38D4" w:rsidRDefault="001E38D4" w:rsidP="00BE1740">
            <w:pPr>
              <w:rPr>
                <w:rFonts w:ascii="Book Antiqua" w:hAnsi="Book Antiqua" w:cs="Arial"/>
                <w:b/>
                <w:bCs/>
                <w:sz w:val="20"/>
                <w:szCs w:val="20"/>
              </w:rPr>
            </w:pPr>
          </w:p>
        </w:tc>
        <w:tc>
          <w:tcPr>
            <w:tcW w:w="1134" w:type="dxa"/>
            <w:vMerge/>
            <w:tcBorders>
              <w:left w:val="single" w:sz="4" w:space="0" w:color="auto"/>
              <w:right w:val="single" w:sz="4" w:space="0" w:color="auto"/>
            </w:tcBorders>
            <w:vAlign w:val="center"/>
            <w:hideMark/>
          </w:tcPr>
          <w:p w14:paraId="15960043" w14:textId="77777777" w:rsidR="001E38D4" w:rsidRPr="001E38D4" w:rsidRDefault="001E38D4" w:rsidP="00BE1740">
            <w:pPr>
              <w:rPr>
                <w:rFonts w:ascii="Book Antiqua" w:hAnsi="Book Antiqua" w:cs="Arial"/>
                <w:b/>
                <w:bCs/>
                <w:sz w:val="20"/>
                <w:szCs w:val="20"/>
              </w:rPr>
            </w:pPr>
          </w:p>
        </w:tc>
        <w:tc>
          <w:tcPr>
            <w:tcW w:w="1545" w:type="dxa"/>
            <w:vMerge/>
            <w:tcBorders>
              <w:left w:val="single" w:sz="4" w:space="0" w:color="auto"/>
              <w:right w:val="single" w:sz="4" w:space="0" w:color="auto"/>
            </w:tcBorders>
            <w:vAlign w:val="center"/>
            <w:hideMark/>
          </w:tcPr>
          <w:p w14:paraId="3694BEB7" w14:textId="77777777" w:rsidR="001E38D4" w:rsidRPr="001E38D4" w:rsidRDefault="001E38D4" w:rsidP="00BE1740">
            <w:pPr>
              <w:rPr>
                <w:rFonts w:ascii="Book Antiqua" w:hAnsi="Book Antiqua" w:cs="Arial"/>
                <w:b/>
                <w:bCs/>
                <w:sz w:val="20"/>
                <w:szCs w:val="20"/>
              </w:rPr>
            </w:pPr>
          </w:p>
        </w:tc>
        <w:tc>
          <w:tcPr>
            <w:tcW w:w="1559" w:type="dxa"/>
            <w:tcBorders>
              <w:top w:val="nil"/>
              <w:left w:val="nil"/>
              <w:right w:val="single" w:sz="4" w:space="0" w:color="auto"/>
            </w:tcBorders>
            <w:shd w:val="clear" w:color="auto" w:fill="auto"/>
            <w:vAlign w:val="center"/>
            <w:hideMark/>
          </w:tcPr>
          <w:p w14:paraId="03654B0D" w14:textId="77777777" w:rsidR="001E38D4" w:rsidRPr="001E38D4" w:rsidRDefault="001E38D4" w:rsidP="00BE1740">
            <w:pPr>
              <w:jc w:val="center"/>
              <w:rPr>
                <w:rFonts w:ascii="Book Antiqua" w:hAnsi="Book Antiqua" w:cs="Arial"/>
                <w:b/>
                <w:bCs/>
                <w:sz w:val="20"/>
                <w:szCs w:val="20"/>
              </w:rPr>
            </w:pPr>
            <w:r w:rsidRPr="001E38D4">
              <w:rPr>
                <w:rFonts w:ascii="Book Antiqua" w:hAnsi="Book Antiqua" w:cs="Arial"/>
                <w:b/>
                <w:bCs/>
                <w:sz w:val="20"/>
                <w:szCs w:val="20"/>
              </w:rPr>
              <w:t>Prix Unitaire</w:t>
            </w:r>
          </w:p>
        </w:tc>
        <w:tc>
          <w:tcPr>
            <w:tcW w:w="1432" w:type="dxa"/>
            <w:vMerge w:val="restart"/>
            <w:tcBorders>
              <w:top w:val="nil"/>
              <w:left w:val="nil"/>
              <w:right w:val="single" w:sz="4" w:space="0" w:color="auto"/>
            </w:tcBorders>
            <w:shd w:val="clear" w:color="auto" w:fill="auto"/>
            <w:vAlign w:val="center"/>
            <w:hideMark/>
          </w:tcPr>
          <w:p w14:paraId="5FFCD9A8" w14:textId="77777777" w:rsidR="001E38D4" w:rsidRPr="001E38D4" w:rsidRDefault="001E38D4" w:rsidP="00BE1740">
            <w:pPr>
              <w:jc w:val="center"/>
              <w:rPr>
                <w:rFonts w:ascii="Book Antiqua" w:hAnsi="Book Antiqua" w:cs="Arial"/>
                <w:b/>
                <w:bCs/>
                <w:sz w:val="20"/>
                <w:szCs w:val="20"/>
              </w:rPr>
            </w:pPr>
            <w:r w:rsidRPr="001E38D4">
              <w:rPr>
                <w:rFonts w:ascii="Book Antiqua" w:hAnsi="Book Antiqua" w:cs="Arial"/>
                <w:b/>
                <w:bCs/>
                <w:sz w:val="20"/>
                <w:szCs w:val="20"/>
              </w:rPr>
              <w:t>Prix Total</w:t>
            </w:r>
          </w:p>
        </w:tc>
      </w:tr>
      <w:tr w:rsidR="001E38D4" w:rsidRPr="001E38D4" w14:paraId="5434FAFD" w14:textId="77777777" w:rsidTr="00BE1740">
        <w:trPr>
          <w:trHeight w:val="150"/>
        </w:trPr>
        <w:tc>
          <w:tcPr>
            <w:tcW w:w="940" w:type="dxa"/>
            <w:vMerge/>
            <w:tcBorders>
              <w:left w:val="single" w:sz="4" w:space="0" w:color="auto"/>
              <w:bottom w:val="single" w:sz="4" w:space="0" w:color="000000"/>
              <w:right w:val="single" w:sz="4" w:space="0" w:color="auto"/>
            </w:tcBorders>
            <w:vAlign w:val="center"/>
          </w:tcPr>
          <w:p w14:paraId="124C75C2" w14:textId="77777777" w:rsidR="001E38D4" w:rsidRPr="001E38D4" w:rsidRDefault="001E38D4" w:rsidP="00BE1740">
            <w:pPr>
              <w:rPr>
                <w:rFonts w:ascii="Book Antiqua" w:hAnsi="Book Antiqua" w:cs="Arial"/>
                <w:b/>
                <w:bCs/>
                <w:strike/>
                <w:sz w:val="20"/>
                <w:szCs w:val="20"/>
              </w:rPr>
            </w:pPr>
          </w:p>
        </w:tc>
        <w:tc>
          <w:tcPr>
            <w:tcW w:w="3470" w:type="dxa"/>
            <w:vMerge/>
            <w:tcBorders>
              <w:left w:val="single" w:sz="4" w:space="0" w:color="auto"/>
              <w:bottom w:val="single" w:sz="4" w:space="0" w:color="000000"/>
              <w:right w:val="single" w:sz="4" w:space="0" w:color="auto"/>
            </w:tcBorders>
            <w:vAlign w:val="center"/>
          </w:tcPr>
          <w:p w14:paraId="1A4E4E60" w14:textId="77777777" w:rsidR="001E38D4" w:rsidRPr="001E38D4" w:rsidRDefault="001E38D4" w:rsidP="00BE1740">
            <w:pPr>
              <w:rPr>
                <w:rFonts w:ascii="Book Antiqua" w:hAnsi="Book Antiqua" w:cs="Arial"/>
                <w:b/>
                <w:bCs/>
                <w:sz w:val="20"/>
                <w:szCs w:val="20"/>
              </w:rPr>
            </w:pPr>
          </w:p>
        </w:tc>
        <w:tc>
          <w:tcPr>
            <w:tcW w:w="1134" w:type="dxa"/>
            <w:vMerge/>
            <w:tcBorders>
              <w:left w:val="single" w:sz="4" w:space="0" w:color="auto"/>
              <w:bottom w:val="single" w:sz="4" w:space="0" w:color="000000"/>
              <w:right w:val="single" w:sz="4" w:space="0" w:color="auto"/>
            </w:tcBorders>
            <w:vAlign w:val="center"/>
          </w:tcPr>
          <w:p w14:paraId="49217A83" w14:textId="77777777" w:rsidR="001E38D4" w:rsidRPr="001E38D4" w:rsidRDefault="001E38D4" w:rsidP="00BE1740">
            <w:pPr>
              <w:rPr>
                <w:rFonts w:ascii="Book Antiqua" w:hAnsi="Book Antiqua" w:cs="Arial"/>
                <w:b/>
                <w:bCs/>
                <w:sz w:val="20"/>
                <w:szCs w:val="20"/>
              </w:rPr>
            </w:pPr>
          </w:p>
        </w:tc>
        <w:tc>
          <w:tcPr>
            <w:tcW w:w="1545" w:type="dxa"/>
            <w:vMerge/>
            <w:tcBorders>
              <w:left w:val="single" w:sz="4" w:space="0" w:color="auto"/>
              <w:bottom w:val="single" w:sz="4" w:space="0" w:color="000000"/>
              <w:right w:val="single" w:sz="4" w:space="0" w:color="auto"/>
            </w:tcBorders>
            <w:vAlign w:val="center"/>
          </w:tcPr>
          <w:p w14:paraId="2465D1ED" w14:textId="77777777" w:rsidR="001E38D4" w:rsidRPr="001E38D4" w:rsidRDefault="001E38D4" w:rsidP="00BE1740">
            <w:pPr>
              <w:rPr>
                <w:rFonts w:ascii="Book Antiqua" w:hAnsi="Book Antiqua" w:cs="Arial"/>
                <w:b/>
                <w:bCs/>
                <w:sz w:val="20"/>
                <w:szCs w:val="20"/>
              </w:rPr>
            </w:pPr>
          </w:p>
        </w:tc>
        <w:tc>
          <w:tcPr>
            <w:tcW w:w="1559" w:type="dxa"/>
            <w:tcBorders>
              <w:left w:val="nil"/>
              <w:bottom w:val="single" w:sz="4" w:space="0" w:color="auto"/>
              <w:right w:val="single" w:sz="4" w:space="0" w:color="auto"/>
            </w:tcBorders>
            <w:shd w:val="clear" w:color="auto" w:fill="auto"/>
            <w:vAlign w:val="center"/>
          </w:tcPr>
          <w:p w14:paraId="71333EDF" w14:textId="77777777" w:rsidR="001E38D4" w:rsidRPr="001E38D4" w:rsidRDefault="001E38D4" w:rsidP="00BE1740">
            <w:pPr>
              <w:rPr>
                <w:rFonts w:ascii="Book Antiqua" w:hAnsi="Book Antiqua" w:cs="Arial"/>
                <w:b/>
                <w:bCs/>
                <w:sz w:val="20"/>
                <w:szCs w:val="20"/>
              </w:rPr>
            </w:pPr>
          </w:p>
        </w:tc>
        <w:tc>
          <w:tcPr>
            <w:tcW w:w="1432" w:type="dxa"/>
            <w:vMerge/>
            <w:tcBorders>
              <w:left w:val="nil"/>
              <w:bottom w:val="single" w:sz="4" w:space="0" w:color="auto"/>
              <w:right w:val="single" w:sz="4" w:space="0" w:color="auto"/>
            </w:tcBorders>
            <w:shd w:val="clear" w:color="auto" w:fill="auto"/>
            <w:vAlign w:val="center"/>
          </w:tcPr>
          <w:p w14:paraId="55FFDFAE" w14:textId="77777777" w:rsidR="001E38D4" w:rsidRPr="001E38D4" w:rsidRDefault="001E38D4" w:rsidP="00BE1740">
            <w:pPr>
              <w:jc w:val="center"/>
              <w:rPr>
                <w:rFonts w:ascii="Book Antiqua" w:hAnsi="Book Antiqua" w:cs="Arial"/>
                <w:b/>
                <w:bCs/>
                <w:sz w:val="20"/>
                <w:szCs w:val="20"/>
              </w:rPr>
            </w:pPr>
          </w:p>
        </w:tc>
      </w:tr>
      <w:tr w:rsidR="001E38D4" w:rsidRPr="001E38D4" w14:paraId="02CC8053" w14:textId="77777777" w:rsidTr="00BE1740">
        <w:trPr>
          <w:trHeight w:val="454"/>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F8DA184" w14:textId="77777777" w:rsidR="001E38D4" w:rsidRPr="001E38D4" w:rsidRDefault="001E38D4" w:rsidP="00BE1740">
            <w:pPr>
              <w:jc w:val="center"/>
              <w:rPr>
                <w:rFonts w:ascii="Book Antiqua" w:hAnsi="Book Antiqua" w:cs="Arial"/>
                <w:sz w:val="20"/>
                <w:szCs w:val="20"/>
              </w:rPr>
            </w:pPr>
            <w:r w:rsidRPr="001E38D4">
              <w:rPr>
                <w:rFonts w:ascii="Book Antiqua" w:hAnsi="Book Antiqua" w:cs="Arial"/>
                <w:sz w:val="20"/>
                <w:szCs w:val="20"/>
              </w:rPr>
              <w:t>3</w:t>
            </w:r>
          </w:p>
        </w:tc>
        <w:tc>
          <w:tcPr>
            <w:tcW w:w="3470" w:type="dxa"/>
            <w:tcBorders>
              <w:top w:val="nil"/>
              <w:left w:val="nil"/>
              <w:bottom w:val="single" w:sz="4" w:space="0" w:color="auto"/>
              <w:right w:val="single" w:sz="4" w:space="0" w:color="auto"/>
            </w:tcBorders>
            <w:shd w:val="clear" w:color="auto" w:fill="auto"/>
            <w:hideMark/>
          </w:tcPr>
          <w:p w14:paraId="477A041E" w14:textId="77777777" w:rsidR="001E38D4" w:rsidRPr="001E38D4" w:rsidRDefault="001E38D4" w:rsidP="00BE1740">
            <w:pPr>
              <w:rPr>
                <w:rFonts w:ascii="Book Antiqua" w:hAnsi="Book Antiqua" w:cs="Arial"/>
                <w:b/>
                <w:bCs/>
                <w:sz w:val="20"/>
                <w:szCs w:val="20"/>
                <w:u w:val="single"/>
              </w:rPr>
            </w:pPr>
            <w:r w:rsidRPr="001E38D4">
              <w:rPr>
                <w:rFonts w:ascii="Book Antiqua" w:hAnsi="Book Antiqua" w:cs="Arial"/>
                <w:sz w:val="20"/>
                <w:szCs w:val="20"/>
              </w:rPr>
              <w:t>Prix des prestations de la maintenance par année (applicable sur une période de 5 ans  après expiration de la période de garantie</w:t>
            </w:r>
            <w:r w:rsidRPr="001E38D4">
              <w:rPr>
                <w:rFonts w:ascii="Book Antiqua" w:hAnsi="Book Antiqua" w:cs="Arial"/>
                <w:b/>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EFCD176" w14:textId="77777777" w:rsidR="001E38D4" w:rsidRPr="001E38D4" w:rsidRDefault="001E38D4" w:rsidP="00BE1740">
            <w:pPr>
              <w:jc w:val="center"/>
              <w:rPr>
                <w:rFonts w:ascii="Book Antiqua" w:hAnsi="Book Antiqua" w:cs="Arial"/>
                <w:sz w:val="20"/>
                <w:szCs w:val="20"/>
              </w:rPr>
            </w:pPr>
            <w:r w:rsidRPr="001E38D4">
              <w:rPr>
                <w:rFonts w:ascii="Book Antiqua" w:hAnsi="Book Antiqua" w:cs="Arial"/>
                <w:sz w:val="20"/>
                <w:szCs w:val="20"/>
              </w:rPr>
              <w:t>Forfait annuelle</w:t>
            </w:r>
          </w:p>
        </w:tc>
        <w:tc>
          <w:tcPr>
            <w:tcW w:w="1545" w:type="dxa"/>
            <w:tcBorders>
              <w:top w:val="nil"/>
              <w:left w:val="nil"/>
              <w:bottom w:val="single" w:sz="4" w:space="0" w:color="auto"/>
              <w:right w:val="single" w:sz="4" w:space="0" w:color="auto"/>
            </w:tcBorders>
            <w:shd w:val="clear" w:color="auto" w:fill="auto"/>
            <w:noWrap/>
            <w:vAlign w:val="center"/>
          </w:tcPr>
          <w:p w14:paraId="33FC582F" w14:textId="77777777" w:rsidR="001E38D4" w:rsidRPr="001E38D4" w:rsidRDefault="001E38D4" w:rsidP="00BE1740">
            <w:pPr>
              <w:jc w:val="center"/>
              <w:rPr>
                <w:rFonts w:ascii="Book Antiqua" w:hAnsi="Book Antiqua" w:cs="Arial"/>
                <w:sz w:val="20"/>
                <w:szCs w:val="20"/>
              </w:rPr>
            </w:pPr>
            <w:r w:rsidRPr="001E38D4">
              <w:rPr>
                <w:rFonts w:ascii="Book Antiqua" w:hAnsi="Book Antiqua" w:cs="Arial"/>
                <w:sz w:val="20"/>
                <w:szCs w:val="20"/>
              </w:rPr>
              <w:t>5</w:t>
            </w:r>
          </w:p>
        </w:tc>
        <w:tc>
          <w:tcPr>
            <w:tcW w:w="1559" w:type="dxa"/>
            <w:tcBorders>
              <w:top w:val="nil"/>
              <w:left w:val="nil"/>
              <w:bottom w:val="single" w:sz="4" w:space="0" w:color="auto"/>
              <w:right w:val="single" w:sz="4" w:space="0" w:color="auto"/>
            </w:tcBorders>
            <w:shd w:val="clear" w:color="auto" w:fill="auto"/>
            <w:vAlign w:val="center"/>
          </w:tcPr>
          <w:p w14:paraId="72CFE561" w14:textId="77777777" w:rsidR="001E38D4" w:rsidRPr="001E38D4" w:rsidRDefault="001E38D4" w:rsidP="00BE1740">
            <w:pPr>
              <w:jc w:val="center"/>
              <w:rPr>
                <w:rFonts w:ascii="Book Antiqua" w:hAnsi="Book Antiqua" w:cs="Arial"/>
                <w:bCs/>
                <w:sz w:val="20"/>
                <w:szCs w:val="20"/>
              </w:rPr>
            </w:pPr>
          </w:p>
        </w:tc>
        <w:tc>
          <w:tcPr>
            <w:tcW w:w="1432" w:type="dxa"/>
            <w:tcBorders>
              <w:top w:val="nil"/>
              <w:left w:val="nil"/>
              <w:bottom w:val="single" w:sz="4" w:space="0" w:color="auto"/>
              <w:right w:val="single" w:sz="4" w:space="0" w:color="auto"/>
            </w:tcBorders>
            <w:shd w:val="clear" w:color="auto" w:fill="auto"/>
            <w:vAlign w:val="center"/>
          </w:tcPr>
          <w:p w14:paraId="2C9FA011" w14:textId="77777777" w:rsidR="001E38D4" w:rsidRPr="001E38D4" w:rsidRDefault="001E38D4" w:rsidP="00BE1740">
            <w:pPr>
              <w:jc w:val="right"/>
              <w:rPr>
                <w:rFonts w:ascii="Book Antiqua" w:hAnsi="Book Antiqua" w:cs="Arial"/>
                <w:sz w:val="20"/>
                <w:szCs w:val="20"/>
              </w:rPr>
            </w:pPr>
          </w:p>
        </w:tc>
      </w:tr>
      <w:tr w:rsidR="001E38D4" w:rsidRPr="001E38D4" w14:paraId="57834145" w14:textId="77777777" w:rsidTr="00BE1740">
        <w:trPr>
          <w:trHeight w:val="300"/>
        </w:trPr>
        <w:tc>
          <w:tcPr>
            <w:tcW w:w="864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63A2F3" w14:textId="77777777" w:rsidR="001E38D4" w:rsidRPr="001E38D4" w:rsidRDefault="001E38D4" w:rsidP="00BE1740">
            <w:pPr>
              <w:jc w:val="center"/>
              <w:rPr>
                <w:rFonts w:ascii="Book Antiqua" w:hAnsi="Book Antiqua" w:cs="Arial"/>
                <w:b/>
                <w:bCs/>
                <w:sz w:val="20"/>
                <w:szCs w:val="20"/>
              </w:rPr>
            </w:pPr>
            <w:r w:rsidRPr="001E38D4">
              <w:rPr>
                <w:rFonts w:ascii="Book Antiqua" w:hAnsi="Book Antiqua" w:cs="Arial"/>
                <w:b/>
                <w:bCs/>
                <w:sz w:val="20"/>
                <w:szCs w:val="20"/>
              </w:rPr>
              <w:t>Total Hors TVA</w:t>
            </w:r>
          </w:p>
        </w:tc>
        <w:tc>
          <w:tcPr>
            <w:tcW w:w="1432" w:type="dxa"/>
            <w:tcBorders>
              <w:top w:val="nil"/>
              <w:left w:val="nil"/>
              <w:bottom w:val="single" w:sz="4" w:space="0" w:color="auto"/>
              <w:right w:val="single" w:sz="4" w:space="0" w:color="auto"/>
            </w:tcBorders>
            <w:shd w:val="clear" w:color="auto" w:fill="auto"/>
          </w:tcPr>
          <w:p w14:paraId="5B6F4A53" w14:textId="77777777" w:rsidR="001E38D4" w:rsidRPr="001E38D4" w:rsidRDefault="001E38D4" w:rsidP="00BE1740">
            <w:pPr>
              <w:jc w:val="right"/>
              <w:rPr>
                <w:rFonts w:ascii="Book Antiqua" w:hAnsi="Book Antiqua" w:cs="Arial"/>
                <w:b/>
                <w:bCs/>
                <w:sz w:val="20"/>
                <w:szCs w:val="20"/>
              </w:rPr>
            </w:pPr>
          </w:p>
        </w:tc>
      </w:tr>
      <w:tr w:rsidR="001E38D4" w:rsidRPr="001E38D4" w14:paraId="591E8125" w14:textId="77777777" w:rsidTr="00BE1740">
        <w:trPr>
          <w:trHeight w:val="300"/>
        </w:trPr>
        <w:tc>
          <w:tcPr>
            <w:tcW w:w="864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6BDC37" w14:textId="77777777" w:rsidR="001E38D4" w:rsidRPr="001E38D4" w:rsidRDefault="001E38D4" w:rsidP="00BE1740">
            <w:pPr>
              <w:jc w:val="center"/>
              <w:rPr>
                <w:rFonts w:ascii="Book Antiqua" w:hAnsi="Book Antiqua" w:cs="Arial"/>
                <w:b/>
                <w:bCs/>
                <w:sz w:val="20"/>
                <w:szCs w:val="20"/>
              </w:rPr>
            </w:pPr>
            <w:r w:rsidRPr="001E38D4">
              <w:rPr>
                <w:rFonts w:ascii="Book Antiqua" w:hAnsi="Book Antiqua" w:cs="Arial"/>
                <w:b/>
                <w:bCs/>
                <w:sz w:val="20"/>
                <w:szCs w:val="20"/>
              </w:rPr>
              <w:t>TVA (20%)</w:t>
            </w:r>
          </w:p>
        </w:tc>
        <w:tc>
          <w:tcPr>
            <w:tcW w:w="1432" w:type="dxa"/>
            <w:tcBorders>
              <w:top w:val="nil"/>
              <w:left w:val="nil"/>
              <w:bottom w:val="single" w:sz="4" w:space="0" w:color="auto"/>
              <w:right w:val="single" w:sz="4" w:space="0" w:color="auto"/>
            </w:tcBorders>
            <w:shd w:val="clear" w:color="auto" w:fill="auto"/>
          </w:tcPr>
          <w:p w14:paraId="01EC1642" w14:textId="77777777" w:rsidR="001E38D4" w:rsidRPr="001E38D4" w:rsidRDefault="001E38D4" w:rsidP="00BE1740">
            <w:pPr>
              <w:jc w:val="right"/>
              <w:rPr>
                <w:rFonts w:ascii="Book Antiqua" w:hAnsi="Book Antiqua" w:cs="Arial"/>
                <w:b/>
                <w:bCs/>
                <w:sz w:val="20"/>
                <w:szCs w:val="20"/>
              </w:rPr>
            </w:pPr>
          </w:p>
        </w:tc>
      </w:tr>
      <w:tr w:rsidR="001E38D4" w:rsidRPr="00D20DA2" w14:paraId="1CCE5838" w14:textId="77777777" w:rsidTr="00BE1740">
        <w:trPr>
          <w:trHeight w:val="300"/>
        </w:trPr>
        <w:tc>
          <w:tcPr>
            <w:tcW w:w="864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4D57DE" w14:textId="77777777" w:rsidR="001E38D4" w:rsidRPr="00C7437F" w:rsidRDefault="001E38D4" w:rsidP="00BE1740">
            <w:pPr>
              <w:jc w:val="center"/>
              <w:rPr>
                <w:rFonts w:ascii="Book Antiqua" w:hAnsi="Book Antiqua" w:cs="Arial"/>
                <w:b/>
                <w:bCs/>
                <w:sz w:val="20"/>
                <w:szCs w:val="20"/>
              </w:rPr>
            </w:pPr>
            <w:r w:rsidRPr="001E38D4">
              <w:rPr>
                <w:rFonts w:ascii="Book Antiqua" w:hAnsi="Book Antiqua" w:cs="Arial"/>
                <w:b/>
                <w:bCs/>
                <w:sz w:val="20"/>
                <w:szCs w:val="20"/>
              </w:rPr>
              <w:t>TOTAL TTC</w:t>
            </w:r>
          </w:p>
        </w:tc>
        <w:tc>
          <w:tcPr>
            <w:tcW w:w="1432" w:type="dxa"/>
            <w:tcBorders>
              <w:top w:val="nil"/>
              <w:left w:val="nil"/>
              <w:bottom w:val="single" w:sz="4" w:space="0" w:color="auto"/>
              <w:right w:val="single" w:sz="4" w:space="0" w:color="auto"/>
            </w:tcBorders>
            <w:shd w:val="clear" w:color="auto" w:fill="auto"/>
          </w:tcPr>
          <w:p w14:paraId="6C308795" w14:textId="77777777" w:rsidR="001E38D4" w:rsidRPr="00C7437F" w:rsidRDefault="001E38D4" w:rsidP="00BE1740">
            <w:pPr>
              <w:jc w:val="right"/>
              <w:rPr>
                <w:rFonts w:ascii="Book Antiqua" w:hAnsi="Book Antiqua" w:cs="Arial"/>
                <w:b/>
                <w:bCs/>
                <w:sz w:val="20"/>
                <w:szCs w:val="20"/>
              </w:rPr>
            </w:pPr>
          </w:p>
        </w:tc>
      </w:tr>
    </w:tbl>
    <w:p w14:paraId="1AB321E9" w14:textId="77777777" w:rsidR="000240F1" w:rsidRDefault="000240F1">
      <w:r>
        <w:br w:type="page"/>
      </w:r>
    </w:p>
    <w:p w14:paraId="47C9E88A" w14:textId="77777777" w:rsidR="008C187E" w:rsidRPr="00510C13" w:rsidRDefault="008C187E" w:rsidP="008C187E">
      <w:pPr>
        <w:jc w:val="both"/>
        <w:rPr>
          <w:rFonts w:ascii="Arial" w:hAnsi="Arial" w:cs="Arial"/>
        </w:rPr>
      </w:pPr>
    </w:p>
    <w:p w14:paraId="27EADAFD" w14:textId="77777777" w:rsidR="008C187E" w:rsidRPr="00886FF7" w:rsidRDefault="008C187E" w:rsidP="008C187E">
      <w:pPr>
        <w:ind w:left="708" w:firstLine="708"/>
        <w:jc w:val="both"/>
        <w:rPr>
          <w:rFonts w:ascii="Arial" w:hAnsi="Arial" w:cs="Arial"/>
          <w:color w:val="000000"/>
          <w:sz w:val="23"/>
          <w:szCs w:val="23"/>
        </w:rPr>
      </w:pPr>
    </w:p>
    <w:p w14:paraId="77DFE21D" w14:textId="77777777" w:rsidR="008C187E" w:rsidRDefault="008C187E" w:rsidP="008C187E">
      <w:pPr>
        <w:ind w:left="708" w:firstLine="708"/>
        <w:jc w:val="both"/>
        <w:rPr>
          <w:rFonts w:ascii="Arial" w:hAnsi="Arial" w:cs="Arial"/>
          <w:b/>
          <w:bCs/>
          <w:color w:val="000000"/>
          <w:sz w:val="32"/>
          <w:szCs w:val="32"/>
        </w:rPr>
      </w:pPr>
    </w:p>
    <w:p w14:paraId="62F27A4E" w14:textId="77777777" w:rsidR="008C187E" w:rsidRDefault="008C187E" w:rsidP="008C187E">
      <w:pPr>
        <w:rPr>
          <w:rFonts w:ascii="Arial" w:hAnsi="Arial" w:cs="Arial"/>
          <w:b/>
          <w:bCs/>
          <w:color w:val="000000"/>
          <w:sz w:val="32"/>
          <w:szCs w:val="32"/>
        </w:rPr>
      </w:pPr>
    </w:p>
    <w:p w14:paraId="0B4AE146" w14:textId="77777777" w:rsidR="008C187E" w:rsidRDefault="008C187E" w:rsidP="008C187E">
      <w:pPr>
        <w:jc w:val="center"/>
        <w:rPr>
          <w:rFonts w:ascii="Arial" w:hAnsi="Arial" w:cs="Arial"/>
          <w:b/>
          <w:bCs/>
          <w:color w:val="000000"/>
          <w:sz w:val="32"/>
          <w:szCs w:val="32"/>
        </w:rPr>
      </w:pPr>
    </w:p>
    <w:p w14:paraId="52B0F339" w14:textId="77777777" w:rsidR="008C187E" w:rsidRDefault="008C187E" w:rsidP="008C187E">
      <w:pPr>
        <w:jc w:val="center"/>
        <w:rPr>
          <w:rFonts w:ascii="Arial" w:hAnsi="Arial" w:cs="Arial"/>
          <w:b/>
          <w:bCs/>
          <w:color w:val="000000"/>
          <w:sz w:val="32"/>
          <w:szCs w:val="32"/>
        </w:rPr>
      </w:pPr>
    </w:p>
    <w:p w14:paraId="696FC5C5" w14:textId="77777777" w:rsidR="008C187E" w:rsidRDefault="008C187E" w:rsidP="008C187E">
      <w:pPr>
        <w:jc w:val="center"/>
        <w:rPr>
          <w:rFonts w:ascii="Arial" w:hAnsi="Arial" w:cs="Arial"/>
          <w:b/>
          <w:bCs/>
          <w:color w:val="000000"/>
          <w:sz w:val="32"/>
          <w:szCs w:val="32"/>
        </w:rPr>
      </w:pPr>
    </w:p>
    <w:p w14:paraId="0002FE45" w14:textId="77777777" w:rsidR="008C187E" w:rsidRDefault="008C187E" w:rsidP="008C187E">
      <w:pPr>
        <w:jc w:val="center"/>
        <w:rPr>
          <w:rFonts w:ascii="Arial" w:hAnsi="Arial" w:cs="Arial"/>
          <w:b/>
          <w:bCs/>
          <w:color w:val="000000"/>
          <w:sz w:val="32"/>
          <w:szCs w:val="32"/>
        </w:rPr>
      </w:pPr>
    </w:p>
    <w:p w14:paraId="0DE15F88" w14:textId="77777777" w:rsidR="008C187E" w:rsidRDefault="008C187E" w:rsidP="008C187E">
      <w:pPr>
        <w:jc w:val="center"/>
        <w:rPr>
          <w:rFonts w:ascii="Arial" w:hAnsi="Arial" w:cs="Arial"/>
          <w:b/>
          <w:bCs/>
          <w:color w:val="000000"/>
          <w:sz w:val="32"/>
          <w:szCs w:val="32"/>
        </w:rPr>
      </w:pPr>
    </w:p>
    <w:p w14:paraId="1A1A9C4F" w14:textId="77777777" w:rsidR="004A7B8D" w:rsidRDefault="004A7B8D" w:rsidP="008C187E">
      <w:pPr>
        <w:jc w:val="center"/>
        <w:rPr>
          <w:rFonts w:ascii="Arial" w:hAnsi="Arial" w:cs="Arial"/>
          <w:b/>
          <w:bCs/>
          <w:color w:val="000000"/>
          <w:sz w:val="32"/>
          <w:szCs w:val="32"/>
        </w:rPr>
      </w:pPr>
    </w:p>
    <w:p w14:paraId="09EB30F9" w14:textId="77777777" w:rsidR="004A7B8D" w:rsidRDefault="004A7B8D" w:rsidP="008C187E">
      <w:pPr>
        <w:jc w:val="center"/>
        <w:rPr>
          <w:rFonts w:ascii="Arial" w:hAnsi="Arial" w:cs="Arial"/>
          <w:b/>
          <w:bCs/>
          <w:color w:val="000000"/>
          <w:sz w:val="32"/>
          <w:szCs w:val="32"/>
        </w:rPr>
      </w:pPr>
    </w:p>
    <w:p w14:paraId="1EC26703" w14:textId="77777777" w:rsidR="004A7B8D" w:rsidRDefault="004A7B8D" w:rsidP="008C187E">
      <w:pPr>
        <w:jc w:val="center"/>
        <w:rPr>
          <w:rFonts w:ascii="Arial" w:hAnsi="Arial" w:cs="Arial"/>
          <w:b/>
          <w:bCs/>
          <w:color w:val="000000"/>
          <w:sz w:val="32"/>
          <w:szCs w:val="32"/>
        </w:rPr>
      </w:pPr>
    </w:p>
    <w:p w14:paraId="22F68FCF" w14:textId="77777777" w:rsidR="004A7B8D" w:rsidRDefault="004A7B8D" w:rsidP="008C187E">
      <w:pPr>
        <w:jc w:val="center"/>
        <w:rPr>
          <w:rFonts w:ascii="Arial" w:hAnsi="Arial" w:cs="Arial"/>
          <w:b/>
          <w:bCs/>
          <w:color w:val="000000"/>
          <w:sz w:val="32"/>
          <w:szCs w:val="32"/>
        </w:rPr>
      </w:pPr>
    </w:p>
    <w:p w14:paraId="67F7AC62" w14:textId="77777777" w:rsidR="004A7B8D" w:rsidRDefault="004A7B8D" w:rsidP="008C187E">
      <w:pPr>
        <w:jc w:val="center"/>
        <w:rPr>
          <w:rFonts w:ascii="Arial" w:hAnsi="Arial" w:cs="Arial"/>
          <w:b/>
          <w:bCs/>
          <w:color w:val="000000"/>
          <w:sz w:val="32"/>
          <w:szCs w:val="32"/>
        </w:rPr>
      </w:pPr>
    </w:p>
    <w:p w14:paraId="239D2C4B" w14:textId="77777777" w:rsidR="004A7B8D" w:rsidRDefault="004A7B8D" w:rsidP="008C187E">
      <w:pPr>
        <w:jc w:val="center"/>
        <w:rPr>
          <w:rFonts w:ascii="Arial" w:hAnsi="Arial" w:cs="Arial"/>
          <w:b/>
          <w:bCs/>
          <w:color w:val="000000"/>
          <w:sz w:val="32"/>
          <w:szCs w:val="32"/>
        </w:rPr>
      </w:pPr>
    </w:p>
    <w:p w14:paraId="5FB8FEA1" w14:textId="77777777" w:rsidR="004A7B8D" w:rsidRDefault="004A7B8D" w:rsidP="008C187E">
      <w:pPr>
        <w:jc w:val="center"/>
        <w:rPr>
          <w:rFonts w:ascii="Arial" w:hAnsi="Arial" w:cs="Arial"/>
          <w:b/>
          <w:bCs/>
          <w:color w:val="000000"/>
          <w:sz w:val="32"/>
          <w:szCs w:val="32"/>
        </w:rPr>
      </w:pPr>
    </w:p>
    <w:p w14:paraId="570D47F8" w14:textId="77777777" w:rsidR="004A7B8D" w:rsidRDefault="004A7B8D" w:rsidP="008C187E">
      <w:pPr>
        <w:jc w:val="center"/>
        <w:rPr>
          <w:rFonts w:ascii="Arial" w:hAnsi="Arial" w:cs="Arial"/>
          <w:b/>
          <w:bCs/>
          <w:color w:val="000000"/>
          <w:sz w:val="32"/>
          <w:szCs w:val="32"/>
        </w:rPr>
      </w:pPr>
    </w:p>
    <w:p w14:paraId="338EDAFF" w14:textId="77777777" w:rsidR="004A7B8D" w:rsidRDefault="004A7B8D" w:rsidP="008C187E">
      <w:pPr>
        <w:jc w:val="center"/>
        <w:rPr>
          <w:rFonts w:ascii="Arial" w:hAnsi="Arial" w:cs="Arial"/>
          <w:b/>
          <w:bCs/>
          <w:color w:val="000000"/>
          <w:sz w:val="32"/>
          <w:szCs w:val="32"/>
        </w:rPr>
      </w:pPr>
    </w:p>
    <w:p w14:paraId="0A7443AE" w14:textId="77777777" w:rsidR="004A7B8D" w:rsidRDefault="004A7B8D" w:rsidP="008C187E">
      <w:pPr>
        <w:jc w:val="center"/>
        <w:rPr>
          <w:rFonts w:ascii="Arial" w:hAnsi="Arial" w:cs="Arial"/>
          <w:b/>
          <w:bCs/>
          <w:color w:val="000000"/>
          <w:sz w:val="32"/>
          <w:szCs w:val="32"/>
        </w:rPr>
      </w:pPr>
    </w:p>
    <w:p w14:paraId="295511ED" w14:textId="77777777" w:rsidR="004A7B8D" w:rsidRDefault="004A7B8D" w:rsidP="008C187E">
      <w:pPr>
        <w:jc w:val="center"/>
        <w:rPr>
          <w:rFonts w:ascii="Arial" w:hAnsi="Arial" w:cs="Arial"/>
          <w:b/>
          <w:bCs/>
          <w:color w:val="000000"/>
          <w:sz w:val="32"/>
          <w:szCs w:val="32"/>
        </w:rPr>
      </w:pPr>
    </w:p>
    <w:p w14:paraId="3F9D6EEA" w14:textId="77777777" w:rsidR="004A7B8D" w:rsidRDefault="004A7B8D" w:rsidP="008C187E">
      <w:pPr>
        <w:jc w:val="center"/>
        <w:rPr>
          <w:rFonts w:ascii="Arial" w:hAnsi="Arial" w:cs="Arial"/>
          <w:b/>
          <w:bCs/>
          <w:color w:val="000000"/>
          <w:sz w:val="32"/>
          <w:szCs w:val="32"/>
        </w:rPr>
      </w:pPr>
    </w:p>
    <w:p w14:paraId="15B4DB3B" w14:textId="77777777" w:rsidR="008C187E" w:rsidRDefault="008C187E" w:rsidP="008C187E">
      <w:pPr>
        <w:jc w:val="center"/>
        <w:rPr>
          <w:rFonts w:ascii="Arial" w:hAnsi="Arial" w:cs="Arial"/>
          <w:b/>
          <w:bCs/>
          <w:color w:val="000000"/>
          <w:sz w:val="32"/>
          <w:szCs w:val="32"/>
        </w:rPr>
      </w:pPr>
    </w:p>
    <w:p w14:paraId="564B2034" w14:textId="77777777" w:rsidR="008C187E" w:rsidRDefault="008C187E" w:rsidP="008C187E">
      <w:pPr>
        <w:jc w:val="center"/>
        <w:rPr>
          <w:rFonts w:ascii="Arial" w:hAnsi="Arial" w:cs="Arial"/>
          <w:b/>
          <w:bCs/>
          <w:color w:val="000000"/>
          <w:sz w:val="32"/>
          <w:szCs w:val="32"/>
        </w:rPr>
      </w:pPr>
    </w:p>
    <w:p w14:paraId="1B1F4675" w14:textId="77777777" w:rsidR="008C187E" w:rsidRPr="00886FF7" w:rsidRDefault="008C187E" w:rsidP="008C187E">
      <w:pPr>
        <w:jc w:val="center"/>
        <w:rPr>
          <w:rFonts w:ascii="Arial" w:hAnsi="Arial" w:cs="Arial"/>
          <w:b/>
          <w:bCs/>
          <w:color w:val="000000"/>
          <w:sz w:val="32"/>
          <w:szCs w:val="32"/>
        </w:rPr>
      </w:pPr>
      <w:r>
        <w:rPr>
          <w:rFonts w:ascii="Arial" w:hAnsi="Arial" w:cs="Arial"/>
          <w:b/>
          <w:bCs/>
          <w:color w:val="000000"/>
          <w:sz w:val="32"/>
          <w:szCs w:val="32"/>
        </w:rPr>
        <w:t>TERMES DE REFERENCE (TDR)</w:t>
      </w:r>
    </w:p>
    <w:p w14:paraId="19DEA8A2" w14:textId="77777777" w:rsidR="008C187E" w:rsidRDefault="008C187E" w:rsidP="008C187E">
      <w:pPr>
        <w:rPr>
          <w:rFonts w:ascii="Arial" w:hAnsi="Arial" w:cs="Arial"/>
        </w:rPr>
      </w:pPr>
    </w:p>
    <w:p w14:paraId="0DF81630" w14:textId="77777777" w:rsidR="008C187E" w:rsidRDefault="008C187E" w:rsidP="008C187E">
      <w:pPr>
        <w:jc w:val="both"/>
        <w:rPr>
          <w:rFonts w:ascii="Arial" w:hAnsi="Arial" w:cs="Arial"/>
        </w:rPr>
      </w:pPr>
    </w:p>
    <w:p w14:paraId="0177DFEC" w14:textId="77777777" w:rsidR="008C187E" w:rsidRDefault="008C187E" w:rsidP="008C187E">
      <w:pPr>
        <w:ind w:left="708" w:firstLine="708"/>
        <w:jc w:val="both"/>
        <w:rPr>
          <w:rFonts w:ascii="Arial" w:hAnsi="Arial" w:cs="Arial"/>
        </w:rPr>
      </w:pPr>
    </w:p>
    <w:p w14:paraId="6ED601DA" w14:textId="77777777" w:rsidR="004C487E" w:rsidRDefault="004C487E">
      <w:pPr>
        <w:rPr>
          <w:rFonts w:ascii="Arial" w:hAnsi="Arial" w:cs="Arial"/>
        </w:rPr>
      </w:pPr>
    </w:p>
    <w:p w14:paraId="2311ECFA" w14:textId="77777777" w:rsidR="004C487E" w:rsidRDefault="004C487E">
      <w:pPr>
        <w:rPr>
          <w:rFonts w:ascii="Arial" w:hAnsi="Arial" w:cs="Arial"/>
        </w:rPr>
      </w:pPr>
    </w:p>
    <w:p w14:paraId="01BCFDAE" w14:textId="77777777" w:rsidR="004132E8" w:rsidRDefault="004132E8">
      <w:pPr>
        <w:rPr>
          <w:rFonts w:ascii="Arial" w:hAnsi="Arial" w:cs="Arial"/>
        </w:rPr>
      </w:pPr>
      <w:r>
        <w:rPr>
          <w:rFonts w:ascii="Arial" w:hAnsi="Arial" w:cs="Arial"/>
        </w:rPr>
        <w:br w:type="page"/>
      </w:r>
    </w:p>
    <w:p w14:paraId="4A5C9AEE" w14:textId="77777777" w:rsidR="0003667B" w:rsidRPr="009519CD" w:rsidRDefault="0003667B" w:rsidP="00511EFF">
      <w:pPr>
        <w:jc w:val="center"/>
        <w:rPr>
          <w:rFonts w:ascii="Arial" w:hAnsi="Arial" w:cs="Arial"/>
        </w:rPr>
      </w:pPr>
      <w:r w:rsidRPr="009519CD">
        <w:rPr>
          <w:rFonts w:ascii="Arial" w:hAnsi="Arial" w:cs="Arial"/>
        </w:rPr>
        <w:lastRenderedPageBreak/>
        <w:t>ROYAUME DU MAROC</w:t>
      </w:r>
    </w:p>
    <w:p w14:paraId="5DB0886F" w14:textId="77777777" w:rsidR="0003667B" w:rsidRPr="009519CD" w:rsidRDefault="0003667B" w:rsidP="00511EFF">
      <w:pPr>
        <w:jc w:val="center"/>
        <w:rPr>
          <w:rFonts w:ascii="Arial" w:hAnsi="Arial" w:cs="Arial"/>
        </w:rPr>
      </w:pPr>
      <w:r w:rsidRPr="009519CD">
        <w:rPr>
          <w:rFonts w:ascii="Arial" w:hAnsi="Arial" w:cs="Arial"/>
        </w:rPr>
        <w:t>Office de la Formation Professionnelle et de la Promotion du Travail</w:t>
      </w:r>
    </w:p>
    <w:p w14:paraId="586EF159" w14:textId="77777777" w:rsidR="00751C07" w:rsidRPr="009519CD" w:rsidRDefault="00751C07" w:rsidP="00511EFF">
      <w:pPr>
        <w:jc w:val="both"/>
        <w:rPr>
          <w:rFonts w:ascii="Arial" w:hAnsi="Arial" w:cs="Arial"/>
        </w:rPr>
      </w:pPr>
    </w:p>
    <w:p w14:paraId="332DDA2B" w14:textId="77777777" w:rsidR="00352CE2" w:rsidRPr="009519CD" w:rsidRDefault="00352CE2" w:rsidP="00511EFF">
      <w:pPr>
        <w:jc w:val="both"/>
        <w:rPr>
          <w:rFonts w:ascii="Arial" w:hAnsi="Arial" w:cs="Arial"/>
        </w:rPr>
      </w:pPr>
    </w:p>
    <w:p w14:paraId="0117809C" w14:textId="77777777" w:rsidR="00352CE2" w:rsidRPr="009519CD" w:rsidRDefault="0053180D" w:rsidP="00511EFF">
      <w:pPr>
        <w:jc w:val="both"/>
        <w:rPr>
          <w:rFonts w:ascii="Arial" w:hAnsi="Arial" w:cs="Arial"/>
        </w:rPr>
      </w:pPr>
      <w:r w:rsidRPr="009519CD">
        <w:rPr>
          <w:rFonts w:ascii="Arial" w:hAnsi="Arial" w:cs="Arial"/>
          <w:noProof/>
          <w:lang w:val="en-US" w:eastAsia="en-US"/>
        </w:rPr>
        <w:drawing>
          <wp:anchor distT="0" distB="0" distL="114300" distR="114300" simplePos="0" relativeHeight="251656192" behindDoc="0" locked="0" layoutInCell="1" allowOverlap="1" wp14:anchorId="67E2A5EE" wp14:editId="7D049B23">
            <wp:simplePos x="0" y="0"/>
            <wp:positionH relativeFrom="column">
              <wp:posOffset>2126615</wp:posOffset>
            </wp:positionH>
            <wp:positionV relativeFrom="paragraph">
              <wp:posOffset>48260</wp:posOffset>
            </wp:positionV>
            <wp:extent cx="1323975" cy="695325"/>
            <wp:effectExtent l="0" t="0" r="0" b="0"/>
            <wp:wrapNone/>
            <wp:docPr id="65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cstate="print"/>
                    <a:srcRect/>
                    <a:stretch>
                      <a:fillRect/>
                    </a:stretch>
                  </pic:blipFill>
                  <pic:spPr bwMode="auto">
                    <a:xfrm>
                      <a:off x="0" y="0"/>
                      <a:ext cx="1323975" cy="695325"/>
                    </a:xfrm>
                    <a:prstGeom prst="rect">
                      <a:avLst/>
                    </a:prstGeom>
                    <a:noFill/>
                    <a:ln w="9525">
                      <a:noFill/>
                      <a:miter lim="800000"/>
                      <a:headEnd/>
                      <a:tailEnd/>
                    </a:ln>
                  </pic:spPr>
                </pic:pic>
              </a:graphicData>
            </a:graphic>
          </wp:anchor>
        </w:drawing>
      </w:r>
    </w:p>
    <w:p w14:paraId="7DADA41B" w14:textId="77777777" w:rsidR="00DA6D65" w:rsidRPr="009519CD" w:rsidRDefault="00DA6D65" w:rsidP="00511EFF">
      <w:pPr>
        <w:jc w:val="both"/>
        <w:rPr>
          <w:rFonts w:ascii="Arial" w:hAnsi="Arial" w:cs="Arial"/>
        </w:rPr>
      </w:pPr>
    </w:p>
    <w:p w14:paraId="097D8BEF" w14:textId="77777777" w:rsidR="00352CE2" w:rsidRPr="009519CD" w:rsidRDefault="00352CE2" w:rsidP="00511EFF">
      <w:pPr>
        <w:jc w:val="both"/>
        <w:rPr>
          <w:rFonts w:ascii="Arial" w:hAnsi="Arial" w:cs="Arial"/>
        </w:rPr>
      </w:pPr>
    </w:p>
    <w:p w14:paraId="306E1309" w14:textId="77777777" w:rsidR="003E1E29" w:rsidRPr="009519CD" w:rsidRDefault="003E1E29" w:rsidP="00511EFF">
      <w:pPr>
        <w:jc w:val="both"/>
        <w:rPr>
          <w:rFonts w:ascii="Arial" w:hAnsi="Arial" w:cs="Arial"/>
        </w:rPr>
      </w:pPr>
    </w:p>
    <w:p w14:paraId="09DD177D" w14:textId="77777777" w:rsidR="00BC4B4B" w:rsidRPr="009519CD" w:rsidRDefault="00BC4B4B" w:rsidP="00511EFF">
      <w:pPr>
        <w:jc w:val="both"/>
        <w:rPr>
          <w:rFonts w:ascii="Arial" w:hAnsi="Arial" w:cs="Arial"/>
        </w:rPr>
      </w:pPr>
    </w:p>
    <w:p w14:paraId="01DADA60" w14:textId="77777777" w:rsidR="00FB49A3" w:rsidRDefault="00FB49A3" w:rsidP="00511EFF">
      <w:pPr>
        <w:jc w:val="center"/>
        <w:rPr>
          <w:rFonts w:ascii="Arial" w:hAnsi="Arial" w:cs="Arial"/>
          <w:iCs/>
          <w:sz w:val="40"/>
        </w:rPr>
      </w:pPr>
      <w:bookmarkStart w:id="0" w:name="_Toc235942961"/>
    </w:p>
    <w:p w14:paraId="43F83EAF" w14:textId="77777777" w:rsidR="00BC4B4B" w:rsidRPr="009519CD" w:rsidRDefault="009B7D4D" w:rsidP="00511EFF">
      <w:pPr>
        <w:jc w:val="center"/>
        <w:rPr>
          <w:rFonts w:ascii="Arial" w:hAnsi="Arial" w:cs="Arial"/>
          <w:iCs/>
          <w:sz w:val="40"/>
        </w:rPr>
      </w:pPr>
      <w:r w:rsidRPr="009519CD">
        <w:rPr>
          <w:rFonts w:ascii="Arial" w:hAnsi="Arial" w:cs="Arial"/>
          <w:iCs/>
          <w:sz w:val="40"/>
        </w:rPr>
        <w:t>T</w:t>
      </w:r>
      <w:r w:rsidR="00FB49A3">
        <w:rPr>
          <w:rFonts w:ascii="Arial" w:hAnsi="Arial" w:cs="Arial"/>
          <w:iCs/>
          <w:sz w:val="40"/>
        </w:rPr>
        <w:t>ERMES DE REFERENCE</w:t>
      </w:r>
      <w:r w:rsidR="00BC4B4B" w:rsidRPr="009519CD">
        <w:rPr>
          <w:rFonts w:ascii="Arial" w:hAnsi="Arial" w:cs="Arial"/>
          <w:iCs/>
          <w:sz w:val="40"/>
        </w:rPr>
        <w:t xml:space="preserve"> </w:t>
      </w:r>
    </w:p>
    <w:p w14:paraId="2589A70E" w14:textId="77777777" w:rsidR="00394894" w:rsidRPr="009519CD" w:rsidRDefault="00394894" w:rsidP="00511EFF">
      <w:pPr>
        <w:jc w:val="both"/>
        <w:rPr>
          <w:rFonts w:ascii="Arial" w:hAnsi="Arial" w:cs="Arial"/>
        </w:rPr>
      </w:pPr>
    </w:p>
    <w:p w14:paraId="2CDA88A6" w14:textId="77777777" w:rsidR="00394894" w:rsidRPr="009519CD" w:rsidRDefault="00394894" w:rsidP="00511EFF">
      <w:pPr>
        <w:jc w:val="both"/>
        <w:rPr>
          <w:rFonts w:ascii="Arial" w:hAnsi="Arial" w:cs="Arial"/>
        </w:rPr>
      </w:pPr>
    </w:p>
    <w:p w14:paraId="56B9037F" w14:textId="77777777" w:rsidR="00394894" w:rsidRPr="009519CD" w:rsidRDefault="00805749" w:rsidP="00511EFF">
      <w:pPr>
        <w:jc w:val="both"/>
        <w:rPr>
          <w:rFonts w:ascii="Arial" w:hAnsi="Arial" w:cs="Arial"/>
          <w:i/>
          <w:iCs/>
          <w:caps/>
          <w:sz w:val="28"/>
          <w:szCs w:val="28"/>
          <w:u w:val="single"/>
        </w:rPr>
      </w:pPr>
      <w:r>
        <w:rPr>
          <w:rFonts w:ascii="Arial" w:hAnsi="Arial" w:cs="Arial"/>
          <w:noProof/>
          <w:sz w:val="22"/>
          <w:szCs w:val="22"/>
          <w:lang w:val="en-US" w:eastAsia="en-US"/>
        </w:rPr>
        <mc:AlternateContent>
          <mc:Choice Requires="wps">
            <w:drawing>
              <wp:anchor distT="0" distB="0" distL="114300" distR="114300" simplePos="0" relativeHeight="251657216" behindDoc="0" locked="0" layoutInCell="1" allowOverlap="1" wp14:anchorId="34C07B56" wp14:editId="57486231">
                <wp:simplePos x="0" y="0"/>
                <wp:positionH relativeFrom="column">
                  <wp:posOffset>74295</wp:posOffset>
                </wp:positionH>
                <wp:positionV relativeFrom="paragraph">
                  <wp:posOffset>81915</wp:posOffset>
                </wp:positionV>
                <wp:extent cx="5710555" cy="1764030"/>
                <wp:effectExtent l="12700" t="10160" r="10795" b="6985"/>
                <wp:wrapNone/>
                <wp:docPr id="9"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0555" cy="1764030"/>
                        </a:xfrm>
                        <a:prstGeom prst="rect">
                          <a:avLst/>
                        </a:prstGeom>
                        <a:solidFill>
                          <a:schemeClr val="bg1">
                            <a:lumMod val="100000"/>
                            <a:lumOff val="0"/>
                          </a:schemeClr>
                        </a:solidFill>
                        <a:ln w="9525">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45AD6AD7" w14:textId="77777777" w:rsidR="00C517FE" w:rsidRPr="00A77324" w:rsidRDefault="00C517FE" w:rsidP="007039D2">
                            <w:pPr>
                              <w:autoSpaceDE w:val="0"/>
                              <w:autoSpaceDN w:val="0"/>
                              <w:adjustRightInd w:val="0"/>
                              <w:spacing w:before="160" w:after="160"/>
                              <w:ind w:right="51"/>
                              <w:jc w:val="center"/>
                              <w:rPr>
                                <w:rFonts w:ascii="Arial" w:hAnsi="Arial" w:cs="Arial"/>
                                <w:bCs/>
                                <w:sz w:val="32"/>
                                <w:szCs w:val="32"/>
                              </w:rPr>
                            </w:pPr>
                            <w:r w:rsidRPr="00A77324">
                              <w:rPr>
                                <w:rFonts w:ascii="Arial" w:hAnsi="Arial" w:cs="Arial"/>
                                <w:bCs/>
                                <w:sz w:val="32"/>
                                <w:szCs w:val="32"/>
                              </w:rPr>
                              <w:t>Objet :</w:t>
                            </w:r>
                          </w:p>
                          <w:p w14:paraId="28E89DC3" w14:textId="6021F795" w:rsidR="00C517FE" w:rsidRDefault="00C517FE" w:rsidP="00564909">
                            <w:pPr>
                              <w:spacing w:before="9"/>
                              <w:ind w:right="-20"/>
                              <w:jc w:val="both"/>
                              <w:rPr>
                                <w:rFonts w:ascii="Arial" w:hAnsi="Arial" w:cs="Arial"/>
                                <w:color w:val="000000"/>
                                <w:sz w:val="23"/>
                                <w:szCs w:val="23"/>
                              </w:rPr>
                            </w:pPr>
                            <w:r w:rsidRPr="007D3C81">
                              <w:rPr>
                                <w:rFonts w:ascii="Arial" w:hAnsi="Arial" w:cs="Arial"/>
                                <w:color w:val="000000"/>
                                <w:sz w:val="23"/>
                                <w:szCs w:val="23"/>
                              </w:rPr>
                              <w:t>Acquisition des licences et mise en œuvre d’une solution ERP</w:t>
                            </w:r>
                            <w:r>
                              <w:rPr>
                                <w:rFonts w:ascii="Arial" w:hAnsi="Arial" w:cs="Arial"/>
                                <w:color w:val="000000"/>
                                <w:sz w:val="23"/>
                                <w:szCs w:val="23"/>
                              </w:rPr>
                              <w:t xml:space="preserve"> </w:t>
                            </w:r>
                            <w:r w:rsidRPr="007D3C81">
                              <w:rPr>
                                <w:rFonts w:ascii="Arial" w:hAnsi="Arial" w:cs="Arial"/>
                                <w:color w:val="000000"/>
                                <w:sz w:val="23"/>
                                <w:szCs w:val="23"/>
                              </w:rPr>
                              <w:t xml:space="preserve">pour </w:t>
                            </w:r>
                            <w:r>
                              <w:rPr>
                                <w:rFonts w:ascii="Arial" w:hAnsi="Arial" w:cs="Arial"/>
                                <w:color w:val="000000"/>
                                <w:sz w:val="23"/>
                                <w:szCs w:val="23"/>
                              </w:rPr>
                              <w:t>les domaines « </w:t>
                            </w:r>
                            <w:r w:rsidRPr="00D4387B">
                              <w:rPr>
                                <w:rFonts w:ascii="Arial" w:hAnsi="Arial" w:cs="Arial"/>
                                <w:color w:val="000000"/>
                                <w:sz w:val="23"/>
                                <w:szCs w:val="23"/>
                              </w:rPr>
                              <w:t>Gestion financière &amp; comptable</w:t>
                            </w:r>
                            <w:r w:rsidR="00564909">
                              <w:rPr>
                                <w:rFonts w:ascii="Arial" w:hAnsi="Arial" w:cs="Arial"/>
                                <w:color w:val="000000"/>
                                <w:sz w:val="23"/>
                                <w:szCs w:val="23"/>
                              </w:rPr>
                              <w:t> », « Achats</w:t>
                            </w:r>
                            <w:r>
                              <w:rPr>
                                <w:rFonts w:ascii="Arial" w:hAnsi="Arial" w:cs="Arial"/>
                                <w:color w:val="000000"/>
                                <w:sz w:val="23"/>
                                <w:szCs w:val="23"/>
                              </w:rPr>
                              <w:t>, Ventes et </w:t>
                            </w:r>
                            <w:r w:rsidRPr="00D4387B">
                              <w:rPr>
                                <w:rFonts w:ascii="Arial" w:hAnsi="Arial" w:cs="Arial"/>
                                <w:color w:val="000000"/>
                                <w:sz w:val="23"/>
                                <w:szCs w:val="23"/>
                              </w:rPr>
                              <w:t>Gestion des stocks</w:t>
                            </w:r>
                            <w:r>
                              <w:rPr>
                                <w:rFonts w:ascii="Arial" w:hAnsi="Arial" w:cs="Arial"/>
                                <w:color w:val="000000"/>
                                <w:sz w:val="23"/>
                                <w:szCs w:val="23"/>
                              </w:rPr>
                              <w:t> »</w:t>
                            </w:r>
                          </w:p>
                          <w:p w14:paraId="7EF90BA4" w14:textId="77777777" w:rsidR="00C517FE" w:rsidRPr="009519CD" w:rsidRDefault="00C517FE" w:rsidP="00FB49A3">
                            <w:pPr>
                              <w:jc w:val="center"/>
                              <w:rPr>
                                <w:rFonts w:ascii="Arial" w:hAnsi="Arial" w:cs="Arial"/>
                                <w:bCs/>
                                <w:i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07B56" id="Rectangle 103" o:spid="_x0000_s1026" style="position:absolute;left:0;text-align:left;margin-left:5.85pt;margin-top:6.45pt;width:449.65pt;height:13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" fillcolor="white [3212]" strokecolor="black [3213]">
                <v:shadow offset="6pt,6pt"/>
                <v:textbox>
                  <w:txbxContent>
                    <w:p w14:paraId="45AD6AD7" w14:textId="77777777" w:rsidR="00C517FE" w:rsidRPr="00A77324" w:rsidRDefault="00C517FE" w:rsidP="007039D2">
                      <w:pPr>
                        <w:autoSpaceDE w:val="0"/>
                        <w:autoSpaceDN w:val="0"/>
                        <w:adjustRightInd w:val="0"/>
                        <w:spacing w:before="160" w:after="160"/>
                        <w:ind w:right="51"/>
                        <w:jc w:val="center"/>
                        <w:rPr>
                          <w:rFonts w:ascii="Arial" w:hAnsi="Arial" w:cs="Arial"/>
                          <w:bCs/>
                          <w:sz w:val="32"/>
                          <w:szCs w:val="32"/>
                        </w:rPr>
                      </w:pPr>
                      <w:r w:rsidRPr="00A77324">
                        <w:rPr>
                          <w:rFonts w:ascii="Arial" w:hAnsi="Arial" w:cs="Arial"/>
                          <w:bCs/>
                          <w:sz w:val="32"/>
                          <w:szCs w:val="32"/>
                        </w:rPr>
                        <w:t>Objet :</w:t>
                      </w:r>
                    </w:p>
                    <w:p w14:paraId="28E89DC3" w14:textId="6021F795" w:rsidR="00C517FE" w:rsidRDefault="00C517FE" w:rsidP="00564909">
                      <w:pPr>
                        <w:spacing w:before="9"/>
                        <w:ind w:right="-20"/>
                        <w:jc w:val="both"/>
                        <w:rPr>
                          <w:rFonts w:ascii="Arial" w:hAnsi="Arial" w:cs="Arial"/>
                          <w:color w:val="000000"/>
                          <w:sz w:val="23"/>
                          <w:szCs w:val="23"/>
                        </w:rPr>
                      </w:pPr>
                      <w:r w:rsidRPr="007D3C81">
                        <w:rPr>
                          <w:rFonts w:ascii="Arial" w:hAnsi="Arial" w:cs="Arial"/>
                          <w:color w:val="000000"/>
                          <w:sz w:val="23"/>
                          <w:szCs w:val="23"/>
                        </w:rPr>
                        <w:t>Acquisition des licences et mise en œuvre d’une solution ERP</w:t>
                      </w:r>
                      <w:r>
                        <w:rPr>
                          <w:rFonts w:ascii="Arial" w:hAnsi="Arial" w:cs="Arial"/>
                          <w:color w:val="000000"/>
                          <w:sz w:val="23"/>
                          <w:szCs w:val="23"/>
                        </w:rPr>
                        <w:t xml:space="preserve"> </w:t>
                      </w:r>
                      <w:r w:rsidRPr="007D3C81">
                        <w:rPr>
                          <w:rFonts w:ascii="Arial" w:hAnsi="Arial" w:cs="Arial"/>
                          <w:color w:val="000000"/>
                          <w:sz w:val="23"/>
                          <w:szCs w:val="23"/>
                        </w:rPr>
                        <w:t xml:space="preserve">pour </w:t>
                      </w:r>
                      <w:r>
                        <w:rPr>
                          <w:rFonts w:ascii="Arial" w:hAnsi="Arial" w:cs="Arial"/>
                          <w:color w:val="000000"/>
                          <w:sz w:val="23"/>
                          <w:szCs w:val="23"/>
                        </w:rPr>
                        <w:t>les domaines « </w:t>
                      </w:r>
                      <w:r w:rsidRPr="00D4387B">
                        <w:rPr>
                          <w:rFonts w:ascii="Arial" w:hAnsi="Arial" w:cs="Arial"/>
                          <w:color w:val="000000"/>
                          <w:sz w:val="23"/>
                          <w:szCs w:val="23"/>
                        </w:rPr>
                        <w:t>Gestion financière &amp; comptable</w:t>
                      </w:r>
                      <w:r w:rsidR="00564909">
                        <w:rPr>
                          <w:rFonts w:ascii="Arial" w:hAnsi="Arial" w:cs="Arial"/>
                          <w:color w:val="000000"/>
                          <w:sz w:val="23"/>
                          <w:szCs w:val="23"/>
                        </w:rPr>
                        <w:t> », « Achats</w:t>
                      </w:r>
                      <w:r>
                        <w:rPr>
                          <w:rFonts w:ascii="Arial" w:hAnsi="Arial" w:cs="Arial"/>
                          <w:color w:val="000000"/>
                          <w:sz w:val="23"/>
                          <w:szCs w:val="23"/>
                        </w:rPr>
                        <w:t>, Ventes et </w:t>
                      </w:r>
                      <w:r w:rsidRPr="00D4387B">
                        <w:rPr>
                          <w:rFonts w:ascii="Arial" w:hAnsi="Arial" w:cs="Arial"/>
                          <w:color w:val="000000"/>
                          <w:sz w:val="23"/>
                          <w:szCs w:val="23"/>
                        </w:rPr>
                        <w:t>Gestion des stocks</w:t>
                      </w:r>
                      <w:r>
                        <w:rPr>
                          <w:rFonts w:ascii="Arial" w:hAnsi="Arial" w:cs="Arial"/>
                          <w:color w:val="000000"/>
                          <w:sz w:val="23"/>
                          <w:szCs w:val="23"/>
                        </w:rPr>
                        <w:t> »</w:t>
                      </w:r>
                    </w:p>
                    <w:p w14:paraId="7EF90BA4" w14:textId="77777777" w:rsidR="00C517FE" w:rsidRPr="009519CD" w:rsidRDefault="00C517FE" w:rsidP="00FB49A3">
                      <w:pPr>
                        <w:jc w:val="center"/>
                        <w:rPr>
                          <w:rFonts w:ascii="Arial" w:hAnsi="Arial" w:cs="Arial"/>
                          <w:bCs/>
                          <w:iCs/>
                          <w:sz w:val="32"/>
                          <w:szCs w:val="32"/>
                        </w:rPr>
                      </w:pPr>
                    </w:p>
                  </w:txbxContent>
                </v:textbox>
              </v:rect>
            </w:pict>
          </mc:Fallback>
        </mc:AlternateContent>
      </w:r>
    </w:p>
    <w:p w14:paraId="12C80C03" w14:textId="77777777" w:rsidR="00394894" w:rsidRPr="009519CD" w:rsidRDefault="00394894" w:rsidP="00511EFF">
      <w:pPr>
        <w:jc w:val="both"/>
        <w:rPr>
          <w:rFonts w:ascii="Arial" w:hAnsi="Arial" w:cs="Arial"/>
          <w:i/>
          <w:iCs/>
          <w:caps/>
          <w:color w:val="FF0000"/>
          <w:sz w:val="28"/>
          <w:szCs w:val="28"/>
          <w:u w:val="single"/>
        </w:rPr>
      </w:pPr>
    </w:p>
    <w:p w14:paraId="1F817FA5" w14:textId="77777777" w:rsidR="00394894" w:rsidRPr="009519CD" w:rsidRDefault="00394894" w:rsidP="00511EFF">
      <w:pPr>
        <w:jc w:val="both"/>
        <w:rPr>
          <w:rFonts w:ascii="Arial" w:hAnsi="Arial" w:cs="Arial"/>
        </w:rPr>
      </w:pPr>
    </w:p>
    <w:p w14:paraId="460AAB64" w14:textId="77777777" w:rsidR="00394894" w:rsidRPr="009519CD" w:rsidRDefault="00394894" w:rsidP="00511EFF">
      <w:pPr>
        <w:jc w:val="both"/>
        <w:rPr>
          <w:rFonts w:ascii="Arial" w:hAnsi="Arial" w:cs="Arial"/>
        </w:rPr>
      </w:pPr>
    </w:p>
    <w:p w14:paraId="225DFBFD" w14:textId="77777777" w:rsidR="00394894" w:rsidRPr="009519CD" w:rsidRDefault="00394894" w:rsidP="00511EFF">
      <w:pPr>
        <w:jc w:val="both"/>
        <w:rPr>
          <w:rFonts w:ascii="Arial" w:hAnsi="Arial" w:cs="Arial"/>
        </w:rPr>
      </w:pPr>
    </w:p>
    <w:p w14:paraId="0A98D887" w14:textId="77777777" w:rsidR="00394894" w:rsidRPr="009519CD" w:rsidRDefault="00394894" w:rsidP="00511EFF">
      <w:pPr>
        <w:jc w:val="both"/>
        <w:rPr>
          <w:rFonts w:ascii="Arial" w:hAnsi="Arial" w:cs="Arial"/>
        </w:rPr>
      </w:pPr>
    </w:p>
    <w:p w14:paraId="24B76EB0" w14:textId="77777777" w:rsidR="00394894" w:rsidRPr="009519CD" w:rsidRDefault="00394894" w:rsidP="00511EFF">
      <w:pPr>
        <w:jc w:val="both"/>
        <w:rPr>
          <w:rFonts w:ascii="Arial" w:hAnsi="Arial" w:cs="Arial"/>
        </w:rPr>
      </w:pPr>
    </w:p>
    <w:p w14:paraId="2C1E1FE5" w14:textId="77777777" w:rsidR="00394894" w:rsidRPr="009519CD" w:rsidRDefault="00394894" w:rsidP="00511EFF">
      <w:pPr>
        <w:jc w:val="both"/>
        <w:rPr>
          <w:rFonts w:ascii="Arial" w:hAnsi="Arial" w:cs="Arial"/>
        </w:rPr>
      </w:pPr>
    </w:p>
    <w:p w14:paraId="1ABA5262" w14:textId="77777777" w:rsidR="00394894" w:rsidRPr="009519CD" w:rsidRDefault="00394894" w:rsidP="00C62489">
      <w:pPr>
        <w:jc w:val="center"/>
        <w:rPr>
          <w:rFonts w:ascii="Arial" w:hAnsi="Arial" w:cs="Arial"/>
          <w:sz w:val="28"/>
          <w:szCs w:val="28"/>
          <w:u w:val="single"/>
        </w:rPr>
      </w:pPr>
    </w:p>
    <w:p w14:paraId="78F74A4C" w14:textId="77777777" w:rsidR="003F39AD" w:rsidRPr="001F199A" w:rsidRDefault="0092229E" w:rsidP="003F39AD">
      <w:pPr>
        <w:jc w:val="both"/>
        <w:rPr>
          <w:rFonts w:ascii="Arial" w:hAnsi="Arial" w:cs="Arial"/>
          <w:sz w:val="32"/>
          <w:u w:val="single"/>
        </w:rPr>
      </w:pPr>
      <w:r w:rsidRPr="001F199A">
        <w:rPr>
          <w:rFonts w:ascii="Arial" w:hAnsi="Arial" w:cs="Arial"/>
          <w:i/>
          <w:sz w:val="20"/>
        </w:rPr>
        <w:br w:type="page"/>
      </w:r>
      <w:commentRangeStart w:id="1"/>
      <w:r w:rsidR="003F39AD" w:rsidRPr="001F199A">
        <w:rPr>
          <w:rFonts w:ascii="Arial" w:hAnsi="Arial" w:cs="Arial"/>
          <w:sz w:val="32"/>
          <w:u w:val="single"/>
        </w:rPr>
        <w:lastRenderedPageBreak/>
        <w:t>Sommaire</w:t>
      </w:r>
    </w:p>
    <w:sdt>
      <w:sdtPr>
        <w:rPr>
          <w:rFonts w:ascii="Arial" w:hAnsi="Arial" w:cs="Arial"/>
          <w:b w:val="0"/>
          <w:bCs w:val="0"/>
          <w:noProof w:val="0"/>
          <w:sz w:val="22"/>
          <w:szCs w:val="22"/>
        </w:rPr>
        <w:id w:val="1914294"/>
        <w:docPartObj>
          <w:docPartGallery w:val="Table of Contents"/>
          <w:docPartUnique/>
        </w:docPartObj>
      </w:sdtPr>
      <w:sdtEndPr/>
      <w:sdtContent>
        <w:p w14:paraId="41EA3780" w14:textId="234BF288" w:rsidR="003F39AD" w:rsidRPr="00F55ED6" w:rsidRDefault="003F39AD" w:rsidP="003F39AD">
          <w:pPr>
            <w:pStyle w:val="TM1"/>
            <w:rPr>
              <w:rFonts w:ascii="Arial" w:eastAsiaTheme="minorEastAsia" w:hAnsi="Arial" w:cs="Arial"/>
              <w:b w:val="0"/>
              <w:bCs w:val="0"/>
              <w:sz w:val="22"/>
              <w:szCs w:val="22"/>
            </w:rPr>
          </w:pPr>
          <w:r w:rsidRPr="00F55ED6">
            <w:rPr>
              <w:rFonts w:ascii="Arial" w:hAnsi="Arial" w:cs="Arial"/>
              <w:sz w:val="22"/>
              <w:szCs w:val="22"/>
            </w:rPr>
            <w:fldChar w:fldCharType="begin"/>
          </w:r>
          <w:r w:rsidRPr="00F55ED6">
            <w:rPr>
              <w:rFonts w:ascii="Arial" w:hAnsi="Arial" w:cs="Arial"/>
              <w:sz w:val="22"/>
              <w:szCs w:val="22"/>
            </w:rPr>
            <w:instrText xml:space="preserve"> TOC \o "1-3" \h \z \u </w:instrText>
          </w:r>
          <w:r w:rsidRPr="00F55ED6">
            <w:rPr>
              <w:rFonts w:ascii="Arial" w:hAnsi="Arial" w:cs="Arial"/>
              <w:sz w:val="22"/>
              <w:szCs w:val="22"/>
            </w:rPr>
            <w:fldChar w:fldCharType="separate"/>
          </w:r>
          <w:hyperlink w:anchor="_Toc378851701" w:history="1">
            <w:r w:rsidRPr="00F55ED6">
              <w:rPr>
                <w:rStyle w:val="Lienhypertexte"/>
                <w:rFonts w:ascii="Arial" w:hAnsi="Arial" w:cs="Arial"/>
              </w:rPr>
              <w:t>I Préambule</w:t>
            </w:r>
            <w:r w:rsidRPr="00F55ED6">
              <w:rPr>
                <w:rFonts w:ascii="Arial" w:hAnsi="Arial" w:cs="Arial"/>
                <w:webHidden/>
              </w:rPr>
              <w:tab/>
            </w:r>
            <w:r w:rsidRPr="00F55ED6">
              <w:rPr>
                <w:rFonts w:ascii="Arial" w:hAnsi="Arial" w:cs="Arial"/>
                <w:webHidden/>
              </w:rPr>
              <w:fldChar w:fldCharType="begin"/>
            </w:r>
            <w:r w:rsidRPr="00F55ED6">
              <w:rPr>
                <w:rFonts w:ascii="Arial" w:hAnsi="Arial" w:cs="Arial"/>
                <w:webHidden/>
              </w:rPr>
              <w:instrText xml:space="preserve"> PAGEREF _Toc378851701 \h </w:instrText>
            </w:r>
            <w:r w:rsidRPr="00F55ED6">
              <w:rPr>
                <w:rFonts w:ascii="Arial" w:hAnsi="Arial" w:cs="Arial"/>
                <w:webHidden/>
              </w:rPr>
            </w:r>
            <w:r w:rsidRPr="00F55ED6">
              <w:rPr>
                <w:rFonts w:ascii="Arial" w:hAnsi="Arial" w:cs="Arial"/>
                <w:webHidden/>
              </w:rPr>
              <w:fldChar w:fldCharType="separate"/>
            </w:r>
            <w:r w:rsidR="00D858BF">
              <w:rPr>
                <w:rFonts w:ascii="Arial" w:hAnsi="Arial" w:cs="Arial"/>
                <w:webHidden/>
              </w:rPr>
              <w:t>47</w:t>
            </w:r>
            <w:r w:rsidRPr="00F55ED6">
              <w:rPr>
                <w:rFonts w:ascii="Arial" w:hAnsi="Arial" w:cs="Arial"/>
                <w:webHidden/>
              </w:rPr>
              <w:fldChar w:fldCharType="end"/>
            </w:r>
          </w:hyperlink>
        </w:p>
        <w:p w14:paraId="516006EF" w14:textId="18263B95" w:rsidR="003F39AD" w:rsidRPr="00F55ED6" w:rsidRDefault="004B6FAF" w:rsidP="003F39AD">
          <w:pPr>
            <w:pStyle w:val="TM2"/>
            <w:tabs>
              <w:tab w:val="right" w:leader="dot" w:pos="9060"/>
            </w:tabs>
            <w:rPr>
              <w:rFonts w:ascii="Arial" w:eastAsiaTheme="minorEastAsia" w:hAnsi="Arial" w:cs="Arial"/>
              <w:noProof/>
              <w:sz w:val="22"/>
              <w:szCs w:val="22"/>
            </w:rPr>
          </w:pPr>
          <w:hyperlink w:anchor="_Toc378851702" w:history="1">
            <w:r w:rsidR="003F39AD" w:rsidRPr="00F55ED6">
              <w:rPr>
                <w:rStyle w:val="Lienhypertexte"/>
                <w:rFonts w:ascii="Arial" w:hAnsi="Arial" w:cs="Arial"/>
                <w:noProof/>
              </w:rPr>
              <w:t>I.1. Présentation de l’OFPPT</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_Toc378851702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47</w:t>
            </w:r>
            <w:r w:rsidR="003F39AD" w:rsidRPr="00F55ED6">
              <w:rPr>
                <w:rFonts w:ascii="Arial" w:hAnsi="Arial" w:cs="Arial"/>
                <w:noProof/>
                <w:webHidden/>
              </w:rPr>
              <w:fldChar w:fldCharType="end"/>
            </w:r>
          </w:hyperlink>
        </w:p>
        <w:p w14:paraId="6BF6EC11" w14:textId="60D96EB1" w:rsidR="003F39AD" w:rsidRPr="00F55ED6" w:rsidRDefault="004B6FAF" w:rsidP="003F39AD">
          <w:pPr>
            <w:pStyle w:val="TM3"/>
            <w:tabs>
              <w:tab w:val="right" w:leader="dot" w:pos="9060"/>
            </w:tabs>
            <w:rPr>
              <w:rFonts w:ascii="Arial" w:eastAsiaTheme="minorEastAsia" w:hAnsi="Arial" w:cs="Arial"/>
              <w:noProof/>
              <w:sz w:val="22"/>
              <w:szCs w:val="22"/>
            </w:rPr>
          </w:pPr>
          <w:hyperlink w:anchor="_Toc378851703" w:history="1">
            <w:r w:rsidR="003F39AD" w:rsidRPr="00F55ED6">
              <w:rPr>
                <w:rStyle w:val="Lienhypertexte"/>
                <w:rFonts w:ascii="Arial" w:hAnsi="Arial" w:cs="Arial"/>
                <w:noProof/>
              </w:rPr>
              <w:t>I.1.1. Organisation de l’OFPPT</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_Toc378851703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47</w:t>
            </w:r>
            <w:r w:rsidR="003F39AD" w:rsidRPr="00F55ED6">
              <w:rPr>
                <w:rFonts w:ascii="Arial" w:hAnsi="Arial" w:cs="Arial"/>
                <w:noProof/>
                <w:webHidden/>
              </w:rPr>
              <w:fldChar w:fldCharType="end"/>
            </w:r>
          </w:hyperlink>
        </w:p>
        <w:p w14:paraId="7ACB41EE" w14:textId="7567BF69" w:rsidR="003F39AD" w:rsidRPr="00F55ED6" w:rsidRDefault="004B6FAF" w:rsidP="003F39AD">
          <w:pPr>
            <w:pStyle w:val="TM2"/>
            <w:tabs>
              <w:tab w:val="right" w:leader="dot" w:pos="9060"/>
            </w:tabs>
            <w:rPr>
              <w:rFonts w:ascii="Arial" w:eastAsiaTheme="minorEastAsia" w:hAnsi="Arial" w:cs="Arial"/>
              <w:noProof/>
              <w:sz w:val="22"/>
              <w:szCs w:val="22"/>
            </w:rPr>
          </w:pPr>
          <w:hyperlink w:anchor="_Toc378851704" w:history="1">
            <w:r w:rsidR="003F39AD" w:rsidRPr="00F55ED6">
              <w:rPr>
                <w:rStyle w:val="Lienhypertexte"/>
                <w:rFonts w:ascii="Arial" w:hAnsi="Arial" w:cs="Arial"/>
                <w:noProof/>
              </w:rPr>
              <w:t>I.2. Périmètre de déploiement de la solution support cible</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_Toc378851704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49</w:t>
            </w:r>
            <w:r w:rsidR="003F39AD" w:rsidRPr="00F55ED6">
              <w:rPr>
                <w:rFonts w:ascii="Arial" w:hAnsi="Arial" w:cs="Arial"/>
                <w:noProof/>
                <w:webHidden/>
              </w:rPr>
              <w:fldChar w:fldCharType="end"/>
            </w:r>
          </w:hyperlink>
        </w:p>
        <w:p w14:paraId="62AD4E1B" w14:textId="7BAEBBE8" w:rsidR="003F39AD" w:rsidRPr="00F55ED6" w:rsidRDefault="004B6FAF" w:rsidP="003F39AD">
          <w:pPr>
            <w:pStyle w:val="TM3"/>
            <w:tabs>
              <w:tab w:val="right" w:leader="dot" w:pos="9060"/>
            </w:tabs>
            <w:rPr>
              <w:rFonts w:ascii="Arial" w:eastAsiaTheme="minorEastAsia" w:hAnsi="Arial" w:cs="Arial"/>
              <w:noProof/>
              <w:sz w:val="22"/>
              <w:szCs w:val="22"/>
            </w:rPr>
          </w:pPr>
          <w:hyperlink w:anchor="_Toc378851705" w:history="1">
            <w:r w:rsidR="003F39AD" w:rsidRPr="00F55ED6">
              <w:rPr>
                <w:rStyle w:val="Lienhypertexte"/>
                <w:rFonts w:ascii="Arial" w:hAnsi="Arial" w:cs="Arial"/>
                <w:noProof/>
              </w:rPr>
              <w:t>I.2.1. La Direction Financière et Comptable DFC :</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_Toc378851705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49</w:t>
            </w:r>
            <w:r w:rsidR="003F39AD" w:rsidRPr="00F55ED6">
              <w:rPr>
                <w:rFonts w:ascii="Arial" w:hAnsi="Arial" w:cs="Arial"/>
                <w:noProof/>
                <w:webHidden/>
              </w:rPr>
              <w:fldChar w:fldCharType="end"/>
            </w:r>
          </w:hyperlink>
        </w:p>
        <w:p w14:paraId="2D9A4B62" w14:textId="62379915" w:rsidR="003F39AD" w:rsidRPr="00F55ED6" w:rsidRDefault="004B6FAF" w:rsidP="00815424">
          <w:pPr>
            <w:pStyle w:val="TM3"/>
            <w:tabs>
              <w:tab w:val="right" w:leader="dot" w:pos="9060"/>
            </w:tabs>
            <w:rPr>
              <w:rFonts w:ascii="Arial" w:eastAsiaTheme="minorEastAsia" w:hAnsi="Arial" w:cs="Arial"/>
              <w:noProof/>
              <w:sz w:val="22"/>
              <w:szCs w:val="22"/>
            </w:rPr>
          </w:pPr>
          <w:hyperlink w:anchor="_Toc378851706" w:history="1">
            <w:r w:rsidR="003F39AD" w:rsidRPr="00F55ED6">
              <w:rPr>
                <w:rStyle w:val="Lienhypertexte"/>
                <w:rFonts w:ascii="Arial" w:hAnsi="Arial" w:cs="Arial"/>
                <w:noProof/>
              </w:rPr>
              <w:t>I.2.2. La Direction de</w:t>
            </w:r>
            <w:r w:rsidR="00815424">
              <w:rPr>
                <w:rStyle w:val="Lienhypertexte"/>
                <w:rFonts w:ascii="Arial" w:hAnsi="Arial" w:cs="Arial"/>
                <w:noProof/>
              </w:rPr>
              <w:t xml:space="preserve"> l’Approvisonnement et de la Logistique</w:t>
            </w:r>
            <w:r w:rsidR="003F39AD" w:rsidRPr="00F55ED6">
              <w:rPr>
                <w:rStyle w:val="Lienhypertexte"/>
                <w:rFonts w:ascii="Arial" w:hAnsi="Arial" w:cs="Arial"/>
                <w:noProof/>
              </w:rPr>
              <w:t>  D</w:t>
            </w:r>
            <w:r w:rsidR="00815424">
              <w:rPr>
                <w:rStyle w:val="Lienhypertexte"/>
                <w:rFonts w:ascii="Arial" w:hAnsi="Arial" w:cs="Arial"/>
                <w:noProof/>
              </w:rPr>
              <w:t>AL</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_Toc378851706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50</w:t>
            </w:r>
            <w:r w:rsidR="003F39AD" w:rsidRPr="00F55ED6">
              <w:rPr>
                <w:rFonts w:ascii="Arial" w:hAnsi="Arial" w:cs="Arial"/>
                <w:noProof/>
                <w:webHidden/>
              </w:rPr>
              <w:fldChar w:fldCharType="end"/>
            </w:r>
          </w:hyperlink>
        </w:p>
        <w:p w14:paraId="134AC5D2" w14:textId="7750310F" w:rsidR="003F39AD" w:rsidRPr="00F55ED6" w:rsidRDefault="004B6FAF" w:rsidP="003F39AD">
          <w:pPr>
            <w:pStyle w:val="TM1"/>
            <w:rPr>
              <w:rFonts w:ascii="Arial" w:eastAsiaTheme="minorEastAsia" w:hAnsi="Arial" w:cs="Arial"/>
              <w:b w:val="0"/>
              <w:bCs w:val="0"/>
              <w:sz w:val="22"/>
              <w:szCs w:val="22"/>
            </w:rPr>
          </w:pPr>
          <w:hyperlink w:anchor="_Toc378851707" w:history="1">
            <w:r w:rsidR="003F39AD" w:rsidRPr="00F55ED6">
              <w:rPr>
                <w:rStyle w:val="Lienhypertexte"/>
                <w:rFonts w:ascii="Arial" w:hAnsi="Arial" w:cs="Arial"/>
              </w:rPr>
              <w:t>II</w:t>
            </w:r>
            <w:r w:rsidR="003F39AD" w:rsidRPr="00F55ED6">
              <w:rPr>
                <w:rFonts w:ascii="Arial" w:eastAsiaTheme="minorEastAsia" w:hAnsi="Arial" w:cs="Arial"/>
                <w:b w:val="0"/>
                <w:bCs w:val="0"/>
                <w:sz w:val="22"/>
                <w:szCs w:val="22"/>
              </w:rPr>
              <w:tab/>
            </w:r>
            <w:r w:rsidR="003F39AD" w:rsidRPr="00F55ED6">
              <w:rPr>
                <w:rStyle w:val="Lienhypertexte"/>
                <w:rFonts w:ascii="Arial" w:hAnsi="Arial" w:cs="Arial"/>
              </w:rPr>
              <w:t>Contexte du projet</w:t>
            </w:r>
            <w:r w:rsidR="003F39AD" w:rsidRPr="00F55ED6">
              <w:rPr>
                <w:rFonts w:ascii="Arial" w:hAnsi="Arial" w:cs="Arial"/>
                <w:webHidden/>
              </w:rPr>
              <w:tab/>
            </w:r>
            <w:r w:rsidR="003F39AD" w:rsidRPr="00F55ED6">
              <w:rPr>
                <w:rFonts w:ascii="Arial" w:hAnsi="Arial" w:cs="Arial"/>
                <w:webHidden/>
              </w:rPr>
              <w:fldChar w:fldCharType="begin"/>
            </w:r>
            <w:r w:rsidR="003F39AD" w:rsidRPr="00F55ED6">
              <w:rPr>
                <w:rFonts w:ascii="Arial" w:hAnsi="Arial" w:cs="Arial"/>
                <w:webHidden/>
              </w:rPr>
              <w:instrText xml:space="preserve"> PAGEREF _Toc378851707 \h </w:instrText>
            </w:r>
            <w:r w:rsidR="003F39AD" w:rsidRPr="00F55ED6">
              <w:rPr>
                <w:rFonts w:ascii="Arial" w:hAnsi="Arial" w:cs="Arial"/>
                <w:webHidden/>
              </w:rPr>
            </w:r>
            <w:r w:rsidR="003F39AD" w:rsidRPr="00F55ED6">
              <w:rPr>
                <w:rFonts w:ascii="Arial" w:hAnsi="Arial" w:cs="Arial"/>
                <w:webHidden/>
              </w:rPr>
              <w:fldChar w:fldCharType="separate"/>
            </w:r>
            <w:r w:rsidR="00D858BF">
              <w:rPr>
                <w:rFonts w:ascii="Arial" w:hAnsi="Arial" w:cs="Arial"/>
                <w:webHidden/>
              </w:rPr>
              <w:t>51</w:t>
            </w:r>
            <w:r w:rsidR="003F39AD" w:rsidRPr="00F55ED6">
              <w:rPr>
                <w:rFonts w:ascii="Arial" w:hAnsi="Arial" w:cs="Arial"/>
                <w:webHidden/>
              </w:rPr>
              <w:fldChar w:fldCharType="end"/>
            </w:r>
          </w:hyperlink>
        </w:p>
        <w:p w14:paraId="3693CD40" w14:textId="21F40E06" w:rsidR="003F39AD" w:rsidRPr="00F55ED6" w:rsidRDefault="004B6FAF" w:rsidP="003F39AD">
          <w:pPr>
            <w:pStyle w:val="TM2"/>
            <w:tabs>
              <w:tab w:val="right" w:leader="dot" w:pos="9060"/>
            </w:tabs>
            <w:rPr>
              <w:rFonts w:ascii="Arial" w:eastAsiaTheme="minorEastAsia" w:hAnsi="Arial" w:cs="Arial"/>
              <w:noProof/>
              <w:sz w:val="22"/>
              <w:szCs w:val="22"/>
            </w:rPr>
          </w:pPr>
          <w:hyperlink w:anchor="_Toc378851708" w:history="1">
            <w:r w:rsidR="003F39AD" w:rsidRPr="00F55ED6">
              <w:rPr>
                <w:rStyle w:val="Lienhypertexte"/>
                <w:rFonts w:ascii="Arial" w:hAnsi="Arial" w:cs="Arial"/>
                <w:noProof/>
              </w:rPr>
              <w:t>II.1. Volumétrie actuelle et étendue et déploiement cible de l’ERP support</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_Toc378851708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51</w:t>
            </w:r>
            <w:r w:rsidR="003F39AD" w:rsidRPr="00F55ED6">
              <w:rPr>
                <w:rFonts w:ascii="Arial" w:hAnsi="Arial" w:cs="Arial"/>
                <w:noProof/>
                <w:webHidden/>
              </w:rPr>
              <w:fldChar w:fldCharType="end"/>
            </w:r>
          </w:hyperlink>
        </w:p>
        <w:p w14:paraId="5F35E06C" w14:textId="3F48549B" w:rsidR="003F39AD" w:rsidRPr="00F55ED6" w:rsidRDefault="004B6FAF" w:rsidP="003F39AD">
          <w:pPr>
            <w:pStyle w:val="TM2"/>
            <w:tabs>
              <w:tab w:val="right" w:leader="dot" w:pos="9060"/>
            </w:tabs>
            <w:rPr>
              <w:rFonts w:ascii="Arial" w:eastAsiaTheme="minorEastAsia" w:hAnsi="Arial" w:cs="Arial"/>
              <w:noProof/>
              <w:sz w:val="22"/>
              <w:szCs w:val="22"/>
            </w:rPr>
          </w:pPr>
          <w:hyperlink w:anchor="_Toc378851709" w:history="1">
            <w:r w:rsidR="003F39AD" w:rsidRPr="00F55ED6">
              <w:rPr>
                <w:rStyle w:val="Lienhypertexte"/>
                <w:rFonts w:ascii="Arial" w:hAnsi="Arial" w:cs="Arial"/>
                <w:noProof/>
              </w:rPr>
              <w:t>II.2. Le système d’information de l’OFPPT</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_Toc378851709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53</w:t>
            </w:r>
            <w:r w:rsidR="003F39AD" w:rsidRPr="00F55ED6">
              <w:rPr>
                <w:rFonts w:ascii="Arial" w:hAnsi="Arial" w:cs="Arial"/>
                <w:noProof/>
                <w:webHidden/>
              </w:rPr>
              <w:fldChar w:fldCharType="end"/>
            </w:r>
          </w:hyperlink>
        </w:p>
        <w:p w14:paraId="30EF76B6" w14:textId="12E86782" w:rsidR="003F39AD" w:rsidRPr="00F55ED6" w:rsidRDefault="004B6FAF" w:rsidP="003F39AD">
          <w:pPr>
            <w:pStyle w:val="TM3"/>
            <w:tabs>
              <w:tab w:val="right" w:leader="dot" w:pos="9060"/>
            </w:tabs>
            <w:rPr>
              <w:rFonts w:ascii="Arial" w:eastAsiaTheme="minorEastAsia" w:hAnsi="Arial" w:cs="Arial"/>
              <w:noProof/>
              <w:sz w:val="22"/>
              <w:szCs w:val="22"/>
            </w:rPr>
          </w:pPr>
          <w:hyperlink w:anchor="_Toc378851710" w:history="1">
            <w:r w:rsidR="003F39AD" w:rsidRPr="00F55ED6">
              <w:rPr>
                <w:rStyle w:val="Lienhypertexte"/>
                <w:rFonts w:ascii="Arial" w:hAnsi="Arial" w:cs="Arial"/>
                <w:noProof/>
              </w:rPr>
              <w:t>II.2.1. Couverture fonctionnelle et applicative actuelle du SI de l’OFPPT</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_Toc378851710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53</w:t>
            </w:r>
            <w:r w:rsidR="003F39AD" w:rsidRPr="00F55ED6">
              <w:rPr>
                <w:rFonts w:ascii="Arial" w:hAnsi="Arial" w:cs="Arial"/>
                <w:noProof/>
                <w:webHidden/>
              </w:rPr>
              <w:fldChar w:fldCharType="end"/>
            </w:r>
          </w:hyperlink>
        </w:p>
        <w:p w14:paraId="6DA9F809" w14:textId="0210C17D" w:rsidR="003F39AD" w:rsidRPr="00F55ED6" w:rsidRDefault="004B6FAF" w:rsidP="003F39AD">
          <w:pPr>
            <w:pStyle w:val="TM3"/>
            <w:tabs>
              <w:tab w:val="right" w:leader="dot" w:pos="9060"/>
            </w:tabs>
            <w:rPr>
              <w:rFonts w:ascii="Arial" w:eastAsiaTheme="minorEastAsia" w:hAnsi="Arial" w:cs="Arial"/>
              <w:noProof/>
              <w:sz w:val="22"/>
              <w:szCs w:val="22"/>
            </w:rPr>
          </w:pPr>
          <w:hyperlink w:anchor="_Toc378851711" w:history="1">
            <w:r w:rsidR="003F39AD" w:rsidRPr="00F55ED6">
              <w:rPr>
                <w:rStyle w:val="Lienhypertexte"/>
                <w:rFonts w:ascii="Arial" w:hAnsi="Arial" w:cs="Arial"/>
                <w:noProof/>
              </w:rPr>
              <w:t>II.2.2. Couverture fonctionnelle et applicative cible du SI de l’OFPPT</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_Toc378851711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56</w:t>
            </w:r>
            <w:r w:rsidR="003F39AD" w:rsidRPr="00F55ED6">
              <w:rPr>
                <w:rFonts w:ascii="Arial" w:hAnsi="Arial" w:cs="Arial"/>
                <w:noProof/>
                <w:webHidden/>
              </w:rPr>
              <w:fldChar w:fldCharType="end"/>
            </w:r>
          </w:hyperlink>
        </w:p>
        <w:p w14:paraId="2C9D5BE5" w14:textId="1D8F49C3" w:rsidR="003F39AD" w:rsidRPr="00F55ED6" w:rsidRDefault="004B6FAF" w:rsidP="003F39AD">
          <w:pPr>
            <w:pStyle w:val="TM1"/>
            <w:rPr>
              <w:rFonts w:ascii="Arial" w:eastAsiaTheme="minorEastAsia" w:hAnsi="Arial" w:cs="Arial"/>
              <w:b w:val="0"/>
              <w:bCs w:val="0"/>
              <w:sz w:val="22"/>
              <w:szCs w:val="22"/>
            </w:rPr>
          </w:pPr>
          <w:hyperlink w:anchor="_Toc378851712" w:history="1">
            <w:r w:rsidR="003F39AD" w:rsidRPr="00F55ED6">
              <w:rPr>
                <w:rStyle w:val="Lienhypertexte"/>
                <w:rFonts w:ascii="Arial" w:hAnsi="Arial" w:cs="Arial"/>
              </w:rPr>
              <w:t>III</w:t>
            </w:r>
            <w:r w:rsidR="003F39AD" w:rsidRPr="00F55ED6">
              <w:rPr>
                <w:rFonts w:ascii="Arial" w:eastAsiaTheme="minorEastAsia" w:hAnsi="Arial" w:cs="Arial"/>
                <w:b w:val="0"/>
                <w:bCs w:val="0"/>
                <w:sz w:val="22"/>
                <w:szCs w:val="22"/>
              </w:rPr>
              <w:tab/>
            </w:r>
            <w:r w:rsidR="003F39AD" w:rsidRPr="00F55ED6">
              <w:rPr>
                <w:rStyle w:val="Lienhypertexte"/>
                <w:rFonts w:ascii="Arial" w:hAnsi="Arial" w:cs="Arial"/>
              </w:rPr>
              <w:t>Consistance de la solution</w:t>
            </w:r>
            <w:r w:rsidR="003F39AD" w:rsidRPr="00F55ED6">
              <w:rPr>
                <w:rFonts w:ascii="Arial" w:hAnsi="Arial" w:cs="Arial"/>
                <w:webHidden/>
              </w:rPr>
              <w:tab/>
            </w:r>
            <w:r w:rsidR="003F39AD" w:rsidRPr="00F55ED6">
              <w:rPr>
                <w:rFonts w:ascii="Arial" w:hAnsi="Arial" w:cs="Arial"/>
                <w:webHidden/>
              </w:rPr>
              <w:fldChar w:fldCharType="begin"/>
            </w:r>
            <w:r w:rsidR="003F39AD" w:rsidRPr="00F55ED6">
              <w:rPr>
                <w:rFonts w:ascii="Arial" w:hAnsi="Arial" w:cs="Arial"/>
                <w:webHidden/>
              </w:rPr>
              <w:instrText xml:space="preserve"> PAGEREF _Toc378851712 \h </w:instrText>
            </w:r>
            <w:r w:rsidR="003F39AD" w:rsidRPr="00F55ED6">
              <w:rPr>
                <w:rFonts w:ascii="Arial" w:hAnsi="Arial" w:cs="Arial"/>
                <w:webHidden/>
              </w:rPr>
            </w:r>
            <w:r w:rsidR="003F39AD" w:rsidRPr="00F55ED6">
              <w:rPr>
                <w:rFonts w:ascii="Arial" w:hAnsi="Arial" w:cs="Arial"/>
                <w:webHidden/>
              </w:rPr>
              <w:fldChar w:fldCharType="separate"/>
            </w:r>
            <w:r w:rsidR="00D858BF">
              <w:rPr>
                <w:rFonts w:ascii="Arial" w:hAnsi="Arial" w:cs="Arial"/>
                <w:webHidden/>
              </w:rPr>
              <w:t>58</w:t>
            </w:r>
            <w:r w:rsidR="003F39AD" w:rsidRPr="00F55ED6">
              <w:rPr>
                <w:rFonts w:ascii="Arial" w:hAnsi="Arial" w:cs="Arial"/>
                <w:webHidden/>
              </w:rPr>
              <w:fldChar w:fldCharType="end"/>
            </w:r>
          </w:hyperlink>
        </w:p>
        <w:p w14:paraId="2BDB25F4" w14:textId="2887592D" w:rsidR="003F39AD" w:rsidRPr="00F55ED6" w:rsidRDefault="004B6FAF" w:rsidP="003F39AD">
          <w:pPr>
            <w:pStyle w:val="TM2"/>
            <w:tabs>
              <w:tab w:val="right" w:leader="dot" w:pos="9060"/>
            </w:tabs>
            <w:rPr>
              <w:rFonts w:ascii="Arial" w:eastAsiaTheme="minorEastAsia" w:hAnsi="Arial" w:cs="Arial"/>
              <w:noProof/>
              <w:sz w:val="22"/>
              <w:szCs w:val="22"/>
            </w:rPr>
          </w:pPr>
          <w:hyperlink w:anchor="_Toc378851713" w:history="1">
            <w:r w:rsidR="003F39AD" w:rsidRPr="00F55ED6">
              <w:rPr>
                <w:rStyle w:val="Lienhypertexte"/>
                <w:rFonts w:ascii="Arial" w:hAnsi="Arial" w:cs="Arial"/>
                <w:noProof/>
              </w:rPr>
              <w:t>III.1. Pré-requis de la solution</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_Toc378851713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58</w:t>
            </w:r>
            <w:r w:rsidR="003F39AD" w:rsidRPr="00F55ED6">
              <w:rPr>
                <w:rFonts w:ascii="Arial" w:hAnsi="Arial" w:cs="Arial"/>
                <w:noProof/>
                <w:webHidden/>
              </w:rPr>
              <w:fldChar w:fldCharType="end"/>
            </w:r>
          </w:hyperlink>
        </w:p>
        <w:p w14:paraId="114BB93E" w14:textId="7D4C582B" w:rsidR="003F39AD" w:rsidRPr="00F55ED6" w:rsidRDefault="004B6FAF" w:rsidP="003F39AD">
          <w:pPr>
            <w:pStyle w:val="TM3"/>
            <w:tabs>
              <w:tab w:val="right" w:leader="dot" w:pos="9060"/>
            </w:tabs>
            <w:rPr>
              <w:rFonts w:ascii="Arial" w:eastAsiaTheme="minorEastAsia" w:hAnsi="Arial" w:cs="Arial"/>
              <w:noProof/>
              <w:sz w:val="22"/>
              <w:szCs w:val="22"/>
            </w:rPr>
          </w:pPr>
          <w:hyperlink w:anchor="_Toc378851714" w:history="1">
            <w:r w:rsidR="003F39AD" w:rsidRPr="00F55ED6">
              <w:rPr>
                <w:rStyle w:val="Lienhypertexte"/>
                <w:rFonts w:ascii="Arial" w:hAnsi="Arial" w:cs="Arial"/>
                <w:noProof/>
              </w:rPr>
              <w:t>III.1.1. Consignes préliminaires</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_Toc378851714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58</w:t>
            </w:r>
            <w:r w:rsidR="003F39AD" w:rsidRPr="00F55ED6">
              <w:rPr>
                <w:rFonts w:ascii="Arial" w:hAnsi="Arial" w:cs="Arial"/>
                <w:noProof/>
                <w:webHidden/>
              </w:rPr>
              <w:fldChar w:fldCharType="end"/>
            </w:r>
          </w:hyperlink>
        </w:p>
        <w:p w14:paraId="210E2A76" w14:textId="3BA6417C" w:rsidR="003F39AD" w:rsidRPr="00F55ED6" w:rsidRDefault="004B6FAF" w:rsidP="003F39AD">
          <w:pPr>
            <w:pStyle w:val="TM3"/>
            <w:tabs>
              <w:tab w:val="right" w:leader="dot" w:pos="9060"/>
            </w:tabs>
            <w:rPr>
              <w:rFonts w:ascii="Arial" w:eastAsiaTheme="minorEastAsia" w:hAnsi="Arial" w:cs="Arial"/>
              <w:noProof/>
              <w:sz w:val="22"/>
              <w:szCs w:val="22"/>
            </w:rPr>
          </w:pPr>
          <w:hyperlink w:anchor="_Toc378851715" w:history="1">
            <w:r w:rsidR="003F39AD" w:rsidRPr="00F55ED6">
              <w:rPr>
                <w:rStyle w:val="Lienhypertexte"/>
                <w:rFonts w:ascii="Arial" w:hAnsi="Arial" w:cs="Arial"/>
                <w:noProof/>
              </w:rPr>
              <w:t>III.1.2. Prérequis fonctionnels</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_Toc378851715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58</w:t>
            </w:r>
            <w:r w:rsidR="003F39AD" w:rsidRPr="00F55ED6">
              <w:rPr>
                <w:rFonts w:ascii="Arial" w:hAnsi="Arial" w:cs="Arial"/>
                <w:noProof/>
                <w:webHidden/>
              </w:rPr>
              <w:fldChar w:fldCharType="end"/>
            </w:r>
          </w:hyperlink>
        </w:p>
        <w:p w14:paraId="377FA76A" w14:textId="3051ADB6" w:rsidR="003F39AD" w:rsidRPr="00F55ED6" w:rsidRDefault="004B6FAF" w:rsidP="003F39AD">
          <w:pPr>
            <w:pStyle w:val="TM3"/>
            <w:tabs>
              <w:tab w:val="right" w:leader="dot" w:pos="9060"/>
            </w:tabs>
            <w:rPr>
              <w:rFonts w:ascii="Arial" w:eastAsiaTheme="minorEastAsia" w:hAnsi="Arial" w:cs="Arial"/>
              <w:noProof/>
              <w:sz w:val="22"/>
              <w:szCs w:val="22"/>
            </w:rPr>
          </w:pPr>
          <w:hyperlink w:anchor="_Toc378851716" w:history="1">
            <w:r w:rsidR="003F39AD" w:rsidRPr="00F55ED6">
              <w:rPr>
                <w:rStyle w:val="Lienhypertexte"/>
                <w:rFonts w:ascii="Arial" w:hAnsi="Arial" w:cs="Arial"/>
                <w:noProof/>
              </w:rPr>
              <w:t>III.1.3. Prérequis techniques</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_Toc378851716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59</w:t>
            </w:r>
            <w:r w:rsidR="003F39AD" w:rsidRPr="00F55ED6">
              <w:rPr>
                <w:rFonts w:ascii="Arial" w:hAnsi="Arial" w:cs="Arial"/>
                <w:noProof/>
                <w:webHidden/>
              </w:rPr>
              <w:fldChar w:fldCharType="end"/>
            </w:r>
          </w:hyperlink>
        </w:p>
        <w:p w14:paraId="37467057" w14:textId="39C34882" w:rsidR="003F39AD" w:rsidRPr="00F55ED6" w:rsidRDefault="004B6FAF" w:rsidP="003F39AD">
          <w:pPr>
            <w:pStyle w:val="TM2"/>
            <w:tabs>
              <w:tab w:val="right" w:leader="dot" w:pos="9060"/>
            </w:tabs>
            <w:rPr>
              <w:rFonts w:ascii="Arial" w:eastAsiaTheme="minorEastAsia" w:hAnsi="Arial" w:cs="Arial"/>
              <w:noProof/>
              <w:sz w:val="22"/>
              <w:szCs w:val="22"/>
            </w:rPr>
          </w:pPr>
          <w:hyperlink w:anchor="_Toc378851717" w:history="1">
            <w:r w:rsidR="003F39AD" w:rsidRPr="00F55ED6">
              <w:rPr>
                <w:rStyle w:val="Lienhypertexte"/>
                <w:rFonts w:ascii="Arial" w:hAnsi="Arial" w:cs="Arial"/>
                <w:noProof/>
              </w:rPr>
              <w:t>III.2. Couverture fonctionnelle de la solution</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_Toc378851717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60</w:t>
            </w:r>
            <w:r w:rsidR="003F39AD" w:rsidRPr="00F55ED6">
              <w:rPr>
                <w:rFonts w:ascii="Arial" w:hAnsi="Arial" w:cs="Arial"/>
                <w:noProof/>
                <w:webHidden/>
              </w:rPr>
              <w:fldChar w:fldCharType="end"/>
            </w:r>
          </w:hyperlink>
        </w:p>
        <w:p w14:paraId="2450837D" w14:textId="015501F0" w:rsidR="003F39AD" w:rsidRPr="00F55ED6" w:rsidRDefault="004B6FAF" w:rsidP="003F39AD">
          <w:pPr>
            <w:pStyle w:val="TM3"/>
            <w:tabs>
              <w:tab w:val="right" w:leader="dot" w:pos="9060"/>
            </w:tabs>
            <w:rPr>
              <w:rFonts w:ascii="Arial" w:eastAsiaTheme="minorEastAsia" w:hAnsi="Arial" w:cs="Arial"/>
              <w:noProof/>
              <w:sz w:val="22"/>
              <w:szCs w:val="22"/>
            </w:rPr>
          </w:pPr>
          <w:hyperlink w:anchor="_Toc378851718" w:history="1">
            <w:r w:rsidR="003F39AD" w:rsidRPr="00F55ED6">
              <w:rPr>
                <w:rStyle w:val="Lienhypertexte"/>
                <w:rFonts w:ascii="Arial" w:hAnsi="Arial" w:cs="Arial"/>
                <w:noProof/>
              </w:rPr>
              <w:t>III.2.1. Cartographie des domaines de gestion</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_Toc378851718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60</w:t>
            </w:r>
            <w:r w:rsidR="003F39AD" w:rsidRPr="00F55ED6">
              <w:rPr>
                <w:rFonts w:ascii="Arial" w:hAnsi="Arial" w:cs="Arial"/>
                <w:noProof/>
                <w:webHidden/>
              </w:rPr>
              <w:fldChar w:fldCharType="end"/>
            </w:r>
          </w:hyperlink>
        </w:p>
        <w:p w14:paraId="3FD109A2" w14:textId="4100DCA4" w:rsidR="003F39AD" w:rsidRPr="00F55ED6" w:rsidRDefault="004B6FAF" w:rsidP="003F39AD">
          <w:pPr>
            <w:pStyle w:val="TM3"/>
            <w:tabs>
              <w:tab w:val="right" w:leader="dot" w:pos="9060"/>
            </w:tabs>
            <w:rPr>
              <w:rFonts w:ascii="Arial" w:eastAsiaTheme="minorEastAsia" w:hAnsi="Arial" w:cs="Arial"/>
              <w:noProof/>
              <w:sz w:val="22"/>
              <w:szCs w:val="22"/>
            </w:rPr>
          </w:pPr>
          <w:hyperlink w:anchor="_Toc378851719" w:history="1">
            <w:r w:rsidR="003F39AD" w:rsidRPr="00F55ED6">
              <w:rPr>
                <w:rStyle w:val="Lienhypertexte"/>
                <w:rFonts w:ascii="Arial" w:hAnsi="Arial" w:cs="Arial"/>
                <w:noProof/>
              </w:rPr>
              <w:t>III.2.2. Appréciation de la couverture fonctionnelle</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_Toc378851719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64</w:t>
            </w:r>
            <w:r w:rsidR="003F39AD" w:rsidRPr="00F55ED6">
              <w:rPr>
                <w:rFonts w:ascii="Arial" w:hAnsi="Arial" w:cs="Arial"/>
                <w:noProof/>
                <w:webHidden/>
              </w:rPr>
              <w:fldChar w:fldCharType="end"/>
            </w:r>
          </w:hyperlink>
        </w:p>
        <w:p w14:paraId="516B60AB" w14:textId="52CA645F" w:rsidR="003F39AD" w:rsidRPr="00F55ED6" w:rsidRDefault="004B6FAF" w:rsidP="003F39AD">
          <w:pPr>
            <w:pStyle w:val="TM2"/>
            <w:tabs>
              <w:tab w:val="right" w:leader="dot" w:pos="9060"/>
            </w:tabs>
            <w:rPr>
              <w:rFonts w:ascii="Arial" w:eastAsiaTheme="minorEastAsia" w:hAnsi="Arial" w:cs="Arial"/>
              <w:noProof/>
              <w:sz w:val="22"/>
              <w:szCs w:val="22"/>
            </w:rPr>
          </w:pPr>
          <w:hyperlink w:anchor="_Toc378851720" w:history="1">
            <w:r w:rsidR="003F39AD" w:rsidRPr="00F55ED6">
              <w:rPr>
                <w:rStyle w:val="Lienhypertexte"/>
                <w:rFonts w:ascii="Arial" w:hAnsi="Arial" w:cs="Arial"/>
                <w:noProof/>
              </w:rPr>
              <w:t>III.3. Couverture technique de la solution</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_Toc378851720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64</w:t>
            </w:r>
            <w:r w:rsidR="003F39AD" w:rsidRPr="00F55ED6">
              <w:rPr>
                <w:rFonts w:ascii="Arial" w:hAnsi="Arial" w:cs="Arial"/>
                <w:noProof/>
                <w:webHidden/>
              </w:rPr>
              <w:fldChar w:fldCharType="end"/>
            </w:r>
          </w:hyperlink>
        </w:p>
        <w:p w14:paraId="1F6871A4" w14:textId="05A0A5F4" w:rsidR="003F39AD" w:rsidRPr="00F55ED6" w:rsidRDefault="004B6FAF" w:rsidP="003F39AD">
          <w:pPr>
            <w:pStyle w:val="TM3"/>
            <w:tabs>
              <w:tab w:val="right" w:leader="dot" w:pos="9060"/>
            </w:tabs>
            <w:rPr>
              <w:rFonts w:ascii="Arial" w:eastAsiaTheme="minorEastAsia" w:hAnsi="Arial" w:cs="Arial"/>
              <w:noProof/>
              <w:sz w:val="22"/>
              <w:szCs w:val="22"/>
            </w:rPr>
          </w:pPr>
          <w:hyperlink w:anchor="_Toc378851721" w:history="1">
            <w:r w:rsidR="003F39AD" w:rsidRPr="00F55ED6">
              <w:rPr>
                <w:rStyle w:val="Lienhypertexte"/>
                <w:rFonts w:ascii="Arial" w:hAnsi="Arial" w:cs="Arial"/>
                <w:noProof/>
              </w:rPr>
              <w:t>III.3.1. Appréciation de la couverture technique</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_Toc378851721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64</w:t>
            </w:r>
            <w:r w:rsidR="003F39AD" w:rsidRPr="00F55ED6">
              <w:rPr>
                <w:rFonts w:ascii="Arial" w:hAnsi="Arial" w:cs="Arial"/>
                <w:noProof/>
                <w:webHidden/>
              </w:rPr>
              <w:fldChar w:fldCharType="end"/>
            </w:r>
          </w:hyperlink>
        </w:p>
        <w:p w14:paraId="04DC5B2D" w14:textId="6A9761DD" w:rsidR="003F39AD" w:rsidRPr="00F55ED6" w:rsidRDefault="004B6FAF" w:rsidP="003F39AD">
          <w:pPr>
            <w:pStyle w:val="TM1"/>
            <w:rPr>
              <w:rFonts w:ascii="Arial" w:eastAsiaTheme="minorEastAsia" w:hAnsi="Arial" w:cs="Arial"/>
              <w:b w:val="0"/>
              <w:bCs w:val="0"/>
              <w:sz w:val="22"/>
              <w:szCs w:val="22"/>
            </w:rPr>
          </w:pPr>
          <w:hyperlink w:anchor="_Toc378851722" w:history="1">
            <w:r w:rsidR="003F39AD" w:rsidRPr="00F55ED6">
              <w:rPr>
                <w:rStyle w:val="Lienhypertexte"/>
                <w:rFonts w:ascii="Arial" w:hAnsi="Arial" w:cs="Arial"/>
              </w:rPr>
              <w:t>IV</w:t>
            </w:r>
            <w:r w:rsidR="003F39AD" w:rsidRPr="00F55ED6">
              <w:rPr>
                <w:rFonts w:ascii="Arial" w:eastAsiaTheme="minorEastAsia" w:hAnsi="Arial" w:cs="Arial"/>
                <w:b w:val="0"/>
                <w:bCs w:val="0"/>
                <w:sz w:val="22"/>
                <w:szCs w:val="22"/>
              </w:rPr>
              <w:tab/>
            </w:r>
            <w:r w:rsidR="003F39AD" w:rsidRPr="00F55ED6">
              <w:rPr>
                <w:rStyle w:val="Lienhypertexte"/>
                <w:rFonts w:ascii="Arial" w:hAnsi="Arial" w:cs="Arial"/>
              </w:rPr>
              <w:t>Mise en œuvre de la solution</w:t>
            </w:r>
            <w:r w:rsidR="003F39AD" w:rsidRPr="00F55ED6">
              <w:rPr>
                <w:rFonts w:ascii="Arial" w:hAnsi="Arial" w:cs="Arial"/>
                <w:webHidden/>
              </w:rPr>
              <w:tab/>
            </w:r>
            <w:r w:rsidR="003F39AD" w:rsidRPr="00F55ED6">
              <w:rPr>
                <w:rFonts w:ascii="Arial" w:hAnsi="Arial" w:cs="Arial"/>
                <w:webHidden/>
              </w:rPr>
              <w:fldChar w:fldCharType="begin"/>
            </w:r>
            <w:r w:rsidR="003F39AD" w:rsidRPr="00F55ED6">
              <w:rPr>
                <w:rFonts w:ascii="Arial" w:hAnsi="Arial" w:cs="Arial"/>
                <w:webHidden/>
              </w:rPr>
              <w:instrText xml:space="preserve"> PAGEREF _Toc378851722 \h </w:instrText>
            </w:r>
            <w:r w:rsidR="003F39AD" w:rsidRPr="00F55ED6">
              <w:rPr>
                <w:rFonts w:ascii="Arial" w:hAnsi="Arial" w:cs="Arial"/>
                <w:webHidden/>
              </w:rPr>
            </w:r>
            <w:r w:rsidR="003F39AD" w:rsidRPr="00F55ED6">
              <w:rPr>
                <w:rFonts w:ascii="Arial" w:hAnsi="Arial" w:cs="Arial"/>
                <w:webHidden/>
              </w:rPr>
              <w:fldChar w:fldCharType="separate"/>
            </w:r>
            <w:r w:rsidR="00D858BF">
              <w:rPr>
                <w:rFonts w:ascii="Arial" w:hAnsi="Arial" w:cs="Arial"/>
                <w:webHidden/>
              </w:rPr>
              <w:t>64</w:t>
            </w:r>
            <w:r w:rsidR="003F39AD" w:rsidRPr="00F55ED6">
              <w:rPr>
                <w:rFonts w:ascii="Arial" w:hAnsi="Arial" w:cs="Arial"/>
                <w:webHidden/>
              </w:rPr>
              <w:fldChar w:fldCharType="end"/>
            </w:r>
          </w:hyperlink>
        </w:p>
        <w:p w14:paraId="14A2827A" w14:textId="230F3BA4" w:rsidR="003F39AD" w:rsidRPr="00F55ED6" w:rsidRDefault="004B6FAF" w:rsidP="003F39AD">
          <w:pPr>
            <w:pStyle w:val="TM2"/>
            <w:tabs>
              <w:tab w:val="right" w:leader="dot" w:pos="9060"/>
            </w:tabs>
            <w:rPr>
              <w:rFonts w:ascii="Arial" w:eastAsiaTheme="minorEastAsia" w:hAnsi="Arial" w:cs="Arial"/>
              <w:noProof/>
              <w:sz w:val="22"/>
              <w:szCs w:val="22"/>
            </w:rPr>
          </w:pPr>
          <w:hyperlink w:anchor="_Toc378851723" w:history="1">
            <w:r w:rsidR="003F39AD" w:rsidRPr="00F55ED6">
              <w:rPr>
                <w:rStyle w:val="Lienhypertexte"/>
                <w:rFonts w:ascii="Arial" w:hAnsi="Arial" w:cs="Arial"/>
                <w:noProof/>
              </w:rPr>
              <w:t>IV.1. Décomposition du marché en sous-lots</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_Toc378851723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64</w:t>
            </w:r>
            <w:r w:rsidR="003F39AD" w:rsidRPr="00F55ED6">
              <w:rPr>
                <w:rFonts w:ascii="Arial" w:hAnsi="Arial" w:cs="Arial"/>
                <w:noProof/>
                <w:webHidden/>
              </w:rPr>
              <w:fldChar w:fldCharType="end"/>
            </w:r>
          </w:hyperlink>
        </w:p>
        <w:p w14:paraId="39742D7B" w14:textId="4BCD3B91" w:rsidR="003F39AD" w:rsidRPr="00F55ED6" w:rsidRDefault="004B6FAF" w:rsidP="003F39AD">
          <w:pPr>
            <w:pStyle w:val="TM2"/>
            <w:tabs>
              <w:tab w:val="right" w:leader="dot" w:pos="9060"/>
            </w:tabs>
            <w:rPr>
              <w:rFonts w:ascii="Arial" w:eastAsiaTheme="minorEastAsia" w:hAnsi="Arial" w:cs="Arial"/>
              <w:noProof/>
              <w:sz w:val="22"/>
              <w:szCs w:val="22"/>
            </w:rPr>
          </w:pPr>
          <w:hyperlink w:anchor="_Toc378851724" w:history="1">
            <w:r w:rsidR="003F39AD" w:rsidRPr="00F55ED6">
              <w:rPr>
                <w:rStyle w:val="Lienhypertexte"/>
                <w:rFonts w:ascii="Arial" w:hAnsi="Arial" w:cs="Arial"/>
                <w:noProof/>
              </w:rPr>
              <w:t>IV.2. Phases du projet</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_Toc378851724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65</w:t>
            </w:r>
            <w:r w:rsidR="003F39AD" w:rsidRPr="00F55ED6">
              <w:rPr>
                <w:rFonts w:ascii="Arial" w:hAnsi="Arial" w:cs="Arial"/>
                <w:noProof/>
                <w:webHidden/>
              </w:rPr>
              <w:fldChar w:fldCharType="end"/>
            </w:r>
          </w:hyperlink>
        </w:p>
        <w:p w14:paraId="39019323" w14:textId="2688AE8F" w:rsidR="003F39AD" w:rsidRPr="00F55ED6" w:rsidRDefault="004B6FAF" w:rsidP="003F39AD">
          <w:pPr>
            <w:pStyle w:val="TM2"/>
            <w:tabs>
              <w:tab w:val="right" w:leader="dot" w:pos="9060"/>
            </w:tabs>
            <w:rPr>
              <w:rFonts w:ascii="Arial" w:eastAsiaTheme="minorEastAsia" w:hAnsi="Arial" w:cs="Arial"/>
              <w:noProof/>
              <w:sz w:val="22"/>
              <w:szCs w:val="22"/>
            </w:rPr>
          </w:pPr>
          <w:hyperlink w:anchor="_Toc378851725" w:history="1">
            <w:r w:rsidR="003F39AD" w:rsidRPr="00F55ED6">
              <w:rPr>
                <w:rStyle w:val="Lienhypertexte"/>
                <w:rFonts w:ascii="Arial" w:hAnsi="Arial" w:cs="Arial"/>
                <w:noProof/>
              </w:rPr>
              <w:t>IV.3. Modalités de mise en œuvre</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_Toc378851725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67</w:t>
            </w:r>
            <w:r w:rsidR="003F39AD" w:rsidRPr="00F55ED6">
              <w:rPr>
                <w:rFonts w:ascii="Arial" w:hAnsi="Arial" w:cs="Arial"/>
                <w:noProof/>
                <w:webHidden/>
              </w:rPr>
              <w:fldChar w:fldCharType="end"/>
            </w:r>
          </w:hyperlink>
        </w:p>
        <w:p w14:paraId="0C767C30" w14:textId="04BC706D" w:rsidR="003F39AD" w:rsidRPr="00F55ED6" w:rsidRDefault="004B6FAF" w:rsidP="003F39AD">
          <w:pPr>
            <w:pStyle w:val="TM2"/>
            <w:tabs>
              <w:tab w:val="right" w:leader="dot" w:pos="9060"/>
            </w:tabs>
            <w:rPr>
              <w:rFonts w:ascii="Arial" w:eastAsiaTheme="minorEastAsia" w:hAnsi="Arial" w:cs="Arial"/>
              <w:noProof/>
              <w:sz w:val="22"/>
              <w:szCs w:val="22"/>
            </w:rPr>
          </w:pPr>
          <w:hyperlink w:anchor="_Toc378851726" w:history="1">
            <w:r w:rsidR="003F39AD" w:rsidRPr="00F55ED6">
              <w:rPr>
                <w:rStyle w:val="Lienhypertexte"/>
                <w:rFonts w:ascii="Arial" w:hAnsi="Arial" w:cs="Arial"/>
                <w:noProof/>
              </w:rPr>
              <w:t>IV.4. Principes d’engagement par rapport à la maintenance</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_Toc378851726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68</w:t>
            </w:r>
            <w:r w:rsidR="003F39AD" w:rsidRPr="00F55ED6">
              <w:rPr>
                <w:rFonts w:ascii="Arial" w:hAnsi="Arial" w:cs="Arial"/>
                <w:noProof/>
                <w:webHidden/>
              </w:rPr>
              <w:fldChar w:fldCharType="end"/>
            </w:r>
          </w:hyperlink>
        </w:p>
        <w:p w14:paraId="3886E214" w14:textId="2B8754B6" w:rsidR="003F39AD" w:rsidRPr="00F55ED6" w:rsidRDefault="004B6FAF" w:rsidP="003F39AD">
          <w:pPr>
            <w:pStyle w:val="TM1"/>
            <w:rPr>
              <w:rFonts w:ascii="Arial" w:eastAsiaTheme="minorEastAsia" w:hAnsi="Arial" w:cs="Arial"/>
              <w:b w:val="0"/>
              <w:bCs w:val="0"/>
              <w:sz w:val="22"/>
              <w:szCs w:val="22"/>
            </w:rPr>
          </w:pPr>
          <w:hyperlink w:anchor="_Toc378851727" w:history="1">
            <w:r w:rsidR="003F39AD" w:rsidRPr="00F55ED6">
              <w:rPr>
                <w:rStyle w:val="Lienhypertexte"/>
                <w:rFonts w:ascii="Arial" w:hAnsi="Arial" w:cs="Arial"/>
              </w:rPr>
              <w:t>V</w:t>
            </w:r>
            <w:r w:rsidR="003F39AD" w:rsidRPr="00F55ED6">
              <w:rPr>
                <w:rFonts w:ascii="Arial" w:eastAsiaTheme="minorEastAsia" w:hAnsi="Arial" w:cs="Arial"/>
                <w:b w:val="0"/>
                <w:bCs w:val="0"/>
                <w:sz w:val="22"/>
                <w:szCs w:val="22"/>
              </w:rPr>
              <w:tab/>
            </w:r>
            <w:r w:rsidR="003F39AD" w:rsidRPr="00F55ED6">
              <w:rPr>
                <w:rStyle w:val="Lienhypertexte"/>
                <w:rFonts w:ascii="Arial" w:hAnsi="Arial" w:cs="Arial"/>
              </w:rPr>
              <w:t>Dossier de réponse</w:t>
            </w:r>
            <w:r w:rsidR="003F39AD" w:rsidRPr="00F55ED6">
              <w:rPr>
                <w:rFonts w:ascii="Arial" w:hAnsi="Arial" w:cs="Arial"/>
                <w:webHidden/>
              </w:rPr>
              <w:tab/>
            </w:r>
            <w:r w:rsidR="003F39AD" w:rsidRPr="00F55ED6">
              <w:rPr>
                <w:rFonts w:ascii="Arial" w:hAnsi="Arial" w:cs="Arial"/>
                <w:webHidden/>
              </w:rPr>
              <w:fldChar w:fldCharType="begin"/>
            </w:r>
            <w:r w:rsidR="003F39AD" w:rsidRPr="00F55ED6">
              <w:rPr>
                <w:rFonts w:ascii="Arial" w:hAnsi="Arial" w:cs="Arial"/>
                <w:webHidden/>
              </w:rPr>
              <w:instrText xml:space="preserve"> PAGEREF _Toc378851727 \h </w:instrText>
            </w:r>
            <w:r w:rsidR="003F39AD" w:rsidRPr="00F55ED6">
              <w:rPr>
                <w:rFonts w:ascii="Arial" w:hAnsi="Arial" w:cs="Arial"/>
                <w:webHidden/>
              </w:rPr>
            </w:r>
            <w:r w:rsidR="003F39AD" w:rsidRPr="00F55ED6">
              <w:rPr>
                <w:rFonts w:ascii="Arial" w:hAnsi="Arial" w:cs="Arial"/>
                <w:webHidden/>
              </w:rPr>
              <w:fldChar w:fldCharType="separate"/>
            </w:r>
            <w:r w:rsidR="00D858BF">
              <w:rPr>
                <w:rFonts w:ascii="Arial" w:hAnsi="Arial" w:cs="Arial"/>
                <w:webHidden/>
              </w:rPr>
              <w:t>68</w:t>
            </w:r>
            <w:r w:rsidR="003F39AD" w:rsidRPr="00F55ED6">
              <w:rPr>
                <w:rFonts w:ascii="Arial" w:hAnsi="Arial" w:cs="Arial"/>
                <w:webHidden/>
              </w:rPr>
              <w:fldChar w:fldCharType="end"/>
            </w:r>
          </w:hyperlink>
        </w:p>
        <w:p w14:paraId="299BEC4A" w14:textId="2F700201" w:rsidR="003F39AD" w:rsidRPr="00F55ED6" w:rsidRDefault="004B6FAF" w:rsidP="003F39AD">
          <w:pPr>
            <w:pStyle w:val="TM2"/>
            <w:tabs>
              <w:tab w:val="right" w:leader="dot" w:pos="9060"/>
            </w:tabs>
            <w:rPr>
              <w:rFonts w:ascii="Arial" w:eastAsiaTheme="minorEastAsia" w:hAnsi="Arial" w:cs="Arial"/>
              <w:noProof/>
              <w:sz w:val="22"/>
              <w:szCs w:val="22"/>
            </w:rPr>
          </w:pPr>
          <w:hyperlink w:anchor="_Toc378851728" w:history="1">
            <w:r w:rsidR="003F39AD" w:rsidRPr="00F55ED6">
              <w:rPr>
                <w:rStyle w:val="Lienhypertexte"/>
                <w:rFonts w:ascii="Arial" w:hAnsi="Arial" w:cs="Arial"/>
                <w:noProof/>
              </w:rPr>
              <w:t>V.1. Principales attentes</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_Toc378851728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68</w:t>
            </w:r>
            <w:r w:rsidR="003F39AD" w:rsidRPr="00F55ED6">
              <w:rPr>
                <w:rFonts w:ascii="Arial" w:hAnsi="Arial" w:cs="Arial"/>
                <w:noProof/>
                <w:webHidden/>
              </w:rPr>
              <w:fldChar w:fldCharType="end"/>
            </w:r>
          </w:hyperlink>
        </w:p>
        <w:p w14:paraId="5DC4903F" w14:textId="4AC64ABD" w:rsidR="003F39AD" w:rsidRPr="00F55ED6" w:rsidRDefault="004B6FAF" w:rsidP="003F39AD">
          <w:pPr>
            <w:pStyle w:val="TM2"/>
            <w:tabs>
              <w:tab w:val="right" w:leader="dot" w:pos="9060"/>
            </w:tabs>
            <w:rPr>
              <w:rFonts w:ascii="Arial" w:eastAsiaTheme="minorEastAsia" w:hAnsi="Arial" w:cs="Arial"/>
              <w:noProof/>
              <w:sz w:val="22"/>
              <w:szCs w:val="22"/>
            </w:rPr>
          </w:pPr>
          <w:hyperlink w:anchor="_Toc378851729" w:history="1">
            <w:r w:rsidR="003F39AD" w:rsidRPr="00F55ED6">
              <w:rPr>
                <w:rStyle w:val="Lienhypertexte"/>
                <w:rFonts w:ascii="Arial" w:hAnsi="Arial" w:cs="Arial"/>
                <w:noProof/>
              </w:rPr>
              <w:t>V.2. Eléments du dossier de réponse</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_Toc378851729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69</w:t>
            </w:r>
            <w:r w:rsidR="003F39AD" w:rsidRPr="00F55ED6">
              <w:rPr>
                <w:rFonts w:ascii="Arial" w:hAnsi="Arial" w:cs="Arial"/>
                <w:noProof/>
                <w:webHidden/>
              </w:rPr>
              <w:fldChar w:fldCharType="end"/>
            </w:r>
          </w:hyperlink>
        </w:p>
        <w:p w14:paraId="58DEB806" w14:textId="6639D2CF" w:rsidR="003F39AD" w:rsidRPr="00F55ED6" w:rsidRDefault="004B6FAF" w:rsidP="003F39AD">
          <w:pPr>
            <w:pStyle w:val="TM3"/>
            <w:tabs>
              <w:tab w:val="right" w:leader="dot" w:pos="9060"/>
            </w:tabs>
            <w:rPr>
              <w:rFonts w:ascii="Arial" w:eastAsiaTheme="minorEastAsia" w:hAnsi="Arial" w:cs="Arial"/>
              <w:noProof/>
              <w:sz w:val="22"/>
              <w:szCs w:val="22"/>
            </w:rPr>
          </w:pPr>
          <w:hyperlink w:anchor="_Toc378851730" w:history="1">
            <w:r w:rsidR="003F39AD" w:rsidRPr="00F55ED6">
              <w:rPr>
                <w:rStyle w:val="Lienhypertexte"/>
                <w:rFonts w:ascii="Arial" w:hAnsi="Arial" w:cs="Arial"/>
                <w:noProof/>
              </w:rPr>
              <w:t>V.2.1. Prérequis techniques et fonctionnels</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_Toc378851730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69</w:t>
            </w:r>
            <w:r w:rsidR="003F39AD" w:rsidRPr="00F55ED6">
              <w:rPr>
                <w:rFonts w:ascii="Arial" w:hAnsi="Arial" w:cs="Arial"/>
                <w:noProof/>
                <w:webHidden/>
              </w:rPr>
              <w:fldChar w:fldCharType="end"/>
            </w:r>
          </w:hyperlink>
        </w:p>
        <w:p w14:paraId="734690AC" w14:textId="1FA7A960" w:rsidR="003F39AD" w:rsidRPr="00F55ED6" w:rsidRDefault="004B6FAF" w:rsidP="003F39AD">
          <w:pPr>
            <w:pStyle w:val="TM3"/>
            <w:tabs>
              <w:tab w:val="right" w:leader="dot" w:pos="9060"/>
            </w:tabs>
            <w:rPr>
              <w:rFonts w:ascii="Arial" w:eastAsiaTheme="minorEastAsia" w:hAnsi="Arial" w:cs="Arial"/>
              <w:noProof/>
              <w:sz w:val="22"/>
              <w:szCs w:val="22"/>
            </w:rPr>
          </w:pPr>
          <w:hyperlink w:anchor="_Toc378851731" w:history="1">
            <w:r w:rsidR="003F39AD" w:rsidRPr="00F55ED6">
              <w:rPr>
                <w:rStyle w:val="Lienhypertexte"/>
                <w:rFonts w:ascii="Arial" w:hAnsi="Arial" w:cs="Arial"/>
                <w:noProof/>
              </w:rPr>
              <w:t>V.2.2. Réponses fonctionnelles</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_Toc378851731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69</w:t>
            </w:r>
            <w:r w:rsidR="003F39AD" w:rsidRPr="00F55ED6">
              <w:rPr>
                <w:rFonts w:ascii="Arial" w:hAnsi="Arial" w:cs="Arial"/>
                <w:noProof/>
                <w:webHidden/>
              </w:rPr>
              <w:fldChar w:fldCharType="end"/>
            </w:r>
          </w:hyperlink>
        </w:p>
        <w:p w14:paraId="75291629" w14:textId="34082D13" w:rsidR="003F39AD" w:rsidRPr="00F55ED6" w:rsidRDefault="004B6FAF" w:rsidP="003F39AD">
          <w:pPr>
            <w:pStyle w:val="TM3"/>
            <w:tabs>
              <w:tab w:val="right" w:leader="dot" w:pos="9060"/>
            </w:tabs>
            <w:rPr>
              <w:rFonts w:ascii="Arial" w:eastAsiaTheme="minorEastAsia" w:hAnsi="Arial" w:cs="Arial"/>
              <w:noProof/>
              <w:sz w:val="22"/>
              <w:szCs w:val="22"/>
            </w:rPr>
          </w:pPr>
          <w:hyperlink w:anchor="_Toc378851732" w:history="1">
            <w:r w:rsidR="003F39AD" w:rsidRPr="00F55ED6">
              <w:rPr>
                <w:rStyle w:val="Lienhypertexte"/>
                <w:rFonts w:ascii="Arial" w:hAnsi="Arial" w:cs="Arial"/>
                <w:noProof/>
              </w:rPr>
              <w:t>V.2.3. Réponses techniques</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_Toc378851732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69</w:t>
            </w:r>
            <w:r w:rsidR="003F39AD" w:rsidRPr="00F55ED6">
              <w:rPr>
                <w:rFonts w:ascii="Arial" w:hAnsi="Arial" w:cs="Arial"/>
                <w:noProof/>
                <w:webHidden/>
              </w:rPr>
              <w:fldChar w:fldCharType="end"/>
            </w:r>
          </w:hyperlink>
        </w:p>
        <w:p w14:paraId="44441084" w14:textId="37C86DE8" w:rsidR="003F39AD" w:rsidRPr="00F55ED6" w:rsidRDefault="004B6FAF" w:rsidP="003F39AD">
          <w:pPr>
            <w:pStyle w:val="TM3"/>
            <w:tabs>
              <w:tab w:val="right" w:leader="dot" w:pos="9060"/>
            </w:tabs>
            <w:rPr>
              <w:rFonts w:ascii="Arial" w:eastAsiaTheme="minorEastAsia" w:hAnsi="Arial" w:cs="Arial"/>
              <w:noProof/>
              <w:sz w:val="22"/>
              <w:szCs w:val="22"/>
            </w:rPr>
          </w:pPr>
          <w:hyperlink w:anchor="_Toc378851733" w:history="1">
            <w:r w:rsidR="003F39AD" w:rsidRPr="00F55ED6">
              <w:rPr>
                <w:rStyle w:val="Lienhypertexte"/>
                <w:rFonts w:ascii="Arial" w:hAnsi="Arial" w:cs="Arial"/>
                <w:noProof/>
              </w:rPr>
              <w:t>V.2.4. Réponses par rapport à la méthodologie de mise en œuvre</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_Toc378851733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69</w:t>
            </w:r>
            <w:r w:rsidR="003F39AD" w:rsidRPr="00F55ED6">
              <w:rPr>
                <w:rFonts w:ascii="Arial" w:hAnsi="Arial" w:cs="Arial"/>
                <w:noProof/>
                <w:webHidden/>
              </w:rPr>
              <w:fldChar w:fldCharType="end"/>
            </w:r>
          </w:hyperlink>
        </w:p>
        <w:p w14:paraId="023A67E8" w14:textId="250A2D8A" w:rsidR="003F39AD" w:rsidRPr="00F55ED6" w:rsidRDefault="004B6FAF" w:rsidP="003F39AD">
          <w:pPr>
            <w:pStyle w:val="TM3"/>
            <w:tabs>
              <w:tab w:val="right" w:leader="dot" w:pos="9060"/>
            </w:tabs>
            <w:rPr>
              <w:rFonts w:ascii="Arial" w:eastAsiaTheme="minorEastAsia" w:hAnsi="Arial" w:cs="Arial"/>
              <w:noProof/>
              <w:sz w:val="22"/>
              <w:szCs w:val="22"/>
            </w:rPr>
          </w:pPr>
          <w:hyperlink w:anchor="_Toc378851734" w:history="1">
            <w:r w:rsidR="003F39AD" w:rsidRPr="00F55ED6">
              <w:rPr>
                <w:rStyle w:val="Lienhypertexte"/>
                <w:rFonts w:ascii="Arial" w:hAnsi="Arial" w:cs="Arial"/>
                <w:noProof/>
              </w:rPr>
              <w:t>V.2.5. Réponses sur le volet commercial</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_Toc378851734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69</w:t>
            </w:r>
            <w:r w:rsidR="003F39AD" w:rsidRPr="00F55ED6">
              <w:rPr>
                <w:rFonts w:ascii="Arial" w:hAnsi="Arial" w:cs="Arial"/>
                <w:noProof/>
                <w:webHidden/>
              </w:rPr>
              <w:fldChar w:fldCharType="end"/>
            </w:r>
          </w:hyperlink>
        </w:p>
        <w:p w14:paraId="15B0DB7E" w14:textId="17CF2E1A" w:rsidR="003F39AD" w:rsidRPr="00F55ED6" w:rsidRDefault="004B6FAF" w:rsidP="003F39AD">
          <w:pPr>
            <w:pStyle w:val="TM1"/>
            <w:rPr>
              <w:rFonts w:ascii="Arial" w:eastAsiaTheme="minorEastAsia" w:hAnsi="Arial" w:cs="Arial"/>
              <w:b w:val="0"/>
              <w:bCs w:val="0"/>
              <w:sz w:val="22"/>
              <w:szCs w:val="22"/>
            </w:rPr>
          </w:pPr>
          <w:hyperlink w:anchor="_Toc378851735" w:history="1">
            <w:r w:rsidR="003F39AD" w:rsidRPr="00F55ED6">
              <w:rPr>
                <w:rStyle w:val="Lienhypertexte"/>
                <w:rFonts w:ascii="Arial" w:hAnsi="Arial" w:cs="Arial"/>
              </w:rPr>
              <w:t>VI</w:t>
            </w:r>
            <w:r w:rsidR="003F39AD" w:rsidRPr="00F55ED6">
              <w:rPr>
                <w:rFonts w:ascii="Arial" w:eastAsiaTheme="minorEastAsia" w:hAnsi="Arial" w:cs="Arial"/>
                <w:b w:val="0"/>
                <w:bCs w:val="0"/>
                <w:sz w:val="22"/>
                <w:szCs w:val="22"/>
              </w:rPr>
              <w:tab/>
            </w:r>
            <w:r w:rsidR="003F39AD" w:rsidRPr="00F55ED6">
              <w:rPr>
                <w:rStyle w:val="Lienhypertexte"/>
                <w:rFonts w:ascii="Arial" w:hAnsi="Arial" w:cs="Arial"/>
              </w:rPr>
              <w:t>Annexes</w:t>
            </w:r>
            <w:r w:rsidR="003F39AD" w:rsidRPr="00F55ED6">
              <w:rPr>
                <w:rFonts w:ascii="Arial" w:hAnsi="Arial" w:cs="Arial"/>
                <w:webHidden/>
              </w:rPr>
              <w:tab/>
            </w:r>
            <w:r w:rsidR="003F39AD" w:rsidRPr="00F55ED6">
              <w:rPr>
                <w:rFonts w:ascii="Arial" w:hAnsi="Arial" w:cs="Arial"/>
                <w:webHidden/>
              </w:rPr>
              <w:fldChar w:fldCharType="begin"/>
            </w:r>
            <w:r w:rsidR="003F39AD" w:rsidRPr="00F55ED6">
              <w:rPr>
                <w:rFonts w:ascii="Arial" w:hAnsi="Arial" w:cs="Arial"/>
                <w:webHidden/>
              </w:rPr>
              <w:instrText xml:space="preserve"> PAGEREF _Toc378851735 \h </w:instrText>
            </w:r>
            <w:r w:rsidR="003F39AD" w:rsidRPr="00F55ED6">
              <w:rPr>
                <w:rFonts w:ascii="Arial" w:hAnsi="Arial" w:cs="Arial"/>
                <w:webHidden/>
              </w:rPr>
            </w:r>
            <w:r w:rsidR="003F39AD" w:rsidRPr="00F55ED6">
              <w:rPr>
                <w:rFonts w:ascii="Arial" w:hAnsi="Arial" w:cs="Arial"/>
                <w:webHidden/>
              </w:rPr>
              <w:fldChar w:fldCharType="separate"/>
            </w:r>
            <w:r w:rsidR="00D858BF">
              <w:rPr>
                <w:rFonts w:ascii="Arial" w:hAnsi="Arial" w:cs="Arial"/>
                <w:webHidden/>
              </w:rPr>
              <w:t>72</w:t>
            </w:r>
            <w:r w:rsidR="003F39AD" w:rsidRPr="00F55ED6">
              <w:rPr>
                <w:rFonts w:ascii="Arial" w:hAnsi="Arial" w:cs="Arial"/>
                <w:webHidden/>
              </w:rPr>
              <w:fldChar w:fldCharType="end"/>
            </w:r>
          </w:hyperlink>
        </w:p>
        <w:p w14:paraId="3CE12AB2" w14:textId="6259A385" w:rsidR="003F39AD" w:rsidRPr="00F55ED6" w:rsidRDefault="004B6FAF" w:rsidP="003F39AD">
          <w:pPr>
            <w:pStyle w:val="TM2"/>
            <w:tabs>
              <w:tab w:val="right" w:leader="dot" w:pos="9060"/>
            </w:tabs>
            <w:rPr>
              <w:rFonts w:ascii="Arial" w:eastAsiaTheme="minorEastAsia" w:hAnsi="Arial" w:cs="Arial"/>
              <w:noProof/>
              <w:sz w:val="22"/>
              <w:szCs w:val="22"/>
            </w:rPr>
          </w:pPr>
          <w:hyperlink w:anchor="_Toc378851736" w:history="1">
            <w:r w:rsidR="003F39AD" w:rsidRPr="00F55ED6">
              <w:rPr>
                <w:rStyle w:val="Lienhypertexte"/>
                <w:rFonts w:ascii="Arial" w:hAnsi="Arial" w:cs="Arial"/>
                <w:noProof/>
              </w:rPr>
              <w:t>Annexe 1 : Questionnaire de couverture fonctionnelle</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_Toc378851736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72</w:t>
            </w:r>
            <w:r w:rsidR="003F39AD" w:rsidRPr="00F55ED6">
              <w:rPr>
                <w:rFonts w:ascii="Arial" w:hAnsi="Arial" w:cs="Arial"/>
                <w:noProof/>
                <w:webHidden/>
              </w:rPr>
              <w:fldChar w:fldCharType="end"/>
            </w:r>
          </w:hyperlink>
        </w:p>
        <w:p w14:paraId="252FC8CE" w14:textId="5B3D5256" w:rsidR="003F39AD" w:rsidRPr="00F55ED6" w:rsidRDefault="004B6FAF" w:rsidP="003F39AD">
          <w:pPr>
            <w:pStyle w:val="TM2"/>
            <w:tabs>
              <w:tab w:val="right" w:leader="dot" w:pos="9060"/>
            </w:tabs>
            <w:rPr>
              <w:rFonts w:ascii="Arial" w:eastAsiaTheme="minorEastAsia" w:hAnsi="Arial" w:cs="Arial"/>
              <w:noProof/>
              <w:sz w:val="22"/>
              <w:szCs w:val="22"/>
            </w:rPr>
          </w:pPr>
          <w:hyperlink w:anchor="_Toc378851737" w:history="1">
            <w:r w:rsidR="003F39AD" w:rsidRPr="00F55ED6">
              <w:rPr>
                <w:rStyle w:val="Lienhypertexte"/>
                <w:rFonts w:ascii="Arial" w:hAnsi="Arial" w:cs="Arial"/>
                <w:noProof/>
              </w:rPr>
              <w:t>Annexe 2 : Questionnaire de couverture technique</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_Toc378851737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95</w:t>
            </w:r>
            <w:r w:rsidR="003F39AD" w:rsidRPr="00F55ED6">
              <w:rPr>
                <w:rFonts w:ascii="Arial" w:hAnsi="Arial" w:cs="Arial"/>
                <w:noProof/>
                <w:webHidden/>
              </w:rPr>
              <w:fldChar w:fldCharType="end"/>
            </w:r>
          </w:hyperlink>
        </w:p>
        <w:p w14:paraId="35374E05" w14:textId="5E23CB69" w:rsidR="003F39AD" w:rsidRPr="00F55ED6" w:rsidRDefault="004B6FAF" w:rsidP="003F39AD">
          <w:pPr>
            <w:pStyle w:val="TM2"/>
            <w:tabs>
              <w:tab w:val="right" w:leader="dot" w:pos="9060"/>
            </w:tabs>
            <w:rPr>
              <w:rFonts w:ascii="Arial" w:eastAsiaTheme="minorEastAsia" w:hAnsi="Arial" w:cs="Arial"/>
              <w:noProof/>
              <w:sz w:val="22"/>
              <w:szCs w:val="22"/>
            </w:rPr>
          </w:pPr>
          <w:hyperlink w:anchor="_Toc378851738" w:history="1">
            <w:r w:rsidR="003F39AD" w:rsidRPr="00F55ED6">
              <w:rPr>
                <w:rStyle w:val="Lienhypertexte"/>
                <w:rFonts w:ascii="Arial" w:hAnsi="Arial" w:cs="Arial"/>
                <w:noProof/>
              </w:rPr>
              <w:t>Annexe 3 : Questionnaire de démarche de mise en œuvre</w:t>
            </w:r>
            <w:r w:rsidR="003F39AD" w:rsidRPr="00F55ED6">
              <w:rPr>
                <w:rFonts w:ascii="Arial" w:hAnsi="Arial" w:cs="Arial"/>
                <w:noProof/>
                <w:webHidden/>
              </w:rPr>
              <w:tab/>
            </w:r>
            <w:r w:rsidR="003F39AD" w:rsidRPr="00F55ED6">
              <w:rPr>
                <w:rFonts w:ascii="Arial" w:hAnsi="Arial" w:cs="Arial"/>
                <w:noProof/>
                <w:webHidden/>
              </w:rPr>
              <w:fldChar w:fldCharType="begin"/>
            </w:r>
            <w:r w:rsidR="003F39AD" w:rsidRPr="00F55ED6">
              <w:rPr>
                <w:rFonts w:ascii="Arial" w:hAnsi="Arial" w:cs="Arial"/>
                <w:noProof/>
                <w:webHidden/>
              </w:rPr>
              <w:instrText xml:space="preserve"> PAGEREF _Toc378851738 \h </w:instrText>
            </w:r>
            <w:r w:rsidR="003F39AD" w:rsidRPr="00F55ED6">
              <w:rPr>
                <w:rFonts w:ascii="Arial" w:hAnsi="Arial" w:cs="Arial"/>
                <w:noProof/>
                <w:webHidden/>
              </w:rPr>
            </w:r>
            <w:r w:rsidR="003F39AD" w:rsidRPr="00F55ED6">
              <w:rPr>
                <w:rFonts w:ascii="Arial" w:hAnsi="Arial" w:cs="Arial"/>
                <w:noProof/>
                <w:webHidden/>
              </w:rPr>
              <w:fldChar w:fldCharType="separate"/>
            </w:r>
            <w:r w:rsidR="00D858BF">
              <w:rPr>
                <w:rFonts w:ascii="Arial" w:hAnsi="Arial" w:cs="Arial"/>
                <w:noProof/>
                <w:webHidden/>
              </w:rPr>
              <w:t>99</w:t>
            </w:r>
            <w:r w:rsidR="003F39AD" w:rsidRPr="00F55ED6">
              <w:rPr>
                <w:rFonts w:ascii="Arial" w:hAnsi="Arial" w:cs="Arial"/>
                <w:noProof/>
                <w:webHidden/>
              </w:rPr>
              <w:fldChar w:fldCharType="end"/>
            </w:r>
          </w:hyperlink>
        </w:p>
        <w:p w14:paraId="25B8DEB9" w14:textId="77777777" w:rsidR="003F39AD" w:rsidRPr="008454F2" w:rsidRDefault="003F39AD" w:rsidP="003F39AD">
          <w:pPr>
            <w:jc w:val="both"/>
            <w:rPr>
              <w:rFonts w:ascii="Arial" w:hAnsi="Arial" w:cs="Arial"/>
              <w:sz w:val="22"/>
              <w:szCs w:val="22"/>
            </w:rPr>
          </w:pPr>
          <w:r w:rsidRPr="00F55ED6">
            <w:rPr>
              <w:rFonts w:ascii="Arial" w:hAnsi="Arial" w:cs="Arial"/>
              <w:sz w:val="22"/>
              <w:szCs w:val="22"/>
            </w:rPr>
            <w:fldChar w:fldCharType="end"/>
          </w:r>
          <w:commentRangeEnd w:id="1"/>
          <w:r w:rsidR="00D94B83">
            <w:rPr>
              <w:rStyle w:val="Marquedecommentaire"/>
              <w:lang w:eastAsia="en-US"/>
            </w:rPr>
            <w:commentReference w:id="1"/>
          </w:r>
        </w:p>
      </w:sdtContent>
    </w:sdt>
    <w:p w14:paraId="40452EEE" w14:textId="77777777" w:rsidR="003F39AD" w:rsidRPr="008454F2" w:rsidRDefault="003F39AD" w:rsidP="003F39AD">
      <w:pPr>
        <w:jc w:val="both"/>
        <w:rPr>
          <w:rFonts w:ascii="Arial" w:hAnsi="Arial" w:cs="Arial"/>
          <w:sz w:val="22"/>
          <w:szCs w:val="22"/>
        </w:rPr>
      </w:pPr>
    </w:p>
    <w:p w14:paraId="3926447E" w14:textId="77777777" w:rsidR="003F39AD" w:rsidRPr="008454F2" w:rsidRDefault="003F39AD" w:rsidP="003F39AD">
      <w:pPr>
        <w:jc w:val="both"/>
        <w:rPr>
          <w:rFonts w:ascii="Arial" w:hAnsi="Arial" w:cs="Arial"/>
          <w:sz w:val="22"/>
          <w:szCs w:val="22"/>
        </w:rPr>
      </w:pPr>
    </w:p>
    <w:p w14:paraId="0C1E5C0F" w14:textId="77777777" w:rsidR="003F39AD" w:rsidRPr="008454F2" w:rsidRDefault="003F39AD" w:rsidP="003F39AD">
      <w:pPr>
        <w:jc w:val="both"/>
        <w:rPr>
          <w:rFonts w:ascii="Arial" w:hAnsi="Arial" w:cs="Arial"/>
          <w:sz w:val="22"/>
          <w:szCs w:val="22"/>
        </w:rPr>
      </w:pPr>
    </w:p>
    <w:p w14:paraId="03BE6D77" w14:textId="77777777" w:rsidR="003F39AD" w:rsidRPr="008454F2" w:rsidRDefault="003F39AD" w:rsidP="003F39AD">
      <w:pPr>
        <w:jc w:val="both"/>
        <w:rPr>
          <w:rFonts w:ascii="Arial" w:hAnsi="Arial" w:cs="Arial"/>
          <w:sz w:val="22"/>
          <w:szCs w:val="22"/>
        </w:rPr>
      </w:pPr>
    </w:p>
    <w:p w14:paraId="3B7A22AE" w14:textId="77777777" w:rsidR="003F39AD" w:rsidRPr="008454F2" w:rsidRDefault="003F39AD" w:rsidP="003F39AD">
      <w:pPr>
        <w:jc w:val="both"/>
        <w:rPr>
          <w:rFonts w:ascii="Arial" w:hAnsi="Arial" w:cs="Arial"/>
          <w:sz w:val="22"/>
          <w:szCs w:val="22"/>
        </w:rPr>
      </w:pPr>
    </w:p>
    <w:p w14:paraId="57914CBE" w14:textId="77777777" w:rsidR="003F39AD" w:rsidRPr="008454F2" w:rsidRDefault="003F39AD" w:rsidP="003F39AD">
      <w:pPr>
        <w:jc w:val="both"/>
        <w:rPr>
          <w:rFonts w:ascii="Arial" w:hAnsi="Arial" w:cs="Arial"/>
          <w:sz w:val="22"/>
          <w:szCs w:val="22"/>
        </w:rPr>
      </w:pPr>
    </w:p>
    <w:p w14:paraId="7C3A0590" w14:textId="77777777" w:rsidR="003F39AD" w:rsidRPr="008454F2" w:rsidRDefault="003F39AD" w:rsidP="003F39AD">
      <w:pPr>
        <w:jc w:val="both"/>
        <w:rPr>
          <w:rFonts w:ascii="Arial" w:hAnsi="Arial" w:cs="Arial"/>
        </w:rPr>
      </w:pPr>
    </w:p>
    <w:p w14:paraId="58F45EC5" w14:textId="77777777" w:rsidR="003F39AD" w:rsidRPr="009519CD" w:rsidRDefault="003F39AD" w:rsidP="003F39AD">
      <w:pPr>
        <w:jc w:val="both"/>
        <w:rPr>
          <w:rFonts w:ascii="Arial" w:hAnsi="Arial" w:cs="Arial"/>
        </w:rPr>
      </w:pPr>
    </w:p>
    <w:p w14:paraId="31E49657" w14:textId="77777777" w:rsidR="003F39AD" w:rsidRPr="009519CD" w:rsidRDefault="003F39AD" w:rsidP="003F39AD">
      <w:pPr>
        <w:pStyle w:val="Titre1"/>
        <w:numPr>
          <w:ilvl w:val="0"/>
          <w:numId w:val="0"/>
        </w:numPr>
        <w:jc w:val="both"/>
        <w:rPr>
          <w:noProof/>
        </w:rPr>
      </w:pPr>
      <w:bookmarkStart w:id="2" w:name="_Toc378851701"/>
      <w:bookmarkStart w:id="3" w:name="_Toc319918930"/>
      <w:r w:rsidRPr="009519CD">
        <w:rPr>
          <w:noProof/>
        </w:rPr>
        <w:lastRenderedPageBreak/>
        <w:t>I Préambule</w:t>
      </w:r>
      <w:bookmarkEnd w:id="2"/>
    </w:p>
    <w:p w14:paraId="29685B3A" w14:textId="77777777" w:rsidR="003F39AD" w:rsidRPr="009519CD" w:rsidRDefault="003F39AD" w:rsidP="003F39AD">
      <w:pPr>
        <w:jc w:val="both"/>
        <w:rPr>
          <w:rFonts w:ascii="Arial" w:hAnsi="Arial" w:cs="Arial"/>
        </w:rPr>
      </w:pPr>
    </w:p>
    <w:p w14:paraId="23808ED2" w14:textId="77777777" w:rsidR="003F39AD" w:rsidRPr="00B763CA" w:rsidRDefault="003F39AD" w:rsidP="003F39AD">
      <w:pPr>
        <w:pStyle w:val="Titre2"/>
      </w:pPr>
      <w:bookmarkStart w:id="4" w:name="_Toc378851702"/>
      <w:r w:rsidRPr="00B763CA">
        <w:t>I.1. Présentation de l’OFPPT</w:t>
      </w:r>
      <w:bookmarkEnd w:id="3"/>
      <w:bookmarkEnd w:id="4"/>
    </w:p>
    <w:p w14:paraId="15F3E476" w14:textId="77777777" w:rsidR="003F39AD" w:rsidRPr="009519CD" w:rsidRDefault="003F39AD" w:rsidP="003F39AD">
      <w:pPr>
        <w:jc w:val="both"/>
        <w:rPr>
          <w:rFonts w:ascii="Arial" w:hAnsi="Arial" w:cs="Arial"/>
        </w:rPr>
      </w:pPr>
    </w:p>
    <w:p w14:paraId="489031FF" w14:textId="77777777" w:rsidR="003F39AD" w:rsidRPr="00B4007B" w:rsidRDefault="003F39AD" w:rsidP="003F39AD">
      <w:pPr>
        <w:jc w:val="both"/>
        <w:rPr>
          <w:rFonts w:ascii="Arial" w:hAnsi="Arial" w:cs="Arial"/>
          <w:sz w:val="22"/>
          <w:szCs w:val="22"/>
        </w:rPr>
      </w:pPr>
      <w:r w:rsidRPr="00B4007B">
        <w:rPr>
          <w:rFonts w:ascii="Arial" w:hAnsi="Arial" w:cs="Arial"/>
          <w:sz w:val="22"/>
          <w:szCs w:val="22"/>
        </w:rPr>
        <w:t>Créé par le Dahir portant loi N°1-72-183 du 28 Rabia II 1394 (21 mai 1974), l’Office de la Formation Professionnelle et de la Promotion du Travail (OFPPT) est un opérateur national de formation professionnelle qui joue un rôle majeur dans le développement du Maroc à travers le développement de la compétence et l'amélioration de l'employabilité des jeunes.</w:t>
      </w:r>
    </w:p>
    <w:p w14:paraId="5EDAE724" w14:textId="77777777" w:rsidR="003F39AD" w:rsidRPr="00B4007B" w:rsidRDefault="003F39AD" w:rsidP="003F39AD">
      <w:pPr>
        <w:jc w:val="both"/>
        <w:rPr>
          <w:rFonts w:ascii="Arial" w:hAnsi="Arial" w:cs="Arial"/>
          <w:sz w:val="22"/>
          <w:szCs w:val="22"/>
        </w:rPr>
      </w:pPr>
    </w:p>
    <w:p w14:paraId="0EE23250" w14:textId="77777777" w:rsidR="003F39AD" w:rsidRPr="00B4007B" w:rsidRDefault="003F39AD" w:rsidP="003F39AD">
      <w:pPr>
        <w:jc w:val="both"/>
        <w:rPr>
          <w:rFonts w:ascii="Arial" w:hAnsi="Arial" w:cs="Arial"/>
          <w:sz w:val="22"/>
          <w:szCs w:val="22"/>
        </w:rPr>
      </w:pPr>
      <w:r w:rsidRPr="00B4007B">
        <w:rPr>
          <w:rFonts w:ascii="Arial" w:hAnsi="Arial" w:cs="Arial"/>
          <w:sz w:val="22"/>
          <w:szCs w:val="22"/>
        </w:rPr>
        <w:t>L’OFPPT a pour vocation de développer une formation professionnelle adaptée aux besoins des entreprises. Il a pour missions principales de satisfaire les besoins des entreprises en ressources humaines qualifiées et contribuer à l’amélioration de leur compétitivité, développer les compétences nécessaires aux entreprises, favoriser l’insertion des jeunes dans la vie active et promouvoir le travail.</w:t>
      </w:r>
    </w:p>
    <w:p w14:paraId="16B0DF90" w14:textId="77777777" w:rsidR="003F39AD" w:rsidRPr="009519CD" w:rsidRDefault="003F39AD" w:rsidP="003F39AD">
      <w:pPr>
        <w:jc w:val="both"/>
        <w:rPr>
          <w:rFonts w:ascii="Arial" w:hAnsi="Arial" w:cs="Arial"/>
        </w:rPr>
      </w:pPr>
    </w:p>
    <w:p w14:paraId="1A7D4924" w14:textId="77777777" w:rsidR="003F39AD" w:rsidRPr="00B763CA" w:rsidRDefault="003F39AD" w:rsidP="003F39AD">
      <w:pPr>
        <w:pStyle w:val="Titre3"/>
      </w:pPr>
      <w:bookmarkStart w:id="5" w:name="_Toc319918931"/>
      <w:bookmarkStart w:id="6" w:name="_Toc378851703"/>
      <w:r w:rsidRPr="00F13667">
        <w:t>I.1.1. Organisation de l’OFPPT</w:t>
      </w:r>
      <w:bookmarkEnd w:id="5"/>
      <w:bookmarkEnd w:id="6"/>
    </w:p>
    <w:p w14:paraId="536BBBE6" w14:textId="77777777" w:rsidR="003F39AD" w:rsidRPr="009519CD" w:rsidRDefault="003F39AD" w:rsidP="003F39AD">
      <w:pPr>
        <w:jc w:val="both"/>
        <w:rPr>
          <w:rFonts w:ascii="Arial" w:hAnsi="Arial" w:cs="Arial"/>
          <w:sz w:val="26"/>
          <w:szCs w:val="26"/>
        </w:rPr>
      </w:pPr>
    </w:p>
    <w:p w14:paraId="67144DE1" w14:textId="77777777" w:rsidR="003F39AD" w:rsidRPr="00B4007B" w:rsidRDefault="003F39AD" w:rsidP="003F39AD">
      <w:pPr>
        <w:jc w:val="both"/>
        <w:rPr>
          <w:rFonts w:ascii="Arial" w:hAnsi="Arial" w:cs="Arial"/>
          <w:sz w:val="22"/>
          <w:szCs w:val="22"/>
        </w:rPr>
      </w:pPr>
      <w:r w:rsidRPr="00B4007B">
        <w:rPr>
          <w:rFonts w:ascii="Arial" w:hAnsi="Arial" w:cs="Arial"/>
          <w:sz w:val="22"/>
          <w:szCs w:val="22"/>
        </w:rPr>
        <w:t>L’OFPPT est articulé autour des structures suivantes :</w:t>
      </w:r>
    </w:p>
    <w:p w14:paraId="10FC9D16" w14:textId="77777777" w:rsidR="003F39AD" w:rsidRPr="00B4007B" w:rsidRDefault="003F39AD" w:rsidP="003F39AD">
      <w:pPr>
        <w:jc w:val="both"/>
        <w:rPr>
          <w:rFonts w:ascii="Arial" w:hAnsi="Arial" w:cs="Arial"/>
          <w:sz w:val="22"/>
          <w:szCs w:val="22"/>
        </w:rPr>
      </w:pPr>
    </w:p>
    <w:p w14:paraId="4623217E" w14:textId="77777777" w:rsidR="003F39AD" w:rsidRDefault="003F39AD" w:rsidP="003F39AD">
      <w:pPr>
        <w:pStyle w:val="Paragraphedeliste"/>
        <w:numPr>
          <w:ilvl w:val="0"/>
          <w:numId w:val="3"/>
        </w:numPr>
        <w:jc w:val="both"/>
        <w:rPr>
          <w:rFonts w:ascii="Arial" w:hAnsi="Arial" w:cs="Arial"/>
          <w:sz w:val="22"/>
          <w:szCs w:val="22"/>
        </w:rPr>
      </w:pPr>
      <w:r w:rsidRPr="00B4007B">
        <w:rPr>
          <w:rFonts w:ascii="Arial" w:hAnsi="Arial" w:cs="Arial"/>
          <w:sz w:val="22"/>
          <w:szCs w:val="22"/>
        </w:rPr>
        <w:t>La Direction Générale</w:t>
      </w:r>
    </w:p>
    <w:p w14:paraId="4CC8CA12" w14:textId="77777777" w:rsidR="003F39AD" w:rsidRPr="00B4007B" w:rsidRDefault="003F39AD" w:rsidP="003F39AD">
      <w:pPr>
        <w:pStyle w:val="Paragraphedeliste"/>
        <w:ind w:left="720"/>
        <w:jc w:val="both"/>
        <w:rPr>
          <w:rFonts w:ascii="Arial" w:hAnsi="Arial" w:cs="Arial"/>
          <w:sz w:val="22"/>
          <w:szCs w:val="22"/>
        </w:rPr>
      </w:pPr>
    </w:p>
    <w:p w14:paraId="4DFCF293" w14:textId="77777777" w:rsidR="003F39AD" w:rsidRPr="00B4007B" w:rsidRDefault="003F39AD" w:rsidP="003F39AD">
      <w:pPr>
        <w:pStyle w:val="Paragraphedeliste"/>
        <w:numPr>
          <w:ilvl w:val="0"/>
          <w:numId w:val="3"/>
        </w:numPr>
        <w:jc w:val="both"/>
        <w:rPr>
          <w:rFonts w:ascii="Arial" w:hAnsi="Arial" w:cs="Arial"/>
          <w:sz w:val="22"/>
          <w:szCs w:val="22"/>
        </w:rPr>
      </w:pPr>
      <w:r w:rsidRPr="00B4007B">
        <w:rPr>
          <w:rFonts w:ascii="Arial" w:hAnsi="Arial" w:cs="Arial"/>
          <w:sz w:val="22"/>
          <w:szCs w:val="22"/>
        </w:rPr>
        <w:t>Les Directions Centrales :</w:t>
      </w:r>
    </w:p>
    <w:p w14:paraId="7BF2C9AA" w14:textId="77777777" w:rsidR="002C5261" w:rsidRPr="002C5261" w:rsidRDefault="00E86DDD" w:rsidP="002C5261">
      <w:pPr>
        <w:pStyle w:val="Paragraphedeliste"/>
        <w:numPr>
          <w:ilvl w:val="1"/>
          <w:numId w:val="3"/>
        </w:numPr>
        <w:jc w:val="both"/>
        <w:rPr>
          <w:rFonts w:ascii="Arial" w:hAnsi="Arial" w:cs="Arial"/>
          <w:sz w:val="22"/>
          <w:szCs w:val="22"/>
        </w:rPr>
      </w:pPr>
      <w:r w:rsidRPr="002C5261">
        <w:rPr>
          <w:rFonts w:ascii="Arial" w:hAnsi="Arial" w:cs="Arial"/>
          <w:sz w:val="22"/>
          <w:szCs w:val="22"/>
        </w:rPr>
        <w:t xml:space="preserve">Direction Audit </w:t>
      </w:r>
    </w:p>
    <w:p w14:paraId="2C2F7DEA" w14:textId="77777777" w:rsidR="002C5261" w:rsidRPr="002C5261" w:rsidRDefault="00E86DDD" w:rsidP="002C5261">
      <w:pPr>
        <w:pStyle w:val="Paragraphedeliste"/>
        <w:numPr>
          <w:ilvl w:val="1"/>
          <w:numId w:val="3"/>
        </w:numPr>
        <w:jc w:val="both"/>
        <w:rPr>
          <w:rFonts w:ascii="Arial" w:hAnsi="Arial" w:cs="Arial"/>
          <w:sz w:val="22"/>
          <w:szCs w:val="22"/>
        </w:rPr>
      </w:pPr>
      <w:r w:rsidRPr="002C5261">
        <w:rPr>
          <w:rFonts w:ascii="Arial" w:hAnsi="Arial" w:cs="Arial"/>
          <w:sz w:val="22"/>
          <w:szCs w:val="22"/>
        </w:rPr>
        <w:t xml:space="preserve">Direction Recherche Et Ingénierie De Formation </w:t>
      </w:r>
    </w:p>
    <w:p w14:paraId="34FE36ED" w14:textId="77777777" w:rsidR="002C5261" w:rsidRPr="002C5261" w:rsidRDefault="00E86DDD" w:rsidP="002C5261">
      <w:pPr>
        <w:pStyle w:val="Paragraphedeliste"/>
        <w:numPr>
          <w:ilvl w:val="1"/>
          <w:numId w:val="3"/>
        </w:numPr>
        <w:jc w:val="both"/>
        <w:rPr>
          <w:rFonts w:ascii="Arial" w:hAnsi="Arial" w:cs="Arial"/>
          <w:sz w:val="22"/>
          <w:szCs w:val="22"/>
        </w:rPr>
      </w:pPr>
      <w:r w:rsidRPr="002C5261">
        <w:rPr>
          <w:rFonts w:ascii="Arial" w:hAnsi="Arial" w:cs="Arial"/>
          <w:sz w:val="22"/>
          <w:szCs w:val="22"/>
        </w:rPr>
        <w:t xml:space="preserve">Direction Formation En Cours D’emploi </w:t>
      </w:r>
    </w:p>
    <w:p w14:paraId="178DEF6D" w14:textId="77777777" w:rsidR="002C5261" w:rsidRPr="002C5261" w:rsidRDefault="00E86DDD" w:rsidP="002C5261">
      <w:pPr>
        <w:pStyle w:val="Paragraphedeliste"/>
        <w:numPr>
          <w:ilvl w:val="1"/>
          <w:numId w:val="3"/>
        </w:numPr>
        <w:jc w:val="both"/>
        <w:rPr>
          <w:rFonts w:ascii="Arial" w:hAnsi="Arial" w:cs="Arial"/>
          <w:sz w:val="22"/>
          <w:szCs w:val="22"/>
        </w:rPr>
      </w:pPr>
      <w:r w:rsidRPr="002C5261">
        <w:rPr>
          <w:rFonts w:ascii="Arial" w:hAnsi="Arial" w:cs="Arial"/>
          <w:sz w:val="22"/>
          <w:szCs w:val="22"/>
        </w:rPr>
        <w:t xml:space="preserve">Direction Formation </w:t>
      </w:r>
    </w:p>
    <w:p w14:paraId="3B26ED75" w14:textId="77777777" w:rsidR="002C5261" w:rsidRPr="002C5261" w:rsidRDefault="002C5261" w:rsidP="002C5261">
      <w:pPr>
        <w:pStyle w:val="Paragraphedeliste"/>
        <w:numPr>
          <w:ilvl w:val="1"/>
          <w:numId w:val="3"/>
        </w:numPr>
        <w:jc w:val="both"/>
        <w:rPr>
          <w:rFonts w:ascii="Arial" w:hAnsi="Arial" w:cs="Arial"/>
          <w:sz w:val="22"/>
          <w:szCs w:val="22"/>
        </w:rPr>
      </w:pPr>
      <w:r w:rsidRPr="002C5261">
        <w:rPr>
          <w:rFonts w:ascii="Arial" w:hAnsi="Arial" w:cs="Arial"/>
          <w:sz w:val="22"/>
          <w:szCs w:val="22"/>
        </w:rPr>
        <w:t>D</w:t>
      </w:r>
      <w:r w:rsidR="00E86DDD" w:rsidRPr="002C5261">
        <w:rPr>
          <w:rFonts w:ascii="Arial" w:hAnsi="Arial" w:cs="Arial"/>
          <w:sz w:val="22"/>
          <w:szCs w:val="22"/>
        </w:rPr>
        <w:t xml:space="preserve">irection De L’approvisionnement Et De La Logistique </w:t>
      </w:r>
    </w:p>
    <w:p w14:paraId="5F707892" w14:textId="77777777" w:rsidR="002C5261" w:rsidRPr="002C5261" w:rsidRDefault="00E86DDD" w:rsidP="002C5261">
      <w:pPr>
        <w:pStyle w:val="Paragraphedeliste"/>
        <w:numPr>
          <w:ilvl w:val="1"/>
          <w:numId w:val="3"/>
        </w:numPr>
        <w:jc w:val="both"/>
        <w:rPr>
          <w:rFonts w:ascii="Arial" w:hAnsi="Arial" w:cs="Arial"/>
          <w:sz w:val="22"/>
          <w:szCs w:val="22"/>
        </w:rPr>
      </w:pPr>
      <w:r w:rsidRPr="002C5261">
        <w:rPr>
          <w:rFonts w:ascii="Arial" w:hAnsi="Arial" w:cs="Arial"/>
          <w:sz w:val="22"/>
          <w:szCs w:val="22"/>
        </w:rPr>
        <w:t xml:space="preserve">Direction Du Patrimoine </w:t>
      </w:r>
    </w:p>
    <w:p w14:paraId="78CE556C" w14:textId="77777777" w:rsidR="002C5261" w:rsidRPr="002C5261" w:rsidRDefault="00E86DDD" w:rsidP="002C5261">
      <w:pPr>
        <w:pStyle w:val="Paragraphedeliste"/>
        <w:numPr>
          <w:ilvl w:val="1"/>
          <w:numId w:val="3"/>
        </w:numPr>
        <w:jc w:val="both"/>
        <w:rPr>
          <w:rFonts w:ascii="Arial" w:hAnsi="Arial" w:cs="Arial"/>
          <w:sz w:val="22"/>
          <w:szCs w:val="22"/>
        </w:rPr>
      </w:pPr>
      <w:r w:rsidRPr="002C5261">
        <w:rPr>
          <w:rFonts w:ascii="Arial" w:hAnsi="Arial" w:cs="Arial"/>
          <w:sz w:val="22"/>
          <w:szCs w:val="22"/>
        </w:rPr>
        <w:t xml:space="preserve">Direction Des Ressources Humaines </w:t>
      </w:r>
    </w:p>
    <w:p w14:paraId="1EB00F04" w14:textId="77777777" w:rsidR="002C5261" w:rsidRPr="002C5261" w:rsidRDefault="00E86DDD" w:rsidP="002C5261">
      <w:pPr>
        <w:pStyle w:val="Paragraphedeliste"/>
        <w:numPr>
          <w:ilvl w:val="1"/>
          <w:numId w:val="3"/>
        </w:numPr>
        <w:jc w:val="both"/>
        <w:rPr>
          <w:rFonts w:ascii="Arial" w:hAnsi="Arial" w:cs="Arial"/>
          <w:sz w:val="22"/>
          <w:szCs w:val="22"/>
        </w:rPr>
      </w:pPr>
      <w:r w:rsidRPr="002C5261">
        <w:rPr>
          <w:rFonts w:ascii="Arial" w:hAnsi="Arial" w:cs="Arial"/>
          <w:sz w:val="22"/>
          <w:szCs w:val="22"/>
        </w:rPr>
        <w:t xml:space="preserve">Direction financière Et Comptable </w:t>
      </w:r>
    </w:p>
    <w:p w14:paraId="633CCCD1" w14:textId="77777777" w:rsidR="002C5261" w:rsidRPr="002C5261" w:rsidRDefault="00E86DDD" w:rsidP="002C5261">
      <w:pPr>
        <w:pStyle w:val="Paragraphedeliste"/>
        <w:numPr>
          <w:ilvl w:val="1"/>
          <w:numId w:val="3"/>
        </w:numPr>
        <w:jc w:val="both"/>
        <w:rPr>
          <w:rFonts w:ascii="Arial" w:hAnsi="Arial" w:cs="Arial"/>
          <w:sz w:val="22"/>
          <w:szCs w:val="22"/>
        </w:rPr>
      </w:pPr>
      <w:r w:rsidRPr="002C5261">
        <w:rPr>
          <w:rFonts w:ascii="Arial" w:hAnsi="Arial" w:cs="Arial"/>
          <w:sz w:val="22"/>
          <w:szCs w:val="22"/>
        </w:rPr>
        <w:t xml:space="preserve">Direction Développement Et Management De Projet </w:t>
      </w:r>
    </w:p>
    <w:p w14:paraId="2E8A48E4" w14:textId="77777777" w:rsidR="002C5261" w:rsidRPr="002C5261" w:rsidRDefault="00E86DDD" w:rsidP="002C5261">
      <w:pPr>
        <w:pStyle w:val="Paragraphedeliste"/>
        <w:numPr>
          <w:ilvl w:val="1"/>
          <w:numId w:val="3"/>
        </w:numPr>
        <w:jc w:val="both"/>
        <w:rPr>
          <w:rFonts w:ascii="Arial" w:hAnsi="Arial" w:cs="Arial"/>
          <w:sz w:val="22"/>
          <w:szCs w:val="22"/>
        </w:rPr>
      </w:pPr>
      <w:r w:rsidRPr="002C5261">
        <w:rPr>
          <w:rFonts w:ascii="Arial" w:hAnsi="Arial" w:cs="Arial"/>
          <w:sz w:val="22"/>
          <w:szCs w:val="22"/>
        </w:rPr>
        <w:t xml:space="preserve">Direction De La Communication </w:t>
      </w:r>
    </w:p>
    <w:p w14:paraId="0A1B19F0" w14:textId="77777777" w:rsidR="002C5261" w:rsidRPr="002C5261" w:rsidRDefault="00E86DDD" w:rsidP="002C5261">
      <w:pPr>
        <w:pStyle w:val="Paragraphedeliste"/>
        <w:numPr>
          <w:ilvl w:val="1"/>
          <w:numId w:val="3"/>
        </w:numPr>
        <w:jc w:val="both"/>
        <w:rPr>
          <w:rFonts w:ascii="Arial" w:hAnsi="Arial" w:cs="Arial"/>
          <w:sz w:val="22"/>
          <w:szCs w:val="22"/>
        </w:rPr>
      </w:pPr>
      <w:r w:rsidRPr="002C5261">
        <w:rPr>
          <w:rFonts w:ascii="Arial" w:hAnsi="Arial" w:cs="Arial"/>
          <w:sz w:val="22"/>
          <w:szCs w:val="22"/>
        </w:rPr>
        <w:t xml:space="preserve">Direction Organisation Et Systèmes D’information </w:t>
      </w:r>
    </w:p>
    <w:p w14:paraId="4CBECE20" w14:textId="77777777" w:rsidR="002C5261" w:rsidRPr="00B4007B" w:rsidRDefault="00E86DDD" w:rsidP="002C5261">
      <w:pPr>
        <w:pStyle w:val="Paragraphedeliste"/>
        <w:numPr>
          <w:ilvl w:val="1"/>
          <w:numId w:val="3"/>
        </w:numPr>
        <w:jc w:val="both"/>
        <w:rPr>
          <w:rFonts w:ascii="Arial" w:hAnsi="Arial" w:cs="Arial"/>
          <w:sz w:val="22"/>
          <w:szCs w:val="22"/>
        </w:rPr>
      </w:pPr>
      <w:r w:rsidRPr="002C5261">
        <w:rPr>
          <w:rFonts w:ascii="Arial" w:hAnsi="Arial" w:cs="Arial"/>
          <w:sz w:val="22"/>
          <w:szCs w:val="22"/>
        </w:rPr>
        <w:t xml:space="preserve">Direction Afrique Et International </w:t>
      </w:r>
    </w:p>
    <w:p w14:paraId="4EF67578" w14:textId="77777777" w:rsidR="003F39AD" w:rsidRPr="009519CD" w:rsidRDefault="00D10EE7" w:rsidP="003F39AD">
      <w:pPr>
        <w:jc w:val="both"/>
        <w:rPr>
          <w:rFonts w:ascii="Arial" w:hAnsi="Arial" w:cs="Arial"/>
        </w:rPr>
      </w:pPr>
      <w:r>
        <w:rPr>
          <w:noProof/>
          <w:lang w:val="en-US" w:eastAsia="en-US"/>
        </w:rPr>
        <w:lastRenderedPageBreak/>
        <w:drawing>
          <wp:inline distT="0" distB="0" distL="0" distR="0" wp14:anchorId="0EEBC460" wp14:editId="05D950CC">
            <wp:extent cx="5759450" cy="328549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3285490"/>
                    </a:xfrm>
                    <a:prstGeom prst="rect">
                      <a:avLst/>
                    </a:prstGeom>
                  </pic:spPr>
                </pic:pic>
              </a:graphicData>
            </a:graphic>
          </wp:inline>
        </w:drawing>
      </w:r>
    </w:p>
    <w:p w14:paraId="6005603F" w14:textId="77777777" w:rsidR="00D10EE7" w:rsidRPr="00B4007B" w:rsidRDefault="00D10EE7" w:rsidP="00D10EE7">
      <w:pPr>
        <w:pStyle w:val="Paragraphedeliste"/>
        <w:numPr>
          <w:ilvl w:val="0"/>
          <w:numId w:val="3"/>
        </w:numPr>
        <w:jc w:val="both"/>
        <w:rPr>
          <w:rFonts w:ascii="Arial" w:hAnsi="Arial" w:cs="Arial"/>
          <w:sz w:val="22"/>
          <w:szCs w:val="22"/>
        </w:rPr>
      </w:pPr>
      <w:r w:rsidRPr="00B4007B">
        <w:rPr>
          <w:rFonts w:ascii="Arial" w:hAnsi="Arial" w:cs="Arial"/>
          <w:sz w:val="22"/>
          <w:szCs w:val="22"/>
        </w:rPr>
        <w:t xml:space="preserve">Les Directions </w:t>
      </w:r>
      <w:r>
        <w:rPr>
          <w:rFonts w:ascii="Arial" w:hAnsi="Arial" w:cs="Arial"/>
          <w:sz w:val="22"/>
          <w:szCs w:val="22"/>
        </w:rPr>
        <w:t>régionales</w:t>
      </w:r>
      <w:r w:rsidRPr="00B4007B">
        <w:rPr>
          <w:rFonts w:ascii="Arial" w:hAnsi="Arial" w:cs="Arial"/>
          <w:sz w:val="22"/>
          <w:szCs w:val="22"/>
        </w:rPr>
        <w:t xml:space="preserve"> :</w:t>
      </w:r>
      <w:r>
        <w:rPr>
          <w:rFonts w:ascii="Arial" w:hAnsi="Arial" w:cs="Arial"/>
          <w:sz w:val="22"/>
          <w:szCs w:val="22"/>
        </w:rPr>
        <w:t xml:space="preserve"> </w:t>
      </w:r>
      <w:r w:rsidRPr="00D10EE7">
        <w:rPr>
          <w:rFonts w:ascii="Arial" w:hAnsi="Arial" w:cs="Arial"/>
          <w:sz w:val="22"/>
          <w:szCs w:val="22"/>
        </w:rPr>
        <w:t>10 Directions Régionales qui appuient son réseau de complexes et d’établissements de formation professionnell</w:t>
      </w:r>
      <w:r>
        <w:rPr>
          <w:rFonts w:ascii="Arial" w:hAnsi="Arial" w:cs="Arial"/>
          <w:sz w:val="22"/>
          <w:szCs w:val="22"/>
        </w:rPr>
        <w:t xml:space="preserve">e répartis sur tout le royaume </w:t>
      </w:r>
    </w:p>
    <w:p w14:paraId="494A410E" w14:textId="77777777" w:rsidR="003F39AD" w:rsidRPr="00B4007B" w:rsidRDefault="003F39AD" w:rsidP="003F39AD">
      <w:pPr>
        <w:jc w:val="both"/>
        <w:rPr>
          <w:rFonts w:ascii="Arial" w:hAnsi="Arial" w:cs="Arial"/>
          <w:sz w:val="22"/>
          <w:szCs w:val="22"/>
        </w:rPr>
      </w:pPr>
    </w:p>
    <w:p w14:paraId="40AE8CB4" w14:textId="77777777" w:rsidR="00D10EE7" w:rsidRDefault="00D10EE7" w:rsidP="00D10EE7">
      <w:pPr>
        <w:pStyle w:val="Paragraphedeliste"/>
        <w:numPr>
          <w:ilvl w:val="1"/>
          <w:numId w:val="3"/>
        </w:numPr>
        <w:jc w:val="both"/>
        <w:rPr>
          <w:rFonts w:ascii="Arial" w:hAnsi="Arial" w:cs="Arial"/>
          <w:sz w:val="22"/>
          <w:szCs w:val="22"/>
        </w:rPr>
      </w:pPr>
      <w:r w:rsidRPr="00D10EE7">
        <w:rPr>
          <w:rFonts w:ascii="Arial" w:hAnsi="Arial" w:cs="Arial"/>
          <w:sz w:val="22"/>
          <w:szCs w:val="22"/>
        </w:rPr>
        <w:t xml:space="preserve">RABAT SALE KENITRA </w:t>
      </w:r>
    </w:p>
    <w:p w14:paraId="0358AE56" w14:textId="77777777" w:rsidR="00D10EE7" w:rsidRDefault="00D10EE7" w:rsidP="00D10EE7">
      <w:pPr>
        <w:pStyle w:val="Paragraphedeliste"/>
        <w:numPr>
          <w:ilvl w:val="1"/>
          <w:numId w:val="3"/>
        </w:numPr>
        <w:jc w:val="both"/>
        <w:rPr>
          <w:rFonts w:ascii="Arial" w:hAnsi="Arial" w:cs="Arial"/>
          <w:sz w:val="22"/>
          <w:szCs w:val="22"/>
        </w:rPr>
      </w:pPr>
      <w:r>
        <w:rPr>
          <w:rFonts w:ascii="Arial" w:hAnsi="Arial" w:cs="Arial"/>
          <w:sz w:val="22"/>
          <w:szCs w:val="22"/>
        </w:rPr>
        <w:t>MARRAKECH SAFI</w:t>
      </w:r>
    </w:p>
    <w:p w14:paraId="7C24BDA7" w14:textId="77777777" w:rsidR="00D10EE7" w:rsidRDefault="00D10EE7" w:rsidP="00D10EE7">
      <w:pPr>
        <w:pStyle w:val="Paragraphedeliste"/>
        <w:numPr>
          <w:ilvl w:val="1"/>
          <w:numId w:val="3"/>
        </w:numPr>
        <w:jc w:val="both"/>
        <w:rPr>
          <w:rFonts w:ascii="Arial" w:hAnsi="Arial" w:cs="Arial"/>
          <w:sz w:val="22"/>
          <w:szCs w:val="22"/>
        </w:rPr>
      </w:pPr>
      <w:r>
        <w:rPr>
          <w:rFonts w:ascii="Arial" w:hAnsi="Arial" w:cs="Arial"/>
          <w:sz w:val="22"/>
          <w:szCs w:val="22"/>
        </w:rPr>
        <w:t>TANGER TETOUAN AL HOUCEIMA</w:t>
      </w:r>
    </w:p>
    <w:p w14:paraId="288CBA83" w14:textId="77777777" w:rsidR="00D10EE7" w:rsidRDefault="00D10EE7" w:rsidP="00D10EE7">
      <w:pPr>
        <w:pStyle w:val="Paragraphedeliste"/>
        <w:numPr>
          <w:ilvl w:val="1"/>
          <w:numId w:val="3"/>
        </w:numPr>
        <w:jc w:val="both"/>
        <w:rPr>
          <w:rFonts w:ascii="Arial" w:hAnsi="Arial" w:cs="Arial"/>
          <w:sz w:val="22"/>
          <w:szCs w:val="22"/>
        </w:rPr>
      </w:pPr>
      <w:r>
        <w:rPr>
          <w:rFonts w:ascii="Arial" w:hAnsi="Arial" w:cs="Arial"/>
          <w:sz w:val="22"/>
          <w:szCs w:val="22"/>
        </w:rPr>
        <w:t>ORIENTAL</w:t>
      </w:r>
    </w:p>
    <w:p w14:paraId="39DBFD65" w14:textId="77777777" w:rsidR="00D10EE7" w:rsidRPr="00D10EE7" w:rsidRDefault="00D10EE7" w:rsidP="00D10EE7">
      <w:pPr>
        <w:pStyle w:val="Paragraphedeliste"/>
        <w:numPr>
          <w:ilvl w:val="1"/>
          <w:numId w:val="3"/>
        </w:numPr>
        <w:jc w:val="both"/>
        <w:rPr>
          <w:rFonts w:ascii="Arial" w:hAnsi="Arial" w:cs="Arial"/>
          <w:sz w:val="22"/>
          <w:szCs w:val="22"/>
        </w:rPr>
      </w:pPr>
      <w:r>
        <w:rPr>
          <w:rFonts w:ascii="Arial" w:hAnsi="Arial" w:cs="Arial"/>
          <w:sz w:val="22"/>
          <w:szCs w:val="22"/>
        </w:rPr>
        <w:t>FES MEKNES</w:t>
      </w:r>
    </w:p>
    <w:p w14:paraId="4794E24F" w14:textId="77777777" w:rsidR="00D10EE7" w:rsidRDefault="00D10EE7" w:rsidP="00D10EE7">
      <w:pPr>
        <w:pStyle w:val="Paragraphedeliste"/>
        <w:numPr>
          <w:ilvl w:val="1"/>
          <w:numId w:val="3"/>
        </w:numPr>
        <w:jc w:val="both"/>
        <w:rPr>
          <w:rFonts w:ascii="Arial" w:hAnsi="Arial" w:cs="Arial"/>
          <w:sz w:val="22"/>
          <w:szCs w:val="22"/>
        </w:rPr>
      </w:pPr>
      <w:r>
        <w:rPr>
          <w:rFonts w:ascii="Arial" w:hAnsi="Arial" w:cs="Arial"/>
          <w:sz w:val="22"/>
          <w:szCs w:val="22"/>
        </w:rPr>
        <w:t>BENI MELLAL KHENIFRA</w:t>
      </w:r>
    </w:p>
    <w:p w14:paraId="35BAC9A4" w14:textId="77777777" w:rsidR="00D10EE7" w:rsidRDefault="00D10EE7" w:rsidP="00D10EE7">
      <w:pPr>
        <w:pStyle w:val="Paragraphedeliste"/>
        <w:numPr>
          <w:ilvl w:val="1"/>
          <w:numId w:val="3"/>
        </w:numPr>
        <w:jc w:val="both"/>
        <w:rPr>
          <w:rFonts w:ascii="Arial" w:hAnsi="Arial" w:cs="Arial"/>
          <w:sz w:val="22"/>
          <w:szCs w:val="22"/>
        </w:rPr>
      </w:pPr>
      <w:r w:rsidRPr="00D10EE7">
        <w:rPr>
          <w:rFonts w:ascii="Arial" w:hAnsi="Arial" w:cs="Arial"/>
          <w:sz w:val="22"/>
          <w:szCs w:val="22"/>
        </w:rPr>
        <w:t>S</w:t>
      </w:r>
      <w:r>
        <w:rPr>
          <w:rFonts w:ascii="Arial" w:hAnsi="Arial" w:cs="Arial"/>
          <w:sz w:val="22"/>
          <w:szCs w:val="22"/>
        </w:rPr>
        <w:t xml:space="preserve">OUSS MASSA </w:t>
      </w:r>
    </w:p>
    <w:p w14:paraId="59D6635B" w14:textId="77777777" w:rsidR="00D10EE7" w:rsidRDefault="00D10EE7" w:rsidP="00D10EE7">
      <w:pPr>
        <w:pStyle w:val="Paragraphedeliste"/>
        <w:numPr>
          <w:ilvl w:val="1"/>
          <w:numId w:val="3"/>
        </w:numPr>
        <w:jc w:val="both"/>
        <w:rPr>
          <w:rFonts w:ascii="Arial" w:hAnsi="Arial" w:cs="Arial"/>
          <w:sz w:val="22"/>
          <w:szCs w:val="22"/>
        </w:rPr>
      </w:pPr>
      <w:r>
        <w:rPr>
          <w:rFonts w:ascii="Arial" w:hAnsi="Arial" w:cs="Arial"/>
          <w:sz w:val="22"/>
          <w:szCs w:val="22"/>
        </w:rPr>
        <w:t xml:space="preserve">DARAA TAFILELT </w:t>
      </w:r>
    </w:p>
    <w:p w14:paraId="10AE7E8A" w14:textId="77777777" w:rsidR="00D10EE7" w:rsidRDefault="00D10EE7" w:rsidP="00D10EE7">
      <w:pPr>
        <w:pStyle w:val="Paragraphedeliste"/>
        <w:numPr>
          <w:ilvl w:val="1"/>
          <w:numId w:val="3"/>
        </w:numPr>
        <w:jc w:val="both"/>
        <w:rPr>
          <w:rFonts w:ascii="Arial" w:hAnsi="Arial" w:cs="Arial"/>
          <w:sz w:val="22"/>
          <w:szCs w:val="22"/>
        </w:rPr>
      </w:pPr>
      <w:r w:rsidRPr="00D10EE7">
        <w:rPr>
          <w:rFonts w:ascii="Arial" w:hAnsi="Arial" w:cs="Arial"/>
          <w:sz w:val="22"/>
          <w:szCs w:val="22"/>
        </w:rPr>
        <w:t>PROVINC</w:t>
      </w:r>
      <w:r>
        <w:rPr>
          <w:rFonts w:ascii="Arial" w:hAnsi="Arial" w:cs="Arial"/>
          <w:sz w:val="22"/>
          <w:szCs w:val="22"/>
        </w:rPr>
        <w:t xml:space="preserve">ES DU SUD </w:t>
      </w:r>
    </w:p>
    <w:p w14:paraId="11393DDE" w14:textId="77777777" w:rsidR="003F39AD" w:rsidRDefault="00D10EE7" w:rsidP="00D10EE7">
      <w:pPr>
        <w:pStyle w:val="Paragraphedeliste"/>
        <w:numPr>
          <w:ilvl w:val="1"/>
          <w:numId w:val="3"/>
        </w:numPr>
        <w:jc w:val="both"/>
        <w:rPr>
          <w:rFonts w:ascii="Arial" w:hAnsi="Arial" w:cs="Arial"/>
          <w:sz w:val="22"/>
          <w:szCs w:val="22"/>
        </w:rPr>
      </w:pPr>
      <w:r w:rsidRPr="00D10EE7">
        <w:rPr>
          <w:rFonts w:ascii="Arial" w:hAnsi="Arial" w:cs="Arial"/>
          <w:sz w:val="22"/>
          <w:szCs w:val="22"/>
        </w:rPr>
        <w:t>CASABLANCA SETTAT</w:t>
      </w:r>
    </w:p>
    <w:p w14:paraId="5C0716EF" w14:textId="77777777" w:rsidR="00D10EE7" w:rsidRPr="00B4007B" w:rsidRDefault="00D10EE7" w:rsidP="00D10EE7">
      <w:pPr>
        <w:jc w:val="both"/>
        <w:rPr>
          <w:rFonts w:ascii="Arial" w:hAnsi="Arial" w:cs="Arial"/>
          <w:sz w:val="22"/>
          <w:szCs w:val="22"/>
        </w:rPr>
      </w:pPr>
    </w:p>
    <w:p w14:paraId="1707ABE3" w14:textId="77777777" w:rsidR="003F39AD" w:rsidRPr="00B4007B" w:rsidRDefault="003F39AD" w:rsidP="003F39AD">
      <w:pPr>
        <w:jc w:val="both"/>
        <w:rPr>
          <w:rFonts w:ascii="Arial" w:hAnsi="Arial" w:cs="Arial"/>
          <w:sz w:val="22"/>
          <w:szCs w:val="22"/>
        </w:rPr>
      </w:pPr>
      <w:r w:rsidRPr="00B4007B">
        <w:rPr>
          <w:rFonts w:ascii="Arial" w:hAnsi="Arial" w:cs="Arial"/>
          <w:sz w:val="22"/>
          <w:szCs w:val="22"/>
        </w:rPr>
        <w:t>Les directions régionales ont pour objet la mise en œuvre de la stratégie de l’OFPPT au niveau régional et le pilotage opérationnel des prestations de la formation à travers des complexes regrou</w:t>
      </w:r>
      <w:r w:rsidR="0064335F">
        <w:rPr>
          <w:rFonts w:ascii="Arial" w:hAnsi="Arial" w:cs="Arial"/>
          <w:sz w:val="22"/>
          <w:szCs w:val="22"/>
        </w:rPr>
        <w:t xml:space="preserve">pant </w:t>
      </w:r>
      <w:r w:rsidR="003E504D">
        <w:rPr>
          <w:rFonts w:ascii="Arial" w:hAnsi="Arial" w:cs="Arial"/>
          <w:sz w:val="22"/>
          <w:szCs w:val="22"/>
        </w:rPr>
        <w:t>environ</w:t>
      </w:r>
      <w:r w:rsidR="0064335F">
        <w:rPr>
          <w:rFonts w:ascii="Arial" w:hAnsi="Arial" w:cs="Arial"/>
          <w:sz w:val="22"/>
          <w:szCs w:val="22"/>
        </w:rPr>
        <w:t xml:space="preserve"> </w:t>
      </w:r>
      <w:r w:rsidR="001D402B">
        <w:rPr>
          <w:rFonts w:ascii="Arial" w:hAnsi="Arial" w:cs="Arial"/>
          <w:sz w:val="22"/>
          <w:szCs w:val="22"/>
        </w:rPr>
        <w:t>400</w:t>
      </w:r>
      <w:r w:rsidRPr="00B4007B">
        <w:rPr>
          <w:rFonts w:ascii="Arial" w:hAnsi="Arial" w:cs="Arial"/>
          <w:sz w:val="22"/>
          <w:szCs w:val="22"/>
        </w:rPr>
        <w:t xml:space="preserve"> établissements.</w:t>
      </w:r>
    </w:p>
    <w:p w14:paraId="1C59EDDF" w14:textId="77777777" w:rsidR="003F39AD" w:rsidRPr="00B4007B" w:rsidRDefault="003F39AD" w:rsidP="003F39AD">
      <w:pPr>
        <w:jc w:val="both"/>
        <w:rPr>
          <w:rFonts w:ascii="Arial" w:hAnsi="Arial" w:cs="Arial"/>
          <w:sz w:val="22"/>
          <w:szCs w:val="22"/>
        </w:rPr>
      </w:pPr>
    </w:p>
    <w:p w14:paraId="410745A6" w14:textId="77777777" w:rsidR="003F39AD" w:rsidRPr="00B4007B" w:rsidRDefault="003F39AD" w:rsidP="003F39AD">
      <w:pPr>
        <w:jc w:val="both"/>
        <w:rPr>
          <w:rFonts w:ascii="Arial" w:hAnsi="Arial" w:cs="Arial"/>
          <w:sz w:val="22"/>
          <w:szCs w:val="22"/>
        </w:rPr>
      </w:pPr>
      <w:r w:rsidRPr="00B4007B">
        <w:rPr>
          <w:rFonts w:ascii="Arial" w:hAnsi="Arial" w:cs="Arial"/>
          <w:sz w:val="22"/>
          <w:szCs w:val="22"/>
        </w:rPr>
        <w:t>L’organigramme type d’une direction régionale est défini comme suit :</w:t>
      </w:r>
    </w:p>
    <w:p w14:paraId="4F07CFA4" w14:textId="77777777" w:rsidR="003F39AD" w:rsidRPr="009519CD" w:rsidRDefault="002767B2" w:rsidP="003F39AD">
      <w:pPr>
        <w:jc w:val="both"/>
        <w:rPr>
          <w:rFonts w:ascii="Arial" w:hAnsi="Arial" w:cs="Arial"/>
          <w:sz w:val="32"/>
        </w:rPr>
      </w:pPr>
      <w:r>
        <w:rPr>
          <w:noProof/>
          <w:lang w:val="en-US" w:eastAsia="en-US"/>
        </w:rPr>
        <w:lastRenderedPageBreak/>
        <w:drawing>
          <wp:inline distT="0" distB="0" distL="0" distR="0" wp14:anchorId="7CFD653E" wp14:editId="2021F223">
            <wp:extent cx="5759450" cy="2739390"/>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739390"/>
                    </a:xfrm>
                    <a:prstGeom prst="rect">
                      <a:avLst/>
                    </a:prstGeom>
                  </pic:spPr>
                </pic:pic>
              </a:graphicData>
            </a:graphic>
          </wp:inline>
        </w:drawing>
      </w:r>
    </w:p>
    <w:p w14:paraId="79B5945A" w14:textId="77777777" w:rsidR="003F39AD" w:rsidRDefault="003F39AD" w:rsidP="003F39AD">
      <w:pPr>
        <w:jc w:val="both"/>
        <w:rPr>
          <w:rFonts w:ascii="Arial" w:hAnsi="Arial" w:cs="Arial"/>
        </w:rPr>
      </w:pPr>
    </w:p>
    <w:p w14:paraId="46092F5D" w14:textId="77777777" w:rsidR="003F39AD" w:rsidRPr="002767B2" w:rsidRDefault="003F39AD" w:rsidP="003F39AD">
      <w:pPr>
        <w:jc w:val="both"/>
        <w:rPr>
          <w:rFonts w:ascii="Arial" w:hAnsi="Arial" w:cs="Arial"/>
          <w:strike/>
        </w:rPr>
      </w:pPr>
    </w:p>
    <w:p w14:paraId="696AE790" w14:textId="77777777" w:rsidR="003F39AD" w:rsidRDefault="003F39AD" w:rsidP="003F39AD">
      <w:pPr>
        <w:rPr>
          <w:rFonts w:ascii="Arial" w:hAnsi="Arial" w:cs="Arial"/>
          <w:b/>
          <w:sz w:val="28"/>
          <w:szCs w:val="28"/>
        </w:rPr>
      </w:pPr>
    </w:p>
    <w:p w14:paraId="454264EA" w14:textId="77777777" w:rsidR="003F39AD" w:rsidRPr="009519CD" w:rsidRDefault="003F39AD" w:rsidP="003F39AD">
      <w:pPr>
        <w:pStyle w:val="Titre2"/>
      </w:pPr>
      <w:bookmarkStart w:id="7" w:name="_Toc378851704"/>
      <w:r w:rsidRPr="009519CD">
        <w:t xml:space="preserve">I.2. </w:t>
      </w:r>
      <w:r w:rsidRPr="00F13667">
        <w:t>Périmètre de déploiement de la solution</w:t>
      </w:r>
      <w:r w:rsidRPr="009519CD">
        <w:t xml:space="preserve"> support cible</w:t>
      </w:r>
      <w:bookmarkEnd w:id="7"/>
    </w:p>
    <w:p w14:paraId="1F264A8A" w14:textId="77777777" w:rsidR="003F39AD" w:rsidRPr="009519CD" w:rsidRDefault="003F39AD" w:rsidP="003F39AD">
      <w:pPr>
        <w:jc w:val="both"/>
        <w:rPr>
          <w:rFonts w:ascii="Arial" w:hAnsi="Arial" w:cs="Arial"/>
        </w:rPr>
      </w:pPr>
    </w:p>
    <w:p w14:paraId="1B064855" w14:textId="77777777" w:rsidR="003F39AD" w:rsidRPr="00B4007B" w:rsidRDefault="003F39AD" w:rsidP="003F39AD">
      <w:pPr>
        <w:jc w:val="both"/>
        <w:rPr>
          <w:rFonts w:ascii="Arial" w:hAnsi="Arial" w:cs="Arial"/>
          <w:sz w:val="22"/>
          <w:szCs w:val="22"/>
        </w:rPr>
      </w:pPr>
      <w:r w:rsidRPr="00B4007B">
        <w:rPr>
          <w:rFonts w:ascii="Arial" w:hAnsi="Arial" w:cs="Arial"/>
          <w:sz w:val="22"/>
          <w:szCs w:val="22"/>
        </w:rPr>
        <w:t>Le projet ERP support est un projet transverse à tout l’</w:t>
      </w:r>
      <w:r>
        <w:rPr>
          <w:rFonts w:ascii="Arial" w:hAnsi="Arial" w:cs="Arial"/>
          <w:sz w:val="22"/>
          <w:szCs w:val="22"/>
        </w:rPr>
        <w:t>O</w:t>
      </w:r>
      <w:r w:rsidRPr="00B4007B">
        <w:rPr>
          <w:rFonts w:ascii="Arial" w:hAnsi="Arial" w:cs="Arial"/>
          <w:sz w:val="22"/>
          <w:szCs w:val="22"/>
        </w:rPr>
        <w:t>ffice et touche principalement  les entités suivantes :</w:t>
      </w:r>
    </w:p>
    <w:p w14:paraId="5B11A132" w14:textId="77777777" w:rsidR="003F39AD" w:rsidRPr="009519CD" w:rsidRDefault="003F39AD" w:rsidP="003F39AD">
      <w:pPr>
        <w:pStyle w:val="Titre3"/>
      </w:pPr>
      <w:bookmarkStart w:id="8" w:name="_Toc319918932"/>
      <w:bookmarkStart w:id="9" w:name="_Toc378851705"/>
      <w:r w:rsidRPr="009519CD">
        <w:t xml:space="preserve">I.2.1. La Direction Financière et Comptable </w:t>
      </w:r>
      <w:r w:rsidR="00427654">
        <w:t>(</w:t>
      </w:r>
      <w:r w:rsidRPr="009519CD">
        <w:t>DFC</w:t>
      </w:r>
      <w:r w:rsidR="00427654">
        <w:t>)</w:t>
      </w:r>
      <w:r w:rsidRPr="009519CD">
        <w:t> :</w:t>
      </w:r>
      <w:bookmarkEnd w:id="8"/>
      <w:bookmarkEnd w:id="9"/>
    </w:p>
    <w:p w14:paraId="4E61DD78" w14:textId="77777777" w:rsidR="003F39AD" w:rsidRPr="009519CD" w:rsidRDefault="003F39AD" w:rsidP="003F39AD">
      <w:pPr>
        <w:jc w:val="both"/>
        <w:rPr>
          <w:rFonts w:ascii="Arial" w:hAnsi="Arial" w:cs="Arial"/>
          <w:color w:val="FF0000"/>
        </w:rPr>
      </w:pPr>
    </w:p>
    <w:p w14:paraId="1B7A2A6D" w14:textId="77777777" w:rsidR="003F39AD" w:rsidRPr="00B4007B" w:rsidRDefault="003F39AD" w:rsidP="003F39AD">
      <w:pPr>
        <w:jc w:val="both"/>
        <w:rPr>
          <w:rFonts w:ascii="Arial" w:hAnsi="Arial" w:cs="Arial"/>
          <w:sz w:val="22"/>
          <w:szCs w:val="22"/>
        </w:rPr>
      </w:pPr>
      <w:r w:rsidRPr="00B4007B">
        <w:rPr>
          <w:rFonts w:ascii="Arial" w:hAnsi="Arial" w:cs="Arial"/>
          <w:sz w:val="22"/>
          <w:szCs w:val="22"/>
        </w:rPr>
        <w:t>La Direction Financière et Comptable a pour principales missions :</w:t>
      </w:r>
    </w:p>
    <w:p w14:paraId="38BA454E" w14:textId="77777777" w:rsidR="003F39AD" w:rsidRPr="00B4007B" w:rsidRDefault="003F39AD" w:rsidP="003F39AD">
      <w:pPr>
        <w:jc w:val="both"/>
        <w:rPr>
          <w:rFonts w:ascii="Arial" w:hAnsi="Arial" w:cs="Arial"/>
          <w:sz w:val="22"/>
          <w:szCs w:val="22"/>
        </w:rPr>
      </w:pPr>
    </w:p>
    <w:p w14:paraId="5D019388" w14:textId="77777777" w:rsidR="003F39AD" w:rsidRPr="00F13667" w:rsidRDefault="003F39AD" w:rsidP="00F13667">
      <w:pPr>
        <w:pStyle w:val="Paragraphedeliste"/>
        <w:numPr>
          <w:ilvl w:val="0"/>
          <w:numId w:val="3"/>
        </w:numPr>
        <w:jc w:val="both"/>
        <w:rPr>
          <w:rFonts w:ascii="Arial" w:hAnsi="Arial" w:cs="Arial"/>
          <w:sz w:val="22"/>
          <w:szCs w:val="22"/>
        </w:rPr>
      </w:pPr>
      <w:r w:rsidRPr="00F13667">
        <w:rPr>
          <w:rFonts w:ascii="Arial" w:hAnsi="Arial" w:cs="Arial"/>
          <w:sz w:val="22"/>
          <w:szCs w:val="22"/>
        </w:rPr>
        <w:t>La définition de la politique et des procédures financières, comptables et budgétaires</w:t>
      </w:r>
      <w:r w:rsidR="00F13667">
        <w:rPr>
          <w:rFonts w:ascii="Arial" w:hAnsi="Arial" w:cs="Arial"/>
          <w:sz w:val="22"/>
          <w:szCs w:val="22"/>
        </w:rPr>
        <w:t xml:space="preserve"> </w:t>
      </w:r>
      <w:r w:rsidRPr="00F13667">
        <w:rPr>
          <w:rFonts w:ascii="Arial" w:hAnsi="Arial" w:cs="Arial"/>
          <w:sz w:val="22"/>
          <w:szCs w:val="22"/>
        </w:rPr>
        <w:t>;</w:t>
      </w:r>
    </w:p>
    <w:p w14:paraId="2085AC37" w14:textId="77777777" w:rsidR="003F39AD" w:rsidRPr="00F13667" w:rsidRDefault="003F39AD" w:rsidP="00F13667">
      <w:pPr>
        <w:pStyle w:val="Paragraphedeliste"/>
        <w:numPr>
          <w:ilvl w:val="0"/>
          <w:numId w:val="3"/>
        </w:numPr>
        <w:jc w:val="both"/>
        <w:rPr>
          <w:rFonts w:ascii="Arial" w:hAnsi="Arial" w:cs="Arial"/>
          <w:sz w:val="22"/>
          <w:szCs w:val="22"/>
        </w:rPr>
      </w:pPr>
      <w:r w:rsidRPr="00F13667">
        <w:rPr>
          <w:rFonts w:ascii="Arial" w:hAnsi="Arial" w:cs="Arial"/>
          <w:sz w:val="22"/>
          <w:szCs w:val="22"/>
        </w:rPr>
        <w:t>L’établissement et le suivi de l’exécution du budget d’investissement et de fonctionnement</w:t>
      </w:r>
      <w:r w:rsidR="00F13667">
        <w:rPr>
          <w:rFonts w:ascii="Arial" w:hAnsi="Arial" w:cs="Arial"/>
          <w:sz w:val="22"/>
          <w:szCs w:val="22"/>
        </w:rPr>
        <w:t xml:space="preserve"> </w:t>
      </w:r>
      <w:r w:rsidRPr="00F13667">
        <w:rPr>
          <w:rFonts w:ascii="Arial" w:hAnsi="Arial" w:cs="Arial"/>
          <w:sz w:val="22"/>
          <w:szCs w:val="22"/>
        </w:rPr>
        <w:t>;</w:t>
      </w:r>
    </w:p>
    <w:p w14:paraId="432C6B5C" w14:textId="77777777" w:rsidR="003F39AD" w:rsidRPr="00F13667" w:rsidRDefault="003F39AD" w:rsidP="00F13667">
      <w:pPr>
        <w:pStyle w:val="Paragraphedeliste"/>
        <w:numPr>
          <w:ilvl w:val="0"/>
          <w:numId w:val="3"/>
        </w:numPr>
        <w:jc w:val="both"/>
        <w:rPr>
          <w:rFonts w:ascii="Arial" w:hAnsi="Arial" w:cs="Arial"/>
          <w:sz w:val="22"/>
          <w:szCs w:val="22"/>
        </w:rPr>
      </w:pPr>
      <w:r w:rsidRPr="00F13667">
        <w:rPr>
          <w:rFonts w:ascii="Arial" w:hAnsi="Arial" w:cs="Arial"/>
          <w:sz w:val="22"/>
          <w:szCs w:val="22"/>
        </w:rPr>
        <w:t>L’établissement des comptes et la rédaction du rapport financier de l’Office conformément à la réglementation en vigueur</w:t>
      </w:r>
      <w:r w:rsidR="00F13667">
        <w:rPr>
          <w:rFonts w:ascii="Arial" w:hAnsi="Arial" w:cs="Arial"/>
          <w:sz w:val="22"/>
          <w:szCs w:val="22"/>
        </w:rPr>
        <w:t xml:space="preserve"> </w:t>
      </w:r>
      <w:r w:rsidRPr="00F13667">
        <w:rPr>
          <w:rFonts w:ascii="Arial" w:hAnsi="Arial" w:cs="Arial"/>
          <w:sz w:val="22"/>
          <w:szCs w:val="22"/>
        </w:rPr>
        <w:t>;</w:t>
      </w:r>
    </w:p>
    <w:p w14:paraId="1A1F76CD" w14:textId="77777777" w:rsidR="003F39AD" w:rsidRPr="00F13667" w:rsidRDefault="003F39AD" w:rsidP="00F13667">
      <w:pPr>
        <w:pStyle w:val="Paragraphedeliste"/>
        <w:numPr>
          <w:ilvl w:val="0"/>
          <w:numId w:val="3"/>
        </w:numPr>
        <w:jc w:val="both"/>
        <w:rPr>
          <w:rFonts w:ascii="Arial" w:hAnsi="Arial" w:cs="Arial"/>
          <w:sz w:val="22"/>
          <w:szCs w:val="22"/>
        </w:rPr>
      </w:pPr>
      <w:r w:rsidRPr="00F13667">
        <w:rPr>
          <w:rFonts w:ascii="Arial" w:hAnsi="Arial" w:cs="Arial"/>
          <w:sz w:val="22"/>
          <w:szCs w:val="22"/>
        </w:rPr>
        <w:t>Le suivi du recouvrement de la Taxe de Formation Professionnelle TFP et les autres recettes</w:t>
      </w:r>
      <w:r w:rsidR="00F13667">
        <w:rPr>
          <w:rFonts w:ascii="Arial" w:hAnsi="Arial" w:cs="Arial"/>
          <w:sz w:val="22"/>
          <w:szCs w:val="22"/>
        </w:rPr>
        <w:t xml:space="preserve"> </w:t>
      </w:r>
      <w:r w:rsidRPr="00F13667">
        <w:rPr>
          <w:rFonts w:ascii="Arial" w:hAnsi="Arial" w:cs="Arial"/>
          <w:sz w:val="22"/>
          <w:szCs w:val="22"/>
        </w:rPr>
        <w:t>;</w:t>
      </w:r>
    </w:p>
    <w:p w14:paraId="441D49CC" w14:textId="77777777" w:rsidR="003F39AD" w:rsidRPr="00F13667" w:rsidRDefault="003F39AD" w:rsidP="00F13667">
      <w:pPr>
        <w:pStyle w:val="Paragraphedeliste"/>
        <w:numPr>
          <w:ilvl w:val="0"/>
          <w:numId w:val="3"/>
        </w:numPr>
        <w:jc w:val="both"/>
        <w:rPr>
          <w:rFonts w:ascii="Arial" w:hAnsi="Arial" w:cs="Arial"/>
          <w:sz w:val="22"/>
          <w:szCs w:val="22"/>
        </w:rPr>
      </w:pPr>
      <w:r w:rsidRPr="00F13667">
        <w:rPr>
          <w:rFonts w:ascii="Arial" w:hAnsi="Arial" w:cs="Arial"/>
          <w:sz w:val="22"/>
          <w:szCs w:val="22"/>
        </w:rPr>
        <w:t>La gesti</w:t>
      </w:r>
      <w:r w:rsidR="00F13667" w:rsidRPr="00F13667">
        <w:rPr>
          <w:rFonts w:ascii="Arial" w:hAnsi="Arial" w:cs="Arial"/>
          <w:sz w:val="22"/>
          <w:szCs w:val="22"/>
        </w:rPr>
        <w:t>on de la trésorerie de l’Office</w:t>
      </w:r>
    </w:p>
    <w:p w14:paraId="32A50135" w14:textId="77777777" w:rsidR="00F13667" w:rsidRDefault="00F13667" w:rsidP="00F13667">
      <w:pPr>
        <w:pStyle w:val="Paragraphedeliste"/>
        <w:numPr>
          <w:ilvl w:val="0"/>
          <w:numId w:val="3"/>
        </w:numPr>
        <w:jc w:val="both"/>
        <w:rPr>
          <w:rFonts w:ascii="Arial" w:hAnsi="Arial" w:cs="Arial"/>
          <w:sz w:val="22"/>
          <w:szCs w:val="22"/>
        </w:rPr>
      </w:pPr>
      <w:r>
        <w:rPr>
          <w:rFonts w:ascii="Arial" w:hAnsi="Arial" w:cs="Arial"/>
          <w:sz w:val="22"/>
          <w:szCs w:val="22"/>
        </w:rPr>
        <w:t>Le contrôle de gestion</w:t>
      </w:r>
    </w:p>
    <w:p w14:paraId="7F2C2FE2" w14:textId="77777777" w:rsidR="00427654" w:rsidRPr="00F13667" w:rsidRDefault="00427654" w:rsidP="00427654">
      <w:pPr>
        <w:pStyle w:val="Paragraphedeliste"/>
        <w:ind w:left="720"/>
        <w:jc w:val="both"/>
        <w:rPr>
          <w:rFonts w:ascii="Arial" w:hAnsi="Arial" w:cs="Arial"/>
          <w:sz w:val="22"/>
          <w:szCs w:val="22"/>
        </w:rPr>
      </w:pPr>
    </w:p>
    <w:p w14:paraId="5D35E4F0" w14:textId="77777777" w:rsidR="003F39AD" w:rsidRPr="009519CD" w:rsidRDefault="003F39AD" w:rsidP="003F39AD">
      <w:pPr>
        <w:jc w:val="both"/>
        <w:rPr>
          <w:rFonts w:ascii="Arial" w:hAnsi="Arial" w:cs="Arial"/>
        </w:rPr>
      </w:pPr>
      <w:r w:rsidRPr="00B4007B">
        <w:rPr>
          <w:rFonts w:ascii="Arial" w:hAnsi="Arial" w:cs="Arial"/>
          <w:sz w:val="22"/>
          <w:szCs w:val="22"/>
        </w:rPr>
        <w:t xml:space="preserve">La DFC est organisée en </w:t>
      </w:r>
      <w:r w:rsidR="00F13667">
        <w:rPr>
          <w:rFonts w:ascii="Arial" w:hAnsi="Arial" w:cs="Arial"/>
          <w:sz w:val="22"/>
          <w:szCs w:val="22"/>
        </w:rPr>
        <w:t xml:space="preserve">trois </w:t>
      </w:r>
      <w:r w:rsidRPr="00B4007B">
        <w:rPr>
          <w:rFonts w:ascii="Arial" w:hAnsi="Arial" w:cs="Arial"/>
          <w:sz w:val="22"/>
          <w:szCs w:val="22"/>
        </w:rPr>
        <w:t>divisions :</w:t>
      </w:r>
    </w:p>
    <w:p w14:paraId="779CC47E" w14:textId="77777777" w:rsidR="003F39AD" w:rsidRPr="009519CD" w:rsidRDefault="003F39AD" w:rsidP="003F39AD">
      <w:pPr>
        <w:jc w:val="both"/>
        <w:rPr>
          <w:rFonts w:ascii="Arial" w:hAnsi="Arial" w:cs="Arial"/>
        </w:rPr>
      </w:pPr>
    </w:p>
    <w:p w14:paraId="542B18E6" w14:textId="77777777" w:rsidR="003F39AD" w:rsidRPr="009519CD" w:rsidRDefault="00427654" w:rsidP="003F39AD">
      <w:pPr>
        <w:jc w:val="both"/>
        <w:rPr>
          <w:rFonts w:ascii="Arial" w:hAnsi="Arial" w:cs="Arial"/>
        </w:rPr>
      </w:pPr>
      <w:r>
        <w:rPr>
          <w:noProof/>
          <w:lang w:val="en-US" w:eastAsia="en-US"/>
        </w:rPr>
        <w:lastRenderedPageBreak/>
        <w:drawing>
          <wp:inline distT="0" distB="0" distL="0" distR="0" wp14:anchorId="5152F0DF" wp14:editId="75EF71C7">
            <wp:extent cx="5759450" cy="367601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3676015"/>
                    </a:xfrm>
                    <a:prstGeom prst="rect">
                      <a:avLst/>
                    </a:prstGeom>
                  </pic:spPr>
                </pic:pic>
              </a:graphicData>
            </a:graphic>
          </wp:inline>
        </w:drawing>
      </w:r>
    </w:p>
    <w:p w14:paraId="1467049A" w14:textId="77777777" w:rsidR="003F39AD" w:rsidRPr="009519CD" w:rsidRDefault="003F39AD" w:rsidP="003F39AD">
      <w:pPr>
        <w:pStyle w:val="Titre3"/>
      </w:pPr>
      <w:bookmarkStart w:id="10" w:name="_Toc319918933"/>
      <w:bookmarkStart w:id="11" w:name="_Toc378851706"/>
      <w:r w:rsidRPr="009519CD">
        <w:t xml:space="preserve">I.2.2. </w:t>
      </w:r>
      <w:bookmarkEnd w:id="10"/>
      <w:bookmarkEnd w:id="11"/>
      <w:r w:rsidR="00427654" w:rsidRPr="00427654">
        <w:t>Direction De L’approvisionnement Et De La Logistique</w:t>
      </w:r>
      <w:r w:rsidR="00427654">
        <w:t xml:space="preserve"> (DAL)</w:t>
      </w:r>
    </w:p>
    <w:p w14:paraId="4F2841A4" w14:textId="77777777" w:rsidR="003F39AD" w:rsidRPr="009519CD" w:rsidRDefault="003F39AD" w:rsidP="003F39AD">
      <w:pPr>
        <w:jc w:val="both"/>
        <w:rPr>
          <w:rFonts w:ascii="Arial" w:hAnsi="Arial" w:cs="Arial"/>
        </w:rPr>
      </w:pPr>
    </w:p>
    <w:p w14:paraId="566B052C" w14:textId="77777777" w:rsidR="003F39AD" w:rsidRPr="00B4007B" w:rsidRDefault="00863502" w:rsidP="003F39AD">
      <w:pPr>
        <w:jc w:val="both"/>
        <w:rPr>
          <w:rFonts w:ascii="Arial" w:hAnsi="Arial" w:cs="Arial"/>
          <w:sz w:val="22"/>
          <w:szCs w:val="22"/>
        </w:rPr>
      </w:pPr>
      <w:r>
        <w:rPr>
          <w:rFonts w:ascii="Arial" w:hAnsi="Arial" w:cs="Arial"/>
          <w:sz w:val="22"/>
          <w:szCs w:val="22"/>
        </w:rPr>
        <w:t xml:space="preserve">La DAL </w:t>
      </w:r>
      <w:r w:rsidR="003F39AD" w:rsidRPr="00B4007B">
        <w:rPr>
          <w:rFonts w:ascii="Arial" w:hAnsi="Arial" w:cs="Arial"/>
          <w:sz w:val="22"/>
          <w:szCs w:val="22"/>
        </w:rPr>
        <w:t>assure les principales missions suivantes :</w:t>
      </w:r>
    </w:p>
    <w:p w14:paraId="62B24598" w14:textId="77777777" w:rsidR="003F39AD" w:rsidRPr="00B4007B" w:rsidRDefault="003F39AD" w:rsidP="003F39AD">
      <w:pPr>
        <w:jc w:val="both"/>
        <w:rPr>
          <w:rFonts w:ascii="Arial" w:hAnsi="Arial" w:cs="Arial"/>
          <w:sz w:val="22"/>
          <w:szCs w:val="22"/>
        </w:rPr>
      </w:pPr>
    </w:p>
    <w:p w14:paraId="6C24C589" w14:textId="77777777" w:rsidR="003F39AD" w:rsidRPr="00427654" w:rsidRDefault="003F39AD" w:rsidP="00EE01D2">
      <w:pPr>
        <w:pStyle w:val="Paragraphedeliste"/>
        <w:numPr>
          <w:ilvl w:val="0"/>
          <w:numId w:val="53"/>
        </w:numPr>
        <w:jc w:val="both"/>
        <w:rPr>
          <w:rFonts w:ascii="Arial" w:hAnsi="Arial" w:cs="Arial"/>
          <w:sz w:val="22"/>
          <w:szCs w:val="22"/>
        </w:rPr>
      </w:pPr>
      <w:r w:rsidRPr="00427654">
        <w:rPr>
          <w:rFonts w:ascii="Arial" w:hAnsi="Arial" w:cs="Arial"/>
          <w:sz w:val="22"/>
          <w:szCs w:val="22"/>
        </w:rPr>
        <w:t>La définition et la mise en œuvre de la politique d’achat (acquisition d’équipements, matières d’œuvre et gestion des fournisseurs) ;</w:t>
      </w:r>
    </w:p>
    <w:p w14:paraId="59BB197F" w14:textId="77777777" w:rsidR="003F39AD" w:rsidRDefault="003F39AD" w:rsidP="00EE01D2">
      <w:pPr>
        <w:pStyle w:val="Paragraphedeliste"/>
        <w:numPr>
          <w:ilvl w:val="0"/>
          <w:numId w:val="53"/>
        </w:numPr>
        <w:jc w:val="both"/>
        <w:rPr>
          <w:rFonts w:ascii="Arial" w:hAnsi="Arial" w:cs="Arial"/>
          <w:sz w:val="22"/>
          <w:szCs w:val="22"/>
        </w:rPr>
      </w:pPr>
      <w:r w:rsidRPr="00427654">
        <w:rPr>
          <w:rFonts w:ascii="Arial" w:hAnsi="Arial" w:cs="Arial"/>
          <w:sz w:val="22"/>
          <w:szCs w:val="22"/>
        </w:rPr>
        <w:t>L’élaboration et le suivi de la procédure de pass</w:t>
      </w:r>
      <w:r w:rsidR="005B63F3">
        <w:rPr>
          <w:rFonts w:ascii="Arial" w:hAnsi="Arial" w:cs="Arial"/>
          <w:sz w:val="22"/>
          <w:szCs w:val="22"/>
        </w:rPr>
        <w:t>ation et de gestion des marchés</w:t>
      </w:r>
    </w:p>
    <w:p w14:paraId="79CDF95F" w14:textId="77777777" w:rsidR="005B63F3" w:rsidRPr="00427654" w:rsidRDefault="005B63F3" w:rsidP="00EE01D2">
      <w:pPr>
        <w:pStyle w:val="Paragraphedeliste"/>
        <w:numPr>
          <w:ilvl w:val="0"/>
          <w:numId w:val="53"/>
        </w:numPr>
        <w:jc w:val="both"/>
        <w:rPr>
          <w:rFonts w:ascii="Arial" w:hAnsi="Arial" w:cs="Arial"/>
          <w:sz w:val="22"/>
          <w:szCs w:val="22"/>
        </w:rPr>
      </w:pPr>
      <w:r>
        <w:rPr>
          <w:rFonts w:ascii="Arial" w:hAnsi="Arial" w:cs="Arial"/>
          <w:sz w:val="22"/>
          <w:szCs w:val="22"/>
        </w:rPr>
        <w:t xml:space="preserve">Le </w:t>
      </w:r>
      <w:r w:rsidRPr="00B4007B">
        <w:rPr>
          <w:rFonts w:ascii="Arial" w:hAnsi="Arial" w:cs="Arial"/>
          <w:sz w:val="22"/>
          <w:szCs w:val="22"/>
        </w:rPr>
        <w:t>traitement des affaires à caractère général et d’appui logistique aux entités du Siège</w:t>
      </w:r>
    </w:p>
    <w:p w14:paraId="6DE4A25A" w14:textId="77777777" w:rsidR="003F39AD" w:rsidRPr="00B4007B" w:rsidRDefault="003F39AD" w:rsidP="003F39AD">
      <w:pPr>
        <w:jc w:val="both"/>
        <w:rPr>
          <w:rFonts w:ascii="Arial" w:hAnsi="Arial" w:cs="Arial"/>
          <w:sz w:val="22"/>
          <w:szCs w:val="22"/>
        </w:rPr>
      </w:pPr>
    </w:p>
    <w:p w14:paraId="773545D0" w14:textId="77777777" w:rsidR="003F39AD" w:rsidRPr="00B4007B" w:rsidRDefault="008D4163" w:rsidP="003F39AD">
      <w:pPr>
        <w:jc w:val="both"/>
        <w:rPr>
          <w:rFonts w:ascii="Arial" w:hAnsi="Arial" w:cs="Arial"/>
          <w:sz w:val="22"/>
          <w:szCs w:val="22"/>
        </w:rPr>
      </w:pPr>
      <w:r>
        <w:rPr>
          <w:rFonts w:ascii="Arial" w:hAnsi="Arial" w:cs="Arial"/>
          <w:sz w:val="22"/>
          <w:szCs w:val="22"/>
        </w:rPr>
        <w:t>La DAL</w:t>
      </w:r>
      <w:r w:rsidR="003F39AD" w:rsidRPr="00B4007B">
        <w:rPr>
          <w:rFonts w:ascii="Arial" w:hAnsi="Arial" w:cs="Arial"/>
          <w:sz w:val="22"/>
          <w:szCs w:val="22"/>
        </w:rPr>
        <w:t xml:space="preserve"> est constituée de trois </w:t>
      </w:r>
      <w:r w:rsidR="00993F53" w:rsidRPr="00993F53">
        <w:rPr>
          <w:rFonts w:ascii="Arial" w:hAnsi="Arial" w:cs="Arial"/>
          <w:sz w:val="22"/>
          <w:szCs w:val="22"/>
        </w:rPr>
        <w:t>divisions.</w:t>
      </w:r>
    </w:p>
    <w:p w14:paraId="51C424C9" w14:textId="77777777" w:rsidR="003F39AD" w:rsidRPr="009519CD" w:rsidRDefault="003F39AD" w:rsidP="003F39AD">
      <w:pPr>
        <w:jc w:val="both"/>
        <w:rPr>
          <w:rFonts w:ascii="Arial" w:eastAsia="Arial" w:hAnsi="Arial" w:cs="Arial"/>
          <w:sz w:val="20"/>
        </w:rPr>
      </w:pPr>
    </w:p>
    <w:p w14:paraId="6CC42655" w14:textId="77777777" w:rsidR="003F39AD" w:rsidRPr="009519CD" w:rsidRDefault="003F39AD" w:rsidP="003F39AD">
      <w:pPr>
        <w:jc w:val="both"/>
        <w:rPr>
          <w:rFonts w:ascii="Arial" w:eastAsia="Arial" w:hAnsi="Arial" w:cs="Arial"/>
          <w:sz w:val="20"/>
        </w:rPr>
      </w:pPr>
    </w:p>
    <w:p w14:paraId="3BFF79A0" w14:textId="77777777" w:rsidR="003F39AD" w:rsidRPr="009519CD" w:rsidRDefault="003F39AD" w:rsidP="003F39AD">
      <w:pPr>
        <w:jc w:val="both"/>
        <w:rPr>
          <w:rFonts w:ascii="Arial" w:eastAsia="Arial" w:hAnsi="Arial" w:cs="Arial"/>
          <w:sz w:val="20"/>
        </w:rPr>
      </w:pPr>
    </w:p>
    <w:p w14:paraId="52E9B495" w14:textId="77777777" w:rsidR="003F39AD" w:rsidRPr="009519CD" w:rsidRDefault="005B63F3" w:rsidP="003F39AD">
      <w:pPr>
        <w:jc w:val="both"/>
        <w:rPr>
          <w:rFonts w:ascii="Arial" w:hAnsi="Arial" w:cs="Arial"/>
        </w:rPr>
      </w:pPr>
      <w:r>
        <w:rPr>
          <w:noProof/>
          <w:lang w:val="en-US" w:eastAsia="en-US"/>
        </w:rPr>
        <w:lastRenderedPageBreak/>
        <w:drawing>
          <wp:inline distT="0" distB="0" distL="0" distR="0" wp14:anchorId="7DECC62B" wp14:editId="7F7B4898">
            <wp:extent cx="5759450" cy="324104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9450" cy="3241040"/>
                    </a:xfrm>
                    <a:prstGeom prst="rect">
                      <a:avLst/>
                    </a:prstGeom>
                  </pic:spPr>
                </pic:pic>
              </a:graphicData>
            </a:graphic>
          </wp:inline>
        </w:drawing>
      </w:r>
    </w:p>
    <w:p w14:paraId="6AC1A094" w14:textId="77777777" w:rsidR="003F39AD" w:rsidRPr="009519CD" w:rsidRDefault="003F39AD" w:rsidP="003F39AD">
      <w:pPr>
        <w:jc w:val="both"/>
        <w:rPr>
          <w:rFonts w:ascii="Arial" w:hAnsi="Arial" w:cs="Arial"/>
        </w:rPr>
      </w:pPr>
    </w:p>
    <w:p w14:paraId="213A2F8D" w14:textId="77777777" w:rsidR="003F39AD" w:rsidRPr="009519CD" w:rsidRDefault="003F39AD" w:rsidP="003F39AD">
      <w:pPr>
        <w:pStyle w:val="Titre1"/>
        <w:jc w:val="both"/>
      </w:pPr>
      <w:bookmarkStart w:id="12" w:name="_Toc319918934"/>
      <w:bookmarkStart w:id="13" w:name="_Toc378851707"/>
      <w:r w:rsidRPr="009519CD">
        <w:t>Contexte du projet</w:t>
      </w:r>
      <w:bookmarkEnd w:id="12"/>
      <w:bookmarkEnd w:id="13"/>
    </w:p>
    <w:p w14:paraId="503EE945" w14:textId="77777777" w:rsidR="003F39AD" w:rsidRPr="009519CD" w:rsidRDefault="003F39AD" w:rsidP="003F39AD">
      <w:pPr>
        <w:jc w:val="both"/>
        <w:rPr>
          <w:rFonts w:ascii="Arial" w:hAnsi="Arial" w:cs="Arial"/>
        </w:rPr>
      </w:pPr>
    </w:p>
    <w:p w14:paraId="1887ECFC" w14:textId="77777777" w:rsidR="003F39AD" w:rsidRPr="00B4007B" w:rsidRDefault="003F39AD" w:rsidP="003F39AD">
      <w:pPr>
        <w:jc w:val="both"/>
        <w:rPr>
          <w:rFonts w:ascii="Arial" w:hAnsi="Arial" w:cs="Arial"/>
          <w:sz w:val="22"/>
          <w:szCs w:val="22"/>
        </w:rPr>
      </w:pPr>
      <w:r w:rsidRPr="00B4007B">
        <w:rPr>
          <w:rFonts w:ascii="Arial" w:hAnsi="Arial" w:cs="Arial"/>
          <w:sz w:val="22"/>
          <w:szCs w:val="22"/>
        </w:rPr>
        <w:t>L’</w:t>
      </w:r>
      <w:r>
        <w:rPr>
          <w:rFonts w:ascii="Arial" w:hAnsi="Arial" w:cs="Arial"/>
          <w:sz w:val="22"/>
          <w:szCs w:val="22"/>
        </w:rPr>
        <w:t>O</w:t>
      </w:r>
      <w:r w:rsidRPr="00B4007B">
        <w:rPr>
          <w:rFonts w:ascii="Arial" w:hAnsi="Arial" w:cs="Arial"/>
          <w:sz w:val="22"/>
          <w:szCs w:val="22"/>
        </w:rPr>
        <w:t xml:space="preserve">ffice de la Formation Professionnelle et de la Promotion du Travail a initié un projet de refonte et mise à niveau de ses systèmes d’information visant essentiellement à supporter le processus de modernisation et permettre la fluidification et la sécurisation des échanges de données. Dans ce sens, l’Office a initié la conceptualisation de son schéma directeur informatique, qui a donné lieux à plus d’une trentaine de projets majeurs. </w:t>
      </w:r>
    </w:p>
    <w:p w14:paraId="319B4F1F" w14:textId="77777777" w:rsidR="003F39AD" w:rsidRPr="00B4007B" w:rsidRDefault="003F39AD" w:rsidP="003F39AD">
      <w:pPr>
        <w:jc w:val="both"/>
        <w:rPr>
          <w:rFonts w:ascii="Arial" w:hAnsi="Arial" w:cs="Arial"/>
          <w:sz w:val="22"/>
          <w:szCs w:val="22"/>
        </w:rPr>
      </w:pPr>
    </w:p>
    <w:p w14:paraId="2E372E5B" w14:textId="77777777" w:rsidR="003F39AD" w:rsidRPr="00B4007B" w:rsidRDefault="003F39AD" w:rsidP="003F39AD">
      <w:pPr>
        <w:jc w:val="both"/>
        <w:rPr>
          <w:rFonts w:ascii="Arial" w:hAnsi="Arial" w:cs="Arial"/>
          <w:sz w:val="22"/>
          <w:szCs w:val="22"/>
        </w:rPr>
      </w:pPr>
      <w:r w:rsidRPr="00B4007B">
        <w:rPr>
          <w:rFonts w:ascii="Arial" w:hAnsi="Arial" w:cs="Arial"/>
          <w:sz w:val="22"/>
          <w:szCs w:val="22"/>
        </w:rPr>
        <w:t>L’OFPPT, entame désormais la mise en œuvre des projets prioritaires de son portefeuille de projets informatiques pour supporter la mise en œuvre de son plan stratégique de développement et accroitre son efficacité opérationnelle et sa qualité de service.</w:t>
      </w:r>
    </w:p>
    <w:p w14:paraId="15FA2796" w14:textId="77777777" w:rsidR="003F39AD" w:rsidRPr="00B4007B" w:rsidRDefault="003F39AD" w:rsidP="003F39AD">
      <w:pPr>
        <w:jc w:val="both"/>
        <w:rPr>
          <w:rFonts w:ascii="Arial" w:hAnsi="Arial" w:cs="Arial"/>
          <w:sz w:val="22"/>
          <w:szCs w:val="22"/>
        </w:rPr>
      </w:pPr>
    </w:p>
    <w:p w14:paraId="38CD66C1" w14:textId="77777777" w:rsidR="003F39AD" w:rsidRPr="00B4007B" w:rsidRDefault="003F39AD" w:rsidP="003F39AD">
      <w:pPr>
        <w:jc w:val="both"/>
        <w:rPr>
          <w:rFonts w:ascii="Arial" w:hAnsi="Arial" w:cs="Arial"/>
          <w:sz w:val="22"/>
          <w:szCs w:val="22"/>
        </w:rPr>
      </w:pPr>
      <w:r w:rsidRPr="00B4007B">
        <w:rPr>
          <w:rFonts w:ascii="Arial" w:hAnsi="Arial" w:cs="Arial"/>
          <w:sz w:val="22"/>
          <w:szCs w:val="22"/>
        </w:rPr>
        <w:t>La réflexion en matière de refonte du système d’information a atteint une certaine maturité et comme ressortis dans le schéma directeur informatique, le projet d’acquisition et d’intégration d’une solution progicielle intégrée pour la gestion des fonctions supports constitue désormais une véritable priorité pour l’office.</w:t>
      </w:r>
    </w:p>
    <w:p w14:paraId="3AEBDBF8" w14:textId="77777777" w:rsidR="003F39AD" w:rsidRPr="00B4007B" w:rsidRDefault="003F39AD" w:rsidP="003F39AD">
      <w:pPr>
        <w:jc w:val="both"/>
        <w:rPr>
          <w:rFonts w:ascii="Arial" w:hAnsi="Arial" w:cs="Arial"/>
          <w:sz w:val="22"/>
          <w:szCs w:val="22"/>
        </w:rPr>
      </w:pPr>
    </w:p>
    <w:p w14:paraId="05629B7A" w14:textId="77777777" w:rsidR="003F39AD" w:rsidRPr="00B4007B" w:rsidRDefault="003F39AD" w:rsidP="003F39AD">
      <w:pPr>
        <w:jc w:val="both"/>
        <w:rPr>
          <w:rFonts w:ascii="Arial" w:hAnsi="Arial" w:cs="Arial"/>
          <w:sz w:val="22"/>
          <w:szCs w:val="22"/>
        </w:rPr>
      </w:pPr>
      <w:r w:rsidRPr="00B4007B">
        <w:rPr>
          <w:rFonts w:ascii="Arial" w:hAnsi="Arial" w:cs="Arial"/>
          <w:sz w:val="22"/>
          <w:szCs w:val="22"/>
        </w:rPr>
        <w:t xml:space="preserve">Ce projet consiste à la mise en œuvre d’un progiciel qui permettra une couverture totale des processus support afin d’optimiser les flux de gestion et la mise à disposition des informations de pilotage. </w:t>
      </w:r>
    </w:p>
    <w:p w14:paraId="32F35DC1" w14:textId="77777777" w:rsidR="003F39AD" w:rsidRPr="00B4007B" w:rsidRDefault="003F39AD" w:rsidP="003F39AD">
      <w:pPr>
        <w:jc w:val="both"/>
        <w:rPr>
          <w:rFonts w:ascii="Arial" w:hAnsi="Arial" w:cs="Arial"/>
          <w:sz w:val="22"/>
          <w:szCs w:val="22"/>
        </w:rPr>
      </w:pPr>
    </w:p>
    <w:p w14:paraId="3D608510" w14:textId="77777777" w:rsidR="003F39AD" w:rsidRPr="00B4007B" w:rsidRDefault="003F39AD" w:rsidP="003F39AD">
      <w:pPr>
        <w:jc w:val="both"/>
        <w:rPr>
          <w:rFonts w:ascii="Arial" w:hAnsi="Arial" w:cs="Arial"/>
          <w:sz w:val="22"/>
          <w:szCs w:val="22"/>
        </w:rPr>
      </w:pPr>
      <w:r w:rsidRPr="00B4007B">
        <w:rPr>
          <w:rFonts w:ascii="Arial" w:hAnsi="Arial" w:cs="Arial"/>
          <w:sz w:val="22"/>
          <w:szCs w:val="22"/>
        </w:rPr>
        <w:t xml:space="preserve">Le futur système d’information devra obligatoirement assurer d’une part une gestion multi-régions et d’autre part couvrir les domaines fonctionnels suivants : </w:t>
      </w:r>
    </w:p>
    <w:p w14:paraId="3ADD8962" w14:textId="77777777" w:rsidR="003F39AD" w:rsidRPr="00B4007B" w:rsidRDefault="003F39AD" w:rsidP="003F39AD">
      <w:pPr>
        <w:jc w:val="both"/>
        <w:rPr>
          <w:rFonts w:ascii="Arial" w:hAnsi="Arial" w:cs="Arial"/>
          <w:sz w:val="22"/>
          <w:szCs w:val="22"/>
        </w:rPr>
      </w:pPr>
    </w:p>
    <w:p w14:paraId="5FEC54E2" w14:textId="77777777" w:rsidR="003F39AD" w:rsidRPr="00B4007B" w:rsidRDefault="003F39AD" w:rsidP="00EE01D2">
      <w:pPr>
        <w:pStyle w:val="Paragraphedeliste"/>
        <w:numPr>
          <w:ilvl w:val="0"/>
          <w:numId w:val="4"/>
        </w:numPr>
        <w:jc w:val="both"/>
        <w:rPr>
          <w:rFonts w:ascii="Arial" w:hAnsi="Arial" w:cs="Arial"/>
          <w:sz w:val="22"/>
          <w:szCs w:val="22"/>
        </w:rPr>
      </w:pPr>
      <w:r w:rsidRPr="00B4007B">
        <w:rPr>
          <w:rFonts w:ascii="Arial" w:hAnsi="Arial" w:cs="Arial"/>
          <w:sz w:val="22"/>
          <w:szCs w:val="22"/>
        </w:rPr>
        <w:t>Gestion financière &amp; comptable;</w:t>
      </w:r>
    </w:p>
    <w:p w14:paraId="2F144642" w14:textId="77777777" w:rsidR="00054611" w:rsidRDefault="003F39AD" w:rsidP="00EE01D2">
      <w:pPr>
        <w:pStyle w:val="Paragraphedeliste"/>
        <w:numPr>
          <w:ilvl w:val="0"/>
          <w:numId w:val="4"/>
        </w:numPr>
        <w:jc w:val="both"/>
        <w:rPr>
          <w:rFonts w:ascii="Arial" w:hAnsi="Arial" w:cs="Arial"/>
          <w:sz w:val="22"/>
          <w:szCs w:val="22"/>
        </w:rPr>
      </w:pPr>
      <w:r w:rsidRPr="00B4007B">
        <w:rPr>
          <w:rFonts w:ascii="Arial" w:hAnsi="Arial" w:cs="Arial"/>
          <w:sz w:val="22"/>
          <w:szCs w:val="22"/>
        </w:rPr>
        <w:t>Achats</w:t>
      </w:r>
      <w:r w:rsidR="00054611">
        <w:rPr>
          <w:rFonts w:ascii="Arial" w:hAnsi="Arial" w:cs="Arial"/>
          <w:sz w:val="22"/>
          <w:szCs w:val="22"/>
        </w:rPr>
        <w:t> ;</w:t>
      </w:r>
    </w:p>
    <w:p w14:paraId="08814B9B" w14:textId="1CAFCED0" w:rsidR="003F39AD" w:rsidRDefault="00EF4681" w:rsidP="00EE01D2">
      <w:pPr>
        <w:pStyle w:val="Paragraphedeliste"/>
        <w:numPr>
          <w:ilvl w:val="0"/>
          <w:numId w:val="4"/>
        </w:numPr>
        <w:jc w:val="both"/>
        <w:rPr>
          <w:rFonts w:ascii="Arial" w:hAnsi="Arial" w:cs="Arial"/>
          <w:sz w:val="22"/>
          <w:szCs w:val="22"/>
        </w:rPr>
      </w:pPr>
      <w:r>
        <w:rPr>
          <w:rFonts w:ascii="Arial" w:hAnsi="Arial" w:cs="Arial"/>
          <w:sz w:val="22"/>
          <w:szCs w:val="22"/>
        </w:rPr>
        <w:t>Immobilisations</w:t>
      </w:r>
      <w:r w:rsidRPr="00B4007B">
        <w:rPr>
          <w:rFonts w:ascii="Arial" w:hAnsi="Arial" w:cs="Arial"/>
          <w:sz w:val="22"/>
          <w:szCs w:val="22"/>
        </w:rPr>
        <w:t xml:space="preserve"> ;</w:t>
      </w:r>
    </w:p>
    <w:p w14:paraId="633E2331" w14:textId="77777777" w:rsidR="005A1405" w:rsidRPr="00B4007B" w:rsidRDefault="005A1405" w:rsidP="00EE01D2">
      <w:pPr>
        <w:pStyle w:val="Paragraphedeliste"/>
        <w:numPr>
          <w:ilvl w:val="0"/>
          <w:numId w:val="4"/>
        </w:numPr>
        <w:jc w:val="both"/>
        <w:rPr>
          <w:rFonts w:ascii="Arial" w:hAnsi="Arial" w:cs="Arial"/>
          <w:sz w:val="22"/>
          <w:szCs w:val="22"/>
        </w:rPr>
      </w:pPr>
      <w:r>
        <w:rPr>
          <w:rFonts w:ascii="Arial" w:hAnsi="Arial" w:cs="Arial"/>
          <w:sz w:val="22"/>
          <w:szCs w:val="22"/>
        </w:rPr>
        <w:t>Ventes ;</w:t>
      </w:r>
    </w:p>
    <w:p w14:paraId="61D8FD3E" w14:textId="0C0211F1" w:rsidR="003F39AD" w:rsidRDefault="003F39AD" w:rsidP="00EE01D2">
      <w:pPr>
        <w:pStyle w:val="Paragraphedeliste"/>
        <w:numPr>
          <w:ilvl w:val="0"/>
          <w:numId w:val="4"/>
        </w:numPr>
        <w:jc w:val="both"/>
        <w:rPr>
          <w:rFonts w:ascii="Arial" w:hAnsi="Arial" w:cs="Arial"/>
          <w:sz w:val="22"/>
          <w:szCs w:val="22"/>
        </w:rPr>
      </w:pPr>
      <w:r w:rsidRPr="00B4007B">
        <w:rPr>
          <w:rFonts w:ascii="Arial" w:hAnsi="Arial" w:cs="Arial"/>
          <w:sz w:val="22"/>
          <w:szCs w:val="22"/>
        </w:rPr>
        <w:t>Gestion des stocks.</w:t>
      </w:r>
    </w:p>
    <w:p w14:paraId="4676FB7B" w14:textId="77777777" w:rsidR="00054611" w:rsidRPr="00B4007B" w:rsidRDefault="00054611" w:rsidP="00054611">
      <w:pPr>
        <w:pStyle w:val="Paragraphedeliste"/>
        <w:ind w:left="720"/>
        <w:jc w:val="both"/>
        <w:rPr>
          <w:rFonts w:ascii="Arial" w:hAnsi="Arial" w:cs="Arial"/>
          <w:sz w:val="22"/>
          <w:szCs w:val="22"/>
        </w:rPr>
      </w:pPr>
    </w:p>
    <w:p w14:paraId="5C7829AF" w14:textId="77777777" w:rsidR="003F39AD" w:rsidRDefault="003F39AD" w:rsidP="003F39AD">
      <w:pPr>
        <w:pStyle w:val="Titre2"/>
      </w:pPr>
      <w:bookmarkStart w:id="14" w:name="_Toc378851708"/>
      <w:bookmarkStart w:id="15" w:name="_Toc319918935"/>
      <w:r>
        <w:lastRenderedPageBreak/>
        <w:t>II.</w:t>
      </w:r>
      <w:r w:rsidR="009161AD">
        <w:t>1</w:t>
      </w:r>
      <w:r>
        <w:t xml:space="preserve">. </w:t>
      </w:r>
      <w:r w:rsidRPr="009519CD">
        <w:t>Volumétrie actuelle</w:t>
      </w:r>
      <w:r>
        <w:t xml:space="preserve"> et étendue et déploiement cible de l’ERP support</w:t>
      </w:r>
      <w:bookmarkEnd w:id="14"/>
    </w:p>
    <w:p w14:paraId="08E40993" w14:textId="77777777" w:rsidR="003F39AD" w:rsidRDefault="003F39AD" w:rsidP="003F39AD">
      <w:pPr>
        <w:pStyle w:val="Default"/>
        <w:rPr>
          <w:rFonts w:ascii="Arial" w:hAnsi="Arial" w:cs="Arial"/>
          <w:b/>
        </w:rPr>
      </w:pPr>
    </w:p>
    <w:p w14:paraId="2F500E91" w14:textId="77777777" w:rsidR="003F39AD" w:rsidRPr="00DE49D6" w:rsidRDefault="003F39AD" w:rsidP="003F39AD">
      <w:pPr>
        <w:pStyle w:val="Default"/>
        <w:rPr>
          <w:rFonts w:ascii="Arial" w:hAnsi="Arial" w:cs="Arial"/>
          <w:b/>
        </w:rPr>
      </w:pPr>
      <w:r w:rsidRPr="00DB19FE">
        <w:rPr>
          <w:rFonts w:ascii="Arial" w:hAnsi="Arial" w:cs="Arial"/>
          <w:b/>
        </w:rPr>
        <w:t>Volumétrie actuelle</w:t>
      </w:r>
      <w:r w:rsidR="00610151" w:rsidRPr="00DB19FE">
        <w:rPr>
          <w:rFonts w:ascii="Arial" w:hAnsi="Arial" w:cs="Arial"/>
          <w:b/>
        </w:rPr>
        <w:t> </w:t>
      </w:r>
    </w:p>
    <w:p w14:paraId="2F5E25B4" w14:textId="6AE4F2DF" w:rsidR="00093E6C" w:rsidRDefault="00093E6C">
      <w:pPr>
        <w:rPr>
          <w:rFonts w:ascii="Arial" w:hAnsi="Arial" w:cs="Arial"/>
          <w:b/>
          <w:color w:val="000000"/>
        </w:rPr>
      </w:pPr>
    </w:p>
    <w:p w14:paraId="6C464E9E" w14:textId="4A3564BB" w:rsidR="00054611" w:rsidRDefault="00054611">
      <w:pPr>
        <w:rPr>
          <w:rFonts w:ascii="Arial" w:hAnsi="Arial" w:cs="Arial"/>
          <w:b/>
          <w:color w:val="000000"/>
        </w:rPr>
      </w:pPr>
    </w:p>
    <w:p w14:paraId="7D662E4D" w14:textId="57B68757" w:rsidR="00054611" w:rsidRDefault="00054611">
      <w:pPr>
        <w:rPr>
          <w:rFonts w:ascii="Arial" w:hAnsi="Arial" w:cs="Arial"/>
          <w:b/>
          <w:color w:val="000000"/>
        </w:rPr>
      </w:pPr>
    </w:p>
    <w:p w14:paraId="392F9EE6" w14:textId="77777777" w:rsidR="00054611" w:rsidRPr="00E474D9" w:rsidRDefault="00054611" w:rsidP="0005461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3070"/>
        <w:gridCol w:w="4468"/>
      </w:tblGrid>
      <w:tr w:rsidR="00054611" w:rsidRPr="00B4007B" w14:paraId="6DDD7795" w14:textId="77777777" w:rsidTr="00475EA9">
        <w:tc>
          <w:tcPr>
            <w:tcW w:w="9062" w:type="dxa"/>
            <w:gridSpan w:val="3"/>
            <w:shd w:val="clear" w:color="auto" w:fill="D9D9D9" w:themeFill="background1" w:themeFillShade="D9"/>
          </w:tcPr>
          <w:p w14:paraId="72EFA017" w14:textId="77777777" w:rsidR="00054611" w:rsidRPr="00B4007B" w:rsidRDefault="00054611" w:rsidP="00475EA9">
            <w:pPr>
              <w:spacing w:before="100" w:beforeAutospacing="1" w:after="100" w:afterAutospacing="1"/>
              <w:jc w:val="both"/>
              <w:rPr>
                <w:rFonts w:ascii="Arial" w:hAnsi="Arial" w:cs="Arial"/>
                <w:b/>
                <w:bCs/>
                <w:sz w:val="22"/>
                <w:szCs w:val="22"/>
              </w:rPr>
            </w:pPr>
            <w:r w:rsidRPr="00B4007B">
              <w:rPr>
                <w:rFonts w:ascii="Arial" w:hAnsi="Arial" w:cs="Arial"/>
                <w:b/>
                <w:bCs/>
                <w:sz w:val="22"/>
                <w:szCs w:val="22"/>
              </w:rPr>
              <w:t>Domaine gestion financière et comptable</w:t>
            </w:r>
          </w:p>
        </w:tc>
      </w:tr>
      <w:tr w:rsidR="00054611" w:rsidRPr="00B4007B" w14:paraId="18F45BB4" w14:textId="77777777" w:rsidTr="00475EA9">
        <w:tc>
          <w:tcPr>
            <w:tcW w:w="1522" w:type="dxa"/>
          </w:tcPr>
          <w:p w14:paraId="64417840" w14:textId="77777777" w:rsidR="00054611" w:rsidRPr="00B4007B" w:rsidRDefault="00054611" w:rsidP="00475EA9">
            <w:pPr>
              <w:spacing w:before="100" w:beforeAutospacing="1" w:after="100" w:afterAutospacing="1"/>
              <w:jc w:val="both"/>
              <w:rPr>
                <w:rFonts w:ascii="Arial" w:hAnsi="Arial" w:cs="Arial"/>
                <w:b/>
                <w:bCs/>
                <w:color w:val="000000"/>
                <w:sz w:val="22"/>
                <w:szCs w:val="22"/>
              </w:rPr>
            </w:pPr>
            <w:r w:rsidRPr="00B4007B">
              <w:rPr>
                <w:rFonts w:ascii="Arial" w:hAnsi="Arial" w:cs="Arial"/>
                <w:b/>
                <w:bCs/>
                <w:color w:val="000000"/>
                <w:sz w:val="22"/>
                <w:szCs w:val="22"/>
              </w:rPr>
              <w:t>Application</w:t>
            </w:r>
          </w:p>
        </w:tc>
        <w:tc>
          <w:tcPr>
            <w:tcW w:w="3071" w:type="dxa"/>
          </w:tcPr>
          <w:p w14:paraId="3EAF2975" w14:textId="77777777" w:rsidR="00054611" w:rsidRPr="00B4007B" w:rsidRDefault="00054611" w:rsidP="00475EA9">
            <w:pPr>
              <w:spacing w:before="100" w:beforeAutospacing="1" w:after="100" w:afterAutospacing="1"/>
              <w:jc w:val="both"/>
              <w:rPr>
                <w:rFonts w:ascii="Arial" w:hAnsi="Arial" w:cs="Arial"/>
                <w:b/>
                <w:color w:val="000000"/>
                <w:sz w:val="22"/>
                <w:szCs w:val="22"/>
              </w:rPr>
            </w:pPr>
            <w:r w:rsidRPr="00B4007B">
              <w:rPr>
                <w:rFonts w:ascii="Arial" w:hAnsi="Arial" w:cs="Arial"/>
                <w:b/>
                <w:color w:val="000000"/>
                <w:sz w:val="22"/>
                <w:szCs w:val="22"/>
              </w:rPr>
              <w:t>Périmètre organisationnel</w:t>
            </w:r>
          </w:p>
        </w:tc>
        <w:tc>
          <w:tcPr>
            <w:tcW w:w="4469" w:type="dxa"/>
          </w:tcPr>
          <w:p w14:paraId="60D65128" w14:textId="77777777" w:rsidR="00054611" w:rsidRPr="00B4007B" w:rsidRDefault="00054611" w:rsidP="00475EA9">
            <w:pPr>
              <w:spacing w:before="100" w:beforeAutospacing="1" w:after="100" w:afterAutospacing="1"/>
              <w:jc w:val="both"/>
              <w:rPr>
                <w:rFonts w:ascii="Arial" w:hAnsi="Arial" w:cs="Arial"/>
                <w:b/>
                <w:bCs/>
                <w:color w:val="000000"/>
                <w:sz w:val="22"/>
                <w:szCs w:val="22"/>
              </w:rPr>
            </w:pPr>
            <w:r w:rsidRPr="00B4007B">
              <w:rPr>
                <w:rFonts w:ascii="Arial" w:hAnsi="Arial" w:cs="Arial"/>
                <w:b/>
                <w:bCs/>
                <w:color w:val="000000"/>
                <w:sz w:val="22"/>
                <w:szCs w:val="22"/>
              </w:rPr>
              <w:t>Indicateurs</w:t>
            </w:r>
          </w:p>
        </w:tc>
      </w:tr>
      <w:tr w:rsidR="00054611" w:rsidRPr="00B4007B" w14:paraId="55543DF6" w14:textId="77777777" w:rsidTr="00475EA9">
        <w:trPr>
          <w:trHeight w:val="933"/>
        </w:trPr>
        <w:tc>
          <w:tcPr>
            <w:tcW w:w="1522" w:type="dxa"/>
          </w:tcPr>
          <w:p w14:paraId="716EB8A4" w14:textId="77777777" w:rsidR="00054611" w:rsidRPr="00B4007B" w:rsidRDefault="00054611" w:rsidP="00475EA9">
            <w:pPr>
              <w:spacing w:before="100" w:beforeAutospacing="1" w:after="100" w:afterAutospacing="1"/>
              <w:jc w:val="both"/>
              <w:rPr>
                <w:rFonts w:ascii="Arial" w:hAnsi="Arial" w:cs="Arial"/>
                <w:bCs/>
                <w:color w:val="000000"/>
                <w:sz w:val="22"/>
                <w:szCs w:val="22"/>
              </w:rPr>
            </w:pPr>
            <w:r w:rsidRPr="00B4007B">
              <w:rPr>
                <w:rFonts w:ascii="Arial" w:hAnsi="Arial" w:cs="Arial"/>
                <w:color w:val="000000"/>
                <w:sz w:val="22"/>
                <w:szCs w:val="22"/>
              </w:rPr>
              <w:t>AS 400</w:t>
            </w:r>
          </w:p>
        </w:tc>
        <w:tc>
          <w:tcPr>
            <w:tcW w:w="3071" w:type="dxa"/>
          </w:tcPr>
          <w:p w14:paraId="3FAE6AE2" w14:textId="77777777" w:rsidR="00054611" w:rsidRPr="00B4007B" w:rsidRDefault="00054611" w:rsidP="00475EA9">
            <w:pPr>
              <w:spacing w:before="100" w:beforeAutospacing="1" w:after="100" w:afterAutospacing="1"/>
              <w:jc w:val="both"/>
              <w:rPr>
                <w:rFonts w:ascii="Arial" w:hAnsi="Arial" w:cs="Arial"/>
                <w:bCs/>
                <w:color w:val="000000"/>
                <w:sz w:val="22"/>
                <w:szCs w:val="22"/>
              </w:rPr>
            </w:pPr>
            <w:r w:rsidRPr="00B4007B">
              <w:rPr>
                <w:rFonts w:ascii="Arial" w:hAnsi="Arial" w:cs="Arial"/>
                <w:color w:val="000000"/>
                <w:sz w:val="22"/>
                <w:szCs w:val="22"/>
              </w:rPr>
              <w:t>Central</w:t>
            </w:r>
          </w:p>
        </w:tc>
        <w:tc>
          <w:tcPr>
            <w:tcW w:w="4469" w:type="dxa"/>
          </w:tcPr>
          <w:p w14:paraId="21472AF5" w14:textId="77777777" w:rsidR="00054611" w:rsidRPr="00567CD4" w:rsidRDefault="00054611" w:rsidP="00054611">
            <w:pPr>
              <w:numPr>
                <w:ilvl w:val="0"/>
                <w:numId w:val="9"/>
              </w:numPr>
              <w:spacing w:before="100" w:beforeAutospacing="1" w:after="100" w:afterAutospacing="1"/>
              <w:ind w:left="176" w:hanging="284"/>
              <w:jc w:val="both"/>
              <w:rPr>
                <w:rFonts w:ascii="Arial" w:hAnsi="Arial" w:cs="Arial"/>
                <w:bCs/>
                <w:color w:val="000000"/>
                <w:sz w:val="22"/>
                <w:szCs w:val="22"/>
              </w:rPr>
            </w:pPr>
            <w:r w:rsidRPr="00567CD4">
              <w:rPr>
                <w:rFonts w:ascii="Arial" w:hAnsi="Arial" w:cs="Arial"/>
                <w:bCs/>
                <w:color w:val="000000"/>
                <w:sz w:val="22"/>
                <w:szCs w:val="22"/>
              </w:rPr>
              <w:t>28 Utilisateurs</w:t>
            </w:r>
          </w:p>
          <w:p w14:paraId="4247BE17" w14:textId="77777777" w:rsidR="00054611" w:rsidRPr="00567CD4" w:rsidRDefault="00054611" w:rsidP="00054611">
            <w:pPr>
              <w:numPr>
                <w:ilvl w:val="0"/>
                <w:numId w:val="9"/>
              </w:numPr>
              <w:spacing w:before="100" w:beforeAutospacing="1" w:after="100" w:afterAutospacing="1"/>
              <w:ind w:left="176" w:hanging="284"/>
              <w:jc w:val="both"/>
              <w:rPr>
                <w:rFonts w:ascii="Arial" w:hAnsi="Arial" w:cs="Arial"/>
                <w:bCs/>
                <w:color w:val="000000"/>
                <w:sz w:val="22"/>
                <w:szCs w:val="22"/>
              </w:rPr>
            </w:pPr>
            <w:r w:rsidRPr="00567CD4">
              <w:rPr>
                <w:rFonts w:ascii="Arial" w:hAnsi="Arial" w:cs="Arial"/>
                <w:sz w:val="22"/>
                <w:szCs w:val="22"/>
              </w:rPr>
              <w:t>Nbr de lignes / mouvements comptables sur une année : 65 000 lignes</w:t>
            </w:r>
          </w:p>
        </w:tc>
      </w:tr>
      <w:tr w:rsidR="00054611" w:rsidRPr="00B4007B" w14:paraId="7CEA34A0" w14:textId="77777777" w:rsidTr="00475EA9">
        <w:tc>
          <w:tcPr>
            <w:tcW w:w="1522" w:type="dxa"/>
          </w:tcPr>
          <w:p w14:paraId="1BD9FCC2" w14:textId="77777777" w:rsidR="00054611" w:rsidRPr="00B4007B" w:rsidRDefault="00054611" w:rsidP="00475EA9">
            <w:pPr>
              <w:spacing w:before="100" w:beforeAutospacing="1" w:after="100" w:afterAutospacing="1"/>
              <w:jc w:val="both"/>
              <w:rPr>
                <w:rFonts w:ascii="Arial" w:hAnsi="Arial" w:cs="Arial"/>
                <w:bCs/>
                <w:color w:val="000000"/>
                <w:sz w:val="22"/>
                <w:szCs w:val="22"/>
              </w:rPr>
            </w:pPr>
            <w:r w:rsidRPr="00B4007B">
              <w:rPr>
                <w:rFonts w:ascii="Arial" w:hAnsi="Arial" w:cs="Arial"/>
                <w:bCs/>
                <w:color w:val="000000"/>
                <w:sz w:val="22"/>
                <w:szCs w:val="22"/>
              </w:rPr>
              <w:t>AS 400</w:t>
            </w:r>
          </w:p>
        </w:tc>
        <w:tc>
          <w:tcPr>
            <w:tcW w:w="3071" w:type="dxa"/>
          </w:tcPr>
          <w:p w14:paraId="14C251A8" w14:textId="77777777" w:rsidR="00054611" w:rsidRPr="00B4007B" w:rsidRDefault="00054611" w:rsidP="00475EA9">
            <w:pPr>
              <w:spacing w:before="100" w:beforeAutospacing="1" w:after="100" w:afterAutospacing="1"/>
              <w:jc w:val="both"/>
              <w:rPr>
                <w:rFonts w:ascii="Arial" w:hAnsi="Arial" w:cs="Arial"/>
                <w:bCs/>
                <w:color w:val="000000"/>
                <w:sz w:val="22"/>
                <w:szCs w:val="22"/>
              </w:rPr>
            </w:pPr>
            <w:r w:rsidRPr="00B4007B">
              <w:rPr>
                <w:rFonts w:ascii="Arial" w:hAnsi="Arial" w:cs="Arial"/>
                <w:color w:val="000000"/>
                <w:sz w:val="22"/>
                <w:szCs w:val="22"/>
              </w:rPr>
              <w:t>Régional</w:t>
            </w:r>
          </w:p>
        </w:tc>
        <w:tc>
          <w:tcPr>
            <w:tcW w:w="4469" w:type="dxa"/>
          </w:tcPr>
          <w:p w14:paraId="7DC34FD4" w14:textId="77777777" w:rsidR="00054611" w:rsidRPr="00567CD4" w:rsidRDefault="00054611" w:rsidP="00054611">
            <w:pPr>
              <w:numPr>
                <w:ilvl w:val="0"/>
                <w:numId w:val="9"/>
              </w:numPr>
              <w:spacing w:before="100" w:beforeAutospacing="1" w:after="100" w:afterAutospacing="1"/>
              <w:ind w:left="176" w:hanging="284"/>
              <w:jc w:val="both"/>
              <w:rPr>
                <w:rFonts w:ascii="Arial" w:hAnsi="Arial" w:cs="Arial"/>
                <w:bCs/>
                <w:color w:val="000000"/>
                <w:sz w:val="22"/>
                <w:szCs w:val="22"/>
              </w:rPr>
            </w:pPr>
            <w:r w:rsidRPr="00567CD4">
              <w:rPr>
                <w:rFonts w:ascii="Arial" w:hAnsi="Arial" w:cs="Arial"/>
                <w:bCs/>
                <w:color w:val="000000"/>
                <w:sz w:val="22"/>
                <w:szCs w:val="22"/>
              </w:rPr>
              <w:t>22 Utilisateurs</w:t>
            </w:r>
          </w:p>
          <w:p w14:paraId="48DA61E4" w14:textId="77777777" w:rsidR="00054611" w:rsidRPr="00567CD4" w:rsidRDefault="00054611" w:rsidP="00054611">
            <w:pPr>
              <w:numPr>
                <w:ilvl w:val="0"/>
                <w:numId w:val="9"/>
              </w:numPr>
              <w:spacing w:before="100" w:beforeAutospacing="1" w:after="100" w:afterAutospacing="1"/>
              <w:ind w:left="176" w:hanging="284"/>
              <w:jc w:val="both"/>
              <w:rPr>
                <w:rFonts w:ascii="Arial" w:hAnsi="Arial" w:cs="Arial"/>
                <w:bCs/>
                <w:color w:val="000000"/>
                <w:sz w:val="22"/>
                <w:szCs w:val="22"/>
              </w:rPr>
            </w:pPr>
            <w:r w:rsidRPr="00567CD4">
              <w:rPr>
                <w:rFonts w:ascii="Arial" w:hAnsi="Arial" w:cs="Arial"/>
                <w:sz w:val="22"/>
                <w:szCs w:val="22"/>
              </w:rPr>
              <w:t>Moyenne par région du nombre de lignes / mouvements comptables sur une année :   9 900 lignes</w:t>
            </w:r>
          </w:p>
        </w:tc>
      </w:tr>
      <w:tr w:rsidR="00054611" w:rsidRPr="00B4007B" w14:paraId="622CDA97" w14:textId="77777777" w:rsidTr="00475EA9">
        <w:trPr>
          <w:trHeight w:val="2351"/>
        </w:trPr>
        <w:tc>
          <w:tcPr>
            <w:tcW w:w="1522" w:type="dxa"/>
            <w:tcBorders>
              <w:bottom w:val="single" w:sz="4" w:space="0" w:color="auto"/>
            </w:tcBorders>
          </w:tcPr>
          <w:p w14:paraId="3FF1E54C" w14:textId="77777777" w:rsidR="00054611" w:rsidRPr="00B4007B" w:rsidRDefault="00054611" w:rsidP="00475EA9">
            <w:pPr>
              <w:spacing w:before="100" w:beforeAutospacing="1" w:after="100" w:afterAutospacing="1"/>
              <w:jc w:val="both"/>
              <w:rPr>
                <w:rFonts w:ascii="Arial" w:hAnsi="Arial" w:cs="Arial"/>
                <w:bCs/>
                <w:color w:val="000000"/>
                <w:sz w:val="22"/>
                <w:szCs w:val="22"/>
              </w:rPr>
            </w:pPr>
            <w:r w:rsidRPr="00B4007B">
              <w:rPr>
                <w:rFonts w:ascii="Arial" w:hAnsi="Arial" w:cs="Arial"/>
                <w:color w:val="000000"/>
                <w:sz w:val="22"/>
                <w:szCs w:val="22"/>
              </w:rPr>
              <w:t>G</w:t>
            </w:r>
            <w:r>
              <w:rPr>
                <w:rFonts w:ascii="Arial" w:hAnsi="Arial" w:cs="Arial"/>
                <w:color w:val="000000"/>
                <w:sz w:val="22"/>
                <w:szCs w:val="22"/>
              </w:rPr>
              <w:t>E</w:t>
            </w:r>
            <w:r w:rsidRPr="00B4007B">
              <w:rPr>
                <w:rFonts w:ascii="Arial" w:hAnsi="Arial" w:cs="Arial"/>
                <w:color w:val="000000"/>
                <w:sz w:val="22"/>
                <w:szCs w:val="22"/>
              </w:rPr>
              <w:t>FI</w:t>
            </w:r>
          </w:p>
        </w:tc>
        <w:tc>
          <w:tcPr>
            <w:tcW w:w="3071" w:type="dxa"/>
            <w:tcBorders>
              <w:bottom w:val="single" w:sz="4" w:space="0" w:color="auto"/>
            </w:tcBorders>
          </w:tcPr>
          <w:p w14:paraId="3DF66229" w14:textId="77777777" w:rsidR="00054611" w:rsidRPr="00B4007B" w:rsidRDefault="00054611" w:rsidP="00475EA9">
            <w:pPr>
              <w:spacing w:before="100" w:beforeAutospacing="1" w:after="100" w:afterAutospacing="1"/>
              <w:jc w:val="both"/>
              <w:rPr>
                <w:rFonts w:ascii="Arial" w:hAnsi="Arial" w:cs="Arial"/>
                <w:bCs/>
                <w:color w:val="000000"/>
                <w:sz w:val="22"/>
                <w:szCs w:val="22"/>
              </w:rPr>
            </w:pPr>
            <w:r w:rsidRPr="00B4007B">
              <w:rPr>
                <w:rFonts w:ascii="Arial" w:hAnsi="Arial" w:cs="Arial"/>
                <w:color w:val="000000"/>
                <w:sz w:val="22"/>
                <w:szCs w:val="22"/>
              </w:rPr>
              <w:t>Local</w:t>
            </w:r>
          </w:p>
        </w:tc>
        <w:tc>
          <w:tcPr>
            <w:tcW w:w="4469" w:type="dxa"/>
            <w:tcBorders>
              <w:bottom w:val="single" w:sz="4" w:space="0" w:color="auto"/>
            </w:tcBorders>
          </w:tcPr>
          <w:p w14:paraId="302098A9" w14:textId="77777777" w:rsidR="00054611" w:rsidRPr="00B4007B" w:rsidRDefault="00054611" w:rsidP="00054611">
            <w:pPr>
              <w:numPr>
                <w:ilvl w:val="0"/>
                <w:numId w:val="9"/>
              </w:numPr>
              <w:spacing w:before="100" w:beforeAutospacing="1" w:after="100" w:afterAutospacing="1"/>
              <w:ind w:left="176" w:hanging="284"/>
              <w:jc w:val="both"/>
              <w:rPr>
                <w:rFonts w:ascii="Arial" w:hAnsi="Arial" w:cs="Arial"/>
                <w:bCs/>
                <w:color w:val="000000"/>
                <w:sz w:val="22"/>
                <w:szCs w:val="22"/>
              </w:rPr>
            </w:pPr>
            <w:r w:rsidRPr="00567CD4">
              <w:rPr>
                <w:rFonts w:ascii="Arial" w:hAnsi="Arial" w:cs="Arial"/>
                <w:bCs/>
                <w:sz w:val="22"/>
                <w:szCs w:val="22"/>
              </w:rPr>
              <w:t>300  Utilisateurs</w:t>
            </w:r>
            <w:r w:rsidRPr="00B4007B">
              <w:rPr>
                <w:rFonts w:ascii="Arial" w:hAnsi="Arial" w:cs="Arial"/>
                <w:bCs/>
                <w:sz w:val="22"/>
                <w:szCs w:val="22"/>
              </w:rPr>
              <w:t xml:space="preserve"> au niveau de tous les établissements de formation dont 82 utilisateurs au niveau des établissements de formation  rattachés aux </w:t>
            </w:r>
            <w:r w:rsidRPr="00B4007B">
              <w:rPr>
                <w:rFonts w:ascii="Arial" w:hAnsi="Arial" w:cs="Arial"/>
                <w:sz w:val="22"/>
                <w:szCs w:val="22"/>
              </w:rPr>
              <w:t>2 régions Grand Casablanca &amp; Rabat (Nord Ouest I).</w:t>
            </w:r>
          </w:p>
          <w:p w14:paraId="6D8D5618" w14:textId="77777777" w:rsidR="00054611" w:rsidRPr="00B4007B" w:rsidRDefault="00054611" w:rsidP="00054611">
            <w:pPr>
              <w:numPr>
                <w:ilvl w:val="0"/>
                <w:numId w:val="9"/>
              </w:numPr>
              <w:spacing w:before="100" w:beforeAutospacing="1" w:after="100" w:afterAutospacing="1"/>
              <w:ind w:left="176" w:hanging="284"/>
              <w:jc w:val="both"/>
              <w:rPr>
                <w:rFonts w:ascii="Arial" w:hAnsi="Arial" w:cs="Arial"/>
                <w:bCs/>
                <w:color w:val="000000"/>
                <w:sz w:val="22"/>
                <w:szCs w:val="22"/>
              </w:rPr>
            </w:pPr>
            <w:r w:rsidRPr="00B4007B">
              <w:rPr>
                <w:rFonts w:ascii="Arial" w:hAnsi="Arial" w:cs="Arial"/>
                <w:sz w:val="22"/>
                <w:szCs w:val="22"/>
              </w:rPr>
              <w:t xml:space="preserve"> Moyenne par établissement du nombre de lignes / mouvements comptables sur une année :   2200 lignes</w:t>
            </w:r>
          </w:p>
        </w:tc>
      </w:tr>
      <w:tr w:rsidR="00054611" w:rsidRPr="00B4007B" w14:paraId="1743CCD1" w14:textId="77777777" w:rsidTr="00475EA9">
        <w:trPr>
          <w:trHeight w:val="383"/>
        </w:trPr>
        <w:tc>
          <w:tcPr>
            <w:tcW w:w="9062" w:type="dxa"/>
            <w:gridSpan w:val="3"/>
            <w:shd w:val="clear" w:color="auto" w:fill="D9D9D9" w:themeFill="background1" w:themeFillShade="D9"/>
          </w:tcPr>
          <w:p w14:paraId="6DCAC711" w14:textId="77777777" w:rsidR="00054611" w:rsidRPr="00B4007B" w:rsidRDefault="00054611" w:rsidP="00475EA9">
            <w:pPr>
              <w:jc w:val="both"/>
              <w:rPr>
                <w:rFonts w:ascii="Arial" w:hAnsi="Arial" w:cs="Arial"/>
                <w:b/>
                <w:bCs/>
                <w:sz w:val="22"/>
                <w:szCs w:val="22"/>
              </w:rPr>
            </w:pPr>
            <w:r w:rsidRPr="00B4007B">
              <w:rPr>
                <w:rFonts w:ascii="Arial" w:hAnsi="Arial" w:cs="Arial"/>
                <w:b/>
                <w:bCs/>
                <w:sz w:val="22"/>
                <w:szCs w:val="22"/>
              </w:rPr>
              <w:t>Domaine gestion des stocks</w:t>
            </w:r>
          </w:p>
        </w:tc>
      </w:tr>
      <w:tr w:rsidR="00054611" w:rsidRPr="00B4007B" w14:paraId="6B326ABC" w14:textId="77777777" w:rsidTr="00475EA9">
        <w:tc>
          <w:tcPr>
            <w:tcW w:w="1522" w:type="dxa"/>
          </w:tcPr>
          <w:p w14:paraId="1F15284C" w14:textId="77777777" w:rsidR="00054611" w:rsidRPr="00B4007B" w:rsidRDefault="00054611" w:rsidP="00475EA9">
            <w:pPr>
              <w:spacing w:before="100" w:beforeAutospacing="1" w:after="100" w:afterAutospacing="1"/>
              <w:jc w:val="both"/>
              <w:rPr>
                <w:rFonts w:ascii="Arial" w:hAnsi="Arial" w:cs="Arial"/>
                <w:bCs/>
                <w:color w:val="000000"/>
                <w:sz w:val="22"/>
                <w:szCs w:val="22"/>
              </w:rPr>
            </w:pPr>
            <w:r w:rsidRPr="00B4007B">
              <w:rPr>
                <w:rFonts w:ascii="Arial" w:hAnsi="Arial" w:cs="Arial"/>
                <w:color w:val="000000"/>
                <w:sz w:val="22"/>
                <w:szCs w:val="22"/>
              </w:rPr>
              <w:t>Appro</w:t>
            </w:r>
          </w:p>
        </w:tc>
        <w:tc>
          <w:tcPr>
            <w:tcW w:w="3071" w:type="dxa"/>
          </w:tcPr>
          <w:p w14:paraId="09B7B232" w14:textId="77777777" w:rsidR="00054611" w:rsidRPr="00567CD4" w:rsidRDefault="00054611" w:rsidP="00475EA9">
            <w:pPr>
              <w:spacing w:before="100" w:beforeAutospacing="1" w:after="100" w:afterAutospacing="1"/>
              <w:jc w:val="both"/>
              <w:rPr>
                <w:rFonts w:ascii="Arial" w:hAnsi="Arial" w:cs="Arial"/>
                <w:bCs/>
                <w:color w:val="000000"/>
                <w:sz w:val="22"/>
                <w:szCs w:val="22"/>
              </w:rPr>
            </w:pPr>
            <w:r w:rsidRPr="00567CD4">
              <w:rPr>
                <w:rFonts w:ascii="Arial" w:hAnsi="Arial" w:cs="Arial"/>
                <w:color w:val="000000"/>
                <w:sz w:val="22"/>
                <w:szCs w:val="22"/>
              </w:rPr>
              <w:t>Central</w:t>
            </w:r>
          </w:p>
        </w:tc>
        <w:tc>
          <w:tcPr>
            <w:tcW w:w="4469" w:type="dxa"/>
          </w:tcPr>
          <w:p w14:paraId="673BDFAF" w14:textId="77777777" w:rsidR="00054611" w:rsidRPr="00DB19FE" w:rsidRDefault="00054611" w:rsidP="00054611">
            <w:pPr>
              <w:numPr>
                <w:ilvl w:val="0"/>
                <w:numId w:val="9"/>
              </w:numPr>
              <w:spacing w:before="100" w:beforeAutospacing="1" w:after="100" w:afterAutospacing="1"/>
              <w:ind w:left="176" w:hanging="284"/>
              <w:jc w:val="both"/>
              <w:rPr>
                <w:rFonts w:ascii="Arial" w:hAnsi="Arial" w:cs="Arial"/>
                <w:b/>
                <w:bCs/>
                <w:color w:val="3366FF"/>
                <w:sz w:val="22"/>
                <w:szCs w:val="22"/>
                <w:u w:val="single"/>
              </w:rPr>
            </w:pPr>
            <w:r w:rsidRPr="00DB19FE">
              <w:rPr>
                <w:rFonts w:ascii="Arial" w:hAnsi="Arial" w:cs="Arial"/>
                <w:bCs/>
                <w:color w:val="000000"/>
                <w:sz w:val="22"/>
                <w:szCs w:val="22"/>
              </w:rPr>
              <w:t>5 Utilisateurs</w:t>
            </w:r>
          </w:p>
          <w:p w14:paraId="7F012D43" w14:textId="77777777" w:rsidR="00054611" w:rsidRPr="00DB19FE" w:rsidRDefault="00054611" w:rsidP="00054611">
            <w:pPr>
              <w:numPr>
                <w:ilvl w:val="0"/>
                <w:numId w:val="9"/>
              </w:numPr>
              <w:spacing w:before="100" w:beforeAutospacing="1" w:after="100" w:afterAutospacing="1"/>
              <w:ind w:left="176" w:hanging="284"/>
              <w:jc w:val="both"/>
              <w:rPr>
                <w:rFonts w:ascii="Arial" w:hAnsi="Arial" w:cs="Arial"/>
                <w:b/>
                <w:bCs/>
                <w:color w:val="3366FF"/>
                <w:sz w:val="22"/>
                <w:szCs w:val="22"/>
                <w:u w:val="single"/>
              </w:rPr>
            </w:pPr>
            <w:r w:rsidRPr="00DB19FE">
              <w:rPr>
                <w:rFonts w:ascii="Arial" w:hAnsi="Arial" w:cs="Arial"/>
                <w:bCs/>
                <w:color w:val="000000"/>
                <w:sz w:val="22"/>
                <w:szCs w:val="22"/>
              </w:rPr>
              <w:t>Nbr d’articles de stock : 60 000</w:t>
            </w:r>
          </w:p>
        </w:tc>
      </w:tr>
      <w:tr w:rsidR="00054611" w:rsidRPr="00B4007B" w14:paraId="1747FDB3" w14:textId="77777777" w:rsidTr="00475EA9">
        <w:tc>
          <w:tcPr>
            <w:tcW w:w="1522" w:type="dxa"/>
          </w:tcPr>
          <w:p w14:paraId="083590D5" w14:textId="77777777" w:rsidR="00054611" w:rsidRPr="00B4007B" w:rsidRDefault="00054611" w:rsidP="00475EA9">
            <w:pPr>
              <w:jc w:val="both"/>
              <w:rPr>
                <w:rFonts w:ascii="Arial" w:hAnsi="Arial" w:cs="Arial"/>
                <w:sz w:val="22"/>
                <w:szCs w:val="22"/>
              </w:rPr>
            </w:pPr>
            <w:r w:rsidRPr="00B4007B">
              <w:rPr>
                <w:rFonts w:ascii="Arial" w:hAnsi="Arial" w:cs="Arial"/>
                <w:color w:val="000000"/>
                <w:sz w:val="22"/>
                <w:szCs w:val="22"/>
              </w:rPr>
              <w:t>Appro</w:t>
            </w:r>
          </w:p>
        </w:tc>
        <w:tc>
          <w:tcPr>
            <w:tcW w:w="3071" w:type="dxa"/>
          </w:tcPr>
          <w:p w14:paraId="0A01E977" w14:textId="77777777" w:rsidR="00054611" w:rsidRPr="00567CD4" w:rsidRDefault="00054611" w:rsidP="00475EA9">
            <w:pPr>
              <w:spacing w:before="100" w:beforeAutospacing="1" w:after="100" w:afterAutospacing="1"/>
              <w:jc w:val="both"/>
              <w:rPr>
                <w:rFonts w:ascii="Arial" w:hAnsi="Arial" w:cs="Arial"/>
                <w:bCs/>
                <w:color w:val="000000"/>
                <w:sz w:val="22"/>
                <w:szCs w:val="22"/>
              </w:rPr>
            </w:pPr>
            <w:r w:rsidRPr="00567CD4">
              <w:rPr>
                <w:rFonts w:ascii="Arial" w:hAnsi="Arial" w:cs="Arial"/>
                <w:color w:val="000000"/>
                <w:sz w:val="22"/>
                <w:szCs w:val="22"/>
              </w:rPr>
              <w:t>Régional</w:t>
            </w:r>
          </w:p>
        </w:tc>
        <w:tc>
          <w:tcPr>
            <w:tcW w:w="4469" w:type="dxa"/>
          </w:tcPr>
          <w:p w14:paraId="0666228C" w14:textId="77777777" w:rsidR="00054611" w:rsidRPr="00DB19FE" w:rsidRDefault="00054611" w:rsidP="00054611">
            <w:pPr>
              <w:numPr>
                <w:ilvl w:val="0"/>
                <w:numId w:val="9"/>
              </w:numPr>
              <w:spacing w:before="100" w:beforeAutospacing="1" w:after="100" w:afterAutospacing="1"/>
              <w:ind w:left="176" w:hanging="284"/>
              <w:jc w:val="both"/>
              <w:rPr>
                <w:rFonts w:ascii="Arial" w:hAnsi="Arial" w:cs="Arial"/>
                <w:b/>
                <w:bCs/>
                <w:color w:val="3366FF"/>
                <w:sz w:val="22"/>
                <w:szCs w:val="22"/>
                <w:u w:val="single"/>
              </w:rPr>
            </w:pPr>
            <w:r w:rsidRPr="00DB19FE">
              <w:rPr>
                <w:rFonts w:ascii="Arial" w:hAnsi="Arial" w:cs="Arial"/>
                <w:bCs/>
                <w:color w:val="000000"/>
                <w:sz w:val="22"/>
                <w:szCs w:val="22"/>
              </w:rPr>
              <w:t>24 Utilisateurs</w:t>
            </w:r>
          </w:p>
        </w:tc>
      </w:tr>
      <w:tr w:rsidR="00054611" w:rsidRPr="00B4007B" w14:paraId="36064083" w14:textId="77777777" w:rsidTr="00475EA9">
        <w:tc>
          <w:tcPr>
            <w:tcW w:w="1522" w:type="dxa"/>
            <w:tcBorders>
              <w:bottom w:val="single" w:sz="4" w:space="0" w:color="auto"/>
            </w:tcBorders>
            <w:shd w:val="clear" w:color="auto" w:fill="auto"/>
          </w:tcPr>
          <w:p w14:paraId="3FDC6F47" w14:textId="77777777" w:rsidR="00054611" w:rsidRPr="0098017E" w:rsidRDefault="00054611" w:rsidP="00475EA9">
            <w:pPr>
              <w:jc w:val="both"/>
              <w:rPr>
                <w:rFonts w:ascii="Arial" w:hAnsi="Arial" w:cs="Arial"/>
                <w:sz w:val="22"/>
                <w:szCs w:val="22"/>
              </w:rPr>
            </w:pPr>
            <w:r w:rsidRPr="0098017E">
              <w:rPr>
                <w:rFonts w:ascii="Arial" w:hAnsi="Arial" w:cs="Arial"/>
                <w:sz w:val="22"/>
                <w:szCs w:val="22"/>
              </w:rPr>
              <w:t>Appro</w:t>
            </w:r>
          </w:p>
        </w:tc>
        <w:tc>
          <w:tcPr>
            <w:tcW w:w="3071" w:type="dxa"/>
            <w:tcBorders>
              <w:bottom w:val="single" w:sz="4" w:space="0" w:color="auto"/>
            </w:tcBorders>
            <w:shd w:val="clear" w:color="auto" w:fill="auto"/>
          </w:tcPr>
          <w:p w14:paraId="06A5D9ED" w14:textId="77777777" w:rsidR="00054611" w:rsidRPr="0098017E" w:rsidRDefault="00054611" w:rsidP="00475EA9">
            <w:pPr>
              <w:spacing w:before="100" w:beforeAutospacing="1" w:after="100" w:afterAutospacing="1"/>
              <w:jc w:val="both"/>
              <w:rPr>
                <w:rFonts w:ascii="Arial" w:hAnsi="Arial" w:cs="Arial"/>
                <w:bCs/>
                <w:sz w:val="22"/>
                <w:szCs w:val="22"/>
              </w:rPr>
            </w:pPr>
            <w:r w:rsidRPr="0098017E">
              <w:rPr>
                <w:rFonts w:ascii="Arial" w:hAnsi="Arial" w:cs="Arial"/>
                <w:sz w:val="22"/>
                <w:szCs w:val="22"/>
              </w:rPr>
              <w:t>Local</w:t>
            </w:r>
          </w:p>
        </w:tc>
        <w:tc>
          <w:tcPr>
            <w:tcW w:w="4469" w:type="dxa"/>
            <w:tcBorders>
              <w:bottom w:val="single" w:sz="4" w:space="0" w:color="auto"/>
            </w:tcBorders>
          </w:tcPr>
          <w:p w14:paraId="23A6187D" w14:textId="77777777" w:rsidR="00054611" w:rsidRPr="00DB19FE" w:rsidRDefault="00054611" w:rsidP="00054611">
            <w:pPr>
              <w:numPr>
                <w:ilvl w:val="0"/>
                <w:numId w:val="9"/>
              </w:numPr>
              <w:spacing w:before="100" w:beforeAutospacing="1" w:after="100" w:afterAutospacing="1"/>
              <w:ind w:left="176" w:hanging="284"/>
              <w:jc w:val="both"/>
              <w:rPr>
                <w:rFonts w:ascii="Arial" w:hAnsi="Arial" w:cs="Arial"/>
                <w:bCs/>
                <w:color w:val="000000"/>
                <w:sz w:val="22"/>
                <w:szCs w:val="22"/>
              </w:rPr>
            </w:pPr>
            <w:r w:rsidRPr="00DB19FE">
              <w:rPr>
                <w:rFonts w:ascii="Arial" w:hAnsi="Arial" w:cs="Arial"/>
                <w:bCs/>
                <w:color w:val="000000"/>
                <w:sz w:val="22"/>
                <w:szCs w:val="22"/>
              </w:rPr>
              <w:t>360 Utilisateurs (Assimilé au nombre de magasins)</w:t>
            </w:r>
          </w:p>
        </w:tc>
      </w:tr>
      <w:tr w:rsidR="00054611" w:rsidRPr="00B4007B" w14:paraId="25BF1B38" w14:textId="77777777" w:rsidTr="00475EA9">
        <w:tc>
          <w:tcPr>
            <w:tcW w:w="9062" w:type="dxa"/>
            <w:gridSpan w:val="3"/>
            <w:tcBorders>
              <w:bottom w:val="single" w:sz="4" w:space="0" w:color="auto"/>
            </w:tcBorders>
            <w:shd w:val="clear" w:color="auto" w:fill="auto"/>
          </w:tcPr>
          <w:p w14:paraId="28E5B7E9" w14:textId="77777777" w:rsidR="00054611" w:rsidRDefault="00054611" w:rsidP="00475EA9">
            <w:pPr>
              <w:jc w:val="both"/>
              <w:rPr>
                <w:rFonts w:ascii="Arial" w:hAnsi="Arial" w:cs="Arial"/>
                <w:b/>
                <w:bCs/>
                <w:sz w:val="22"/>
                <w:szCs w:val="22"/>
              </w:rPr>
            </w:pPr>
            <w:r w:rsidRPr="0098017E">
              <w:rPr>
                <w:rFonts w:ascii="Arial" w:hAnsi="Arial" w:cs="Arial"/>
                <w:b/>
                <w:bCs/>
                <w:sz w:val="22"/>
                <w:szCs w:val="22"/>
              </w:rPr>
              <w:t>Domaine de gestion des immobilisations</w:t>
            </w:r>
          </w:p>
          <w:p w14:paraId="0FCD22B7" w14:textId="77777777" w:rsidR="00054611" w:rsidRPr="003E392D" w:rsidRDefault="00054611" w:rsidP="00054611">
            <w:pPr>
              <w:numPr>
                <w:ilvl w:val="0"/>
                <w:numId w:val="9"/>
              </w:numPr>
              <w:spacing w:before="100" w:beforeAutospacing="1" w:after="100" w:afterAutospacing="1"/>
              <w:ind w:left="176" w:hanging="284"/>
              <w:jc w:val="both"/>
              <w:rPr>
                <w:rFonts w:ascii="Arial" w:hAnsi="Arial" w:cs="Arial"/>
                <w:b/>
                <w:bCs/>
                <w:color w:val="3366FF"/>
                <w:sz w:val="22"/>
                <w:szCs w:val="22"/>
                <w:u w:val="single"/>
              </w:rPr>
            </w:pPr>
            <w:r>
              <w:rPr>
                <w:rFonts w:ascii="Arial" w:hAnsi="Arial" w:cs="Arial"/>
                <w:sz w:val="22"/>
                <w:szCs w:val="22"/>
              </w:rPr>
              <w:t xml:space="preserve">Nombre actuel </w:t>
            </w:r>
            <w:r w:rsidRPr="0098017E">
              <w:rPr>
                <w:rFonts w:ascii="Arial" w:hAnsi="Arial" w:cs="Arial"/>
                <w:sz w:val="22"/>
                <w:szCs w:val="22"/>
              </w:rPr>
              <w:t>des immobilisations</w:t>
            </w:r>
            <w:r>
              <w:rPr>
                <w:rFonts w:ascii="Arial" w:hAnsi="Arial" w:cs="Arial"/>
                <w:sz w:val="22"/>
                <w:szCs w:val="22"/>
              </w:rPr>
              <w:t xml:space="preserve"> </w:t>
            </w:r>
            <w:r w:rsidRPr="0098017E">
              <w:rPr>
                <w:rFonts w:ascii="Arial" w:hAnsi="Arial" w:cs="Arial"/>
                <w:sz w:val="22"/>
                <w:szCs w:val="22"/>
              </w:rPr>
              <w:t>: 570</w:t>
            </w:r>
            <w:r>
              <w:rPr>
                <w:rFonts w:ascii="Arial" w:hAnsi="Arial" w:cs="Arial"/>
                <w:sz w:val="22"/>
                <w:szCs w:val="22"/>
              </w:rPr>
              <w:t> </w:t>
            </w:r>
            <w:r w:rsidRPr="0098017E">
              <w:rPr>
                <w:rFonts w:ascii="Arial" w:hAnsi="Arial" w:cs="Arial"/>
                <w:sz w:val="22"/>
                <w:szCs w:val="22"/>
              </w:rPr>
              <w:t>000</w:t>
            </w:r>
          </w:p>
          <w:p w14:paraId="4BB97B61" w14:textId="77777777" w:rsidR="00054611" w:rsidRPr="003E392D" w:rsidRDefault="00054611" w:rsidP="00054611">
            <w:pPr>
              <w:numPr>
                <w:ilvl w:val="0"/>
                <w:numId w:val="9"/>
              </w:numPr>
              <w:spacing w:before="100" w:beforeAutospacing="1" w:after="100" w:afterAutospacing="1"/>
              <w:ind w:left="176" w:hanging="284"/>
              <w:jc w:val="both"/>
              <w:rPr>
                <w:rFonts w:ascii="Arial" w:hAnsi="Arial" w:cs="Arial"/>
                <w:b/>
                <w:bCs/>
                <w:color w:val="3366FF"/>
                <w:sz w:val="22"/>
                <w:szCs w:val="22"/>
                <w:u w:val="single"/>
              </w:rPr>
            </w:pPr>
            <w:r w:rsidRPr="003E392D">
              <w:rPr>
                <w:rFonts w:ascii="Arial" w:hAnsi="Arial" w:cs="Arial"/>
                <w:sz w:val="22"/>
                <w:szCs w:val="22"/>
              </w:rPr>
              <w:t>La moyenne annuelle des entrées des immobilisations : 3 000 immobilisations</w:t>
            </w:r>
          </w:p>
        </w:tc>
      </w:tr>
      <w:tr w:rsidR="00054611" w:rsidRPr="00B4007B" w14:paraId="7EE003D8" w14:textId="77777777" w:rsidTr="00475EA9">
        <w:tc>
          <w:tcPr>
            <w:tcW w:w="1522" w:type="dxa"/>
            <w:tcBorders>
              <w:bottom w:val="single" w:sz="4" w:space="0" w:color="auto"/>
            </w:tcBorders>
            <w:shd w:val="clear" w:color="auto" w:fill="auto"/>
          </w:tcPr>
          <w:p w14:paraId="2F840B29" w14:textId="77777777" w:rsidR="00054611" w:rsidRPr="0098017E" w:rsidRDefault="00054611" w:rsidP="00475EA9">
            <w:pPr>
              <w:jc w:val="both"/>
              <w:rPr>
                <w:rFonts w:ascii="Arial" w:hAnsi="Arial" w:cs="Arial"/>
                <w:sz w:val="22"/>
                <w:szCs w:val="22"/>
              </w:rPr>
            </w:pPr>
            <w:r w:rsidRPr="0098017E">
              <w:rPr>
                <w:rFonts w:ascii="Arial" w:hAnsi="Arial" w:cs="Arial"/>
                <w:sz w:val="22"/>
                <w:szCs w:val="22"/>
              </w:rPr>
              <w:t xml:space="preserve">AS 400 </w:t>
            </w:r>
          </w:p>
        </w:tc>
        <w:tc>
          <w:tcPr>
            <w:tcW w:w="3071" w:type="dxa"/>
            <w:tcBorders>
              <w:bottom w:val="single" w:sz="4" w:space="0" w:color="auto"/>
            </w:tcBorders>
            <w:shd w:val="clear" w:color="auto" w:fill="auto"/>
          </w:tcPr>
          <w:p w14:paraId="77ACF93C" w14:textId="77777777" w:rsidR="00054611" w:rsidRPr="0098017E" w:rsidRDefault="00054611" w:rsidP="00475EA9">
            <w:pPr>
              <w:spacing w:before="100" w:beforeAutospacing="1" w:after="100" w:afterAutospacing="1"/>
              <w:jc w:val="both"/>
              <w:rPr>
                <w:rFonts w:ascii="Arial" w:hAnsi="Arial" w:cs="Arial"/>
                <w:bCs/>
                <w:sz w:val="22"/>
                <w:szCs w:val="22"/>
              </w:rPr>
            </w:pPr>
            <w:r w:rsidRPr="0098017E">
              <w:rPr>
                <w:rFonts w:ascii="Arial" w:hAnsi="Arial" w:cs="Arial"/>
                <w:sz w:val="22"/>
                <w:szCs w:val="22"/>
              </w:rPr>
              <w:t>Central</w:t>
            </w:r>
          </w:p>
        </w:tc>
        <w:tc>
          <w:tcPr>
            <w:tcW w:w="4469" w:type="dxa"/>
            <w:tcBorders>
              <w:bottom w:val="single" w:sz="4" w:space="0" w:color="auto"/>
            </w:tcBorders>
          </w:tcPr>
          <w:p w14:paraId="41E26EBA" w14:textId="77777777" w:rsidR="00054611" w:rsidRPr="00567CD4" w:rsidRDefault="00054611" w:rsidP="00054611">
            <w:pPr>
              <w:numPr>
                <w:ilvl w:val="0"/>
                <w:numId w:val="9"/>
              </w:numPr>
              <w:spacing w:before="100" w:beforeAutospacing="1" w:after="100" w:afterAutospacing="1"/>
              <w:ind w:left="176" w:hanging="284"/>
              <w:jc w:val="both"/>
              <w:rPr>
                <w:rFonts w:ascii="Arial" w:hAnsi="Arial" w:cs="Arial"/>
                <w:bCs/>
                <w:color w:val="000000"/>
                <w:sz w:val="22"/>
                <w:szCs w:val="22"/>
              </w:rPr>
            </w:pPr>
            <w:r w:rsidRPr="00567CD4">
              <w:rPr>
                <w:rFonts w:ascii="Arial" w:hAnsi="Arial" w:cs="Arial"/>
                <w:bCs/>
                <w:color w:val="000000"/>
                <w:sz w:val="22"/>
                <w:szCs w:val="22"/>
              </w:rPr>
              <w:t>28 Utilisateurs</w:t>
            </w:r>
          </w:p>
          <w:p w14:paraId="26BEC032" w14:textId="77777777" w:rsidR="00054611" w:rsidRPr="00567CD4" w:rsidRDefault="00054611" w:rsidP="00054611">
            <w:pPr>
              <w:numPr>
                <w:ilvl w:val="0"/>
                <w:numId w:val="9"/>
              </w:numPr>
              <w:spacing w:before="100" w:beforeAutospacing="1" w:after="100" w:afterAutospacing="1"/>
              <w:ind w:left="176" w:hanging="284"/>
              <w:jc w:val="both"/>
              <w:rPr>
                <w:rFonts w:ascii="Arial" w:hAnsi="Arial" w:cs="Arial"/>
                <w:bCs/>
                <w:color w:val="000000"/>
                <w:sz w:val="22"/>
                <w:szCs w:val="22"/>
              </w:rPr>
            </w:pPr>
            <w:r w:rsidRPr="00567CD4">
              <w:rPr>
                <w:rFonts w:ascii="Arial" w:hAnsi="Arial" w:cs="Arial"/>
                <w:sz w:val="22"/>
                <w:szCs w:val="22"/>
              </w:rPr>
              <w:t>Nbr de</w:t>
            </w:r>
            <w:r>
              <w:rPr>
                <w:rFonts w:ascii="Arial" w:hAnsi="Arial" w:cs="Arial"/>
                <w:sz w:val="22"/>
                <w:szCs w:val="22"/>
              </w:rPr>
              <w:t>s immobilisations détenues :27</w:t>
            </w:r>
            <w:r w:rsidRPr="00567CD4">
              <w:rPr>
                <w:rFonts w:ascii="Arial" w:hAnsi="Arial" w:cs="Arial"/>
                <w:sz w:val="22"/>
                <w:szCs w:val="22"/>
              </w:rPr>
              <w:t xml:space="preserve"> 000 </w:t>
            </w:r>
          </w:p>
        </w:tc>
      </w:tr>
      <w:tr w:rsidR="00054611" w:rsidRPr="00B4007B" w14:paraId="06152AA8" w14:textId="77777777" w:rsidTr="00475EA9">
        <w:tc>
          <w:tcPr>
            <w:tcW w:w="1522" w:type="dxa"/>
            <w:tcBorders>
              <w:bottom w:val="single" w:sz="4" w:space="0" w:color="auto"/>
            </w:tcBorders>
            <w:shd w:val="clear" w:color="auto" w:fill="auto"/>
          </w:tcPr>
          <w:p w14:paraId="730072D2" w14:textId="77777777" w:rsidR="00054611" w:rsidRPr="0098017E" w:rsidRDefault="00054611" w:rsidP="00475EA9">
            <w:pPr>
              <w:jc w:val="both"/>
              <w:rPr>
                <w:rFonts w:ascii="Arial" w:hAnsi="Arial" w:cs="Arial"/>
                <w:sz w:val="22"/>
                <w:szCs w:val="22"/>
              </w:rPr>
            </w:pPr>
          </w:p>
        </w:tc>
        <w:tc>
          <w:tcPr>
            <w:tcW w:w="3071" w:type="dxa"/>
            <w:tcBorders>
              <w:bottom w:val="single" w:sz="4" w:space="0" w:color="auto"/>
            </w:tcBorders>
            <w:shd w:val="clear" w:color="auto" w:fill="auto"/>
          </w:tcPr>
          <w:p w14:paraId="7341DE25" w14:textId="77777777" w:rsidR="00054611" w:rsidRPr="0098017E" w:rsidRDefault="00054611" w:rsidP="00475EA9">
            <w:pPr>
              <w:spacing w:before="100" w:beforeAutospacing="1" w:after="100" w:afterAutospacing="1"/>
              <w:jc w:val="both"/>
              <w:rPr>
                <w:rFonts w:ascii="Arial" w:hAnsi="Arial" w:cs="Arial"/>
                <w:bCs/>
                <w:sz w:val="22"/>
                <w:szCs w:val="22"/>
              </w:rPr>
            </w:pPr>
            <w:r w:rsidRPr="0098017E">
              <w:rPr>
                <w:rFonts w:ascii="Arial" w:hAnsi="Arial" w:cs="Arial"/>
                <w:sz w:val="22"/>
                <w:szCs w:val="22"/>
              </w:rPr>
              <w:t>Régional</w:t>
            </w:r>
          </w:p>
        </w:tc>
        <w:tc>
          <w:tcPr>
            <w:tcW w:w="4469" w:type="dxa"/>
            <w:tcBorders>
              <w:bottom w:val="single" w:sz="4" w:space="0" w:color="auto"/>
            </w:tcBorders>
          </w:tcPr>
          <w:p w14:paraId="40F41505" w14:textId="77777777" w:rsidR="00054611" w:rsidRPr="0098017E" w:rsidRDefault="00054611" w:rsidP="00054611">
            <w:pPr>
              <w:numPr>
                <w:ilvl w:val="0"/>
                <w:numId w:val="9"/>
              </w:numPr>
              <w:spacing w:before="100" w:beforeAutospacing="1" w:after="100" w:afterAutospacing="1"/>
              <w:ind w:left="176" w:hanging="284"/>
              <w:jc w:val="both"/>
              <w:rPr>
                <w:rFonts w:ascii="Arial" w:hAnsi="Arial" w:cs="Arial"/>
                <w:bCs/>
                <w:sz w:val="22"/>
                <w:szCs w:val="22"/>
              </w:rPr>
            </w:pPr>
            <w:r w:rsidRPr="0098017E">
              <w:rPr>
                <w:rFonts w:ascii="Arial" w:hAnsi="Arial" w:cs="Arial"/>
                <w:sz w:val="22"/>
                <w:szCs w:val="22"/>
              </w:rPr>
              <w:t xml:space="preserve">Nbr des immobilisations : 27 000 </w:t>
            </w:r>
          </w:p>
          <w:p w14:paraId="6ED74A17" w14:textId="77777777" w:rsidR="00054611" w:rsidRPr="0098017E" w:rsidRDefault="00054611" w:rsidP="00054611">
            <w:pPr>
              <w:numPr>
                <w:ilvl w:val="0"/>
                <w:numId w:val="9"/>
              </w:numPr>
              <w:spacing w:before="100" w:beforeAutospacing="1" w:after="100" w:afterAutospacing="1"/>
              <w:ind w:left="176" w:hanging="284"/>
              <w:jc w:val="both"/>
              <w:rPr>
                <w:rFonts w:ascii="Arial" w:hAnsi="Arial" w:cs="Arial"/>
                <w:bCs/>
                <w:sz w:val="22"/>
                <w:szCs w:val="22"/>
              </w:rPr>
            </w:pPr>
            <w:r w:rsidRPr="0098017E">
              <w:rPr>
                <w:rFonts w:ascii="Arial" w:hAnsi="Arial" w:cs="Arial"/>
                <w:sz w:val="22"/>
                <w:szCs w:val="22"/>
              </w:rPr>
              <w:t>Nombre d’utilisateurs : aucun</w:t>
            </w:r>
          </w:p>
          <w:p w14:paraId="54423610" w14:textId="77777777" w:rsidR="00054611" w:rsidRPr="0098017E" w:rsidRDefault="00054611" w:rsidP="00054611">
            <w:pPr>
              <w:numPr>
                <w:ilvl w:val="0"/>
                <w:numId w:val="9"/>
              </w:numPr>
              <w:spacing w:before="100" w:beforeAutospacing="1" w:after="100" w:afterAutospacing="1"/>
              <w:ind w:left="176" w:hanging="284"/>
              <w:jc w:val="both"/>
              <w:rPr>
                <w:rFonts w:ascii="Arial" w:hAnsi="Arial" w:cs="Arial"/>
                <w:bCs/>
                <w:sz w:val="22"/>
                <w:szCs w:val="22"/>
              </w:rPr>
            </w:pPr>
            <w:r w:rsidRPr="0098017E">
              <w:rPr>
                <w:rFonts w:ascii="Arial" w:hAnsi="Arial" w:cs="Arial"/>
                <w:sz w:val="22"/>
                <w:szCs w:val="22"/>
              </w:rPr>
              <w:t xml:space="preserve">Les mouvements physiques ne sont inscrits sur l’AS400 qu’au niveau central, </w:t>
            </w:r>
            <w:r w:rsidRPr="0098017E">
              <w:rPr>
                <w:rFonts w:ascii="Arial" w:hAnsi="Arial" w:cs="Arial"/>
                <w:sz w:val="22"/>
                <w:szCs w:val="22"/>
              </w:rPr>
              <w:lastRenderedPageBreak/>
              <w:t>après réception des éléments justificatifs, car l’application AS400 n’est pas régionalisée. La gestion des immobilisations au niveau régional et local se fait sur Excel ou sous format papier</w:t>
            </w:r>
          </w:p>
          <w:p w14:paraId="0B20D843" w14:textId="77777777" w:rsidR="00054611" w:rsidRPr="0098017E" w:rsidRDefault="00054611" w:rsidP="00054611">
            <w:pPr>
              <w:numPr>
                <w:ilvl w:val="0"/>
                <w:numId w:val="9"/>
              </w:numPr>
              <w:spacing w:before="100" w:beforeAutospacing="1" w:after="100" w:afterAutospacing="1"/>
              <w:ind w:left="176" w:hanging="284"/>
              <w:jc w:val="both"/>
              <w:rPr>
                <w:rFonts w:ascii="Arial" w:hAnsi="Arial" w:cs="Arial"/>
                <w:bCs/>
                <w:sz w:val="22"/>
                <w:szCs w:val="22"/>
              </w:rPr>
            </w:pPr>
            <w:r w:rsidRPr="0098017E">
              <w:rPr>
                <w:rFonts w:ascii="Arial" w:hAnsi="Arial" w:cs="Arial"/>
                <w:sz w:val="22"/>
                <w:szCs w:val="22"/>
              </w:rPr>
              <w:t>Il existe un décalage entre le fichier central des immobilisation (sous AS400) et le fichier comptable</w:t>
            </w:r>
          </w:p>
        </w:tc>
      </w:tr>
      <w:tr w:rsidR="00054611" w:rsidRPr="00B4007B" w14:paraId="16AC50E2" w14:textId="77777777" w:rsidTr="00475EA9">
        <w:tc>
          <w:tcPr>
            <w:tcW w:w="1522" w:type="dxa"/>
            <w:tcBorders>
              <w:bottom w:val="single" w:sz="4" w:space="0" w:color="auto"/>
            </w:tcBorders>
            <w:shd w:val="clear" w:color="auto" w:fill="auto"/>
          </w:tcPr>
          <w:p w14:paraId="751217DD" w14:textId="77777777" w:rsidR="00054611" w:rsidRPr="0098017E" w:rsidRDefault="00054611" w:rsidP="00475EA9">
            <w:pPr>
              <w:jc w:val="both"/>
              <w:rPr>
                <w:rFonts w:ascii="Arial" w:hAnsi="Arial" w:cs="Arial"/>
                <w:sz w:val="22"/>
                <w:szCs w:val="22"/>
              </w:rPr>
            </w:pPr>
          </w:p>
        </w:tc>
        <w:tc>
          <w:tcPr>
            <w:tcW w:w="3071" w:type="dxa"/>
            <w:tcBorders>
              <w:bottom w:val="single" w:sz="4" w:space="0" w:color="auto"/>
            </w:tcBorders>
            <w:shd w:val="clear" w:color="auto" w:fill="auto"/>
          </w:tcPr>
          <w:p w14:paraId="522A7943" w14:textId="77777777" w:rsidR="00054611" w:rsidRPr="0098017E" w:rsidRDefault="00054611" w:rsidP="00475EA9">
            <w:pPr>
              <w:spacing w:before="100" w:beforeAutospacing="1" w:after="100" w:afterAutospacing="1"/>
              <w:jc w:val="both"/>
              <w:rPr>
                <w:rFonts w:ascii="Arial" w:hAnsi="Arial" w:cs="Arial"/>
                <w:bCs/>
                <w:sz w:val="22"/>
                <w:szCs w:val="22"/>
              </w:rPr>
            </w:pPr>
            <w:r w:rsidRPr="0098017E">
              <w:rPr>
                <w:rFonts w:ascii="Arial" w:hAnsi="Arial" w:cs="Arial"/>
                <w:sz w:val="22"/>
                <w:szCs w:val="22"/>
              </w:rPr>
              <w:t>Local</w:t>
            </w:r>
          </w:p>
        </w:tc>
        <w:tc>
          <w:tcPr>
            <w:tcW w:w="4469" w:type="dxa"/>
            <w:tcBorders>
              <w:bottom w:val="single" w:sz="4" w:space="0" w:color="auto"/>
            </w:tcBorders>
          </w:tcPr>
          <w:p w14:paraId="427AE278" w14:textId="77777777" w:rsidR="00054611" w:rsidRPr="0098017E" w:rsidRDefault="00054611" w:rsidP="00054611">
            <w:pPr>
              <w:numPr>
                <w:ilvl w:val="0"/>
                <w:numId w:val="9"/>
              </w:numPr>
              <w:spacing w:before="100" w:beforeAutospacing="1" w:after="100" w:afterAutospacing="1"/>
              <w:ind w:left="176" w:hanging="284"/>
              <w:jc w:val="both"/>
              <w:rPr>
                <w:rFonts w:ascii="Arial" w:hAnsi="Arial" w:cs="Arial"/>
                <w:bCs/>
                <w:sz w:val="22"/>
                <w:szCs w:val="22"/>
              </w:rPr>
            </w:pPr>
            <w:r w:rsidRPr="0098017E">
              <w:rPr>
                <w:rFonts w:ascii="Arial" w:hAnsi="Arial" w:cs="Arial"/>
                <w:sz w:val="22"/>
                <w:szCs w:val="22"/>
              </w:rPr>
              <w:t>Nbr des immobilisations :   516 000</w:t>
            </w:r>
          </w:p>
          <w:p w14:paraId="7F4EFB58" w14:textId="77777777" w:rsidR="00054611" w:rsidRPr="0098017E" w:rsidRDefault="00054611" w:rsidP="00054611">
            <w:pPr>
              <w:numPr>
                <w:ilvl w:val="0"/>
                <w:numId w:val="9"/>
              </w:numPr>
              <w:spacing w:before="100" w:beforeAutospacing="1" w:after="100" w:afterAutospacing="1"/>
              <w:ind w:left="176" w:hanging="284"/>
              <w:jc w:val="both"/>
              <w:rPr>
                <w:rFonts w:ascii="Arial" w:hAnsi="Arial" w:cs="Arial"/>
                <w:bCs/>
                <w:sz w:val="22"/>
                <w:szCs w:val="22"/>
              </w:rPr>
            </w:pPr>
            <w:r w:rsidRPr="0098017E">
              <w:rPr>
                <w:rFonts w:ascii="Arial" w:hAnsi="Arial" w:cs="Arial"/>
                <w:sz w:val="22"/>
                <w:szCs w:val="22"/>
              </w:rPr>
              <w:t>Nombre d’utilisateurs : aucun</w:t>
            </w:r>
          </w:p>
          <w:p w14:paraId="140D5270" w14:textId="77777777" w:rsidR="00054611" w:rsidRPr="0098017E" w:rsidRDefault="00054611" w:rsidP="00054611">
            <w:pPr>
              <w:numPr>
                <w:ilvl w:val="0"/>
                <w:numId w:val="9"/>
              </w:numPr>
              <w:spacing w:before="100" w:beforeAutospacing="1" w:after="100" w:afterAutospacing="1"/>
              <w:ind w:left="176" w:hanging="284"/>
              <w:jc w:val="both"/>
              <w:rPr>
                <w:rFonts w:ascii="Arial" w:hAnsi="Arial" w:cs="Arial"/>
                <w:bCs/>
                <w:sz w:val="22"/>
                <w:szCs w:val="22"/>
              </w:rPr>
            </w:pPr>
            <w:r w:rsidRPr="0098017E">
              <w:rPr>
                <w:rFonts w:ascii="Arial" w:hAnsi="Arial" w:cs="Arial"/>
                <w:sz w:val="22"/>
                <w:szCs w:val="22"/>
              </w:rPr>
              <w:t>Les mouvements physiques ne sont inscrits sur l’AS400 qu’au niveau central, après réception des éléments justificatifs, car l’application AS400 n’est pas régionalisée. La gestion des immobilisations au niveau régional et local se fait sur Excel ou sous format papier</w:t>
            </w:r>
          </w:p>
          <w:p w14:paraId="5E2042B7" w14:textId="77777777" w:rsidR="00054611" w:rsidRPr="0098017E" w:rsidRDefault="00054611" w:rsidP="00054611">
            <w:pPr>
              <w:numPr>
                <w:ilvl w:val="0"/>
                <w:numId w:val="9"/>
              </w:numPr>
              <w:spacing w:before="100" w:beforeAutospacing="1" w:after="100" w:afterAutospacing="1"/>
              <w:ind w:left="176" w:hanging="284"/>
              <w:jc w:val="both"/>
              <w:rPr>
                <w:rFonts w:ascii="Arial" w:hAnsi="Arial" w:cs="Arial"/>
                <w:bCs/>
                <w:sz w:val="22"/>
                <w:szCs w:val="22"/>
              </w:rPr>
            </w:pPr>
            <w:r w:rsidRPr="0098017E">
              <w:rPr>
                <w:rFonts w:ascii="Arial" w:hAnsi="Arial" w:cs="Arial"/>
                <w:sz w:val="22"/>
                <w:szCs w:val="22"/>
              </w:rPr>
              <w:t>Il existe un décalage entre le fichier central des immobilisation (sous AS400) et le fichier comptable</w:t>
            </w:r>
          </w:p>
        </w:tc>
      </w:tr>
      <w:tr w:rsidR="00054611" w:rsidRPr="00B4007B" w14:paraId="18870119" w14:textId="77777777" w:rsidTr="00475EA9">
        <w:tc>
          <w:tcPr>
            <w:tcW w:w="9062" w:type="dxa"/>
            <w:gridSpan w:val="3"/>
            <w:shd w:val="clear" w:color="auto" w:fill="D9D9D9" w:themeFill="background1" w:themeFillShade="D9"/>
          </w:tcPr>
          <w:p w14:paraId="6BA79EE1" w14:textId="77777777" w:rsidR="00054611" w:rsidRPr="00B4007B" w:rsidRDefault="00054611" w:rsidP="00475EA9">
            <w:pPr>
              <w:spacing w:before="100" w:beforeAutospacing="1" w:after="100" w:afterAutospacing="1"/>
              <w:ind w:left="176"/>
              <w:jc w:val="both"/>
              <w:rPr>
                <w:rFonts w:ascii="Arial" w:hAnsi="Arial" w:cs="Arial"/>
                <w:bCs/>
                <w:sz w:val="22"/>
                <w:szCs w:val="22"/>
              </w:rPr>
            </w:pPr>
            <w:r w:rsidRPr="00B4007B">
              <w:rPr>
                <w:rFonts w:ascii="Arial" w:hAnsi="Arial" w:cs="Arial"/>
                <w:b/>
                <w:bCs/>
                <w:sz w:val="22"/>
                <w:szCs w:val="22"/>
              </w:rPr>
              <w:t>Domaine Achats</w:t>
            </w:r>
          </w:p>
        </w:tc>
      </w:tr>
      <w:tr w:rsidR="00054611" w:rsidRPr="00B4007B" w14:paraId="610472CB" w14:textId="77777777" w:rsidTr="00475EA9">
        <w:trPr>
          <w:trHeight w:val="1235"/>
        </w:trPr>
        <w:tc>
          <w:tcPr>
            <w:tcW w:w="9062" w:type="dxa"/>
            <w:gridSpan w:val="3"/>
          </w:tcPr>
          <w:p w14:paraId="0E41CA2B" w14:textId="77777777" w:rsidR="00054611" w:rsidRPr="00B4007B" w:rsidRDefault="00054611" w:rsidP="00054611">
            <w:pPr>
              <w:numPr>
                <w:ilvl w:val="0"/>
                <w:numId w:val="9"/>
              </w:numPr>
              <w:spacing w:before="100" w:beforeAutospacing="1" w:after="100" w:afterAutospacing="1"/>
              <w:ind w:left="176" w:hanging="284"/>
              <w:jc w:val="both"/>
              <w:rPr>
                <w:rFonts w:ascii="Arial" w:hAnsi="Arial" w:cs="Arial"/>
                <w:b/>
                <w:bCs/>
                <w:color w:val="3366FF"/>
                <w:sz w:val="22"/>
                <w:szCs w:val="22"/>
                <w:u w:val="single"/>
              </w:rPr>
            </w:pPr>
            <w:r w:rsidRPr="00B4007B">
              <w:rPr>
                <w:rFonts w:ascii="Arial" w:hAnsi="Arial" w:cs="Arial"/>
                <w:sz w:val="22"/>
                <w:szCs w:val="22"/>
              </w:rPr>
              <w:t>N</w:t>
            </w:r>
            <w:r>
              <w:rPr>
                <w:rFonts w:ascii="Arial" w:hAnsi="Arial" w:cs="Arial"/>
                <w:sz w:val="22"/>
                <w:szCs w:val="22"/>
              </w:rPr>
              <w:t>ombre</w:t>
            </w:r>
            <w:r w:rsidRPr="00B4007B">
              <w:rPr>
                <w:rFonts w:ascii="Arial" w:hAnsi="Arial" w:cs="Arial"/>
                <w:sz w:val="22"/>
                <w:szCs w:val="22"/>
              </w:rPr>
              <w:t xml:space="preserve"> de marchés / BC lancés sur une année </w:t>
            </w:r>
            <w:r w:rsidRPr="00B4007B">
              <w:rPr>
                <w:rFonts w:ascii="Arial" w:hAnsi="Arial" w:cs="Arial"/>
                <w:bCs/>
                <w:color w:val="000000"/>
                <w:sz w:val="22"/>
                <w:szCs w:val="22"/>
              </w:rPr>
              <w:t>: 2 600 Investissement – 150 Fonctionnement</w:t>
            </w:r>
          </w:p>
          <w:p w14:paraId="0CF57BF0" w14:textId="77777777" w:rsidR="00054611" w:rsidRPr="0098017E" w:rsidRDefault="00054611" w:rsidP="00054611">
            <w:pPr>
              <w:numPr>
                <w:ilvl w:val="0"/>
                <w:numId w:val="9"/>
              </w:numPr>
              <w:spacing w:before="100" w:beforeAutospacing="1" w:after="100" w:afterAutospacing="1"/>
              <w:ind w:left="176" w:hanging="284"/>
              <w:jc w:val="both"/>
              <w:rPr>
                <w:rFonts w:ascii="Arial" w:hAnsi="Arial" w:cs="Arial"/>
                <w:sz w:val="22"/>
                <w:szCs w:val="22"/>
              </w:rPr>
            </w:pPr>
            <w:r w:rsidRPr="0098017E">
              <w:rPr>
                <w:rFonts w:ascii="Arial" w:hAnsi="Arial" w:cs="Arial"/>
                <w:sz w:val="22"/>
                <w:szCs w:val="22"/>
              </w:rPr>
              <w:t>Nombre de BC lancés sur une année </w:t>
            </w:r>
            <w:r w:rsidRPr="0098017E">
              <w:rPr>
                <w:rFonts w:ascii="Arial" w:hAnsi="Arial" w:cs="Arial"/>
                <w:bCs/>
                <w:color w:val="000000"/>
                <w:sz w:val="22"/>
                <w:szCs w:val="22"/>
              </w:rPr>
              <w:t>: 1 750 Investissement – 1 800 Fonctionnement</w:t>
            </w:r>
          </w:p>
          <w:p w14:paraId="40A04F06" w14:textId="77777777" w:rsidR="00054611" w:rsidRPr="00DE5B36" w:rsidRDefault="00054611" w:rsidP="00054611">
            <w:pPr>
              <w:numPr>
                <w:ilvl w:val="0"/>
                <w:numId w:val="9"/>
              </w:numPr>
              <w:spacing w:before="100" w:beforeAutospacing="1" w:after="100" w:afterAutospacing="1"/>
              <w:ind w:left="176" w:hanging="284"/>
              <w:jc w:val="both"/>
              <w:rPr>
                <w:rFonts w:ascii="Arial" w:hAnsi="Arial" w:cs="Arial"/>
                <w:sz w:val="22"/>
                <w:szCs w:val="22"/>
              </w:rPr>
            </w:pPr>
            <w:r w:rsidRPr="0098017E">
              <w:rPr>
                <w:rFonts w:ascii="Arial" w:hAnsi="Arial" w:cs="Arial"/>
                <w:sz w:val="22"/>
                <w:szCs w:val="22"/>
              </w:rPr>
              <w:t>Nombre de fournisseurs : 10 000</w:t>
            </w:r>
          </w:p>
        </w:tc>
      </w:tr>
    </w:tbl>
    <w:p w14:paraId="02B4B8E1" w14:textId="77777777" w:rsidR="00054611" w:rsidRPr="00E474D9" w:rsidRDefault="00054611" w:rsidP="00054611">
      <w:pPr>
        <w:rPr>
          <w:rFonts w:ascii="Arial" w:hAnsi="Arial" w:cs="Arial"/>
        </w:rPr>
      </w:pPr>
    </w:p>
    <w:p w14:paraId="107302AE" w14:textId="5E34FD48" w:rsidR="00054611" w:rsidRDefault="00054611">
      <w:pPr>
        <w:rPr>
          <w:rFonts w:ascii="Arial" w:hAnsi="Arial" w:cs="Arial"/>
          <w:b/>
          <w:color w:val="000000"/>
        </w:rPr>
      </w:pPr>
    </w:p>
    <w:p w14:paraId="31E59B16" w14:textId="77777777" w:rsidR="00054611" w:rsidRDefault="00054611">
      <w:pPr>
        <w:rPr>
          <w:rFonts w:ascii="Arial" w:hAnsi="Arial" w:cs="Arial"/>
          <w:b/>
          <w:color w:val="000000"/>
        </w:rPr>
      </w:pPr>
    </w:p>
    <w:p w14:paraId="49D92955" w14:textId="77777777" w:rsidR="003F39AD" w:rsidRDefault="003F39AD" w:rsidP="003F39AD">
      <w:pPr>
        <w:pStyle w:val="Default"/>
        <w:rPr>
          <w:rFonts w:ascii="Arial" w:hAnsi="Arial" w:cs="Arial"/>
          <w:b/>
        </w:rPr>
      </w:pPr>
      <w:r>
        <w:rPr>
          <w:rFonts w:ascii="Arial" w:hAnsi="Arial" w:cs="Arial"/>
          <w:b/>
        </w:rPr>
        <w:t>Etendue du déploiement cible de l’ERP support</w:t>
      </w:r>
    </w:p>
    <w:p w14:paraId="2B136B89" w14:textId="77777777" w:rsidR="003F39AD" w:rsidRDefault="003F39AD" w:rsidP="003F39AD">
      <w:pPr>
        <w:pStyle w:val="Default"/>
        <w:rPr>
          <w:rFonts w:ascii="Arial" w:hAnsi="Arial" w:cs="Arial"/>
          <w:b/>
        </w:rPr>
      </w:pPr>
    </w:p>
    <w:p w14:paraId="23112F74" w14:textId="77777777" w:rsidR="003F39AD" w:rsidRDefault="003F39AD" w:rsidP="003F39AD">
      <w:pPr>
        <w:pStyle w:val="Default"/>
        <w:rPr>
          <w:rFonts w:ascii="Arial" w:hAnsi="Arial" w:cs="Arial"/>
        </w:rPr>
      </w:pPr>
      <w:r w:rsidRPr="00DE49D6">
        <w:rPr>
          <w:rFonts w:ascii="Arial" w:hAnsi="Arial" w:cs="Arial"/>
        </w:rPr>
        <w:t>Dans le cadre de la dém</w:t>
      </w:r>
      <w:r>
        <w:rPr>
          <w:rFonts w:ascii="Arial" w:hAnsi="Arial" w:cs="Arial"/>
        </w:rPr>
        <w:t>a</w:t>
      </w:r>
      <w:r w:rsidRPr="00DE49D6">
        <w:rPr>
          <w:rFonts w:ascii="Arial" w:hAnsi="Arial" w:cs="Arial"/>
        </w:rPr>
        <w:t>rche de régionalisation et d’optimisation</w:t>
      </w:r>
      <w:r>
        <w:rPr>
          <w:rFonts w:ascii="Arial" w:hAnsi="Arial" w:cs="Arial"/>
        </w:rPr>
        <w:t>, le déploiement de l’ERP Support respectera la répartition suivante :</w:t>
      </w:r>
    </w:p>
    <w:p w14:paraId="65562FF5" w14:textId="77777777" w:rsidR="003F39AD" w:rsidRPr="00DE49D6" w:rsidRDefault="003F39AD" w:rsidP="003F39AD">
      <w:pPr>
        <w:pStyle w:val="Default"/>
        <w:rPr>
          <w:rFonts w:ascii="Arial" w:hAnsi="Arial" w:cs="Arial"/>
        </w:rPr>
      </w:pPr>
    </w:p>
    <w:p w14:paraId="367ABA66" w14:textId="77777777" w:rsidR="00D21ACD" w:rsidRDefault="00D21ACD" w:rsidP="003F39AD">
      <w:pPr>
        <w:pStyle w:val="Default"/>
        <w:rPr>
          <w:rFonts w:ascii="Arial" w:hAnsi="Arial" w:cs="Arial"/>
          <w:sz w:val="22"/>
          <w:szCs w:val="22"/>
        </w:rPr>
      </w:pPr>
    </w:p>
    <w:p w14:paraId="1D4DA037" w14:textId="77777777" w:rsidR="00D21ACD" w:rsidRDefault="00D21ACD" w:rsidP="003F39AD">
      <w:pPr>
        <w:pStyle w:val="Default"/>
        <w:rPr>
          <w:rFonts w:ascii="Arial" w:hAnsi="Arial" w:cs="Arial"/>
          <w:sz w:val="22"/>
          <w:szCs w:val="22"/>
        </w:rPr>
      </w:pPr>
    </w:p>
    <w:tbl>
      <w:tblPr>
        <w:tblW w:w="10060" w:type="dxa"/>
        <w:tblCellMar>
          <w:left w:w="70" w:type="dxa"/>
          <w:right w:w="70" w:type="dxa"/>
        </w:tblCellMar>
        <w:tblLook w:val="04A0" w:firstRow="1" w:lastRow="0" w:firstColumn="1" w:lastColumn="0" w:noHBand="0" w:noVBand="1"/>
      </w:tblPr>
      <w:tblGrid>
        <w:gridCol w:w="1564"/>
        <w:gridCol w:w="2298"/>
        <w:gridCol w:w="707"/>
        <w:gridCol w:w="689"/>
        <w:gridCol w:w="718"/>
        <w:gridCol w:w="1206"/>
        <w:gridCol w:w="1216"/>
        <w:gridCol w:w="1662"/>
      </w:tblGrid>
      <w:tr w:rsidR="007510A5" w14:paraId="6FFD97FA" w14:textId="77777777" w:rsidTr="007510A5">
        <w:trPr>
          <w:trHeight w:val="564"/>
        </w:trPr>
        <w:tc>
          <w:tcPr>
            <w:tcW w:w="1300" w:type="dxa"/>
            <w:tcBorders>
              <w:top w:val="nil"/>
              <w:left w:val="nil"/>
              <w:bottom w:val="nil"/>
              <w:right w:val="nil"/>
            </w:tcBorders>
            <w:shd w:val="clear" w:color="auto" w:fill="auto"/>
            <w:vAlign w:val="center"/>
            <w:hideMark/>
          </w:tcPr>
          <w:p w14:paraId="46082A8F" w14:textId="77777777" w:rsidR="007510A5" w:rsidRDefault="007510A5">
            <w:pPr>
              <w:rPr>
                <w:sz w:val="20"/>
                <w:szCs w:val="20"/>
              </w:rPr>
            </w:pPr>
          </w:p>
        </w:tc>
        <w:tc>
          <w:tcPr>
            <w:tcW w:w="2380" w:type="dxa"/>
            <w:tcBorders>
              <w:top w:val="nil"/>
              <w:left w:val="nil"/>
              <w:bottom w:val="nil"/>
              <w:right w:val="single" w:sz="8" w:space="0" w:color="auto"/>
            </w:tcBorders>
            <w:shd w:val="clear" w:color="auto" w:fill="auto"/>
            <w:vAlign w:val="center"/>
            <w:hideMark/>
          </w:tcPr>
          <w:p w14:paraId="42557BDA" w14:textId="77777777" w:rsidR="007510A5" w:rsidRDefault="007510A5">
            <w:pPr>
              <w:jc w:val="both"/>
              <w:rPr>
                <w:rFonts w:ascii="Calibri" w:hAnsi="Calibri" w:cs="Calibri"/>
                <w:color w:val="000000"/>
              </w:rPr>
            </w:pPr>
            <w:r>
              <w:rPr>
                <w:rFonts w:ascii="Calibri" w:hAnsi="Calibri" w:cs="Calibri"/>
                <w:color w:val="000000"/>
              </w:rPr>
              <w:t> </w:t>
            </w:r>
          </w:p>
        </w:tc>
        <w:tc>
          <w:tcPr>
            <w:tcW w:w="3440" w:type="dxa"/>
            <w:gridSpan w:val="4"/>
            <w:tcBorders>
              <w:top w:val="single" w:sz="8" w:space="0" w:color="auto"/>
              <w:left w:val="nil"/>
              <w:bottom w:val="single" w:sz="8" w:space="0" w:color="auto"/>
              <w:right w:val="single" w:sz="8" w:space="0" w:color="auto"/>
            </w:tcBorders>
            <w:shd w:val="clear" w:color="000000" w:fill="A6A6A6"/>
            <w:vAlign w:val="center"/>
            <w:hideMark/>
          </w:tcPr>
          <w:p w14:paraId="647D341B" w14:textId="77777777" w:rsidR="007510A5" w:rsidRDefault="007510A5">
            <w:pPr>
              <w:jc w:val="center"/>
              <w:rPr>
                <w:rFonts w:ascii="Calibri" w:hAnsi="Calibri" w:cs="Calibri"/>
                <w:b/>
                <w:bCs/>
                <w:color w:val="000000"/>
                <w:sz w:val="20"/>
                <w:szCs w:val="20"/>
              </w:rPr>
            </w:pPr>
            <w:r>
              <w:rPr>
                <w:rFonts w:ascii="Calibri" w:hAnsi="Calibri"/>
                <w:b/>
                <w:bCs/>
                <w:color w:val="000000"/>
                <w:sz w:val="20"/>
                <w:szCs w:val="20"/>
              </w:rPr>
              <w:t>Siège</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3244EED0" w14:textId="77777777" w:rsidR="007510A5" w:rsidRDefault="007510A5">
            <w:pPr>
              <w:jc w:val="center"/>
              <w:rPr>
                <w:rFonts w:ascii="Calibri" w:hAnsi="Calibri" w:cs="Calibri"/>
                <w:b/>
                <w:bCs/>
                <w:color w:val="000000"/>
                <w:sz w:val="20"/>
                <w:szCs w:val="20"/>
              </w:rPr>
            </w:pPr>
            <w:r>
              <w:rPr>
                <w:rFonts w:ascii="Calibri" w:hAnsi="Calibri"/>
                <w:b/>
                <w:bCs/>
                <w:color w:val="000000"/>
                <w:sz w:val="20"/>
                <w:szCs w:val="20"/>
              </w:rPr>
              <w:t>Directions Régionales</w:t>
            </w:r>
          </w:p>
        </w:tc>
        <w:tc>
          <w:tcPr>
            <w:tcW w:w="1700"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198A76D5" w14:textId="77777777" w:rsidR="007510A5" w:rsidRDefault="007510A5">
            <w:pPr>
              <w:jc w:val="center"/>
              <w:rPr>
                <w:rFonts w:ascii="Calibri" w:hAnsi="Calibri" w:cs="Calibri"/>
                <w:b/>
                <w:bCs/>
                <w:color w:val="000000"/>
                <w:sz w:val="20"/>
                <w:szCs w:val="20"/>
              </w:rPr>
            </w:pPr>
            <w:r>
              <w:rPr>
                <w:rFonts w:ascii="Calibri" w:hAnsi="Calibri"/>
                <w:b/>
                <w:bCs/>
                <w:color w:val="000000"/>
                <w:sz w:val="20"/>
                <w:szCs w:val="20"/>
              </w:rPr>
              <w:t>Etablissements</w:t>
            </w:r>
          </w:p>
        </w:tc>
      </w:tr>
      <w:tr w:rsidR="007510A5" w14:paraId="4525FD7F" w14:textId="77777777" w:rsidTr="007510A5">
        <w:trPr>
          <w:trHeight w:val="564"/>
        </w:trPr>
        <w:tc>
          <w:tcPr>
            <w:tcW w:w="1300" w:type="dxa"/>
            <w:tcBorders>
              <w:top w:val="nil"/>
              <w:left w:val="nil"/>
              <w:bottom w:val="single" w:sz="8" w:space="0" w:color="auto"/>
              <w:right w:val="nil"/>
            </w:tcBorders>
            <w:shd w:val="clear" w:color="auto" w:fill="auto"/>
            <w:vAlign w:val="center"/>
            <w:hideMark/>
          </w:tcPr>
          <w:p w14:paraId="6EBC4069" w14:textId="77777777" w:rsidR="007510A5" w:rsidRDefault="007510A5">
            <w:pPr>
              <w:jc w:val="center"/>
              <w:rPr>
                <w:rFonts w:ascii="Calibri" w:hAnsi="Calibri" w:cs="Calibri"/>
                <w:color w:val="000000"/>
              </w:rPr>
            </w:pPr>
            <w:r>
              <w:rPr>
                <w:rFonts w:ascii="Calibri" w:hAnsi="Calibri" w:cs="Calibri"/>
                <w:color w:val="000000"/>
              </w:rPr>
              <w:t> </w:t>
            </w:r>
          </w:p>
        </w:tc>
        <w:tc>
          <w:tcPr>
            <w:tcW w:w="2380" w:type="dxa"/>
            <w:tcBorders>
              <w:top w:val="nil"/>
              <w:left w:val="nil"/>
              <w:bottom w:val="single" w:sz="8" w:space="0" w:color="auto"/>
              <w:right w:val="single" w:sz="8" w:space="0" w:color="auto"/>
            </w:tcBorders>
            <w:shd w:val="clear" w:color="auto" w:fill="auto"/>
            <w:vAlign w:val="center"/>
            <w:hideMark/>
          </w:tcPr>
          <w:p w14:paraId="4700003E" w14:textId="77777777" w:rsidR="007510A5" w:rsidRDefault="007510A5">
            <w:pPr>
              <w:jc w:val="both"/>
              <w:rPr>
                <w:rFonts w:ascii="Calibri" w:hAnsi="Calibri" w:cs="Calibri"/>
                <w:color w:val="000000"/>
              </w:rPr>
            </w:pPr>
            <w:r>
              <w:rPr>
                <w:rFonts w:ascii="Calibri" w:hAnsi="Calibri" w:cs="Calibri"/>
                <w:color w:val="000000"/>
              </w:rPr>
              <w:t> </w:t>
            </w:r>
          </w:p>
        </w:tc>
        <w:tc>
          <w:tcPr>
            <w:tcW w:w="740" w:type="dxa"/>
            <w:tcBorders>
              <w:top w:val="nil"/>
              <w:left w:val="nil"/>
              <w:bottom w:val="single" w:sz="8" w:space="0" w:color="auto"/>
              <w:right w:val="single" w:sz="8" w:space="0" w:color="auto"/>
            </w:tcBorders>
            <w:shd w:val="clear" w:color="000000" w:fill="A6A6A6"/>
            <w:vAlign w:val="center"/>
            <w:hideMark/>
          </w:tcPr>
          <w:p w14:paraId="66162D5A" w14:textId="77777777" w:rsidR="007510A5" w:rsidRDefault="007510A5">
            <w:pPr>
              <w:jc w:val="center"/>
              <w:rPr>
                <w:rFonts w:ascii="Calibri" w:hAnsi="Calibri" w:cs="Calibri"/>
                <w:b/>
                <w:bCs/>
                <w:color w:val="000000"/>
                <w:sz w:val="20"/>
                <w:szCs w:val="20"/>
              </w:rPr>
            </w:pPr>
            <w:r>
              <w:rPr>
                <w:rFonts w:ascii="Calibri" w:hAnsi="Calibri" w:cs="Calibri"/>
                <w:b/>
                <w:bCs/>
                <w:color w:val="000000"/>
                <w:sz w:val="20"/>
                <w:szCs w:val="20"/>
              </w:rPr>
              <w:t>DAL</w:t>
            </w:r>
          </w:p>
        </w:tc>
        <w:tc>
          <w:tcPr>
            <w:tcW w:w="720" w:type="dxa"/>
            <w:tcBorders>
              <w:top w:val="nil"/>
              <w:left w:val="nil"/>
              <w:bottom w:val="single" w:sz="8" w:space="0" w:color="auto"/>
              <w:right w:val="single" w:sz="8" w:space="0" w:color="auto"/>
            </w:tcBorders>
            <w:shd w:val="clear" w:color="000000" w:fill="A6A6A6"/>
            <w:vAlign w:val="center"/>
            <w:hideMark/>
          </w:tcPr>
          <w:p w14:paraId="7BD6C5EF" w14:textId="77777777" w:rsidR="007510A5" w:rsidRDefault="007510A5">
            <w:pPr>
              <w:jc w:val="center"/>
              <w:rPr>
                <w:rFonts w:ascii="Calibri" w:hAnsi="Calibri" w:cs="Calibri"/>
                <w:b/>
                <w:bCs/>
                <w:color w:val="000000"/>
                <w:sz w:val="20"/>
                <w:szCs w:val="20"/>
              </w:rPr>
            </w:pPr>
            <w:r>
              <w:rPr>
                <w:rFonts w:ascii="Calibri" w:hAnsi="Calibri" w:cs="Calibri"/>
                <w:b/>
                <w:bCs/>
                <w:color w:val="000000"/>
                <w:sz w:val="20"/>
                <w:szCs w:val="20"/>
              </w:rPr>
              <w:t>DFC</w:t>
            </w:r>
          </w:p>
        </w:tc>
        <w:tc>
          <w:tcPr>
            <w:tcW w:w="740" w:type="dxa"/>
            <w:tcBorders>
              <w:top w:val="nil"/>
              <w:left w:val="nil"/>
              <w:bottom w:val="single" w:sz="8" w:space="0" w:color="auto"/>
              <w:right w:val="single" w:sz="8" w:space="0" w:color="auto"/>
            </w:tcBorders>
            <w:shd w:val="clear" w:color="000000" w:fill="A6A6A6"/>
            <w:vAlign w:val="center"/>
            <w:hideMark/>
          </w:tcPr>
          <w:p w14:paraId="797465C5" w14:textId="77777777" w:rsidR="007510A5" w:rsidRDefault="007510A5">
            <w:pPr>
              <w:jc w:val="center"/>
              <w:rPr>
                <w:rFonts w:ascii="Calibri" w:hAnsi="Calibri" w:cs="Calibri"/>
                <w:b/>
                <w:bCs/>
                <w:color w:val="000000"/>
                <w:sz w:val="20"/>
                <w:szCs w:val="20"/>
              </w:rPr>
            </w:pPr>
            <w:r>
              <w:rPr>
                <w:rFonts w:ascii="Calibri" w:hAnsi="Calibri" w:cs="Calibri"/>
                <w:b/>
                <w:bCs/>
                <w:color w:val="000000"/>
                <w:sz w:val="20"/>
                <w:szCs w:val="20"/>
              </w:rPr>
              <w:t>DFCE</w:t>
            </w:r>
          </w:p>
        </w:tc>
        <w:tc>
          <w:tcPr>
            <w:tcW w:w="1240" w:type="dxa"/>
            <w:tcBorders>
              <w:top w:val="nil"/>
              <w:left w:val="nil"/>
              <w:bottom w:val="single" w:sz="8" w:space="0" w:color="auto"/>
              <w:right w:val="single" w:sz="8" w:space="0" w:color="auto"/>
            </w:tcBorders>
            <w:shd w:val="clear" w:color="000000" w:fill="A6A6A6"/>
            <w:vAlign w:val="center"/>
            <w:hideMark/>
          </w:tcPr>
          <w:p w14:paraId="017131D4" w14:textId="77777777" w:rsidR="007510A5" w:rsidRDefault="007510A5">
            <w:pPr>
              <w:jc w:val="center"/>
              <w:rPr>
                <w:rFonts w:ascii="Calibri" w:hAnsi="Calibri" w:cs="Calibri"/>
                <w:b/>
                <w:bCs/>
                <w:color w:val="000000"/>
                <w:sz w:val="20"/>
                <w:szCs w:val="20"/>
              </w:rPr>
            </w:pPr>
            <w:r>
              <w:rPr>
                <w:rFonts w:ascii="Calibri" w:hAnsi="Calibri" w:cs="Calibri"/>
                <w:b/>
                <w:bCs/>
                <w:color w:val="000000"/>
                <w:sz w:val="20"/>
                <w:szCs w:val="20"/>
              </w:rPr>
              <w:t>Autres directions</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6E913DD9" w14:textId="77777777" w:rsidR="007510A5" w:rsidRDefault="007510A5">
            <w:pPr>
              <w:rPr>
                <w:rFonts w:ascii="Calibri" w:hAnsi="Calibri" w:cs="Calibri"/>
                <w:b/>
                <w:bCs/>
                <w:color w:val="000000"/>
                <w:sz w:val="20"/>
                <w:szCs w:val="20"/>
              </w:rPr>
            </w:pPr>
          </w:p>
        </w:tc>
        <w:tc>
          <w:tcPr>
            <w:tcW w:w="1700" w:type="dxa"/>
            <w:vMerge/>
            <w:tcBorders>
              <w:top w:val="single" w:sz="8" w:space="0" w:color="auto"/>
              <w:left w:val="single" w:sz="8" w:space="0" w:color="auto"/>
              <w:bottom w:val="single" w:sz="8" w:space="0" w:color="000000"/>
              <w:right w:val="single" w:sz="8" w:space="0" w:color="auto"/>
            </w:tcBorders>
            <w:vAlign w:val="center"/>
            <w:hideMark/>
          </w:tcPr>
          <w:p w14:paraId="54FE91A3" w14:textId="77777777" w:rsidR="007510A5" w:rsidRDefault="007510A5">
            <w:pPr>
              <w:rPr>
                <w:rFonts w:ascii="Calibri" w:hAnsi="Calibri" w:cs="Calibri"/>
                <w:b/>
                <w:bCs/>
                <w:color w:val="000000"/>
                <w:sz w:val="20"/>
                <w:szCs w:val="20"/>
              </w:rPr>
            </w:pPr>
          </w:p>
        </w:tc>
      </w:tr>
      <w:tr w:rsidR="007510A5" w14:paraId="45D7737D" w14:textId="77777777" w:rsidTr="007510A5">
        <w:trPr>
          <w:trHeight w:val="588"/>
        </w:trPr>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5D7ABE76" w14:textId="77777777" w:rsidR="007510A5" w:rsidRDefault="007510A5">
            <w:pPr>
              <w:jc w:val="center"/>
              <w:rPr>
                <w:rFonts w:ascii="Calibri" w:hAnsi="Calibri" w:cs="Calibri"/>
                <w:color w:val="000000"/>
                <w:sz w:val="22"/>
                <w:szCs w:val="22"/>
              </w:rPr>
            </w:pPr>
            <w:r>
              <w:rPr>
                <w:rFonts w:ascii="Calibri" w:hAnsi="Calibri"/>
                <w:color w:val="000000"/>
                <w:sz w:val="22"/>
                <w:szCs w:val="22"/>
              </w:rPr>
              <w:t>Domaines Finances</w:t>
            </w:r>
          </w:p>
        </w:tc>
        <w:tc>
          <w:tcPr>
            <w:tcW w:w="2380" w:type="dxa"/>
            <w:tcBorders>
              <w:top w:val="nil"/>
              <w:left w:val="nil"/>
              <w:bottom w:val="single" w:sz="8" w:space="0" w:color="auto"/>
              <w:right w:val="single" w:sz="8" w:space="0" w:color="auto"/>
            </w:tcBorders>
            <w:shd w:val="clear" w:color="auto" w:fill="auto"/>
            <w:vAlign w:val="center"/>
            <w:hideMark/>
          </w:tcPr>
          <w:p w14:paraId="48E9A017" w14:textId="77777777" w:rsidR="007510A5" w:rsidRDefault="007510A5">
            <w:pPr>
              <w:rPr>
                <w:rFonts w:ascii="Calibri" w:hAnsi="Calibri" w:cs="Calibri"/>
                <w:color w:val="000000"/>
                <w:sz w:val="22"/>
                <w:szCs w:val="22"/>
              </w:rPr>
            </w:pPr>
            <w:r>
              <w:rPr>
                <w:rFonts w:ascii="Calibri" w:hAnsi="Calibri"/>
                <w:color w:val="000000"/>
                <w:sz w:val="22"/>
                <w:szCs w:val="22"/>
              </w:rPr>
              <w:t>Comptabilité Générale, Auxiliaire et Budgétaire</w:t>
            </w:r>
          </w:p>
        </w:tc>
        <w:tc>
          <w:tcPr>
            <w:tcW w:w="740" w:type="dxa"/>
            <w:tcBorders>
              <w:top w:val="nil"/>
              <w:left w:val="nil"/>
              <w:bottom w:val="single" w:sz="8" w:space="0" w:color="auto"/>
              <w:right w:val="single" w:sz="8" w:space="0" w:color="auto"/>
            </w:tcBorders>
            <w:shd w:val="clear" w:color="auto" w:fill="auto"/>
            <w:vAlign w:val="center"/>
            <w:hideMark/>
          </w:tcPr>
          <w:p w14:paraId="45AF696C" w14:textId="77777777" w:rsidR="007510A5" w:rsidRDefault="007510A5">
            <w:pPr>
              <w:jc w:val="center"/>
              <w:rPr>
                <w:rFonts w:ascii="Calibri" w:hAnsi="Calibri" w:cs="Calibri"/>
                <w:color w:val="000000"/>
                <w:sz w:val="20"/>
                <w:szCs w:val="20"/>
              </w:rPr>
            </w:pPr>
            <w:r>
              <w:rPr>
                <w:rFonts w:ascii="Calibri" w:hAnsi="Calibri" w:cs="Calibri"/>
                <w:color w:val="000000"/>
                <w:sz w:val="20"/>
                <w:szCs w:val="20"/>
              </w:rPr>
              <w:t> </w:t>
            </w:r>
          </w:p>
        </w:tc>
        <w:tc>
          <w:tcPr>
            <w:tcW w:w="720" w:type="dxa"/>
            <w:tcBorders>
              <w:top w:val="nil"/>
              <w:left w:val="nil"/>
              <w:bottom w:val="single" w:sz="8" w:space="0" w:color="auto"/>
              <w:right w:val="single" w:sz="8" w:space="0" w:color="auto"/>
            </w:tcBorders>
            <w:shd w:val="clear" w:color="auto" w:fill="auto"/>
            <w:vAlign w:val="center"/>
            <w:hideMark/>
          </w:tcPr>
          <w:p w14:paraId="756C309E" w14:textId="77777777" w:rsidR="007510A5" w:rsidRDefault="007510A5">
            <w:pPr>
              <w:jc w:val="center"/>
              <w:rPr>
                <w:rFonts w:ascii="Calibri" w:hAnsi="Calibri" w:cs="Calibri"/>
                <w:b/>
                <w:bCs/>
                <w:color w:val="000000"/>
                <w:sz w:val="22"/>
                <w:szCs w:val="22"/>
              </w:rPr>
            </w:pPr>
            <w:r>
              <w:rPr>
                <w:rFonts w:ascii="Calibri" w:hAnsi="Calibri" w:cs="Calibri"/>
                <w:b/>
                <w:bCs/>
                <w:color w:val="000000"/>
                <w:sz w:val="22"/>
                <w:szCs w:val="22"/>
              </w:rPr>
              <w:t>28</w:t>
            </w:r>
          </w:p>
        </w:tc>
        <w:tc>
          <w:tcPr>
            <w:tcW w:w="740" w:type="dxa"/>
            <w:tcBorders>
              <w:top w:val="nil"/>
              <w:left w:val="nil"/>
              <w:bottom w:val="single" w:sz="8" w:space="0" w:color="auto"/>
              <w:right w:val="single" w:sz="8" w:space="0" w:color="auto"/>
            </w:tcBorders>
            <w:shd w:val="clear" w:color="auto" w:fill="auto"/>
            <w:vAlign w:val="center"/>
            <w:hideMark/>
          </w:tcPr>
          <w:p w14:paraId="52921C2D" w14:textId="77777777" w:rsidR="007510A5" w:rsidRDefault="007510A5">
            <w:pPr>
              <w:jc w:val="cente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4A4FD113" w14:textId="77777777" w:rsidR="007510A5" w:rsidRDefault="007510A5">
            <w:pPr>
              <w:jc w:val="center"/>
              <w:rPr>
                <w:rFonts w:ascii="Calibri" w:hAnsi="Calibri" w:cs="Calibri"/>
                <w:color w:val="000000"/>
                <w:sz w:val="20"/>
                <w:szCs w:val="20"/>
              </w:rPr>
            </w:pPr>
            <w:r>
              <w:rPr>
                <w:rFonts w:ascii="Calibri" w:hAnsi="Calibri" w:cs="Calibri"/>
                <w:color w:val="000000"/>
                <w:sz w:val="20"/>
                <w:szCs w:val="20"/>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7314A0DD" w14:textId="77777777" w:rsidR="007510A5" w:rsidRDefault="007510A5">
            <w:pPr>
              <w:jc w:val="center"/>
              <w:rPr>
                <w:rFonts w:ascii="Calibri" w:hAnsi="Calibri" w:cs="Calibri"/>
                <w:b/>
                <w:bCs/>
                <w:color w:val="000000"/>
                <w:sz w:val="22"/>
                <w:szCs w:val="22"/>
              </w:rPr>
            </w:pPr>
            <w:r>
              <w:rPr>
                <w:rFonts w:ascii="Calibri" w:hAnsi="Calibri"/>
                <w:b/>
                <w:bCs/>
                <w:color w:val="000000"/>
                <w:sz w:val="22"/>
                <w:szCs w:val="22"/>
              </w:rPr>
              <w:t>24</w:t>
            </w:r>
          </w:p>
        </w:tc>
        <w:tc>
          <w:tcPr>
            <w:tcW w:w="1700" w:type="dxa"/>
            <w:tcBorders>
              <w:top w:val="nil"/>
              <w:left w:val="nil"/>
              <w:bottom w:val="single" w:sz="8" w:space="0" w:color="auto"/>
              <w:right w:val="single" w:sz="8" w:space="0" w:color="auto"/>
            </w:tcBorders>
            <w:shd w:val="clear" w:color="auto" w:fill="auto"/>
            <w:vAlign w:val="center"/>
            <w:hideMark/>
          </w:tcPr>
          <w:p w14:paraId="796C2BC1" w14:textId="77777777" w:rsidR="007510A5" w:rsidRDefault="007510A5">
            <w:pPr>
              <w:jc w:val="center"/>
              <w:rPr>
                <w:rFonts w:ascii="Calibri" w:hAnsi="Calibri" w:cs="Calibri"/>
                <w:color w:val="000000"/>
                <w:sz w:val="20"/>
                <w:szCs w:val="20"/>
              </w:rPr>
            </w:pPr>
            <w:r>
              <w:rPr>
                <w:rFonts w:ascii="Calibri" w:hAnsi="Calibri" w:cs="Calibri"/>
                <w:color w:val="000000"/>
                <w:sz w:val="20"/>
                <w:szCs w:val="20"/>
              </w:rPr>
              <w:t> </w:t>
            </w:r>
          </w:p>
        </w:tc>
      </w:tr>
      <w:tr w:rsidR="007510A5" w14:paraId="70C604F1" w14:textId="77777777" w:rsidTr="007510A5">
        <w:trPr>
          <w:trHeight w:val="588"/>
        </w:trPr>
        <w:tc>
          <w:tcPr>
            <w:tcW w:w="1300" w:type="dxa"/>
            <w:vMerge/>
            <w:tcBorders>
              <w:top w:val="nil"/>
              <w:left w:val="single" w:sz="8" w:space="0" w:color="auto"/>
              <w:bottom w:val="single" w:sz="8" w:space="0" w:color="000000"/>
              <w:right w:val="single" w:sz="8" w:space="0" w:color="auto"/>
            </w:tcBorders>
            <w:vAlign w:val="center"/>
            <w:hideMark/>
          </w:tcPr>
          <w:p w14:paraId="75765D4C" w14:textId="77777777" w:rsidR="007510A5" w:rsidRDefault="007510A5">
            <w:pPr>
              <w:rPr>
                <w:rFonts w:ascii="Calibri" w:hAnsi="Calibri" w:cs="Calibri"/>
                <w:color w:val="000000"/>
                <w:sz w:val="22"/>
                <w:szCs w:val="22"/>
              </w:rPr>
            </w:pPr>
          </w:p>
        </w:tc>
        <w:tc>
          <w:tcPr>
            <w:tcW w:w="2380" w:type="dxa"/>
            <w:tcBorders>
              <w:top w:val="nil"/>
              <w:left w:val="nil"/>
              <w:bottom w:val="single" w:sz="8" w:space="0" w:color="auto"/>
              <w:right w:val="single" w:sz="8" w:space="0" w:color="auto"/>
            </w:tcBorders>
            <w:shd w:val="clear" w:color="auto" w:fill="auto"/>
            <w:vAlign w:val="center"/>
            <w:hideMark/>
          </w:tcPr>
          <w:p w14:paraId="58E6131C" w14:textId="77777777" w:rsidR="007510A5" w:rsidRDefault="007510A5">
            <w:pPr>
              <w:rPr>
                <w:rFonts w:ascii="Calibri" w:hAnsi="Calibri" w:cs="Calibri"/>
                <w:color w:val="000000"/>
                <w:sz w:val="22"/>
                <w:szCs w:val="22"/>
              </w:rPr>
            </w:pPr>
            <w:r>
              <w:rPr>
                <w:rFonts w:ascii="Calibri" w:hAnsi="Calibri" w:cs="Calibri"/>
                <w:color w:val="000000"/>
                <w:sz w:val="22"/>
                <w:szCs w:val="22"/>
              </w:rPr>
              <w:t>Contrôle des factures (Rapprochement)</w:t>
            </w:r>
          </w:p>
        </w:tc>
        <w:tc>
          <w:tcPr>
            <w:tcW w:w="3440" w:type="dxa"/>
            <w:gridSpan w:val="4"/>
            <w:tcBorders>
              <w:top w:val="single" w:sz="8" w:space="0" w:color="auto"/>
              <w:left w:val="nil"/>
              <w:bottom w:val="single" w:sz="8" w:space="0" w:color="auto"/>
              <w:right w:val="single" w:sz="8" w:space="0" w:color="000000"/>
            </w:tcBorders>
            <w:shd w:val="clear" w:color="auto" w:fill="auto"/>
            <w:vAlign w:val="center"/>
            <w:hideMark/>
          </w:tcPr>
          <w:p w14:paraId="0D780599" w14:textId="77777777" w:rsidR="007510A5" w:rsidRDefault="007510A5">
            <w:pPr>
              <w:jc w:val="center"/>
              <w:rPr>
                <w:rFonts w:ascii="Calibri" w:hAnsi="Calibri" w:cs="Calibri"/>
                <w:b/>
                <w:bCs/>
                <w:color w:val="000000"/>
                <w:sz w:val="22"/>
                <w:szCs w:val="22"/>
              </w:rPr>
            </w:pPr>
            <w:r>
              <w:rPr>
                <w:rFonts w:ascii="Calibri" w:hAnsi="Calibri" w:cs="Calibri"/>
                <w:b/>
                <w:bCs/>
                <w:color w:val="000000"/>
                <w:sz w:val="22"/>
                <w:szCs w:val="22"/>
              </w:rPr>
              <w:t>12</w:t>
            </w:r>
          </w:p>
        </w:tc>
        <w:tc>
          <w:tcPr>
            <w:tcW w:w="1240" w:type="dxa"/>
            <w:vMerge/>
            <w:tcBorders>
              <w:top w:val="nil"/>
              <w:left w:val="single" w:sz="8" w:space="0" w:color="auto"/>
              <w:bottom w:val="single" w:sz="8" w:space="0" w:color="000000"/>
              <w:right w:val="single" w:sz="8" w:space="0" w:color="auto"/>
            </w:tcBorders>
            <w:vAlign w:val="center"/>
            <w:hideMark/>
          </w:tcPr>
          <w:p w14:paraId="507B6BB0" w14:textId="77777777" w:rsidR="007510A5" w:rsidRDefault="007510A5">
            <w:pPr>
              <w:rPr>
                <w:rFonts w:ascii="Calibri" w:hAnsi="Calibri" w:cs="Calibri"/>
                <w:b/>
                <w:bCs/>
                <w:color w:val="000000"/>
                <w:sz w:val="22"/>
                <w:szCs w:val="22"/>
              </w:rPr>
            </w:pPr>
          </w:p>
        </w:tc>
        <w:tc>
          <w:tcPr>
            <w:tcW w:w="1700" w:type="dxa"/>
            <w:tcBorders>
              <w:top w:val="nil"/>
              <w:left w:val="nil"/>
              <w:bottom w:val="single" w:sz="8" w:space="0" w:color="auto"/>
              <w:right w:val="single" w:sz="8" w:space="0" w:color="auto"/>
            </w:tcBorders>
            <w:shd w:val="clear" w:color="auto" w:fill="auto"/>
            <w:vAlign w:val="center"/>
            <w:hideMark/>
          </w:tcPr>
          <w:p w14:paraId="29DF261E" w14:textId="77777777" w:rsidR="007510A5" w:rsidRDefault="007510A5">
            <w:pPr>
              <w:jc w:val="center"/>
              <w:rPr>
                <w:rFonts w:ascii="Calibri" w:hAnsi="Calibri" w:cs="Calibri"/>
                <w:color w:val="000000"/>
                <w:sz w:val="20"/>
                <w:szCs w:val="20"/>
              </w:rPr>
            </w:pPr>
            <w:r>
              <w:rPr>
                <w:rFonts w:ascii="Calibri" w:hAnsi="Calibri" w:cs="Calibri"/>
                <w:color w:val="000000"/>
                <w:sz w:val="20"/>
                <w:szCs w:val="20"/>
              </w:rPr>
              <w:t> </w:t>
            </w:r>
          </w:p>
        </w:tc>
      </w:tr>
      <w:tr w:rsidR="007510A5" w14:paraId="795B7411" w14:textId="77777777" w:rsidTr="007510A5">
        <w:trPr>
          <w:trHeight w:val="588"/>
        </w:trPr>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77B88CA8" w14:textId="77777777" w:rsidR="007510A5" w:rsidRDefault="007510A5">
            <w:pPr>
              <w:jc w:val="center"/>
              <w:rPr>
                <w:rFonts w:ascii="Calibri" w:hAnsi="Calibri" w:cs="Calibri"/>
                <w:color w:val="000000"/>
                <w:sz w:val="22"/>
                <w:szCs w:val="22"/>
              </w:rPr>
            </w:pPr>
            <w:r>
              <w:rPr>
                <w:rFonts w:ascii="Calibri" w:hAnsi="Calibri"/>
                <w:color w:val="000000"/>
                <w:sz w:val="22"/>
                <w:szCs w:val="22"/>
              </w:rPr>
              <w:t>Domaine Achats</w:t>
            </w:r>
          </w:p>
        </w:tc>
        <w:tc>
          <w:tcPr>
            <w:tcW w:w="2380" w:type="dxa"/>
            <w:tcBorders>
              <w:top w:val="nil"/>
              <w:left w:val="nil"/>
              <w:bottom w:val="single" w:sz="8" w:space="0" w:color="auto"/>
              <w:right w:val="single" w:sz="8" w:space="0" w:color="auto"/>
            </w:tcBorders>
            <w:shd w:val="clear" w:color="auto" w:fill="auto"/>
            <w:vAlign w:val="center"/>
            <w:hideMark/>
          </w:tcPr>
          <w:p w14:paraId="7DF8F3A7" w14:textId="77777777" w:rsidR="007510A5" w:rsidRDefault="007510A5">
            <w:pPr>
              <w:rPr>
                <w:rFonts w:ascii="Calibri" w:hAnsi="Calibri" w:cs="Calibri"/>
                <w:color w:val="000000"/>
                <w:sz w:val="22"/>
                <w:szCs w:val="22"/>
              </w:rPr>
            </w:pPr>
            <w:r>
              <w:rPr>
                <w:rFonts w:ascii="Calibri" w:hAnsi="Calibri"/>
                <w:color w:val="000000"/>
                <w:sz w:val="22"/>
                <w:szCs w:val="22"/>
              </w:rPr>
              <w:t>Gestion des Achats (Profil Acheteur)</w:t>
            </w:r>
          </w:p>
        </w:tc>
        <w:tc>
          <w:tcPr>
            <w:tcW w:w="740" w:type="dxa"/>
            <w:tcBorders>
              <w:top w:val="nil"/>
              <w:left w:val="nil"/>
              <w:bottom w:val="single" w:sz="8" w:space="0" w:color="auto"/>
              <w:right w:val="single" w:sz="8" w:space="0" w:color="auto"/>
            </w:tcBorders>
            <w:shd w:val="clear" w:color="auto" w:fill="auto"/>
            <w:vAlign w:val="center"/>
            <w:hideMark/>
          </w:tcPr>
          <w:p w14:paraId="52A839CA" w14:textId="77777777" w:rsidR="007510A5" w:rsidRDefault="007510A5">
            <w:pPr>
              <w:jc w:val="center"/>
              <w:rPr>
                <w:rFonts w:ascii="Calibri" w:hAnsi="Calibri" w:cs="Calibri"/>
                <w:b/>
                <w:bCs/>
                <w:color w:val="000000"/>
                <w:sz w:val="22"/>
                <w:szCs w:val="22"/>
              </w:rPr>
            </w:pPr>
            <w:r>
              <w:rPr>
                <w:rFonts w:ascii="Calibri" w:hAnsi="Calibri" w:cs="Calibri"/>
                <w:b/>
                <w:bCs/>
                <w:color w:val="000000"/>
                <w:sz w:val="22"/>
                <w:szCs w:val="22"/>
              </w:rPr>
              <w:t>12</w:t>
            </w:r>
          </w:p>
        </w:tc>
        <w:tc>
          <w:tcPr>
            <w:tcW w:w="2700" w:type="dxa"/>
            <w:gridSpan w:val="3"/>
            <w:tcBorders>
              <w:top w:val="single" w:sz="8" w:space="0" w:color="auto"/>
              <w:left w:val="nil"/>
              <w:bottom w:val="single" w:sz="8" w:space="0" w:color="auto"/>
              <w:right w:val="single" w:sz="8" w:space="0" w:color="000000"/>
            </w:tcBorders>
            <w:shd w:val="clear" w:color="auto" w:fill="auto"/>
            <w:vAlign w:val="center"/>
            <w:hideMark/>
          </w:tcPr>
          <w:p w14:paraId="1ABDD86C" w14:textId="77777777" w:rsidR="007510A5" w:rsidRDefault="007510A5">
            <w:pPr>
              <w:jc w:val="center"/>
              <w:rPr>
                <w:rFonts w:ascii="Calibri" w:hAnsi="Calibri" w:cs="Calibri"/>
                <w:b/>
                <w:bCs/>
                <w:color w:val="000000"/>
                <w:sz w:val="22"/>
                <w:szCs w:val="22"/>
              </w:rPr>
            </w:pPr>
            <w:r>
              <w:rPr>
                <w:rFonts w:ascii="Calibri" w:hAnsi="Calibri" w:cs="Calibri"/>
                <w:b/>
                <w:bCs/>
                <w:color w:val="000000"/>
                <w:sz w:val="22"/>
                <w:szCs w:val="22"/>
              </w:rPr>
              <w:t>12</w:t>
            </w:r>
          </w:p>
        </w:tc>
        <w:tc>
          <w:tcPr>
            <w:tcW w:w="1240" w:type="dxa"/>
            <w:tcBorders>
              <w:top w:val="nil"/>
              <w:left w:val="nil"/>
              <w:bottom w:val="single" w:sz="8" w:space="0" w:color="auto"/>
              <w:right w:val="single" w:sz="8" w:space="0" w:color="auto"/>
            </w:tcBorders>
            <w:shd w:val="clear" w:color="auto" w:fill="auto"/>
            <w:vAlign w:val="center"/>
            <w:hideMark/>
          </w:tcPr>
          <w:p w14:paraId="00245924" w14:textId="77777777" w:rsidR="007510A5" w:rsidRDefault="007510A5">
            <w:pPr>
              <w:jc w:val="center"/>
              <w:rPr>
                <w:rFonts w:ascii="Calibri" w:hAnsi="Calibri" w:cs="Calibri"/>
                <w:b/>
                <w:bCs/>
                <w:color w:val="000000"/>
                <w:sz w:val="22"/>
                <w:szCs w:val="22"/>
              </w:rPr>
            </w:pPr>
            <w:r>
              <w:rPr>
                <w:rFonts w:ascii="Calibri" w:hAnsi="Calibri" w:cs="Calibri"/>
                <w:b/>
                <w:bCs/>
                <w:color w:val="000000"/>
                <w:sz w:val="22"/>
                <w:szCs w:val="22"/>
              </w:rPr>
              <w:t>24</w:t>
            </w:r>
          </w:p>
        </w:tc>
        <w:tc>
          <w:tcPr>
            <w:tcW w:w="1700" w:type="dxa"/>
            <w:tcBorders>
              <w:top w:val="nil"/>
              <w:left w:val="nil"/>
              <w:bottom w:val="single" w:sz="8" w:space="0" w:color="auto"/>
              <w:right w:val="single" w:sz="8" w:space="0" w:color="auto"/>
            </w:tcBorders>
            <w:shd w:val="clear" w:color="auto" w:fill="auto"/>
            <w:vAlign w:val="center"/>
            <w:hideMark/>
          </w:tcPr>
          <w:p w14:paraId="0D7C6C82" w14:textId="77777777" w:rsidR="007510A5" w:rsidRDefault="007510A5">
            <w:pPr>
              <w:jc w:val="center"/>
              <w:rPr>
                <w:rFonts w:ascii="Calibri" w:hAnsi="Calibri" w:cs="Calibri"/>
                <w:color w:val="000000"/>
                <w:sz w:val="20"/>
                <w:szCs w:val="20"/>
              </w:rPr>
            </w:pPr>
            <w:r>
              <w:rPr>
                <w:rFonts w:ascii="Calibri" w:hAnsi="Calibri" w:cs="Calibri"/>
                <w:color w:val="000000"/>
                <w:sz w:val="20"/>
                <w:szCs w:val="20"/>
              </w:rPr>
              <w:t> </w:t>
            </w:r>
          </w:p>
        </w:tc>
      </w:tr>
      <w:tr w:rsidR="007510A5" w14:paraId="5C843C6B" w14:textId="77777777" w:rsidTr="007510A5">
        <w:trPr>
          <w:trHeight w:val="876"/>
        </w:trPr>
        <w:tc>
          <w:tcPr>
            <w:tcW w:w="1300" w:type="dxa"/>
            <w:vMerge/>
            <w:tcBorders>
              <w:top w:val="nil"/>
              <w:left w:val="single" w:sz="8" w:space="0" w:color="auto"/>
              <w:bottom w:val="single" w:sz="8" w:space="0" w:color="000000"/>
              <w:right w:val="single" w:sz="8" w:space="0" w:color="auto"/>
            </w:tcBorders>
            <w:vAlign w:val="center"/>
            <w:hideMark/>
          </w:tcPr>
          <w:p w14:paraId="4480AB44" w14:textId="77777777" w:rsidR="007510A5" w:rsidRDefault="007510A5">
            <w:pPr>
              <w:rPr>
                <w:rFonts w:ascii="Calibri" w:hAnsi="Calibri" w:cs="Calibri"/>
                <w:color w:val="000000"/>
                <w:sz w:val="22"/>
                <w:szCs w:val="22"/>
              </w:rPr>
            </w:pPr>
          </w:p>
        </w:tc>
        <w:tc>
          <w:tcPr>
            <w:tcW w:w="2380" w:type="dxa"/>
            <w:tcBorders>
              <w:top w:val="nil"/>
              <w:left w:val="nil"/>
              <w:bottom w:val="single" w:sz="8" w:space="0" w:color="auto"/>
              <w:right w:val="single" w:sz="8" w:space="0" w:color="auto"/>
            </w:tcBorders>
            <w:shd w:val="clear" w:color="auto" w:fill="auto"/>
            <w:vAlign w:val="center"/>
            <w:hideMark/>
          </w:tcPr>
          <w:p w14:paraId="17371BC2" w14:textId="77777777" w:rsidR="007510A5" w:rsidRDefault="007510A5">
            <w:pPr>
              <w:rPr>
                <w:rFonts w:ascii="Calibri" w:hAnsi="Calibri" w:cs="Calibri"/>
                <w:color w:val="000000"/>
                <w:sz w:val="22"/>
                <w:szCs w:val="22"/>
              </w:rPr>
            </w:pPr>
            <w:r>
              <w:rPr>
                <w:rFonts w:ascii="Calibri" w:hAnsi="Calibri" w:cs="Calibri"/>
                <w:color w:val="000000"/>
                <w:sz w:val="22"/>
                <w:szCs w:val="22"/>
              </w:rPr>
              <w:t>Consultation Achats (Directeur, chef de division/service achats)</w:t>
            </w:r>
          </w:p>
        </w:tc>
        <w:tc>
          <w:tcPr>
            <w:tcW w:w="740" w:type="dxa"/>
            <w:tcBorders>
              <w:top w:val="nil"/>
              <w:left w:val="nil"/>
              <w:bottom w:val="single" w:sz="8" w:space="0" w:color="auto"/>
              <w:right w:val="single" w:sz="8" w:space="0" w:color="auto"/>
            </w:tcBorders>
            <w:shd w:val="clear" w:color="auto" w:fill="auto"/>
            <w:vAlign w:val="center"/>
            <w:hideMark/>
          </w:tcPr>
          <w:p w14:paraId="3830A2F7" w14:textId="77777777" w:rsidR="007510A5" w:rsidRDefault="007510A5">
            <w:pPr>
              <w:jc w:val="center"/>
              <w:rPr>
                <w:rFonts w:ascii="Calibri" w:hAnsi="Calibri" w:cs="Calibri"/>
                <w:b/>
                <w:bCs/>
                <w:color w:val="000000"/>
                <w:sz w:val="22"/>
                <w:szCs w:val="22"/>
              </w:rPr>
            </w:pPr>
            <w:r>
              <w:rPr>
                <w:rFonts w:ascii="Calibri" w:hAnsi="Calibri" w:cs="Calibri"/>
                <w:b/>
                <w:bCs/>
                <w:color w:val="000000"/>
                <w:sz w:val="22"/>
                <w:szCs w:val="22"/>
              </w:rPr>
              <w:t>8</w:t>
            </w:r>
          </w:p>
        </w:tc>
        <w:tc>
          <w:tcPr>
            <w:tcW w:w="720" w:type="dxa"/>
            <w:tcBorders>
              <w:top w:val="nil"/>
              <w:left w:val="nil"/>
              <w:bottom w:val="single" w:sz="8" w:space="0" w:color="auto"/>
              <w:right w:val="single" w:sz="8" w:space="0" w:color="auto"/>
            </w:tcBorders>
            <w:shd w:val="clear" w:color="auto" w:fill="auto"/>
            <w:vAlign w:val="center"/>
            <w:hideMark/>
          </w:tcPr>
          <w:p w14:paraId="3CE8AE21" w14:textId="77777777" w:rsidR="007510A5" w:rsidRDefault="007510A5">
            <w:pPr>
              <w:jc w:val="center"/>
              <w:rPr>
                <w:rFonts w:ascii="Calibri" w:hAnsi="Calibri" w:cs="Calibri"/>
                <w:color w:val="000000"/>
                <w:sz w:val="20"/>
                <w:szCs w:val="20"/>
              </w:rPr>
            </w:pPr>
            <w:r>
              <w:rPr>
                <w:rFonts w:ascii="Calibri" w:hAnsi="Calibri" w:cs="Calibri"/>
                <w:color w:val="000000"/>
                <w:sz w:val="20"/>
                <w:szCs w:val="20"/>
              </w:rPr>
              <w:t> </w:t>
            </w:r>
          </w:p>
        </w:tc>
        <w:tc>
          <w:tcPr>
            <w:tcW w:w="740" w:type="dxa"/>
            <w:tcBorders>
              <w:top w:val="nil"/>
              <w:left w:val="nil"/>
              <w:bottom w:val="single" w:sz="8" w:space="0" w:color="auto"/>
              <w:right w:val="single" w:sz="8" w:space="0" w:color="auto"/>
            </w:tcBorders>
            <w:shd w:val="clear" w:color="auto" w:fill="auto"/>
            <w:vAlign w:val="center"/>
            <w:hideMark/>
          </w:tcPr>
          <w:p w14:paraId="456CFE02" w14:textId="77777777" w:rsidR="007510A5" w:rsidRDefault="007510A5">
            <w:pPr>
              <w:jc w:val="cente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01595A4A" w14:textId="77777777" w:rsidR="007510A5" w:rsidRDefault="007510A5">
            <w:pPr>
              <w:jc w:val="cente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5BE967E7" w14:textId="77777777" w:rsidR="007510A5" w:rsidRDefault="007510A5">
            <w:pPr>
              <w:jc w:val="center"/>
              <w:rPr>
                <w:rFonts w:ascii="Calibri" w:hAnsi="Calibri" w:cs="Calibri"/>
                <w:color w:val="000000"/>
                <w:sz w:val="20"/>
                <w:szCs w:val="20"/>
              </w:rPr>
            </w:pPr>
            <w:r>
              <w:rPr>
                <w:rFonts w:ascii="Calibri" w:hAnsi="Calibri" w:cs="Calibri"/>
                <w:color w:val="000000"/>
                <w:sz w:val="20"/>
                <w:szCs w:val="20"/>
              </w:rPr>
              <w:t> </w:t>
            </w:r>
          </w:p>
        </w:tc>
        <w:tc>
          <w:tcPr>
            <w:tcW w:w="1700" w:type="dxa"/>
            <w:tcBorders>
              <w:top w:val="nil"/>
              <w:left w:val="nil"/>
              <w:bottom w:val="single" w:sz="8" w:space="0" w:color="auto"/>
              <w:right w:val="single" w:sz="8" w:space="0" w:color="auto"/>
            </w:tcBorders>
            <w:shd w:val="clear" w:color="auto" w:fill="auto"/>
            <w:vAlign w:val="center"/>
            <w:hideMark/>
          </w:tcPr>
          <w:p w14:paraId="2443EA67" w14:textId="77777777" w:rsidR="007510A5" w:rsidRDefault="007510A5">
            <w:pPr>
              <w:jc w:val="center"/>
              <w:rPr>
                <w:rFonts w:ascii="Calibri" w:hAnsi="Calibri" w:cs="Calibri"/>
                <w:color w:val="000000"/>
                <w:sz w:val="20"/>
                <w:szCs w:val="20"/>
              </w:rPr>
            </w:pPr>
            <w:r>
              <w:rPr>
                <w:rFonts w:ascii="Calibri" w:hAnsi="Calibri" w:cs="Calibri"/>
                <w:color w:val="000000"/>
                <w:sz w:val="20"/>
                <w:szCs w:val="20"/>
              </w:rPr>
              <w:t> </w:t>
            </w:r>
          </w:p>
        </w:tc>
      </w:tr>
      <w:tr w:rsidR="007510A5" w14:paraId="3121631C" w14:textId="77777777" w:rsidTr="007510A5">
        <w:trPr>
          <w:trHeight w:val="876"/>
        </w:trPr>
        <w:tc>
          <w:tcPr>
            <w:tcW w:w="1300" w:type="dxa"/>
            <w:vMerge/>
            <w:tcBorders>
              <w:top w:val="nil"/>
              <w:left w:val="single" w:sz="8" w:space="0" w:color="auto"/>
              <w:bottom w:val="single" w:sz="8" w:space="0" w:color="000000"/>
              <w:right w:val="single" w:sz="8" w:space="0" w:color="auto"/>
            </w:tcBorders>
            <w:vAlign w:val="center"/>
            <w:hideMark/>
          </w:tcPr>
          <w:p w14:paraId="580ECE41" w14:textId="77777777" w:rsidR="007510A5" w:rsidRDefault="007510A5">
            <w:pPr>
              <w:rPr>
                <w:rFonts w:ascii="Calibri" w:hAnsi="Calibri" w:cs="Calibri"/>
                <w:color w:val="000000"/>
                <w:sz w:val="22"/>
                <w:szCs w:val="22"/>
              </w:rPr>
            </w:pPr>
          </w:p>
        </w:tc>
        <w:tc>
          <w:tcPr>
            <w:tcW w:w="2380" w:type="dxa"/>
            <w:tcBorders>
              <w:top w:val="nil"/>
              <w:left w:val="nil"/>
              <w:bottom w:val="single" w:sz="8" w:space="0" w:color="auto"/>
              <w:right w:val="single" w:sz="8" w:space="0" w:color="auto"/>
            </w:tcBorders>
            <w:shd w:val="clear" w:color="auto" w:fill="auto"/>
            <w:vAlign w:val="center"/>
            <w:hideMark/>
          </w:tcPr>
          <w:p w14:paraId="4B0B7758" w14:textId="77777777" w:rsidR="007510A5" w:rsidRDefault="007510A5">
            <w:pPr>
              <w:rPr>
                <w:rFonts w:ascii="Calibri" w:hAnsi="Calibri" w:cs="Calibri"/>
                <w:color w:val="000000"/>
                <w:sz w:val="22"/>
                <w:szCs w:val="22"/>
              </w:rPr>
            </w:pPr>
            <w:r>
              <w:rPr>
                <w:rFonts w:ascii="Calibri" w:hAnsi="Calibri"/>
                <w:color w:val="000000"/>
                <w:sz w:val="22"/>
                <w:szCs w:val="22"/>
              </w:rPr>
              <w:t>Demandes d'achats, suivi marché (Ordres de services, Réception, …)</w:t>
            </w:r>
          </w:p>
        </w:tc>
        <w:tc>
          <w:tcPr>
            <w:tcW w:w="3440" w:type="dxa"/>
            <w:gridSpan w:val="4"/>
            <w:tcBorders>
              <w:top w:val="single" w:sz="8" w:space="0" w:color="auto"/>
              <w:left w:val="nil"/>
              <w:bottom w:val="single" w:sz="8" w:space="0" w:color="auto"/>
              <w:right w:val="single" w:sz="8" w:space="0" w:color="000000"/>
            </w:tcBorders>
            <w:shd w:val="clear" w:color="auto" w:fill="auto"/>
            <w:vAlign w:val="center"/>
            <w:hideMark/>
          </w:tcPr>
          <w:p w14:paraId="11EE3BBF" w14:textId="77777777" w:rsidR="007510A5" w:rsidRDefault="007510A5">
            <w:pPr>
              <w:jc w:val="center"/>
              <w:rPr>
                <w:rFonts w:ascii="Calibri" w:hAnsi="Calibri" w:cs="Calibri"/>
                <w:b/>
                <w:bCs/>
                <w:color w:val="000000"/>
                <w:sz w:val="22"/>
                <w:szCs w:val="22"/>
              </w:rPr>
            </w:pPr>
            <w:r>
              <w:rPr>
                <w:rFonts w:ascii="Calibri" w:hAnsi="Calibri" w:cs="Calibri"/>
                <w:b/>
                <w:bCs/>
                <w:color w:val="000000"/>
                <w:sz w:val="22"/>
                <w:szCs w:val="22"/>
              </w:rPr>
              <w:t>12</w:t>
            </w:r>
          </w:p>
        </w:tc>
        <w:tc>
          <w:tcPr>
            <w:tcW w:w="1240" w:type="dxa"/>
            <w:tcBorders>
              <w:top w:val="nil"/>
              <w:left w:val="nil"/>
              <w:bottom w:val="single" w:sz="8" w:space="0" w:color="auto"/>
              <w:right w:val="single" w:sz="8" w:space="0" w:color="auto"/>
            </w:tcBorders>
            <w:shd w:val="clear" w:color="auto" w:fill="auto"/>
            <w:vAlign w:val="center"/>
            <w:hideMark/>
          </w:tcPr>
          <w:p w14:paraId="7B76BA84" w14:textId="77777777" w:rsidR="007510A5" w:rsidRDefault="007510A5">
            <w:pPr>
              <w:jc w:val="center"/>
              <w:rPr>
                <w:rFonts w:ascii="Calibri" w:hAnsi="Calibri" w:cs="Calibri"/>
                <w:b/>
                <w:bCs/>
                <w:color w:val="000000"/>
                <w:sz w:val="22"/>
                <w:szCs w:val="22"/>
              </w:rPr>
            </w:pPr>
            <w:r>
              <w:rPr>
                <w:rFonts w:ascii="Calibri" w:hAnsi="Calibri"/>
                <w:b/>
                <w:bCs/>
                <w:color w:val="000000"/>
                <w:sz w:val="22"/>
                <w:szCs w:val="22"/>
              </w:rPr>
              <w:t>12</w:t>
            </w:r>
          </w:p>
        </w:tc>
        <w:tc>
          <w:tcPr>
            <w:tcW w:w="1700" w:type="dxa"/>
            <w:tcBorders>
              <w:top w:val="nil"/>
              <w:left w:val="nil"/>
              <w:bottom w:val="single" w:sz="8" w:space="0" w:color="auto"/>
              <w:right w:val="single" w:sz="8" w:space="0" w:color="auto"/>
            </w:tcBorders>
            <w:shd w:val="clear" w:color="auto" w:fill="auto"/>
            <w:vAlign w:val="center"/>
            <w:hideMark/>
          </w:tcPr>
          <w:p w14:paraId="14DE59A2" w14:textId="77777777" w:rsidR="007510A5" w:rsidRDefault="007510A5">
            <w:pPr>
              <w:jc w:val="center"/>
              <w:rPr>
                <w:rFonts w:ascii="Calibri" w:hAnsi="Calibri" w:cs="Calibri"/>
                <w:color w:val="000000"/>
                <w:sz w:val="20"/>
                <w:szCs w:val="20"/>
              </w:rPr>
            </w:pPr>
            <w:r>
              <w:rPr>
                <w:rFonts w:ascii="Calibri" w:hAnsi="Calibri" w:cs="Calibri"/>
                <w:color w:val="000000"/>
                <w:sz w:val="20"/>
                <w:szCs w:val="20"/>
              </w:rPr>
              <w:t> </w:t>
            </w:r>
          </w:p>
        </w:tc>
      </w:tr>
      <w:tr w:rsidR="007510A5" w14:paraId="0F5B6E9C" w14:textId="77777777" w:rsidTr="007510A5">
        <w:trPr>
          <w:trHeight w:val="588"/>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68E3F90B" w14:textId="77777777" w:rsidR="007510A5" w:rsidRDefault="007510A5">
            <w:pPr>
              <w:jc w:val="center"/>
              <w:rPr>
                <w:rFonts w:ascii="Calibri" w:hAnsi="Calibri" w:cs="Calibri"/>
                <w:color w:val="000000"/>
                <w:sz w:val="22"/>
                <w:szCs w:val="22"/>
              </w:rPr>
            </w:pPr>
            <w:r>
              <w:rPr>
                <w:rFonts w:ascii="Calibri" w:hAnsi="Calibri"/>
                <w:color w:val="000000"/>
                <w:sz w:val="22"/>
                <w:szCs w:val="22"/>
              </w:rPr>
              <w:t>Domaine Ventes</w:t>
            </w:r>
          </w:p>
        </w:tc>
        <w:tc>
          <w:tcPr>
            <w:tcW w:w="2380" w:type="dxa"/>
            <w:tcBorders>
              <w:top w:val="nil"/>
              <w:left w:val="nil"/>
              <w:bottom w:val="single" w:sz="8" w:space="0" w:color="auto"/>
              <w:right w:val="single" w:sz="8" w:space="0" w:color="auto"/>
            </w:tcBorders>
            <w:shd w:val="clear" w:color="auto" w:fill="auto"/>
            <w:vAlign w:val="center"/>
            <w:hideMark/>
          </w:tcPr>
          <w:p w14:paraId="0CD60CF7" w14:textId="77777777" w:rsidR="007510A5" w:rsidRDefault="007510A5">
            <w:pPr>
              <w:rPr>
                <w:rFonts w:ascii="Calibri" w:hAnsi="Calibri" w:cs="Calibri"/>
                <w:color w:val="000000"/>
                <w:sz w:val="22"/>
                <w:szCs w:val="22"/>
              </w:rPr>
            </w:pPr>
            <w:r>
              <w:rPr>
                <w:rFonts w:ascii="Calibri" w:hAnsi="Calibri"/>
                <w:color w:val="000000"/>
                <w:sz w:val="22"/>
                <w:szCs w:val="22"/>
              </w:rPr>
              <w:t>Commande et facturation client</w:t>
            </w:r>
          </w:p>
        </w:tc>
        <w:tc>
          <w:tcPr>
            <w:tcW w:w="740" w:type="dxa"/>
            <w:tcBorders>
              <w:top w:val="nil"/>
              <w:left w:val="nil"/>
              <w:bottom w:val="single" w:sz="8" w:space="0" w:color="auto"/>
              <w:right w:val="single" w:sz="8" w:space="0" w:color="auto"/>
            </w:tcBorders>
            <w:shd w:val="clear" w:color="auto" w:fill="auto"/>
            <w:vAlign w:val="center"/>
            <w:hideMark/>
          </w:tcPr>
          <w:p w14:paraId="0ABC1DC6" w14:textId="77777777" w:rsidR="007510A5" w:rsidRDefault="007510A5">
            <w:pPr>
              <w:jc w:val="center"/>
              <w:rPr>
                <w:rFonts w:ascii="Calibri" w:hAnsi="Calibri" w:cs="Calibri"/>
                <w:color w:val="000000"/>
                <w:sz w:val="20"/>
                <w:szCs w:val="20"/>
              </w:rPr>
            </w:pPr>
            <w:r>
              <w:rPr>
                <w:rFonts w:ascii="Calibri" w:hAnsi="Calibri" w:cs="Calibri"/>
                <w:color w:val="000000"/>
                <w:sz w:val="20"/>
                <w:szCs w:val="20"/>
              </w:rPr>
              <w:t> </w:t>
            </w:r>
          </w:p>
        </w:tc>
        <w:tc>
          <w:tcPr>
            <w:tcW w:w="720" w:type="dxa"/>
            <w:tcBorders>
              <w:top w:val="nil"/>
              <w:left w:val="nil"/>
              <w:bottom w:val="single" w:sz="8" w:space="0" w:color="auto"/>
              <w:right w:val="single" w:sz="8" w:space="0" w:color="auto"/>
            </w:tcBorders>
            <w:shd w:val="clear" w:color="auto" w:fill="auto"/>
            <w:vAlign w:val="center"/>
            <w:hideMark/>
          </w:tcPr>
          <w:p w14:paraId="6DCEF7B0" w14:textId="77777777" w:rsidR="007510A5" w:rsidRDefault="007510A5">
            <w:pPr>
              <w:jc w:val="center"/>
              <w:rPr>
                <w:rFonts w:ascii="Calibri" w:hAnsi="Calibri" w:cs="Calibri"/>
                <w:color w:val="000000"/>
                <w:sz w:val="20"/>
                <w:szCs w:val="20"/>
              </w:rPr>
            </w:pPr>
            <w:r>
              <w:rPr>
                <w:rFonts w:ascii="Calibri" w:hAnsi="Calibri" w:cs="Calibri"/>
                <w:color w:val="000000"/>
                <w:sz w:val="20"/>
                <w:szCs w:val="20"/>
              </w:rPr>
              <w:t> </w:t>
            </w:r>
          </w:p>
        </w:tc>
        <w:tc>
          <w:tcPr>
            <w:tcW w:w="740" w:type="dxa"/>
            <w:tcBorders>
              <w:top w:val="nil"/>
              <w:left w:val="nil"/>
              <w:bottom w:val="single" w:sz="8" w:space="0" w:color="auto"/>
              <w:right w:val="single" w:sz="8" w:space="0" w:color="auto"/>
            </w:tcBorders>
            <w:shd w:val="clear" w:color="auto" w:fill="auto"/>
            <w:vAlign w:val="center"/>
            <w:hideMark/>
          </w:tcPr>
          <w:p w14:paraId="38011512" w14:textId="77777777" w:rsidR="007510A5" w:rsidRDefault="007510A5">
            <w:pPr>
              <w:jc w:val="center"/>
              <w:rPr>
                <w:rFonts w:ascii="Calibri" w:hAnsi="Calibri" w:cs="Calibri"/>
                <w:b/>
                <w:bCs/>
                <w:color w:val="000000"/>
                <w:sz w:val="22"/>
                <w:szCs w:val="22"/>
              </w:rPr>
            </w:pPr>
            <w:r>
              <w:rPr>
                <w:rFonts w:ascii="Calibri" w:hAnsi="Calibri" w:cs="Calibri"/>
                <w:b/>
                <w:bCs/>
                <w:color w:val="000000"/>
                <w:sz w:val="22"/>
                <w:szCs w:val="22"/>
              </w:rPr>
              <w:t>5</w:t>
            </w:r>
          </w:p>
        </w:tc>
        <w:tc>
          <w:tcPr>
            <w:tcW w:w="1240" w:type="dxa"/>
            <w:tcBorders>
              <w:top w:val="nil"/>
              <w:left w:val="nil"/>
              <w:bottom w:val="single" w:sz="8" w:space="0" w:color="auto"/>
              <w:right w:val="single" w:sz="8" w:space="0" w:color="auto"/>
            </w:tcBorders>
            <w:shd w:val="clear" w:color="auto" w:fill="auto"/>
            <w:vAlign w:val="center"/>
            <w:hideMark/>
          </w:tcPr>
          <w:p w14:paraId="1C923061" w14:textId="77777777" w:rsidR="007510A5" w:rsidRDefault="007510A5">
            <w:pPr>
              <w:jc w:val="cente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2F56AEBD" w14:textId="77777777" w:rsidR="007510A5" w:rsidRDefault="007510A5">
            <w:pPr>
              <w:jc w:val="center"/>
              <w:rPr>
                <w:rFonts w:ascii="Calibri" w:hAnsi="Calibri" w:cs="Calibri"/>
                <w:b/>
                <w:bCs/>
                <w:color w:val="000000"/>
                <w:sz w:val="22"/>
                <w:szCs w:val="22"/>
              </w:rPr>
            </w:pPr>
            <w:r>
              <w:rPr>
                <w:rFonts w:ascii="Calibri" w:hAnsi="Calibri"/>
                <w:b/>
                <w:bCs/>
                <w:color w:val="000000"/>
                <w:sz w:val="22"/>
                <w:szCs w:val="22"/>
              </w:rPr>
              <w:t>15</w:t>
            </w:r>
          </w:p>
        </w:tc>
        <w:tc>
          <w:tcPr>
            <w:tcW w:w="1700" w:type="dxa"/>
            <w:tcBorders>
              <w:top w:val="nil"/>
              <w:left w:val="nil"/>
              <w:bottom w:val="single" w:sz="8" w:space="0" w:color="auto"/>
              <w:right w:val="single" w:sz="8" w:space="0" w:color="auto"/>
            </w:tcBorders>
            <w:shd w:val="clear" w:color="auto" w:fill="auto"/>
            <w:vAlign w:val="center"/>
            <w:hideMark/>
          </w:tcPr>
          <w:p w14:paraId="2B7A56A9" w14:textId="77777777" w:rsidR="007510A5" w:rsidRDefault="007510A5">
            <w:pPr>
              <w:jc w:val="center"/>
              <w:rPr>
                <w:rFonts w:ascii="Calibri" w:hAnsi="Calibri" w:cs="Calibri"/>
                <w:color w:val="000000"/>
                <w:sz w:val="20"/>
                <w:szCs w:val="20"/>
              </w:rPr>
            </w:pPr>
            <w:r>
              <w:rPr>
                <w:rFonts w:ascii="Calibri" w:hAnsi="Calibri" w:cs="Calibri"/>
                <w:color w:val="000000"/>
                <w:sz w:val="20"/>
                <w:szCs w:val="20"/>
              </w:rPr>
              <w:t> </w:t>
            </w:r>
          </w:p>
        </w:tc>
      </w:tr>
      <w:tr w:rsidR="00EB33E9" w14:paraId="5F516901" w14:textId="77777777" w:rsidTr="007510A5">
        <w:trPr>
          <w:trHeight w:val="588"/>
        </w:trPr>
        <w:tc>
          <w:tcPr>
            <w:tcW w:w="1300" w:type="dxa"/>
            <w:tcBorders>
              <w:top w:val="nil"/>
              <w:left w:val="single" w:sz="8" w:space="0" w:color="auto"/>
              <w:bottom w:val="single" w:sz="8" w:space="0" w:color="auto"/>
              <w:right w:val="single" w:sz="8" w:space="0" w:color="auto"/>
            </w:tcBorders>
            <w:shd w:val="clear" w:color="auto" w:fill="auto"/>
            <w:vAlign w:val="center"/>
          </w:tcPr>
          <w:p w14:paraId="288D04EB" w14:textId="28705FAE" w:rsidR="00EB33E9" w:rsidRDefault="00EB33E9">
            <w:pPr>
              <w:jc w:val="center"/>
              <w:rPr>
                <w:rFonts w:ascii="Calibri" w:hAnsi="Calibri"/>
                <w:color w:val="000000"/>
                <w:sz w:val="22"/>
                <w:szCs w:val="22"/>
              </w:rPr>
            </w:pPr>
            <w:r>
              <w:rPr>
                <w:rFonts w:ascii="Calibri" w:hAnsi="Calibri"/>
                <w:color w:val="000000"/>
                <w:sz w:val="22"/>
                <w:szCs w:val="22"/>
              </w:rPr>
              <w:t>Domaine Immobilisations</w:t>
            </w:r>
          </w:p>
        </w:tc>
        <w:tc>
          <w:tcPr>
            <w:tcW w:w="2380" w:type="dxa"/>
            <w:tcBorders>
              <w:top w:val="nil"/>
              <w:left w:val="nil"/>
              <w:bottom w:val="single" w:sz="8" w:space="0" w:color="auto"/>
              <w:right w:val="single" w:sz="8" w:space="0" w:color="auto"/>
            </w:tcBorders>
            <w:shd w:val="clear" w:color="auto" w:fill="auto"/>
            <w:vAlign w:val="center"/>
          </w:tcPr>
          <w:p w14:paraId="45027FAA" w14:textId="77777777" w:rsidR="00EB33E9" w:rsidRDefault="00EB33E9">
            <w:pPr>
              <w:rPr>
                <w:rFonts w:ascii="Calibri" w:hAnsi="Calibri"/>
                <w:color w:val="000000"/>
                <w:sz w:val="22"/>
                <w:szCs w:val="22"/>
              </w:rPr>
            </w:pPr>
          </w:p>
        </w:tc>
        <w:tc>
          <w:tcPr>
            <w:tcW w:w="740" w:type="dxa"/>
            <w:tcBorders>
              <w:top w:val="nil"/>
              <w:left w:val="nil"/>
              <w:bottom w:val="single" w:sz="8" w:space="0" w:color="auto"/>
              <w:right w:val="single" w:sz="8" w:space="0" w:color="auto"/>
            </w:tcBorders>
            <w:shd w:val="clear" w:color="auto" w:fill="auto"/>
            <w:vAlign w:val="center"/>
          </w:tcPr>
          <w:p w14:paraId="0BE883DD" w14:textId="63BB92E8" w:rsidR="00EB33E9" w:rsidRPr="00DE4AD3" w:rsidRDefault="00EB33E9">
            <w:pPr>
              <w:jc w:val="center"/>
              <w:rPr>
                <w:rFonts w:ascii="Calibri" w:hAnsi="Calibri" w:cs="Calibri"/>
                <w:b/>
                <w:color w:val="000000"/>
                <w:sz w:val="20"/>
                <w:szCs w:val="20"/>
              </w:rPr>
            </w:pPr>
            <w:r w:rsidRPr="00DE4AD3">
              <w:rPr>
                <w:rFonts w:ascii="Calibri" w:hAnsi="Calibri" w:cs="Calibri"/>
                <w:b/>
                <w:color w:val="000000"/>
                <w:sz w:val="20"/>
                <w:szCs w:val="20"/>
              </w:rPr>
              <w:t>5</w:t>
            </w:r>
          </w:p>
        </w:tc>
        <w:tc>
          <w:tcPr>
            <w:tcW w:w="720" w:type="dxa"/>
            <w:tcBorders>
              <w:top w:val="nil"/>
              <w:left w:val="nil"/>
              <w:bottom w:val="single" w:sz="8" w:space="0" w:color="auto"/>
              <w:right w:val="single" w:sz="8" w:space="0" w:color="auto"/>
            </w:tcBorders>
            <w:shd w:val="clear" w:color="auto" w:fill="auto"/>
            <w:vAlign w:val="center"/>
          </w:tcPr>
          <w:p w14:paraId="7217665C" w14:textId="77777777" w:rsidR="00EB33E9" w:rsidRPr="00DE4AD3" w:rsidRDefault="00EB33E9">
            <w:pPr>
              <w:jc w:val="center"/>
              <w:rPr>
                <w:rFonts w:ascii="Calibri" w:hAnsi="Calibri" w:cs="Calibri"/>
                <w:b/>
                <w:color w:val="000000"/>
                <w:sz w:val="20"/>
                <w:szCs w:val="20"/>
              </w:rPr>
            </w:pPr>
          </w:p>
        </w:tc>
        <w:tc>
          <w:tcPr>
            <w:tcW w:w="740" w:type="dxa"/>
            <w:tcBorders>
              <w:top w:val="nil"/>
              <w:left w:val="nil"/>
              <w:bottom w:val="single" w:sz="8" w:space="0" w:color="auto"/>
              <w:right w:val="single" w:sz="8" w:space="0" w:color="auto"/>
            </w:tcBorders>
            <w:shd w:val="clear" w:color="auto" w:fill="auto"/>
            <w:vAlign w:val="center"/>
          </w:tcPr>
          <w:p w14:paraId="06BED6A7" w14:textId="77777777" w:rsidR="00EB33E9" w:rsidRPr="00DE4AD3" w:rsidRDefault="00EB33E9">
            <w:pPr>
              <w:jc w:val="center"/>
              <w:rPr>
                <w:rFonts w:ascii="Calibri" w:hAnsi="Calibri" w:cs="Calibri"/>
                <w:b/>
                <w:bCs/>
                <w:color w:val="000000"/>
                <w:sz w:val="22"/>
                <w:szCs w:val="22"/>
              </w:rPr>
            </w:pPr>
          </w:p>
        </w:tc>
        <w:tc>
          <w:tcPr>
            <w:tcW w:w="1240" w:type="dxa"/>
            <w:tcBorders>
              <w:top w:val="nil"/>
              <w:left w:val="nil"/>
              <w:bottom w:val="single" w:sz="8" w:space="0" w:color="auto"/>
              <w:right w:val="single" w:sz="8" w:space="0" w:color="auto"/>
            </w:tcBorders>
            <w:shd w:val="clear" w:color="auto" w:fill="auto"/>
            <w:vAlign w:val="center"/>
          </w:tcPr>
          <w:p w14:paraId="623D88A0" w14:textId="77777777" w:rsidR="00EB33E9" w:rsidRPr="00DE4AD3" w:rsidRDefault="00EB33E9">
            <w:pPr>
              <w:jc w:val="center"/>
              <w:rPr>
                <w:rFonts w:ascii="Calibri" w:hAnsi="Calibri" w:cs="Calibri"/>
                <w:b/>
                <w:color w:val="000000"/>
                <w:sz w:val="20"/>
                <w:szCs w:val="20"/>
              </w:rPr>
            </w:pPr>
          </w:p>
        </w:tc>
        <w:tc>
          <w:tcPr>
            <w:tcW w:w="1240" w:type="dxa"/>
            <w:tcBorders>
              <w:top w:val="nil"/>
              <w:left w:val="nil"/>
              <w:bottom w:val="single" w:sz="8" w:space="0" w:color="auto"/>
              <w:right w:val="single" w:sz="8" w:space="0" w:color="auto"/>
            </w:tcBorders>
            <w:shd w:val="clear" w:color="auto" w:fill="auto"/>
            <w:vAlign w:val="center"/>
          </w:tcPr>
          <w:p w14:paraId="6DAF58A9" w14:textId="76C18506" w:rsidR="00EB33E9" w:rsidRPr="00DE4AD3" w:rsidRDefault="00EB33E9">
            <w:pPr>
              <w:jc w:val="center"/>
              <w:rPr>
                <w:rFonts w:ascii="Calibri" w:hAnsi="Calibri"/>
                <w:b/>
                <w:bCs/>
                <w:color w:val="000000"/>
                <w:sz w:val="22"/>
                <w:szCs w:val="22"/>
              </w:rPr>
            </w:pPr>
            <w:r w:rsidRPr="00DE4AD3">
              <w:rPr>
                <w:rFonts w:ascii="Calibri" w:hAnsi="Calibri"/>
                <w:b/>
                <w:bCs/>
                <w:color w:val="000000"/>
                <w:sz w:val="22"/>
                <w:szCs w:val="22"/>
              </w:rPr>
              <w:t>34</w:t>
            </w:r>
          </w:p>
        </w:tc>
        <w:tc>
          <w:tcPr>
            <w:tcW w:w="1700" w:type="dxa"/>
            <w:tcBorders>
              <w:top w:val="nil"/>
              <w:left w:val="nil"/>
              <w:bottom w:val="single" w:sz="8" w:space="0" w:color="auto"/>
              <w:right w:val="single" w:sz="8" w:space="0" w:color="auto"/>
            </w:tcBorders>
            <w:shd w:val="clear" w:color="auto" w:fill="auto"/>
            <w:vAlign w:val="center"/>
          </w:tcPr>
          <w:p w14:paraId="7AE932DE" w14:textId="60B7BE84" w:rsidR="00EB33E9" w:rsidRPr="00DE4AD3" w:rsidRDefault="00EB33E9">
            <w:pPr>
              <w:jc w:val="center"/>
              <w:rPr>
                <w:rFonts w:ascii="Calibri" w:hAnsi="Calibri" w:cs="Calibri"/>
                <w:b/>
                <w:color w:val="000000"/>
                <w:sz w:val="20"/>
                <w:szCs w:val="20"/>
              </w:rPr>
            </w:pPr>
            <w:r w:rsidRPr="00DE4AD3">
              <w:rPr>
                <w:rFonts w:ascii="Calibri" w:hAnsi="Calibri" w:cs="Calibri"/>
                <w:b/>
                <w:color w:val="000000"/>
                <w:sz w:val="20"/>
                <w:szCs w:val="20"/>
              </w:rPr>
              <w:t xml:space="preserve">360 </w:t>
            </w:r>
            <w:r w:rsidRPr="00DE4AD3">
              <w:rPr>
                <w:rFonts w:ascii="Calibri" w:hAnsi="Calibri" w:cs="Calibri"/>
                <w:color w:val="000000"/>
                <w:sz w:val="20"/>
                <w:szCs w:val="20"/>
              </w:rPr>
              <w:t>(magasiniers)</w:t>
            </w:r>
          </w:p>
        </w:tc>
      </w:tr>
      <w:tr w:rsidR="007510A5" w14:paraId="700A8545" w14:textId="77777777" w:rsidTr="007510A5">
        <w:trPr>
          <w:trHeight w:val="588"/>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41AF08A6" w14:textId="77777777" w:rsidR="007510A5" w:rsidRDefault="007510A5">
            <w:pPr>
              <w:jc w:val="center"/>
              <w:rPr>
                <w:rFonts w:ascii="Calibri" w:hAnsi="Calibri" w:cs="Calibri"/>
                <w:color w:val="000000"/>
                <w:sz w:val="22"/>
                <w:szCs w:val="22"/>
              </w:rPr>
            </w:pPr>
            <w:r>
              <w:rPr>
                <w:rFonts w:ascii="Calibri" w:hAnsi="Calibri"/>
                <w:color w:val="000000"/>
                <w:sz w:val="22"/>
                <w:szCs w:val="22"/>
              </w:rPr>
              <w:t>Domaine Stock</w:t>
            </w:r>
          </w:p>
        </w:tc>
        <w:tc>
          <w:tcPr>
            <w:tcW w:w="2380" w:type="dxa"/>
            <w:tcBorders>
              <w:top w:val="nil"/>
              <w:left w:val="nil"/>
              <w:bottom w:val="single" w:sz="8" w:space="0" w:color="auto"/>
              <w:right w:val="single" w:sz="8" w:space="0" w:color="auto"/>
            </w:tcBorders>
            <w:shd w:val="clear" w:color="auto" w:fill="auto"/>
            <w:vAlign w:val="center"/>
            <w:hideMark/>
          </w:tcPr>
          <w:p w14:paraId="72EBA80F" w14:textId="77777777" w:rsidR="007510A5" w:rsidRDefault="007510A5">
            <w:pPr>
              <w:rPr>
                <w:rFonts w:ascii="Calibri" w:hAnsi="Calibri" w:cs="Calibri"/>
                <w:color w:val="000000"/>
                <w:sz w:val="22"/>
                <w:szCs w:val="22"/>
              </w:rPr>
            </w:pPr>
            <w:r>
              <w:rPr>
                <w:rFonts w:ascii="Calibri" w:hAnsi="Calibri"/>
                <w:color w:val="000000"/>
                <w:sz w:val="22"/>
                <w:szCs w:val="22"/>
              </w:rPr>
              <w:t>Mouvements de stock, Inventaire</w:t>
            </w:r>
          </w:p>
        </w:tc>
        <w:tc>
          <w:tcPr>
            <w:tcW w:w="740" w:type="dxa"/>
            <w:tcBorders>
              <w:top w:val="nil"/>
              <w:left w:val="nil"/>
              <w:bottom w:val="single" w:sz="8" w:space="0" w:color="auto"/>
              <w:right w:val="single" w:sz="8" w:space="0" w:color="auto"/>
            </w:tcBorders>
            <w:shd w:val="clear" w:color="auto" w:fill="auto"/>
            <w:vAlign w:val="center"/>
            <w:hideMark/>
          </w:tcPr>
          <w:p w14:paraId="559B4CE5" w14:textId="77777777" w:rsidR="007510A5" w:rsidRDefault="007510A5">
            <w:pPr>
              <w:jc w:val="center"/>
              <w:rPr>
                <w:rFonts w:ascii="Calibri" w:hAnsi="Calibri" w:cs="Calibri"/>
                <w:b/>
                <w:bCs/>
                <w:color w:val="000000"/>
                <w:sz w:val="22"/>
                <w:szCs w:val="22"/>
              </w:rPr>
            </w:pPr>
            <w:r>
              <w:rPr>
                <w:rFonts w:ascii="Calibri" w:hAnsi="Calibri"/>
                <w:b/>
                <w:bCs/>
                <w:color w:val="000000"/>
                <w:sz w:val="22"/>
                <w:szCs w:val="22"/>
              </w:rPr>
              <w:t>5</w:t>
            </w:r>
          </w:p>
        </w:tc>
        <w:tc>
          <w:tcPr>
            <w:tcW w:w="720" w:type="dxa"/>
            <w:tcBorders>
              <w:top w:val="nil"/>
              <w:left w:val="nil"/>
              <w:bottom w:val="single" w:sz="8" w:space="0" w:color="auto"/>
              <w:right w:val="single" w:sz="8" w:space="0" w:color="auto"/>
            </w:tcBorders>
            <w:shd w:val="clear" w:color="auto" w:fill="auto"/>
            <w:vAlign w:val="center"/>
            <w:hideMark/>
          </w:tcPr>
          <w:p w14:paraId="41E1DA5D" w14:textId="77777777" w:rsidR="007510A5" w:rsidRDefault="007510A5">
            <w:pPr>
              <w:jc w:val="center"/>
              <w:rPr>
                <w:rFonts w:ascii="Calibri" w:hAnsi="Calibri" w:cs="Calibri"/>
                <w:color w:val="000000"/>
                <w:sz w:val="20"/>
                <w:szCs w:val="20"/>
              </w:rPr>
            </w:pPr>
            <w:r>
              <w:rPr>
                <w:rFonts w:ascii="Calibri" w:hAnsi="Calibri" w:cs="Calibri"/>
                <w:color w:val="000000"/>
                <w:sz w:val="20"/>
                <w:szCs w:val="20"/>
              </w:rPr>
              <w:t> </w:t>
            </w:r>
          </w:p>
        </w:tc>
        <w:tc>
          <w:tcPr>
            <w:tcW w:w="740" w:type="dxa"/>
            <w:tcBorders>
              <w:top w:val="nil"/>
              <w:left w:val="nil"/>
              <w:bottom w:val="single" w:sz="8" w:space="0" w:color="auto"/>
              <w:right w:val="single" w:sz="8" w:space="0" w:color="auto"/>
            </w:tcBorders>
            <w:shd w:val="clear" w:color="auto" w:fill="auto"/>
            <w:vAlign w:val="center"/>
            <w:hideMark/>
          </w:tcPr>
          <w:p w14:paraId="1082EE37" w14:textId="77777777" w:rsidR="007510A5" w:rsidRDefault="007510A5">
            <w:pPr>
              <w:jc w:val="cente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09F971F3" w14:textId="77777777" w:rsidR="007510A5" w:rsidRDefault="007510A5">
            <w:pPr>
              <w:jc w:val="cente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41953312" w14:textId="77777777" w:rsidR="007510A5" w:rsidRDefault="007510A5">
            <w:pPr>
              <w:jc w:val="center"/>
              <w:rPr>
                <w:rFonts w:ascii="Calibri" w:hAnsi="Calibri" w:cs="Calibri"/>
                <w:b/>
                <w:bCs/>
                <w:color w:val="000000"/>
                <w:sz w:val="22"/>
                <w:szCs w:val="22"/>
              </w:rPr>
            </w:pPr>
            <w:r>
              <w:rPr>
                <w:rFonts w:ascii="Calibri" w:hAnsi="Calibri"/>
                <w:b/>
                <w:bCs/>
                <w:color w:val="000000"/>
                <w:sz w:val="22"/>
                <w:szCs w:val="22"/>
              </w:rPr>
              <w:t>24</w:t>
            </w:r>
          </w:p>
        </w:tc>
        <w:tc>
          <w:tcPr>
            <w:tcW w:w="1700" w:type="dxa"/>
            <w:tcBorders>
              <w:top w:val="nil"/>
              <w:left w:val="nil"/>
              <w:bottom w:val="single" w:sz="8" w:space="0" w:color="auto"/>
              <w:right w:val="single" w:sz="8" w:space="0" w:color="auto"/>
            </w:tcBorders>
            <w:shd w:val="clear" w:color="auto" w:fill="auto"/>
            <w:vAlign w:val="center"/>
            <w:hideMark/>
          </w:tcPr>
          <w:p w14:paraId="13D5116F" w14:textId="52CA0ED9" w:rsidR="007510A5" w:rsidRDefault="007510A5">
            <w:pPr>
              <w:jc w:val="center"/>
              <w:rPr>
                <w:rFonts w:ascii="Calibri" w:hAnsi="Calibri" w:cs="Calibri"/>
                <w:b/>
                <w:bCs/>
                <w:color w:val="000000"/>
                <w:sz w:val="22"/>
                <w:szCs w:val="22"/>
              </w:rPr>
            </w:pPr>
            <w:r>
              <w:rPr>
                <w:rFonts w:ascii="Calibri" w:hAnsi="Calibri"/>
                <w:b/>
                <w:bCs/>
                <w:color w:val="000000"/>
                <w:sz w:val="22"/>
                <w:szCs w:val="22"/>
              </w:rPr>
              <w:t>360</w:t>
            </w:r>
            <w:r w:rsidR="00EB33E9">
              <w:rPr>
                <w:rFonts w:ascii="Calibri" w:hAnsi="Calibri"/>
                <w:b/>
                <w:bCs/>
                <w:color w:val="000000"/>
                <w:sz w:val="22"/>
                <w:szCs w:val="22"/>
              </w:rPr>
              <w:t xml:space="preserve"> </w:t>
            </w:r>
            <w:r w:rsidR="00EB33E9">
              <w:rPr>
                <w:rFonts w:ascii="Calibri" w:hAnsi="Calibri" w:cs="Calibri"/>
                <w:color w:val="000000"/>
                <w:sz w:val="20"/>
                <w:szCs w:val="20"/>
              </w:rPr>
              <w:t>(magasiniers)</w:t>
            </w:r>
          </w:p>
        </w:tc>
      </w:tr>
    </w:tbl>
    <w:p w14:paraId="5EA79FE0" w14:textId="77777777" w:rsidR="00D21ACD" w:rsidRDefault="00D21ACD" w:rsidP="003F39AD">
      <w:pPr>
        <w:pStyle w:val="Default"/>
        <w:rPr>
          <w:rFonts w:ascii="Arial" w:hAnsi="Arial" w:cs="Arial"/>
          <w:sz w:val="22"/>
          <w:szCs w:val="22"/>
        </w:rPr>
      </w:pPr>
    </w:p>
    <w:p w14:paraId="5FAD3F4C" w14:textId="77777777" w:rsidR="00D21ACD" w:rsidRDefault="00D21ACD" w:rsidP="003F39AD">
      <w:pPr>
        <w:pStyle w:val="Default"/>
        <w:rPr>
          <w:rFonts w:ascii="Arial" w:hAnsi="Arial" w:cs="Arial"/>
          <w:sz w:val="22"/>
          <w:szCs w:val="22"/>
        </w:rPr>
      </w:pPr>
    </w:p>
    <w:p w14:paraId="1462282B" w14:textId="77777777" w:rsidR="003F39AD" w:rsidRPr="00A65A18" w:rsidRDefault="003F39AD" w:rsidP="003F39AD">
      <w:pPr>
        <w:pStyle w:val="Default"/>
        <w:rPr>
          <w:rFonts w:ascii="Arial" w:hAnsi="Arial" w:cs="Arial"/>
          <w:sz w:val="22"/>
          <w:szCs w:val="22"/>
        </w:rPr>
      </w:pPr>
      <w:r w:rsidRPr="00A65A18">
        <w:rPr>
          <w:rFonts w:ascii="Arial" w:hAnsi="Arial" w:cs="Arial"/>
          <w:sz w:val="22"/>
          <w:szCs w:val="22"/>
        </w:rPr>
        <w:t>Le tableau ci-dessus est donné à titre indicatif pour le dimensionnement des licences. Selon la technologie et l’architecture qu’il propose, le soumissionnaire, peut proposer un schéma de déploiement optimisé des licences couvrant cette étendue d’utilisation.</w:t>
      </w:r>
    </w:p>
    <w:p w14:paraId="14ABC022" w14:textId="77777777" w:rsidR="003F39AD" w:rsidRDefault="003F39AD" w:rsidP="003F39AD">
      <w:pPr>
        <w:pStyle w:val="Default"/>
      </w:pPr>
    </w:p>
    <w:p w14:paraId="1BF688E8" w14:textId="77777777" w:rsidR="003F39AD" w:rsidRPr="00FD2508" w:rsidRDefault="003F39AD" w:rsidP="003F39AD">
      <w:pPr>
        <w:pStyle w:val="Titre2"/>
      </w:pPr>
      <w:bookmarkStart w:id="16" w:name="_Toc378851709"/>
      <w:r w:rsidRPr="00FD2508">
        <w:t>II.</w:t>
      </w:r>
      <w:r w:rsidR="009161AD" w:rsidRPr="00FD2508">
        <w:t>2</w:t>
      </w:r>
      <w:r w:rsidRPr="00FD2508">
        <w:t>. Le système d’information de l’OFPPT</w:t>
      </w:r>
      <w:bookmarkEnd w:id="15"/>
      <w:bookmarkEnd w:id="16"/>
      <w:r w:rsidR="003C5092" w:rsidRPr="00FD2508">
        <w:t xml:space="preserve"> </w:t>
      </w:r>
    </w:p>
    <w:p w14:paraId="5BEEFABB" w14:textId="77777777" w:rsidR="00271BDD" w:rsidRDefault="00271BDD" w:rsidP="00271BDD">
      <w:pPr>
        <w:pStyle w:val="Default"/>
      </w:pPr>
    </w:p>
    <w:p w14:paraId="7A15B896" w14:textId="77777777" w:rsidR="00271BDD" w:rsidRPr="009519CD" w:rsidRDefault="00271BDD" w:rsidP="00271BDD">
      <w:pPr>
        <w:pStyle w:val="Titre3"/>
      </w:pPr>
      <w:bookmarkStart w:id="17" w:name="_Toc319918936"/>
      <w:bookmarkStart w:id="18" w:name="_Toc378851710"/>
      <w:r>
        <w:t xml:space="preserve">II.2.1. </w:t>
      </w:r>
      <w:r w:rsidRPr="009519CD">
        <w:t>Couverture fonctionnelle et applicative actuelle du SI de l’OFPPT</w:t>
      </w:r>
      <w:bookmarkEnd w:id="17"/>
      <w:bookmarkEnd w:id="18"/>
    </w:p>
    <w:p w14:paraId="2E575ED6" w14:textId="77777777" w:rsidR="00271BDD" w:rsidRPr="009519CD" w:rsidRDefault="00271BDD" w:rsidP="00271BDD">
      <w:pPr>
        <w:jc w:val="both"/>
        <w:rPr>
          <w:rFonts w:ascii="Arial" w:hAnsi="Arial" w:cs="Arial"/>
        </w:rPr>
      </w:pPr>
    </w:p>
    <w:p w14:paraId="68DDF375" w14:textId="77777777" w:rsidR="00271BDD" w:rsidRPr="002A7517" w:rsidRDefault="00271BDD" w:rsidP="00271BDD">
      <w:pPr>
        <w:jc w:val="both"/>
        <w:rPr>
          <w:rFonts w:ascii="Arial" w:hAnsi="Arial" w:cs="Arial"/>
          <w:color w:val="000000"/>
          <w:sz w:val="22"/>
          <w:szCs w:val="22"/>
        </w:rPr>
      </w:pPr>
      <w:r w:rsidRPr="002A7517">
        <w:rPr>
          <w:rFonts w:ascii="Arial" w:hAnsi="Arial" w:cs="Arial"/>
          <w:sz w:val="22"/>
          <w:szCs w:val="22"/>
        </w:rPr>
        <w:t>La couverture fonctionnelle actuelle de l’OFPPT est très réduite et ne permet pas de couvrir les besoins supports et métiers de l’Office :</w:t>
      </w:r>
      <w:r w:rsidRPr="002A7517">
        <w:rPr>
          <w:rFonts w:ascii="Arial" w:hAnsi="Arial" w:cs="Arial"/>
          <w:color w:val="000000"/>
          <w:sz w:val="22"/>
          <w:szCs w:val="22"/>
        </w:rPr>
        <w:t xml:space="preserve"> </w:t>
      </w:r>
    </w:p>
    <w:p w14:paraId="25D1C6CB" w14:textId="77777777" w:rsidR="00271BDD" w:rsidRPr="009519CD" w:rsidRDefault="00271BDD" w:rsidP="00271BDD">
      <w:pPr>
        <w:jc w:val="both"/>
        <w:rPr>
          <w:rFonts w:ascii="Arial" w:hAnsi="Arial" w:cs="Arial"/>
        </w:rPr>
      </w:pPr>
    </w:p>
    <w:p w14:paraId="7BC413D0" w14:textId="77777777" w:rsidR="00271BDD" w:rsidRPr="009519CD" w:rsidRDefault="00271BDD" w:rsidP="00271BDD">
      <w:pPr>
        <w:jc w:val="both"/>
        <w:rPr>
          <w:rFonts w:ascii="Arial" w:hAnsi="Arial" w:cs="Arial"/>
        </w:rPr>
      </w:pPr>
      <w:r>
        <w:rPr>
          <w:rFonts w:ascii="Arial" w:hAnsi="Arial" w:cs="Arial"/>
          <w:noProof/>
          <w:lang w:val="en-US" w:eastAsia="en-US"/>
        </w:rPr>
        <mc:AlternateContent>
          <mc:Choice Requires="wps">
            <w:drawing>
              <wp:anchor distT="0" distB="0" distL="114300" distR="114300" simplePos="0" relativeHeight="251663360" behindDoc="0" locked="0" layoutInCell="1" allowOverlap="1" wp14:anchorId="379CDB7E" wp14:editId="179D3662">
                <wp:simplePos x="0" y="0"/>
                <wp:positionH relativeFrom="column">
                  <wp:posOffset>5595620</wp:posOffset>
                </wp:positionH>
                <wp:positionV relativeFrom="paragraph">
                  <wp:posOffset>3048000</wp:posOffset>
                </wp:positionV>
                <wp:extent cx="153670" cy="124460"/>
                <wp:effectExtent l="0" t="635" r="0" b="0"/>
                <wp:wrapNone/>
                <wp:docPr id="670" name="Rectangle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0F812C" id="Rectangle 670" o:spid="_x0000_s1026" style="position:absolute;margin-left:440.6pt;margin-top:240pt;width:12.1pt;height: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" stroked="f"/>
            </w:pict>
          </mc:Fallback>
        </mc:AlternateContent>
      </w:r>
      <w:r w:rsidRPr="009519CD">
        <w:rPr>
          <w:rFonts w:ascii="Arial" w:hAnsi="Arial" w:cs="Arial"/>
          <w:noProof/>
          <w:lang w:val="en-US" w:eastAsia="en-US"/>
        </w:rPr>
        <mc:AlternateContent>
          <mc:Choice Requires="wpg">
            <w:drawing>
              <wp:inline distT="0" distB="0" distL="0" distR="0" wp14:anchorId="053C1DA1" wp14:editId="6E495CA9">
                <wp:extent cx="5765165" cy="3183902"/>
                <wp:effectExtent l="0" t="0" r="6985" b="0"/>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5165" cy="3183902"/>
                          <a:chOff x="596652" y="1597025"/>
                          <a:chExt cx="8935541" cy="5284718"/>
                        </a:xfrm>
                      </wpg:grpSpPr>
                      <wps:wsp>
                        <wps:cNvPr id="86" name="Freeform 117"/>
                        <wps:cNvSpPr>
                          <a:spLocks/>
                        </wps:cNvSpPr>
                        <wps:spPr bwMode="auto">
                          <a:xfrm>
                            <a:off x="596900" y="1597025"/>
                            <a:ext cx="8807450" cy="395288"/>
                          </a:xfrm>
                          <a:custGeom>
                            <a:avLst/>
                            <a:gdLst>
                              <a:gd name="T0" fmla="*/ 0 w 4962"/>
                              <a:gd name="T1" fmla="*/ 0 h 288"/>
                              <a:gd name="T2" fmla="*/ 2147483647 w 4962"/>
                              <a:gd name="T3" fmla="*/ 0 h 288"/>
                              <a:gd name="T4" fmla="*/ 2147483647 w 4962"/>
                              <a:gd name="T5" fmla="*/ 2147483647 h 288"/>
                              <a:gd name="T6" fmla="*/ 2147483647 w 4962"/>
                              <a:gd name="T7" fmla="*/ 2147483647 h 288"/>
                              <a:gd name="T8" fmla="*/ 0 w 4962"/>
                              <a:gd name="T9" fmla="*/ 2147483647 h 288"/>
                              <a:gd name="T10" fmla="*/ 0 w 4962"/>
                              <a:gd name="T11" fmla="*/ 0 h 288"/>
                              <a:gd name="T12" fmla="*/ 0 60000 65536"/>
                              <a:gd name="T13" fmla="*/ 0 60000 65536"/>
                              <a:gd name="T14" fmla="*/ 0 60000 65536"/>
                              <a:gd name="T15" fmla="*/ 0 60000 65536"/>
                              <a:gd name="T16" fmla="*/ 0 60000 65536"/>
                              <a:gd name="T17" fmla="*/ 0 60000 65536"/>
                              <a:gd name="T18" fmla="*/ 0 w 4962"/>
                              <a:gd name="T19" fmla="*/ 0 h 288"/>
                              <a:gd name="T20" fmla="*/ 4962 w 4962"/>
                              <a:gd name="T21" fmla="*/ 288 h 288"/>
                            </a:gdLst>
                            <a:ahLst/>
                            <a:cxnLst>
                              <a:cxn ang="T12">
                                <a:pos x="T0" y="T1"/>
                              </a:cxn>
                              <a:cxn ang="T13">
                                <a:pos x="T2" y="T3"/>
                              </a:cxn>
                              <a:cxn ang="T14">
                                <a:pos x="T4" y="T5"/>
                              </a:cxn>
                              <a:cxn ang="T15">
                                <a:pos x="T6" y="T7"/>
                              </a:cxn>
                              <a:cxn ang="T16">
                                <a:pos x="T8" y="T9"/>
                              </a:cxn>
                              <a:cxn ang="T17">
                                <a:pos x="T10" y="T11"/>
                              </a:cxn>
                            </a:cxnLst>
                            <a:rect l="T18" t="T19" r="T20" b="T21"/>
                            <a:pathLst>
                              <a:path w="4962" h="288">
                                <a:moveTo>
                                  <a:pt x="0" y="0"/>
                                </a:moveTo>
                                <a:lnTo>
                                  <a:pt x="4889" y="0"/>
                                </a:lnTo>
                                <a:lnTo>
                                  <a:pt x="4962" y="144"/>
                                </a:lnTo>
                                <a:lnTo>
                                  <a:pt x="4889" y="288"/>
                                </a:lnTo>
                                <a:lnTo>
                                  <a:pt x="0" y="288"/>
                                </a:lnTo>
                                <a:lnTo>
                                  <a:pt x="0" y="0"/>
                                </a:lnTo>
                                <a:close/>
                              </a:path>
                            </a:pathLst>
                          </a:custGeom>
                          <a:solidFill>
                            <a:srgbClr val="256885"/>
                          </a:solidFill>
                          <a:ln w="9525">
                            <a:noFill/>
                            <a:round/>
                            <a:headEnd/>
                            <a:tailEnd/>
                          </a:ln>
                        </wps:spPr>
                        <wps:bodyPr/>
                      </wps:wsp>
                      <wps:wsp>
                        <wps:cNvPr id="87" name="Slide Number Placeholder 3"/>
                        <wps:cNvSpPr txBox="1">
                          <a:spLocks noGrp="1"/>
                        </wps:cNvSpPr>
                        <wps:spPr bwMode="auto">
                          <a:xfrm>
                            <a:off x="9385549" y="6705878"/>
                            <a:ext cx="146644" cy="161259"/>
                          </a:xfrm>
                          <a:prstGeom prst="rect">
                            <a:avLst/>
                          </a:prstGeom>
                          <a:noFill/>
                          <a:ln w="9525">
                            <a:noFill/>
                            <a:miter lim="800000"/>
                            <a:headEnd/>
                            <a:tailEnd/>
                          </a:ln>
                        </wps:spPr>
                        <wps:txbx>
                          <w:txbxContent>
                            <w:p w14:paraId="4ED039E3"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color w:val="000000" w:themeColor="text1"/>
                                  <w:kern w:val="24"/>
                                  <w:sz w:val="12"/>
                                  <w:szCs w:val="12"/>
                                </w:rPr>
                                <w:t>21</w:t>
                              </w:r>
                            </w:p>
                          </w:txbxContent>
                        </wps:txbx>
                        <wps:bodyPr wrap="none" lIns="0" tIns="0" rIns="0" bIns="0">
                          <a:spAutoFit/>
                        </wps:bodyPr>
                      </wps:wsp>
                      <wpg:grpSp>
                        <wpg:cNvPr id="88" name="Groupe 88"/>
                        <wpg:cNvGrpSpPr/>
                        <wpg:grpSpPr>
                          <a:xfrm>
                            <a:off x="596653" y="5820892"/>
                            <a:ext cx="8808598" cy="396000"/>
                            <a:chOff x="596653" y="5820892"/>
                            <a:chExt cx="8208000" cy="457200"/>
                          </a:xfrm>
                          <a:solidFill>
                            <a:schemeClr val="bg1">
                              <a:lumMod val="65000"/>
                            </a:schemeClr>
                          </a:solidFill>
                        </wpg:grpSpPr>
                        <wps:wsp>
                          <wps:cNvPr id="176" name="Freeform 117"/>
                          <wps:cNvSpPr>
                            <a:spLocks/>
                          </wps:cNvSpPr>
                          <wps:spPr bwMode="auto">
                            <a:xfrm>
                              <a:off x="596653" y="5820892"/>
                              <a:ext cx="8208000" cy="457200"/>
                            </a:xfrm>
                            <a:custGeom>
                              <a:avLst/>
                              <a:gdLst/>
                              <a:ahLst/>
                              <a:cxnLst>
                                <a:cxn ang="0">
                                  <a:pos x="0" y="0"/>
                                </a:cxn>
                                <a:cxn ang="0">
                                  <a:pos x="4889" y="0"/>
                                </a:cxn>
                                <a:cxn ang="0">
                                  <a:pos x="4962" y="144"/>
                                </a:cxn>
                                <a:cxn ang="0">
                                  <a:pos x="4889" y="288"/>
                                </a:cxn>
                                <a:cxn ang="0">
                                  <a:pos x="0" y="288"/>
                                </a:cxn>
                                <a:cxn ang="0">
                                  <a:pos x="0" y="0"/>
                                </a:cxn>
                              </a:cxnLst>
                              <a:rect l="0" t="0" r="r" b="b"/>
                              <a:pathLst>
                                <a:path w="4962" h="288">
                                  <a:moveTo>
                                    <a:pt x="0" y="0"/>
                                  </a:moveTo>
                                  <a:lnTo>
                                    <a:pt x="4889" y="0"/>
                                  </a:lnTo>
                                  <a:lnTo>
                                    <a:pt x="4962" y="144"/>
                                  </a:lnTo>
                                  <a:lnTo>
                                    <a:pt x="4889" y="288"/>
                                  </a:lnTo>
                                  <a:lnTo>
                                    <a:pt x="0" y="288"/>
                                  </a:lnTo>
                                  <a:lnTo>
                                    <a:pt x="0" y="0"/>
                                  </a:lnTo>
                                  <a:close/>
                                </a:path>
                              </a:pathLst>
                            </a:custGeom>
                            <a:grpFill/>
                            <a:ln w="9525">
                              <a:noFill/>
                              <a:round/>
                              <a:headEnd/>
                              <a:tailEnd/>
                            </a:ln>
                          </wps:spPr>
                          <wps:bodyPr/>
                        </wps:wsp>
                        <wps:wsp>
                          <wps:cNvPr id="177" name="Rectangle 177"/>
                          <wps:cNvSpPr>
                            <a:spLocks noChangeArrowheads="1"/>
                          </wps:cNvSpPr>
                          <wps:spPr bwMode="auto">
                            <a:xfrm>
                              <a:off x="668647" y="5968487"/>
                              <a:ext cx="972117" cy="186180"/>
                            </a:xfrm>
                            <a:prstGeom prst="rect">
                              <a:avLst/>
                            </a:prstGeom>
                            <a:grpFill/>
                            <a:ln w="9525">
                              <a:noFill/>
                              <a:miter lim="800000"/>
                              <a:headEnd/>
                              <a:tailEnd/>
                            </a:ln>
                          </wps:spPr>
                          <wps:txbx>
                            <w:txbxContent>
                              <w:p w14:paraId="1622E0CA"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RESSOURCE</w:t>
                                </w:r>
                              </w:p>
                            </w:txbxContent>
                          </wps:txbx>
                          <wps:bodyPr lIns="0" tIns="0" rIns="0" bIns="0">
                            <a:spAutoFit/>
                          </wps:bodyPr>
                        </wps:wsp>
                      </wpg:grpSp>
                      <wpg:grpSp>
                        <wpg:cNvPr id="89" name="Groupe 89"/>
                        <wpg:cNvGrpSpPr>
                          <a:grpSpLocks/>
                        </wpg:cNvGrpSpPr>
                        <wpg:grpSpPr bwMode="auto">
                          <a:xfrm>
                            <a:off x="3019156" y="5857875"/>
                            <a:ext cx="1331620" cy="323850"/>
                            <a:chOff x="3019105" y="5857875"/>
                            <a:chExt cx="1593179" cy="324000"/>
                          </a:xfrm>
                        </wpg:grpSpPr>
                        <wps:wsp>
                          <wps:cNvPr id="174" name="Rectangle 174"/>
                          <wps:cNvSpPr>
                            <a:spLocks noChangeArrowheads="1"/>
                          </wps:cNvSpPr>
                          <wps:spPr bwMode="auto">
                            <a:xfrm>
                              <a:off x="3019425" y="5857875"/>
                              <a:ext cx="1548000" cy="324000"/>
                            </a:xfrm>
                            <a:prstGeom prst="rect">
                              <a:avLst/>
                            </a:prstGeom>
                            <a:solidFill>
                              <a:srgbClr val="FFFFFF"/>
                            </a:solidFill>
                            <a:ln w="9525">
                              <a:noFill/>
                              <a:miter lim="800000"/>
                              <a:headEnd/>
                              <a:tailEnd/>
                            </a:ln>
                          </wps:spPr>
                          <wps:bodyPr/>
                        </wps:wsp>
                        <wps:wsp>
                          <wps:cNvPr id="175" name="Rectangle 175"/>
                          <wps:cNvSpPr>
                            <a:spLocks noChangeArrowheads="1"/>
                          </wps:cNvSpPr>
                          <wps:spPr bwMode="auto">
                            <a:xfrm>
                              <a:off x="3019105" y="5867181"/>
                              <a:ext cx="1593179" cy="306851"/>
                            </a:xfrm>
                            <a:prstGeom prst="rect">
                              <a:avLst/>
                            </a:prstGeom>
                            <a:noFill/>
                            <a:ln w="9525">
                              <a:noFill/>
                              <a:miter lim="800000"/>
                              <a:headEnd/>
                              <a:tailEnd/>
                            </a:ln>
                          </wps:spPr>
                          <wps:txbx>
                            <w:txbxContent>
                              <w:p w14:paraId="1EB17B30"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Gestion Administrative du Personnel</w:t>
                                </w:r>
                              </w:p>
                            </w:txbxContent>
                          </wps:txbx>
                          <wps:bodyPr lIns="0" tIns="0" rIns="0" bIns="0">
                            <a:spAutoFit/>
                          </wps:bodyPr>
                        </wps:wsp>
                      </wpg:grpSp>
                      <wpg:grpSp>
                        <wpg:cNvPr id="90" name="Groupe 90"/>
                        <wpg:cNvGrpSpPr/>
                        <wpg:grpSpPr>
                          <a:xfrm>
                            <a:off x="596653" y="5393463"/>
                            <a:ext cx="8808598" cy="396000"/>
                            <a:chOff x="596653" y="5393463"/>
                            <a:chExt cx="8208000" cy="457200"/>
                          </a:xfrm>
                          <a:solidFill>
                            <a:schemeClr val="bg1">
                              <a:lumMod val="65000"/>
                            </a:schemeClr>
                          </a:solidFill>
                        </wpg:grpSpPr>
                        <wps:wsp>
                          <wps:cNvPr id="172" name="Freeform 117"/>
                          <wps:cNvSpPr>
                            <a:spLocks/>
                          </wps:cNvSpPr>
                          <wps:spPr bwMode="auto">
                            <a:xfrm>
                              <a:off x="596653" y="5393463"/>
                              <a:ext cx="8208000" cy="457200"/>
                            </a:xfrm>
                            <a:custGeom>
                              <a:avLst/>
                              <a:gdLst/>
                              <a:ahLst/>
                              <a:cxnLst>
                                <a:cxn ang="0">
                                  <a:pos x="0" y="0"/>
                                </a:cxn>
                                <a:cxn ang="0">
                                  <a:pos x="4889" y="0"/>
                                </a:cxn>
                                <a:cxn ang="0">
                                  <a:pos x="4962" y="144"/>
                                </a:cxn>
                                <a:cxn ang="0">
                                  <a:pos x="4889" y="288"/>
                                </a:cxn>
                                <a:cxn ang="0">
                                  <a:pos x="0" y="288"/>
                                </a:cxn>
                                <a:cxn ang="0">
                                  <a:pos x="0" y="0"/>
                                </a:cxn>
                              </a:cxnLst>
                              <a:rect l="0" t="0" r="r" b="b"/>
                              <a:pathLst>
                                <a:path w="4962" h="288">
                                  <a:moveTo>
                                    <a:pt x="0" y="0"/>
                                  </a:moveTo>
                                  <a:lnTo>
                                    <a:pt x="4889" y="0"/>
                                  </a:lnTo>
                                  <a:lnTo>
                                    <a:pt x="4962" y="144"/>
                                  </a:lnTo>
                                  <a:lnTo>
                                    <a:pt x="4889" y="288"/>
                                  </a:lnTo>
                                  <a:lnTo>
                                    <a:pt x="0" y="288"/>
                                  </a:lnTo>
                                  <a:lnTo>
                                    <a:pt x="0" y="0"/>
                                  </a:lnTo>
                                  <a:close/>
                                </a:path>
                              </a:pathLst>
                            </a:custGeom>
                            <a:grpFill/>
                            <a:ln w="9525">
                              <a:noFill/>
                              <a:round/>
                              <a:headEnd/>
                              <a:tailEnd/>
                            </a:ln>
                          </wps:spPr>
                          <wps:bodyPr/>
                        </wps:wsp>
                        <wps:wsp>
                          <wps:cNvPr id="173" name="Rectangle 173"/>
                          <wps:cNvSpPr>
                            <a:spLocks noChangeArrowheads="1"/>
                          </wps:cNvSpPr>
                          <wps:spPr bwMode="auto">
                            <a:xfrm>
                              <a:off x="668654" y="5541997"/>
                              <a:ext cx="972117" cy="186181"/>
                            </a:xfrm>
                            <a:prstGeom prst="rect">
                              <a:avLst/>
                            </a:prstGeom>
                            <a:grpFill/>
                            <a:ln w="9525">
                              <a:noFill/>
                              <a:miter lim="800000"/>
                              <a:headEnd/>
                              <a:tailEnd/>
                            </a:ln>
                          </wps:spPr>
                          <wps:txbx>
                            <w:txbxContent>
                              <w:p w14:paraId="4BE5E41E"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FINANCE</w:t>
                                </w:r>
                              </w:p>
                            </w:txbxContent>
                          </wps:txbx>
                          <wps:bodyPr lIns="0" tIns="0" rIns="0" bIns="0">
                            <a:spAutoFit/>
                          </wps:bodyPr>
                        </wps:wsp>
                      </wpg:grpSp>
                      <wpg:grpSp>
                        <wpg:cNvPr id="91" name="Groupe 91"/>
                        <wpg:cNvGrpSpPr/>
                        <wpg:grpSpPr>
                          <a:xfrm>
                            <a:off x="596652" y="4972532"/>
                            <a:ext cx="8808598" cy="396000"/>
                            <a:chOff x="596652" y="4972532"/>
                            <a:chExt cx="8208000" cy="457200"/>
                          </a:xfrm>
                          <a:solidFill>
                            <a:schemeClr val="bg1">
                              <a:lumMod val="65000"/>
                            </a:schemeClr>
                          </a:solidFill>
                        </wpg:grpSpPr>
                        <wps:wsp>
                          <wps:cNvPr id="170" name="Freeform 117"/>
                          <wps:cNvSpPr>
                            <a:spLocks/>
                          </wps:cNvSpPr>
                          <wps:spPr bwMode="auto">
                            <a:xfrm>
                              <a:off x="596652" y="4972532"/>
                              <a:ext cx="8208000" cy="457200"/>
                            </a:xfrm>
                            <a:custGeom>
                              <a:avLst/>
                              <a:gdLst/>
                              <a:ahLst/>
                              <a:cxnLst>
                                <a:cxn ang="0">
                                  <a:pos x="0" y="0"/>
                                </a:cxn>
                                <a:cxn ang="0">
                                  <a:pos x="4889" y="0"/>
                                </a:cxn>
                                <a:cxn ang="0">
                                  <a:pos x="4962" y="144"/>
                                </a:cxn>
                                <a:cxn ang="0">
                                  <a:pos x="4889" y="288"/>
                                </a:cxn>
                                <a:cxn ang="0">
                                  <a:pos x="0" y="288"/>
                                </a:cxn>
                                <a:cxn ang="0">
                                  <a:pos x="0" y="0"/>
                                </a:cxn>
                              </a:cxnLst>
                              <a:rect l="0" t="0" r="r" b="b"/>
                              <a:pathLst>
                                <a:path w="4962" h="288">
                                  <a:moveTo>
                                    <a:pt x="0" y="0"/>
                                  </a:moveTo>
                                  <a:lnTo>
                                    <a:pt x="4889" y="0"/>
                                  </a:lnTo>
                                  <a:lnTo>
                                    <a:pt x="4962" y="144"/>
                                  </a:lnTo>
                                  <a:lnTo>
                                    <a:pt x="4889" y="288"/>
                                  </a:lnTo>
                                  <a:lnTo>
                                    <a:pt x="0" y="288"/>
                                  </a:lnTo>
                                  <a:lnTo>
                                    <a:pt x="0" y="0"/>
                                  </a:lnTo>
                                  <a:close/>
                                </a:path>
                              </a:pathLst>
                            </a:custGeom>
                            <a:grpFill/>
                            <a:ln w="9525">
                              <a:noFill/>
                              <a:round/>
                              <a:headEnd/>
                              <a:tailEnd/>
                            </a:ln>
                          </wps:spPr>
                          <wps:bodyPr/>
                        </wps:wsp>
                        <wps:wsp>
                          <wps:cNvPr id="171" name="Rectangle 171"/>
                          <wps:cNvSpPr>
                            <a:spLocks noChangeArrowheads="1"/>
                          </wps:cNvSpPr>
                          <wps:spPr bwMode="auto">
                            <a:xfrm>
                              <a:off x="668653" y="5121145"/>
                              <a:ext cx="972117" cy="186181"/>
                            </a:xfrm>
                            <a:prstGeom prst="rect">
                              <a:avLst/>
                            </a:prstGeom>
                            <a:grpFill/>
                            <a:ln w="9525">
                              <a:noFill/>
                              <a:miter lim="800000"/>
                              <a:headEnd/>
                              <a:tailEnd/>
                            </a:ln>
                          </wps:spPr>
                          <wps:txbx>
                            <w:txbxContent>
                              <w:p w14:paraId="727967E3"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ACHATS</w:t>
                                </w:r>
                              </w:p>
                            </w:txbxContent>
                          </wps:txbx>
                          <wps:bodyPr lIns="0" tIns="0" rIns="0" bIns="0">
                            <a:spAutoFit/>
                          </wps:bodyPr>
                        </wps:wsp>
                      </wpg:grpSp>
                      <wpg:grpSp>
                        <wpg:cNvPr id="92" name="Groupe 92"/>
                        <wpg:cNvGrpSpPr>
                          <a:grpSpLocks/>
                        </wpg:cNvGrpSpPr>
                        <wpg:grpSpPr bwMode="auto">
                          <a:xfrm>
                            <a:off x="596900" y="2022475"/>
                            <a:ext cx="8807450" cy="396875"/>
                            <a:chOff x="596900" y="2022475"/>
                            <a:chExt cx="8208000" cy="457200"/>
                          </a:xfrm>
                        </wpg:grpSpPr>
                        <wps:wsp>
                          <wps:cNvPr id="168" name="Freeform 4"/>
                          <wps:cNvSpPr>
                            <a:spLocks/>
                          </wps:cNvSpPr>
                          <wps:spPr bwMode="auto">
                            <a:xfrm>
                              <a:off x="596900" y="2022475"/>
                              <a:ext cx="8208000" cy="457200"/>
                            </a:xfrm>
                            <a:custGeom>
                              <a:avLst/>
                              <a:gdLst>
                                <a:gd name="T0" fmla="*/ 0 w 4962"/>
                                <a:gd name="T1" fmla="*/ 0 h 288"/>
                                <a:gd name="T2" fmla="*/ 2147483647 w 4962"/>
                                <a:gd name="T3" fmla="*/ 0 h 288"/>
                                <a:gd name="T4" fmla="*/ 2147483647 w 4962"/>
                                <a:gd name="T5" fmla="*/ 2147483647 h 288"/>
                                <a:gd name="T6" fmla="*/ 2147483647 w 4962"/>
                                <a:gd name="T7" fmla="*/ 2147483647 h 288"/>
                                <a:gd name="T8" fmla="*/ 0 w 4962"/>
                                <a:gd name="T9" fmla="*/ 2147483647 h 288"/>
                                <a:gd name="T10" fmla="*/ 0 w 4962"/>
                                <a:gd name="T11" fmla="*/ 0 h 288"/>
                                <a:gd name="T12" fmla="*/ 0 60000 65536"/>
                                <a:gd name="T13" fmla="*/ 0 60000 65536"/>
                                <a:gd name="T14" fmla="*/ 0 60000 65536"/>
                                <a:gd name="T15" fmla="*/ 0 60000 65536"/>
                                <a:gd name="T16" fmla="*/ 0 60000 65536"/>
                                <a:gd name="T17" fmla="*/ 0 60000 65536"/>
                                <a:gd name="T18" fmla="*/ 0 w 4962"/>
                                <a:gd name="T19" fmla="*/ 0 h 288"/>
                                <a:gd name="T20" fmla="*/ 4962 w 4962"/>
                                <a:gd name="T21" fmla="*/ 288 h 288"/>
                              </a:gdLst>
                              <a:ahLst/>
                              <a:cxnLst>
                                <a:cxn ang="T12">
                                  <a:pos x="T0" y="T1"/>
                                </a:cxn>
                                <a:cxn ang="T13">
                                  <a:pos x="T2" y="T3"/>
                                </a:cxn>
                                <a:cxn ang="T14">
                                  <a:pos x="T4" y="T5"/>
                                </a:cxn>
                                <a:cxn ang="T15">
                                  <a:pos x="T6" y="T7"/>
                                </a:cxn>
                                <a:cxn ang="T16">
                                  <a:pos x="T8" y="T9"/>
                                </a:cxn>
                                <a:cxn ang="T17">
                                  <a:pos x="T10" y="T11"/>
                                </a:cxn>
                              </a:cxnLst>
                              <a:rect l="T18" t="T19" r="T20" b="T21"/>
                              <a:pathLst>
                                <a:path w="4962" h="288">
                                  <a:moveTo>
                                    <a:pt x="0" y="0"/>
                                  </a:moveTo>
                                  <a:lnTo>
                                    <a:pt x="4889" y="0"/>
                                  </a:lnTo>
                                  <a:lnTo>
                                    <a:pt x="4962" y="144"/>
                                  </a:lnTo>
                                  <a:lnTo>
                                    <a:pt x="4889" y="288"/>
                                  </a:lnTo>
                                  <a:lnTo>
                                    <a:pt x="0" y="288"/>
                                  </a:lnTo>
                                  <a:lnTo>
                                    <a:pt x="0" y="0"/>
                                  </a:lnTo>
                                  <a:close/>
                                </a:path>
                              </a:pathLst>
                            </a:custGeom>
                            <a:solidFill>
                              <a:srgbClr val="6CAAC0"/>
                            </a:solidFill>
                            <a:ln w="9525">
                              <a:noFill/>
                              <a:round/>
                              <a:headEnd/>
                              <a:tailEnd/>
                            </a:ln>
                          </wps:spPr>
                          <wps:bodyPr/>
                        </wps:wsp>
                        <wps:wsp>
                          <wps:cNvPr id="169" name="Rectangle 169"/>
                          <wps:cNvSpPr>
                            <a:spLocks noChangeArrowheads="1"/>
                          </wps:cNvSpPr>
                          <wps:spPr bwMode="auto">
                            <a:xfrm>
                              <a:off x="668900" y="2093093"/>
                              <a:ext cx="778712" cy="353329"/>
                            </a:xfrm>
                            <a:prstGeom prst="rect">
                              <a:avLst/>
                            </a:prstGeom>
                            <a:noFill/>
                            <a:ln w="9525">
                              <a:noFill/>
                              <a:miter lim="800000"/>
                              <a:headEnd/>
                              <a:tailEnd/>
                            </a:ln>
                          </wps:spPr>
                          <wps:txbx>
                            <w:txbxContent>
                              <w:p w14:paraId="4F60F9C3"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 xml:space="preserve">GESTION DU </w:t>
                                </w:r>
                              </w:p>
                              <w:p w14:paraId="565AA07B"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REFERENTIEL</w:t>
                                </w:r>
                              </w:p>
                            </w:txbxContent>
                          </wps:txbx>
                          <wps:bodyPr wrap="none" lIns="0" tIns="0" rIns="0" bIns="0">
                            <a:spAutoFit/>
                          </wps:bodyPr>
                        </wps:wsp>
                      </wpg:grpSp>
                      <wpg:grpSp>
                        <wpg:cNvPr id="93" name="Groupe 93"/>
                        <wpg:cNvGrpSpPr>
                          <a:grpSpLocks/>
                        </wpg:cNvGrpSpPr>
                        <wpg:grpSpPr bwMode="auto">
                          <a:xfrm>
                            <a:off x="596900" y="2457450"/>
                            <a:ext cx="4319588" cy="1655763"/>
                            <a:chOff x="596900" y="2457450"/>
                            <a:chExt cx="2714947" cy="1849363"/>
                          </a:xfrm>
                        </wpg:grpSpPr>
                        <wps:wsp>
                          <wps:cNvPr id="166" name="Rectangle 166"/>
                          <wps:cNvSpPr/>
                          <wps:spPr bwMode="auto">
                            <a:xfrm>
                              <a:off x="596900" y="2457450"/>
                              <a:ext cx="2714947" cy="1849363"/>
                            </a:xfrm>
                            <a:prstGeom prst="rect">
                              <a:avLst/>
                            </a:prstGeom>
                            <a:solidFill>
                              <a:schemeClr val="accent2">
                                <a:lumMod val="60000"/>
                                <a:lumOff val="40000"/>
                              </a:schemeClr>
                            </a:solidFill>
                            <a:ln w="9525" cap="flat" cmpd="sng" algn="ctr">
                              <a:noFill/>
                              <a:prstDash val="solid"/>
                              <a:round/>
                              <a:headEnd type="none" w="med" len="med"/>
                              <a:tailEnd type="none" w="med" len="med"/>
                            </a:ln>
                            <a:effectLst/>
                          </wps:spPr>
                          <wps:bodyPr lIns="0" tIns="0" rIns="0" bIns="0" anchor="ctr"/>
                        </wps:wsp>
                        <wps:wsp>
                          <wps:cNvPr id="167" name="Rectangle 167"/>
                          <wps:cNvSpPr>
                            <a:spLocks noChangeArrowheads="1"/>
                          </wps:cNvSpPr>
                          <wps:spPr bwMode="auto">
                            <a:xfrm>
                              <a:off x="687948" y="2488518"/>
                              <a:ext cx="2520129" cy="180114"/>
                            </a:xfrm>
                            <a:prstGeom prst="rect">
                              <a:avLst/>
                            </a:prstGeom>
                            <a:noFill/>
                            <a:ln w="9525">
                              <a:noFill/>
                              <a:miter lim="800000"/>
                              <a:headEnd/>
                              <a:tailEnd/>
                            </a:ln>
                          </wps:spPr>
                          <wps:txbx>
                            <w:txbxContent>
                              <w:p w14:paraId="2EF1744D"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GESTION DE LA FORMATON INITIALE</w:t>
                                </w:r>
                              </w:p>
                            </w:txbxContent>
                          </wps:txbx>
                          <wps:bodyPr lIns="0" tIns="0" rIns="0" bIns="0">
                            <a:spAutoFit/>
                          </wps:bodyPr>
                        </wps:wsp>
                      </wpg:grpSp>
                      <wps:wsp>
                        <wps:cNvPr id="94" name="Rectangle 94"/>
                        <wps:cNvSpPr>
                          <a:spLocks noChangeArrowheads="1"/>
                        </wps:cNvSpPr>
                        <wps:spPr bwMode="auto">
                          <a:xfrm>
                            <a:off x="2871548" y="6282553"/>
                            <a:ext cx="1223358" cy="161259"/>
                          </a:xfrm>
                          <a:prstGeom prst="rect">
                            <a:avLst/>
                          </a:prstGeom>
                          <a:noFill/>
                          <a:ln w="9525">
                            <a:noFill/>
                            <a:miter lim="800000"/>
                            <a:headEnd/>
                            <a:tailEnd/>
                          </a:ln>
                        </wps:spPr>
                        <wps:txbx>
                          <w:txbxContent>
                            <w:p w14:paraId="3B8A8CE4"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themeColor="text1"/>
                                  <w:kern w:val="24"/>
                                  <w:sz w:val="12"/>
                                  <w:szCs w:val="12"/>
                                </w:rPr>
                                <w:t>Relations Extérieures</w:t>
                              </w:r>
                            </w:p>
                          </w:txbxContent>
                        </wps:txbx>
                        <wps:bodyPr wrap="none" lIns="0" tIns="0" rIns="0" bIns="0">
                          <a:spAutoFit/>
                        </wps:bodyPr>
                      </wps:wsp>
                      <wps:wsp>
                        <wps:cNvPr id="95" name="Rectangle 95"/>
                        <wps:cNvSpPr>
                          <a:spLocks noChangeArrowheads="1"/>
                        </wps:cNvSpPr>
                        <wps:spPr bwMode="auto">
                          <a:xfrm>
                            <a:off x="7143059" y="6282553"/>
                            <a:ext cx="316910" cy="161259"/>
                          </a:xfrm>
                          <a:prstGeom prst="rect">
                            <a:avLst/>
                          </a:prstGeom>
                          <a:noFill/>
                          <a:ln w="9525">
                            <a:noFill/>
                            <a:miter lim="800000"/>
                            <a:headEnd/>
                            <a:tailEnd/>
                          </a:ln>
                        </wps:spPr>
                        <wps:txbx>
                          <w:txbxContent>
                            <w:p w14:paraId="722228FF"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themeColor="text1"/>
                                  <w:kern w:val="24"/>
                                  <w:sz w:val="12"/>
                                  <w:szCs w:val="12"/>
                                </w:rPr>
                                <w:t>Audit</w:t>
                              </w:r>
                            </w:p>
                          </w:txbxContent>
                        </wps:txbx>
                        <wps:bodyPr wrap="none" lIns="0" tIns="0" rIns="0" bIns="0">
                          <a:spAutoFit/>
                        </wps:bodyPr>
                      </wps:wsp>
                      <wps:wsp>
                        <wps:cNvPr id="96" name="Rectangle 96"/>
                        <wps:cNvSpPr>
                          <a:spLocks noChangeArrowheads="1"/>
                        </wps:cNvSpPr>
                        <wps:spPr bwMode="auto">
                          <a:xfrm>
                            <a:off x="5306514" y="6282553"/>
                            <a:ext cx="907430" cy="161259"/>
                          </a:xfrm>
                          <a:prstGeom prst="rect">
                            <a:avLst/>
                          </a:prstGeom>
                          <a:noFill/>
                          <a:ln w="9525">
                            <a:noFill/>
                            <a:miter lim="800000"/>
                            <a:headEnd/>
                            <a:tailEnd/>
                          </a:ln>
                        </wps:spPr>
                        <wps:txbx>
                          <w:txbxContent>
                            <w:p w14:paraId="431F501C"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themeColor="text1"/>
                                  <w:kern w:val="24"/>
                                  <w:sz w:val="12"/>
                                  <w:szCs w:val="12"/>
                                </w:rPr>
                                <w:t>Communication</w:t>
                              </w:r>
                            </w:p>
                          </w:txbxContent>
                        </wps:txbx>
                        <wps:bodyPr wrap="none" lIns="0" tIns="0" rIns="0" bIns="0">
                          <a:spAutoFit/>
                        </wps:bodyPr>
                      </wps:wsp>
                      <wps:wsp>
                        <wps:cNvPr id="97" name="Rectangle 97"/>
                        <wps:cNvSpPr>
                          <a:spLocks noChangeArrowheads="1"/>
                        </wps:cNvSpPr>
                        <wps:spPr bwMode="auto">
                          <a:xfrm>
                            <a:off x="609600" y="6691313"/>
                            <a:ext cx="200025" cy="142875"/>
                          </a:xfrm>
                          <a:prstGeom prst="rect">
                            <a:avLst/>
                          </a:prstGeom>
                          <a:solidFill>
                            <a:srgbClr val="003F56"/>
                          </a:solidFill>
                          <a:ln w="9525">
                            <a:noFill/>
                            <a:miter lim="800000"/>
                            <a:headEnd/>
                            <a:tailEnd/>
                          </a:ln>
                        </wps:spPr>
                        <wps:bodyPr/>
                      </wps:wsp>
                      <wps:wsp>
                        <wps:cNvPr id="98" name="Rectangle 98"/>
                        <wps:cNvSpPr>
                          <a:spLocks noChangeArrowheads="1"/>
                        </wps:cNvSpPr>
                        <wps:spPr bwMode="auto">
                          <a:xfrm>
                            <a:off x="882620" y="6714280"/>
                            <a:ext cx="474382" cy="161259"/>
                          </a:xfrm>
                          <a:prstGeom prst="rect">
                            <a:avLst/>
                          </a:prstGeom>
                          <a:noFill/>
                          <a:ln w="9525">
                            <a:noFill/>
                            <a:miter lim="800000"/>
                            <a:headEnd/>
                            <a:tailEnd/>
                          </a:ln>
                        </wps:spPr>
                        <wps:txbx>
                          <w:txbxContent>
                            <w:p w14:paraId="7BE2B748"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kern w:val="24"/>
                                  <w:sz w:val="12"/>
                                  <w:szCs w:val="12"/>
                                </w:rPr>
                                <w:t>Pilotage</w:t>
                              </w:r>
                            </w:p>
                          </w:txbxContent>
                        </wps:txbx>
                        <wps:bodyPr wrap="none" lIns="0" tIns="0" rIns="0" bIns="0">
                          <a:spAutoFit/>
                        </wps:bodyPr>
                      </wps:wsp>
                      <wps:wsp>
                        <wps:cNvPr id="99" name="Rectangle 99"/>
                        <wps:cNvSpPr>
                          <a:spLocks noChangeArrowheads="1"/>
                        </wps:cNvSpPr>
                        <wps:spPr bwMode="auto">
                          <a:xfrm>
                            <a:off x="2457450" y="6691313"/>
                            <a:ext cx="200025" cy="142875"/>
                          </a:xfrm>
                          <a:prstGeom prst="rect">
                            <a:avLst/>
                          </a:prstGeom>
                          <a:solidFill>
                            <a:schemeClr val="accent2">
                              <a:lumMod val="60000"/>
                              <a:lumOff val="40000"/>
                            </a:schemeClr>
                          </a:solidFill>
                          <a:ln w="9525">
                            <a:noFill/>
                            <a:miter lim="800000"/>
                            <a:headEnd/>
                            <a:tailEnd/>
                          </a:ln>
                        </wps:spPr>
                        <wps:bodyPr/>
                      </wps:wsp>
                      <wps:wsp>
                        <wps:cNvPr id="100" name="Rectangle 100"/>
                        <wps:cNvSpPr>
                          <a:spLocks noChangeArrowheads="1"/>
                        </wps:cNvSpPr>
                        <wps:spPr bwMode="auto">
                          <a:xfrm>
                            <a:off x="2731863" y="6714135"/>
                            <a:ext cx="429109" cy="161259"/>
                          </a:xfrm>
                          <a:prstGeom prst="rect">
                            <a:avLst/>
                          </a:prstGeom>
                          <a:noFill/>
                          <a:ln w="9525">
                            <a:noFill/>
                            <a:miter lim="800000"/>
                            <a:headEnd/>
                            <a:tailEnd/>
                          </a:ln>
                        </wps:spPr>
                        <wps:txbx>
                          <w:txbxContent>
                            <w:p w14:paraId="28D7D7C1"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kern w:val="24"/>
                                  <w:sz w:val="12"/>
                                  <w:szCs w:val="12"/>
                                </w:rPr>
                                <w:t>Métiers</w:t>
                              </w:r>
                            </w:p>
                          </w:txbxContent>
                        </wps:txbx>
                        <wps:bodyPr wrap="none" lIns="0" tIns="0" rIns="0" bIns="0">
                          <a:spAutoFit/>
                        </wps:bodyPr>
                      </wps:wsp>
                      <wps:wsp>
                        <wps:cNvPr id="101" name="Rectangle 101"/>
                        <wps:cNvSpPr>
                          <a:spLocks noChangeArrowheads="1"/>
                        </wps:cNvSpPr>
                        <wps:spPr bwMode="auto">
                          <a:xfrm>
                            <a:off x="3352800" y="6691313"/>
                            <a:ext cx="200025" cy="142875"/>
                          </a:xfrm>
                          <a:prstGeom prst="rect">
                            <a:avLst/>
                          </a:prstGeom>
                          <a:solidFill>
                            <a:schemeClr val="bg1">
                              <a:lumMod val="65000"/>
                            </a:schemeClr>
                          </a:solidFill>
                          <a:ln w="9525">
                            <a:noFill/>
                            <a:miter lim="800000"/>
                            <a:headEnd/>
                            <a:tailEnd/>
                          </a:ln>
                        </wps:spPr>
                        <wps:bodyPr/>
                      </wps:wsp>
                      <wps:wsp>
                        <wps:cNvPr id="102" name="Rectangle 102"/>
                        <wps:cNvSpPr>
                          <a:spLocks noChangeArrowheads="1"/>
                        </wps:cNvSpPr>
                        <wps:spPr bwMode="auto">
                          <a:xfrm>
                            <a:off x="3620768" y="6714135"/>
                            <a:ext cx="533434" cy="161259"/>
                          </a:xfrm>
                          <a:prstGeom prst="rect">
                            <a:avLst/>
                          </a:prstGeom>
                          <a:noFill/>
                          <a:ln w="9525">
                            <a:noFill/>
                            <a:miter lim="800000"/>
                            <a:headEnd/>
                            <a:tailEnd/>
                          </a:ln>
                        </wps:spPr>
                        <wps:txbx>
                          <w:txbxContent>
                            <w:p w14:paraId="004D6823"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kern w:val="24"/>
                                  <w:sz w:val="12"/>
                                  <w:szCs w:val="12"/>
                                </w:rPr>
                                <w:t>Supports</w:t>
                              </w:r>
                            </w:p>
                          </w:txbxContent>
                        </wps:txbx>
                        <wps:bodyPr wrap="none" lIns="0" tIns="0" rIns="0" bIns="0">
                          <a:spAutoFit/>
                        </wps:bodyPr>
                      </wps:wsp>
                      <wps:wsp>
                        <wps:cNvPr id="103" name="Rectangle 103"/>
                        <wps:cNvSpPr>
                          <a:spLocks noChangeArrowheads="1"/>
                        </wps:cNvSpPr>
                        <wps:spPr bwMode="auto">
                          <a:xfrm>
                            <a:off x="674672" y="1673183"/>
                            <a:ext cx="1042265" cy="306709"/>
                          </a:xfrm>
                          <a:prstGeom prst="rect">
                            <a:avLst/>
                          </a:prstGeom>
                          <a:noFill/>
                          <a:ln w="9525">
                            <a:noFill/>
                            <a:miter lim="800000"/>
                            <a:headEnd/>
                            <a:tailEnd/>
                          </a:ln>
                        </wps:spPr>
                        <wps:txbx>
                          <w:txbxContent>
                            <w:p w14:paraId="1411071E"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 xml:space="preserve">PILOTAGE </w:t>
                              </w:r>
                            </w:p>
                            <w:p w14:paraId="6C4ABE92"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STRATEGIQUE</w:t>
                              </w:r>
                            </w:p>
                          </w:txbxContent>
                        </wps:txbx>
                        <wps:bodyPr lIns="0" tIns="0" rIns="0" bIns="0">
                          <a:spAutoFit/>
                        </wps:bodyPr>
                      </wps:wsp>
                      <wps:wsp>
                        <wps:cNvPr id="104" name="Rectangle 104"/>
                        <wps:cNvSpPr>
                          <a:spLocks noChangeArrowheads="1"/>
                        </wps:cNvSpPr>
                        <wps:spPr bwMode="auto">
                          <a:xfrm>
                            <a:off x="1438275" y="6691313"/>
                            <a:ext cx="200025" cy="152400"/>
                          </a:xfrm>
                          <a:prstGeom prst="rect">
                            <a:avLst/>
                          </a:prstGeom>
                          <a:solidFill>
                            <a:srgbClr val="00B0F0"/>
                          </a:solidFill>
                          <a:ln w="9525">
                            <a:noFill/>
                            <a:miter lim="800000"/>
                            <a:headEnd/>
                            <a:tailEnd/>
                          </a:ln>
                        </wps:spPr>
                        <wps:bodyPr/>
                      </wps:wsp>
                      <wps:wsp>
                        <wps:cNvPr id="105" name="Rectangle 105"/>
                        <wps:cNvSpPr>
                          <a:spLocks noChangeArrowheads="1"/>
                        </wps:cNvSpPr>
                        <wps:spPr bwMode="auto">
                          <a:xfrm>
                            <a:off x="1706445" y="6720484"/>
                            <a:ext cx="625949" cy="161259"/>
                          </a:xfrm>
                          <a:prstGeom prst="rect">
                            <a:avLst/>
                          </a:prstGeom>
                          <a:noFill/>
                          <a:ln w="9525">
                            <a:noFill/>
                            <a:miter lim="800000"/>
                            <a:headEnd/>
                            <a:tailEnd/>
                          </a:ln>
                        </wps:spPr>
                        <wps:txbx>
                          <w:txbxContent>
                            <w:p w14:paraId="1959BBA7"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kern w:val="24"/>
                                  <w:sz w:val="12"/>
                                  <w:szCs w:val="12"/>
                                </w:rPr>
                                <w:t>Référentiel</w:t>
                              </w:r>
                            </w:p>
                          </w:txbxContent>
                        </wps:txbx>
                        <wps:bodyPr wrap="none" lIns="0" tIns="0" rIns="0" bIns="0">
                          <a:spAutoFit/>
                        </wps:bodyPr>
                      </wps:wsp>
                      <wpg:grpSp>
                        <wpg:cNvPr id="106" name="Groupe 106"/>
                        <wpg:cNvGrpSpPr>
                          <a:grpSpLocks/>
                        </wpg:cNvGrpSpPr>
                        <wpg:grpSpPr bwMode="auto">
                          <a:xfrm>
                            <a:off x="1758822" y="5441950"/>
                            <a:ext cx="1260757" cy="323850"/>
                            <a:chOff x="1758792" y="5441950"/>
                            <a:chExt cx="1548346" cy="324000"/>
                          </a:xfrm>
                        </wpg:grpSpPr>
                        <wps:wsp>
                          <wps:cNvPr id="164" name="Rectangle 164"/>
                          <wps:cNvSpPr>
                            <a:spLocks noChangeArrowheads="1"/>
                          </wps:cNvSpPr>
                          <wps:spPr bwMode="auto">
                            <a:xfrm>
                              <a:off x="1758950" y="5441950"/>
                              <a:ext cx="1548000" cy="324000"/>
                            </a:xfrm>
                            <a:prstGeom prst="rect">
                              <a:avLst/>
                            </a:prstGeom>
                            <a:solidFill>
                              <a:srgbClr val="FFFFFF"/>
                            </a:solidFill>
                            <a:ln w="9525">
                              <a:noFill/>
                              <a:miter lim="800000"/>
                              <a:headEnd/>
                              <a:tailEnd/>
                            </a:ln>
                          </wps:spPr>
                          <wps:bodyPr/>
                        </wps:wsp>
                        <wps:wsp>
                          <wps:cNvPr id="165" name="Rectangle 165"/>
                          <wps:cNvSpPr>
                            <a:spLocks noChangeArrowheads="1"/>
                          </wps:cNvSpPr>
                          <wps:spPr bwMode="auto">
                            <a:xfrm>
                              <a:off x="1758792" y="5458196"/>
                              <a:ext cx="1548346" cy="306851"/>
                            </a:xfrm>
                            <a:prstGeom prst="rect">
                              <a:avLst/>
                            </a:prstGeom>
                            <a:noFill/>
                            <a:ln w="9525">
                              <a:noFill/>
                              <a:miter lim="800000"/>
                              <a:headEnd/>
                              <a:tailEnd/>
                            </a:ln>
                          </wps:spPr>
                          <wps:txbx>
                            <w:txbxContent>
                              <w:p w14:paraId="3E24D3C2"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Comptabilité Générale</w:t>
                                </w:r>
                              </w:p>
                            </w:txbxContent>
                          </wps:txbx>
                          <wps:bodyPr lIns="0" tIns="0" rIns="0" bIns="0">
                            <a:spAutoFit/>
                          </wps:bodyPr>
                        </wps:wsp>
                      </wpg:grpSp>
                      <wpg:grpSp>
                        <wpg:cNvPr id="107" name="Groupe 107"/>
                        <wpg:cNvGrpSpPr>
                          <a:grpSpLocks/>
                        </wpg:cNvGrpSpPr>
                        <wpg:grpSpPr bwMode="auto">
                          <a:xfrm>
                            <a:off x="3068365" y="5441955"/>
                            <a:ext cx="1008336" cy="341743"/>
                            <a:chOff x="3068218" y="5441950"/>
                            <a:chExt cx="1548420" cy="341901"/>
                          </a:xfrm>
                        </wpg:grpSpPr>
                        <wps:wsp>
                          <wps:cNvPr id="162" name="Rectangle 162"/>
                          <wps:cNvSpPr>
                            <a:spLocks noChangeArrowheads="1"/>
                          </wps:cNvSpPr>
                          <wps:spPr bwMode="auto">
                            <a:xfrm>
                              <a:off x="3068638" y="5441950"/>
                              <a:ext cx="1548000" cy="324000"/>
                            </a:xfrm>
                            <a:prstGeom prst="rect">
                              <a:avLst/>
                            </a:prstGeom>
                            <a:solidFill>
                              <a:srgbClr val="FFFFFF"/>
                            </a:solidFill>
                            <a:ln w="9525">
                              <a:noFill/>
                              <a:miter lim="800000"/>
                              <a:headEnd/>
                              <a:tailEnd/>
                            </a:ln>
                          </wps:spPr>
                          <wps:bodyPr/>
                        </wps:wsp>
                        <wps:wsp>
                          <wps:cNvPr id="163" name="Rectangle 163"/>
                          <wps:cNvSpPr>
                            <a:spLocks noChangeArrowheads="1"/>
                          </wps:cNvSpPr>
                          <wps:spPr bwMode="auto">
                            <a:xfrm>
                              <a:off x="3068218" y="5477000"/>
                              <a:ext cx="1547625" cy="306851"/>
                            </a:xfrm>
                            <a:prstGeom prst="rect">
                              <a:avLst/>
                            </a:prstGeom>
                            <a:noFill/>
                            <a:ln w="9525">
                              <a:noFill/>
                              <a:miter lim="800000"/>
                              <a:headEnd/>
                              <a:tailEnd/>
                            </a:ln>
                          </wps:spPr>
                          <wps:txbx>
                            <w:txbxContent>
                              <w:p w14:paraId="1A6B37D5"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Gestion Budgétaire</w:t>
                                </w:r>
                              </w:p>
                            </w:txbxContent>
                          </wps:txbx>
                          <wps:bodyPr lIns="0" tIns="0" rIns="0" bIns="0">
                            <a:spAutoFit/>
                          </wps:bodyPr>
                        </wps:wsp>
                      </wpg:grpSp>
                      <wpg:grpSp>
                        <wpg:cNvPr id="108" name="Groupe 108"/>
                        <wpg:cNvGrpSpPr/>
                        <wpg:grpSpPr>
                          <a:xfrm>
                            <a:off x="596653" y="6244725"/>
                            <a:ext cx="8808598" cy="396000"/>
                            <a:chOff x="596653" y="6244725"/>
                            <a:chExt cx="8208000" cy="457200"/>
                          </a:xfrm>
                          <a:solidFill>
                            <a:schemeClr val="bg1">
                              <a:lumMod val="65000"/>
                            </a:schemeClr>
                          </a:solidFill>
                        </wpg:grpSpPr>
                        <wps:wsp>
                          <wps:cNvPr id="160" name="Freeform 117"/>
                          <wps:cNvSpPr>
                            <a:spLocks/>
                          </wps:cNvSpPr>
                          <wps:spPr bwMode="auto">
                            <a:xfrm>
                              <a:off x="596653" y="6244725"/>
                              <a:ext cx="8208000" cy="457200"/>
                            </a:xfrm>
                            <a:custGeom>
                              <a:avLst/>
                              <a:gdLst/>
                              <a:ahLst/>
                              <a:cxnLst>
                                <a:cxn ang="0">
                                  <a:pos x="0" y="0"/>
                                </a:cxn>
                                <a:cxn ang="0">
                                  <a:pos x="4889" y="0"/>
                                </a:cxn>
                                <a:cxn ang="0">
                                  <a:pos x="4962" y="144"/>
                                </a:cxn>
                                <a:cxn ang="0">
                                  <a:pos x="4889" y="288"/>
                                </a:cxn>
                                <a:cxn ang="0">
                                  <a:pos x="0" y="288"/>
                                </a:cxn>
                                <a:cxn ang="0">
                                  <a:pos x="0" y="0"/>
                                </a:cxn>
                              </a:cxnLst>
                              <a:rect l="0" t="0" r="r" b="b"/>
                              <a:pathLst>
                                <a:path w="4962" h="288">
                                  <a:moveTo>
                                    <a:pt x="0" y="0"/>
                                  </a:moveTo>
                                  <a:lnTo>
                                    <a:pt x="4889" y="0"/>
                                  </a:lnTo>
                                  <a:lnTo>
                                    <a:pt x="4962" y="144"/>
                                  </a:lnTo>
                                  <a:lnTo>
                                    <a:pt x="4889" y="288"/>
                                  </a:lnTo>
                                  <a:lnTo>
                                    <a:pt x="0" y="288"/>
                                  </a:lnTo>
                                  <a:lnTo>
                                    <a:pt x="0" y="0"/>
                                  </a:lnTo>
                                  <a:close/>
                                </a:path>
                              </a:pathLst>
                            </a:custGeom>
                            <a:grpFill/>
                            <a:ln w="9525">
                              <a:noFill/>
                              <a:round/>
                              <a:headEnd/>
                              <a:tailEnd/>
                            </a:ln>
                          </wps:spPr>
                          <wps:bodyPr/>
                        </wps:wsp>
                        <wps:wsp>
                          <wps:cNvPr id="161" name="Rectangle 161"/>
                          <wps:cNvSpPr>
                            <a:spLocks noChangeArrowheads="1"/>
                          </wps:cNvSpPr>
                          <wps:spPr bwMode="auto">
                            <a:xfrm>
                              <a:off x="668654" y="6393514"/>
                              <a:ext cx="972117" cy="186181"/>
                            </a:xfrm>
                            <a:prstGeom prst="rect">
                              <a:avLst/>
                            </a:prstGeom>
                            <a:grpFill/>
                            <a:ln w="9525">
                              <a:noFill/>
                              <a:miter lim="800000"/>
                              <a:headEnd/>
                              <a:tailEnd/>
                            </a:ln>
                          </wps:spPr>
                          <wps:txbx>
                            <w:txbxContent>
                              <w:p w14:paraId="0B2CBAE1"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AUTRES</w:t>
                                </w:r>
                              </w:p>
                            </w:txbxContent>
                          </wps:txbx>
                          <wps:bodyPr lIns="0" tIns="0" rIns="0" bIns="0">
                            <a:spAutoFit/>
                          </wps:bodyPr>
                        </wps:wsp>
                      </wpg:grpSp>
                      <wpg:grpSp>
                        <wpg:cNvPr id="109" name="Groupe 109"/>
                        <wpg:cNvGrpSpPr>
                          <a:grpSpLocks/>
                        </wpg:cNvGrpSpPr>
                        <wpg:grpSpPr bwMode="auto">
                          <a:xfrm>
                            <a:off x="4964113" y="2457450"/>
                            <a:ext cx="4319587" cy="1655763"/>
                            <a:chOff x="4964113" y="2457450"/>
                            <a:chExt cx="2714947" cy="1849363"/>
                          </a:xfrm>
                        </wpg:grpSpPr>
                        <wps:wsp>
                          <wps:cNvPr id="158" name="Rectangle 158"/>
                          <wps:cNvSpPr/>
                          <wps:spPr bwMode="auto">
                            <a:xfrm>
                              <a:off x="4964113" y="2457450"/>
                              <a:ext cx="2714947" cy="1849363"/>
                            </a:xfrm>
                            <a:prstGeom prst="rect">
                              <a:avLst/>
                            </a:prstGeom>
                            <a:solidFill>
                              <a:schemeClr val="accent2">
                                <a:lumMod val="60000"/>
                                <a:lumOff val="40000"/>
                              </a:schemeClr>
                            </a:solidFill>
                            <a:ln w="9525" cap="flat" cmpd="sng" algn="ctr">
                              <a:noFill/>
                              <a:prstDash val="solid"/>
                              <a:round/>
                              <a:headEnd type="none" w="med" len="med"/>
                              <a:tailEnd type="none" w="med" len="med"/>
                            </a:ln>
                            <a:effectLst/>
                          </wps:spPr>
                          <wps:bodyPr lIns="0" tIns="0" rIns="0" bIns="0" anchor="ctr"/>
                        </wps:wsp>
                        <wps:wsp>
                          <wps:cNvPr id="159" name="Rectangle 159"/>
                          <wps:cNvSpPr>
                            <a:spLocks noChangeArrowheads="1"/>
                          </wps:cNvSpPr>
                          <wps:spPr bwMode="auto">
                            <a:xfrm>
                              <a:off x="5054872" y="2495637"/>
                              <a:ext cx="2520130" cy="180114"/>
                            </a:xfrm>
                            <a:prstGeom prst="rect">
                              <a:avLst/>
                            </a:prstGeom>
                            <a:noFill/>
                            <a:ln w="9525">
                              <a:noFill/>
                              <a:miter lim="800000"/>
                              <a:headEnd/>
                              <a:tailEnd/>
                            </a:ln>
                          </wps:spPr>
                          <wps:txbx>
                            <w:txbxContent>
                              <w:p w14:paraId="6DFC72E7"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GESTION DE LA FORMATION CONTINUE</w:t>
                                </w:r>
                              </w:p>
                            </w:txbxContent>
                          </wps:txbx>
                          <wps:bodyPr lIns="0" tIns="0" rIns="0" bIns="0">
                            <a:spAutoFit/>
                          </wps:bodyPr>
                        </wps:wsp>
                      </wpg:grpSp>
                      <wpg:grpSp>
                        <wpg:cNvPr id="110" name="Groupe 110"/>
                        <wpg:cNvGrpSpPr>
                          <a:grpSpLocks/>
                        </wpg:cNvGrpSpPr>
                        <wpg:grpSpPr bwMode="auto">
                          <a:xfrm>
                            <a:off x="790576" y="2673350"/>
                            <a:ext cx="1878170" cy="337091"/>
                            <a:chOff x="790575" y="2673350"/>
                            <a:chExt cx="1553381" cy="337247"/>
                          </a:xfrm>
                        </wpg:grpSpPr>
                        <wps:wsp>
                          <wps:cNvPr id="156" name="Rectangle 156"/>
                          <wps:cNvSpPr>
                            <a:spLocks noChangeArrowheads="1"/>
                          </wps:cNvSpPr>
                          <wps:spPr bwMode="auto">
                            <a:xfrm>
                              <a:off x="790575" y="2673350"/>
                              <a:ext cx="1548000" cy="324000"/>
                            </a:xfrm>
                            <a:prstGeom prst="rect">
                              <a:avLst/>
                            </a:prstGeom>
                            <a:solidFill>
                              <a:srgbClr val="FFFFFF"/>
                            </a:solidFill>
                            <a:ln w="9525">
                              <a:noFill/>
                              <a:miter lim="800000"/>
                              <a:headEnd/>
                              <a:tailEnd/>
                            </a:ln>
                          </wps:spPr>
                          <wps:bodyPr/>
                        </wps:wsp>
                        <wps:wsp>
                          <wps:cNvPr id="157" name="Rectangle 157"/>
                          <wps:cNvSpPr>
                            <a:spLocks noChangeArrowheads="1"/>
                          </wps:cNvSpPr>
                          <wps:spPr bwMode="auto">
                            <a:xfrm>
                              <a:off x="796538" y="2703746"/>
                              <a:ext cx="1547418" cy="306851"/>
                            </a:xfrm>
                            <a:prstGeom prst="rect">
                              <a:avLst/>
                            </a:prstGeom>
                            <a:noFill/>
                            <a:ln w="9525">
                              <a:noFill/>
                              <a:miter lim="800000"/>
                              <a:headEnd/>
                              <a:tailEnd/>
                            </a:ln>
                          </wps:spPr>
                          <wps:txbx>
                            <w:txbxContent>
                              <w:p w14:paraId="55038CA9"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kern w:val="24"/>
                                    <w:sz w:val="12"/>
                                    <w:szCs w:val="12"/>
                                  </w:rPr>
                                  <w:t>Gestion des candidats</w:t>
                                </w:r>
                                <w:r>
                                  <w:rPr>
                                    <w:rFonts w:ascii="Arial" w:hAnsi="Arial" w:cs="Arial"/>
                                    <w:b/>
                                    <w:bCs/>
                                    <w:color w:val="000000"/>
                                    <w:kern w:val="24"/>
                                    <w:sz w:val="12"/>
                                    <w:szCs w:val="12"/>
                                  </w:rPr>
                                  <w:t xml:space="preserve"> et  des stagiaires</w:t>
                                </w:r>
                              </w:p>
                            </w:txbxContent>
                          </wps:txbx>
                          <wps:bodyPr lIns="0" tIns="0" rIns="0" bIns="0">
                            <a:spAutoFit/>
                          </wps:bodyPr>
                        </wps:wsp>
                      </wpg:grpSp>
                      <wpg:grpSp>
                        <wpg:cNvPr id="111" name="Groupe 111"/>
                        <wpg:cNvGrpSpPr>
                          <a:grpSpLocks/>
                        </wpg:cNvGrpSpPr>
                        <wpg:grpSpPr bwMode="auto">
                          <a:xfrm>
                            <a:off x="790555" y="3032125"/>
                            <a:ext cx="1871684" cy="334962"/>
                            <a:chOff x="790558" y="3032125"/>
                            <a:chExt cx="1548017" cy="333482"/>
                          </a:xfrm>
                        </wpg:grpSpPr>
                        <wps:wsp>
                          <wps:cNvPr id="154" name="Rectangle 154"/>
                          <wps:cNvSpPr>
                            <a:spLocks noChangeArrowheads="1"/>
                          </wps:cNvSpPr>
                          <wps:spPr bwMode="auto">
                            <a:xfrm>
                              <a:off x="790575" y="3032125"/>
                              <a:ext cx="1548000" cy="324000"/>
                            </a:xfrm>
                            <a:prstGeom prst="rect">
                              <a:avLst/>
                            </a:prstGeom>
                            <a:solidFill>
                              <a:srgbClr val="FFFFFF"/>
                            </a:solidFill>
                            <a:ln w="9525">
                              <a:noFill/>
                              <a:miter lim="800000"/>
                              <a:headEnd/>
                              <a:tailEnd/>
                            </a:ln>
                          </wps:spPr>
                          <wps:bodyPr/>
                        </wps:wsp>
                        <wps:wsp>
                          <wps:cNvPr id="155" name="Rectangle 155"/>
                          <wps:cNvSpPr>
                            <a:spLocks noChangeArrowheads="1"/>
                          </wps:cNvSpPr>
                          <wps:spPr bwMode="auto">
                            <a:xfrm>
                              <a:off x="790558" y="3060254"/>
                              <a:ext cx="1547418" cy="305353"/>
                            </a:xfrm>
                            <a:prstGeom prst="rect">
                              <a:avLst/>
                            </a:prstGeom>
                            <a:noFill/>
                            <a:ln w="9525">
                              <a:noFill/>
                              <a:miter lim="800000"/>
                              <a:headEnd/>
                              <a:tailEnd/>
                            </a:ln>
                          </wps:spPr>
                          <wps:txbx>
                            <w:txbxContent>
                              <w:p w14:paraId="78678AB1"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kern w:val="24"/>
                                    <w:sz w:val="12"/>
                                    <w:szCs w:val="12"/>
                                  </w:rPr>
                                  <w:t xml:space="preserve">Gestion des </w:t>
                                </w:r>
                                <w:r>
                                  <w:rPr>
                                    <w:rFonts w:ascii="Arial" w:hAnsi="Arial" w:cs="Arial"/>
                                    <w:b/>
                                    <w:bCs/>
                                    <w:color w:val="000000"/>
                                    <w:kern w:val="24"/>
                                    <w:sz w:val="12"/>
                                    <w:szCs w:val="12"/>
                                  </w:rPr>
                                  <w:t xml:space="preserve">évaluations </w:t>
                                </w:r>
                                <w:r w:rsidRPr="004970EF">
                                  <w:rPr>
                                    <w:rFonts w:ascii="Arial" w:hAnsi="Arial" w:cs="Arial"/>
                                    <w:b/>
                                    <w:bCs/>
                                    <w:color w:val="000000"/>
                                    <w:kern w:val="24"/>
                                    <w:sz w:val="12"/>
                                    <w:szCs w:val="12"/>
                                  </w:rPr>
                                  <w:t>Stagiaires</w:t>
                                </w:r>
                              </w:p>
                            </w:txbxContent>
                          </wps:txbx>
                          <wps:bodyPr lIns="0" tIns="0" rIns="0" bIns="0">
                            <a:spAutoFit/>
                          </wps:bodyPr>
                        </wps:wsp>
                      </wpg:grpSp>
                      <wpg:grpSp>
                        <wpg:cNvPr id="112" name="Groupe 112"/>
                        <wpg:cNvGrpSpPr>
                          <a:grpSpLocks/>
                        </wpg:cNvGrpSpPr>
                        <wpg:grpSpPr bwMode="auto">
                          <a:xfrm>
                            <a:off x="790555" y="3752850"/>
                            <a:ext cx="1871684" cy="323850"/>
                            <a:chOff x="790558" y="3752850"/>
                            <a:chExt cx="1548017" cy="324000"/>
                          </a:xfrm>
                        </wpg:grpSpPr>
                        <wps:wsp>
                          <wps:cNvPr id="152" name="Rectangle 152"/>
                          <wps:cNvSpPr>
                            <a:spLocks noChangeArrowheads="1"/>
                          </wps:cNvSpPr>
                          <wps:spPr bwMode="auto">
                            <a:xfrm>
                              <a:off x="790575" y="3752850"/>
                              <a:ext cx="1548000" cy="324000"/>
                            </a:xfrm>
                            <a:prstGeom prst="rect">
                              <a:avLst/>
                            </a:prstGeom>
                            <a:solidFill>
                              <a:srgbClr val="FFFFFF"/>
                            </a:solidFill>
                            <a:ln w="9525">
                              <a:noFill/>
                              <a:miter lim="800000"/>
                              <a:headEnd/>
                              <a:tailEnd/>
                            </a:ln>
                          </wps:spPr>
                          <wps:bodyPr/>
                        </wps:wsp>
                        <wps:wsp>
                          <wps:cNvPr id="153" name="Rectangle 153"/>
                          <wps:cNvSpPr>
                            <a:spLocks noChangeArrowheads="1"/>
                          </wps:cNvSpPr>
                          <wps:spPr bwMode="auto">
                            <a:xfrm>
                              <a:off x="790558" y="3839699"/>
                              <a:ext cx="1547418" cy="161333"/>
                            </a:xfrm>
                            <a:prstGeom prst="rect">
                              <a:avLst/>
                            </a:prstGeom>
                            <a:noFill/>
                            <a:ln w="9525">
                              <a:noFill/>
                              <a:miter lim="800000"/>
                              <a:headEnd/>
                              <a:tailEnd/>
                            </a:ln>
                          </wps:spPr>
                          <wps:txbx>
                            <w:txbxContent>
                              <w:p w14:paraId="48397B44"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kern w:val="24"/>
                                    <w:sz w:val="12"/>
                                    <w:szCs w:val="12"/>
                                  </w:rPr>
                                  <w:t>Gestion des diplômes</w:t>
                                </w:r>
                              </w:p>
                            </w:txbxContent>
                          </wps:txbx>
                          <wps:bodyPr lIns="0" tIns="0" rIns="0" bIns="0">
                            <a:spAutoFit/>
                          </wps:bodyPr>
                        </wps:wsp>
                      </wpg:grpSp>
                      <wpg:grpSp>
                        <wpg:cNvPr id="113" name="Groupe 113"/>
                        <wpg:cNvGrpSpPr/>
                        <wpg:grpSpPr>
                          <a:xfrm>
                            <a:off x="596652" y="4134067"/>
                            <a:ext cx="8808598" cy="396000"/>
                            <a:chOff x="596652" y="4134067"/>
                            <a:chExt cx="8208000" cy="457200"/>
                          </a:xfrm>
                          <a:solidFill>
                            <a:schemeClr val="accent2">
                              <a:lumMod val="60000"/>
                              <a:lumOff val="40000"/>
                            </a:schemeClr>
                          </a:solidFill>
                        </wpg:grpSpPr>
                        <wps:wsp>
                          <wps:cNvPr id="150" name="Freeform 117"/>
                          <wps:cNvSpPr>
                            <a:spLocks/>
                          </wps:cNvSpPr>
                          <wps:spPr bwMode="auto">
                            <a:xfrm>
                              <a:off x="596652" y="4134067"/>
                              <a:ext cx="8208000" cy="457200"/>
                            </a:xfrm>
                            <a:custGeom>
                              <a:avLst/>
                              <a:gdLst/>
                              <a:ahLst/>
                              <a:cxnLst>
                                <a:cxn ang="0">
                                  <a:pos x="0" y="0"/>
                                </a:cxn>
                                <a:cxn ang="0">
                                  <a:pos x="4889" y="0"/>
                                </a:cxn>
                                <a:cxn ang="0">
                                  <a:pos x="4962" y="144"/>
                                </a:cxn>
                                <a:cxn ang="0">
                                  <a:pos x="4889" y="288"/>
                                </a:cxn>
                                <a:cxn ang="0">
                                  <a:pos x="0" y="288"/>
                                </a:cxn>
                                <a:cxn ang="0">
                                  <a:pos x="0" y="0"/>
                                </a:cxn>
                              </a:cxnLst>
                              <a:rect l="0" t="0" r="r" b="b"/>
                              <a:pathLst>
                                <a:path w="4962" h="288">
                                  <a:moveTo>
                                    <a:pt x="0" y="0"/>
                                  </a:moveTo>
                                  <a:lnTo>
                                    <a:pt x="4889" y="0"/>
                                  </a:lnTo>
                                  <a:lnTo>
                                    <a:pt x="4962" y="144"/>
                                  </a:lnTo>
                                  <a:lnTo>
                                    <a:pt x="4889" y="288"/>
                                  </a:lnTo>
                                  <a:lnTo>
                                    <a:pt x="0" y="288"/>
                                  </a:lnTo>
                                  <a:lnTo>
                                    <a:pt x="0" y="0"/>
                                  </a:lnTo>
                                  <a:close/>
                                </a:path>
                              </a:pathLst>
                            </a:custGeom>
                            <a:grpFill/>
                            <a:ln w="9525">
                              <a:noFill/>
                              <a:round/>
                              <a:headEnd/>
                              <a:tailEnd/>
                            </a:ln>
                          </wps:spPr>
                          <wps:bodyPr/>
                        </wps:wsp>
                        <wps:wsp>
                          <wps:cNvPr id="151" name="Rectangle 151"/>
                          <wps:cNvSpPr>
                            <a:spLocks noChangeArrowheads="1"/>
                          </wps:cNvSpPr>
                          <wps:spPr bwMode="auto">
                            <a:xfrm>
                              <a:off x="668646" y="4282549"/>
                              <a:ext cx="972117" cy="186180"/>
                            </a:xfrm>
                            <a:prstGeom prst="rect">
                              <a:avLst/>
                            </a:prstGeom>
                            <a:grpFill/>
                            <a:ln w="9525">
                              <a:noFill/>
                              <a:miter lim="800000"/>
                              <a:headEnd/>
                              <a:tailEnd/>
                            </a:ln>
                          </wps:spPr>
                          <wps:txbx>
                            <w:txbxContent>
                              <w:p w14:paraId="47D2FC55"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256885"/>
                                    <w:kern w:val="24"/>
                                    <w:sz w:val="12"/>
                                    <w:szCs w:val="12"/>
                                  </w:rPr>
                                  <w:t>TRANSVERSE</w:t>
                                </w:r>
                              </w:p>
                            </w:txbxContent>
                          </wps:txbx>
                          <wps:bodyPr lIns="0" tIns="0" rIns="0" bIns="0">
                            <a:spAutoFit/>
                          </wps:bodyPr>
                        </wps:wsp>
                      </wpg:grpSp>
                      <wpg:grpSp>
                        <wpg:cNvPr id="114" name="Groupe 114"/>
                        <wpg:cNvGrpSpPr>
                          <a:grpSpLocks/>
                        </wpg:cNvGrpSpPr>
                        <wpg:grpSpPr bwMode="auto">
                          <a:xfrm>
                            <a:off x="7222399" y="2673353"/>
                            <a:ext cx="1872394" cy="326793"/>
                            <a:chOff x="7222521" y="2673350"/>
                            <a:chExt cx="1548604" cy="326944"/>
                          </a:xfrm>
                        </wpg:grpSpPr>
                        <wps:wsp>
                          <wps:cNvPr id="148" name="Rectangle 148"/>
                          <wps:cNvSpPr>
                            <a:spLocks noChangeArrowheads="1"/>
                          </wps:cNvSpPr>
                          <wps:spPr bwMode="auto">
                            <a:xfrm>
                              <a:off x="7223125" y="2673350"/>
                              <a:ext cx="1548000" cy="324000"/>
                            </a:xfrm>
                            <a:prstGeom prst="rect">
                              <a:avLst/>
                            </a:prstGeom>
                            <a:solidFill>
                              <a:srgbClr val="FFFFFF"/>
                            </a:solidFill>
                            <a:ln w="9525">
                              <a:noFill/>
                              <a:miter lim="800000"/>
                              <a:headEnd/>
                              <a:tailEnd/>
                            </a:ln>
                          </wps:spPr>
                          <wps:bodyPr/>
                        </wps:wsp>
                        <wps:wsp>
                          <wps:cNvPr id="149" name="Rectangle 149"/>
                          <wps:cNvSpPr>
                            <a:spLocks noChangeArrowheads="1"/>
                          </wps:cNvSpPr>
                          <wps:spPr bwMode="auto">
                            <a:xfrm>
                              <a:off x="7222521" y="2693443"/>
                              <a:ext cx="1547418" cy="306851"/>
                            </a:xfrm>
                            <a:prstGeom prst="rect">
                              <a:avLst/>
                            </a:prstGeom>
                            <a:noFill/>
                            <a:ln w="9525">
                              <a:noFill/>
                              <a:miter lim="800000"/>
                              <a:headEnd/>
                              <a:tailEnd/>
                            </a:ln>
                          </wps:spPr>
                          <wps:txbx>
                            <w:txbxContent>
                              <w:p w14:paraId="6C29A17D"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Gestion des dossiers CSF</w:t>
                                </w:r>
                              </w:p>
                              <w:p w14:paraId="142523DC"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(Contrats spéciaux de formation)</w:t>
                                </w:r>
                              </w:p>
                            </w:txbxContent>
                          </wps:txbx>
                          <wps:bodyPr lIns="0" tIns="0" rIns="0" bIns="0">
                            <a:spAutoFit/>
                          </wps:bodyPr>
                        </wps:wsp>
                      </wpg:grpSp>
                      <wpg:grpSp>
                        <wpg:cNvPr id="115" name="Groupe 115"/>
                        <wpg:cNvGrpSpPr>
                          <a:grpSpLocks/>
                        </wpg:cNvGrpSpPr>
                        <wpg:grpSpPr bwMode="auto">
                          <a:xfrm>
                            <a:off x="7216049" y="3041650"/>
                            <a:ext cx="1872394" cy="325438"/>
                            <a:chOff x="7216167" y="3041650"/>
                            <a:chExt cx="1559246" cy="324000"/>
                          </a:xfrm>
                        </wpg:grpSpPr>
                        <wps:wsp>
                          <wps:cNvPr id="146" name="Rectangle 146"/>
                          <wps:cNvSpPr>
                            <a:spLocks noChangeArrowheads="1"/>
                          </wps:cNvSpPr>
                          <wps:spPr bwMode="auto">
                            <a:xfrm>
                              <a:off x="7227413" y="3041650"/>
                              <a:ext cx="1548000" cy="324000"/>
                            </a:xfrm>
                            <a:prstGeom prst="rect">
                              <a:avLst/>
                            </a:prstGeom>
                            <a:solidFill>
                              <a:srgbClr val="FFFFFF"/>
                            </a:solidFill>
                            <a:ln w="9525">
                              <a:noFill/>
                              <a:miter lim="800000"/>
                              <a:headEnd/>
                              <a:tailEnd/>
                            </a:ln>
                          </wps:spPr>
                          <wps:bodyPr/>
                        </wps:wsp>
                        <wps:wsp>
                          <wps:cNvPr id="147" name="Rectangle 147"/>
                          <wps:cNvSpPr>
                            <a:spLocks noChangeArrowheads="1"/>
                          </wps:cNvSpPr>
                          <wps:spPr bwMode="auto">
                            <a:xfrm>
                              <a:off x="7216167" y="3118783"/>
                              <a:ext cx="1548217" cy="160546"/>
                            </a:xfrm>
                            <a:prstGeom prst="rect">
                              <a:avLst/>
                            </a:prstGeom>
                            <a:noFill/>
                            <a:ln w="9525">
                              <a:noFill/>
                              <a:miter lim="800000"/>
                              <a:headEnd/>
                              <a:tailEnd/>
                            </a:ln>
                          </wps:spPr>
                          <wps:txbx>
                            <w:txbxContent>
                              <w:p w14:paraId="1DD2152C"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Suivi des remboursements CSF</w:t>
                                </w:r>
                              </w:p>
                            </w:txbxContent>
                          </wps:txbx>
                          <wps:bodyPr lIns="0" tIns="0" rIns="0" bIns="0">
                            <a:spAutoFit/>
                          </wps:bodyPr>
                        </wps:wsp>
                      </wpg:grpSp>
                      <wpg:grpSp>
                        <wpg:cNvPr id="116" name="Groupe 116"/>
                        <wpg:cNvGrpSpPr>
                          <a:grpSpLocks/>
                        </wpg:cNvGrpSpPr>
                        <wpg:grpSpPr bwMode="auto">
                          <a:xfrm>
                            <a:off x="1761996" y="4160829"/>
                            <a:ext cx="1439992" cy="335227"/>
                            <a:chOff x="1761987" y="4160838"/>
                            <a:chExt cx="1548138" cy="335383"/>
                          </a:xfrm>
                        </wpg:grpSpPr>
                        <wps:wsp>
                          <wps:cNvPr id="144" name="Rectangle 144"/>
                          <wps:cNvSpPr>
                            <a:spLocks noChangeArrowheads="1"/>
                          </wps:cNvSpPr>
                          <wps:spPr bwMode="auto">
                            <a:xfrm>
                              <a:off x="1762125" y="4160838"/>
                              <a:ext cx="1548000" cy="324000"/>
                            </a:xfrm>
                            <a:prstGeom prst="rect">
                              <a:avLst/>
                            </a:prstGeom>
                            <a:solidFill>
                              <a:srgbClr val="FFFFFF"/>
                            </a:solidFill>
                            <a:ln w="9525">
                              <a:noFill/>
                              <a:miter lim="800000"/>
                              <a:headEnd/>
                              <a:tailEnd/>
                            </a:ln>
                          </wps:spPr>
                          <wps:bodyPr/>
                        </wps:wsp>
                        <wps:wsp>
                          <wps:cNvPr id="145" name="Rectangle 145"/>
                          <wps:cNvSpPr>
                            <a:spLocks noChangeArrowheads="1"/>
                          </wps:cNvSpPr>
                          <wps:spPr bwMode="auto">
                            <a:xfrm>
                              <a:off x="1761987" y="4189369"/>
                              <a:ext cx="1546962" cy="306852"/>
                            </a:xfrm>
                            <a:prstGeom prst="rect">
                              <a:avLst/>
                            </a:prstGeom>
                            <a:noFill/>
                            <a:ln w="9525">
                              <a:noFill/>
                              <a:miter lim="800000"/>
                              <a:headEnd/>
                              <a:tailEnd/>
                            </a:ln>
                          </wps:spPr>
                          <wps:txbx>
                            <w:txbxContent>
                              <w:p w14:paraId="013408D0"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 xml:space="preserve">Correction des </w:t>
                                </w:r>
                              </w:p>
                              <w:p w14:paraId="4442C7CA"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tests</w:t>
                                </w:r>
                              </w:p>
                            </w:txbxContent>
                          </wps:txbx>
                          <wps:bodyPr lIns="0" tIns="0" rIns="0" bIns="0">
                            <a:spAutoFit/>
                          </wps:bodyPr>
                        </wps:wsp>
                      </wpg:grpSp>
                      <wpg:grpSp>
                        <wpg:cNvPr id="117" name="Groupe 117"/>
                        <wpg:cNvGrpSpPr>
                          <a:grpSpLocks/>
                        </wpg:cNvGrpSpPr>
                        <wpg:grpSpPr bwMode="auto">
                          <a:xfrm>
                            <a:off x="7228747" y="3421060"/>
                            <a:ext cx="1872395" cy="336114"/>
                            <a:chOff x="7228870" y="3421063"/>
                            <a:chExt cx="1548605" cy="336270"/>
                          </a:xfrm>
                        </wpg:grpSpPr>
                        <wps:wsp>
                          <wps:cNvPr id="142" name="Rectangle 142"/>
                          <wps:cNvSpPr>
                            <a:spLocks noChangeArrowheads="1"/>
                          </wps:cNvSpPr>
                          <wps:spPr bwMode="auto">
                            <a:xfrm>
                              <a:off x="7229475" y="3421063"/>
                              <a:ext cx="1548000" cy="324000"/>
                            </a:xfrm>
                            <a:prstGeom prst="rect">
                              <a:avLst/>
                            </a:prstGeom>
                            <a:solidFill>
                              <a:srgbClr val="FFFFFF"/>
                            </a:solidFill>
                            <a:ln w="9525">
                              <a:noFill/>
                              <a:miter lim="800000"/>
                              <a:headEnd/>
                              <a:tailEnd/>
                            </a:ln>
                          </wps:spPr>
                          <wps:bodyPr/>
                        </wps:wsp>
                        <wps:wsp>
                          <wps:cNvPr id="143" name="Rectangle 143"/>
                          <wps:cNvSpPr>
                            <a:spLocks noChangeArrowheads="1"/>
                          </wps:cNvSpPr>
                          <wps:spPr bwMode="auto">
                            <a:xfrm>
                              <a:off x="7228870" y="3450482"/>
                              <a:ext cx="1548232" cy="306851"/>
                            </a:xfrm>
                            <a:prstGeom prst="rect">
                              <a:avLst/>
                            </a:prstGeom>
                            <a:noFill/>
                            <a:ln w="9525">
                              <a:noFill/>
                              <a:miter lim="800000"/>
                              <a:headEnd/>
                              <a:tailEnd/>
                            </a:ln>
                          </wps:spPr>
                          <wps:txbx>
                            <w:txbxContent>
                              <w:p w14:paraId="3C6B6419"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 xml:space="preserve">Appui à la création </w:t>
                                </w:r>
                              </w:p>
                              <w:p w14:paraId="7EEBDD08"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d’entreprise</w:t>
                                </w:r>
                              </w:p>
                            </w:txbxContent>
                          </wps:txbx>
                          <wps:bodyPr lIns="0" tIns="0" rIns="0" bIns="0">
                            <a:spAutoFit/>
                          </wps:bodyPr>
                        </wps:wsp>
                      </wpg:grpSp>
                      <wpg:grpSp>
                        <wpg:cNvPr id="118" name="Groupe 118"/>
                        <wpg:cNvGrpSpPr/>
                        <wpg:grpSpPr>
                          <a:xfrm>
                            <a:off x="596652" y="4551601"/>
                            <a:ext cx="8808598" cy="396000"/>
                            <a:chOff x="596652" y="4551601"/>
                            <a:chExt cx="8208000" cy="457200"/>
                          </a:xfrm>
                          <a:solidFill>
                            <a:schemeClr val="bg1">
                              <a:lumMod val="65000"/>
                            </a:schemeClr>
                          </a:solidFill>
                        </wpg:grpSpPr>
                        <wps:wsp>
                          <wps:cNvPr id="140" name="Freeform 117"/>
                          <wps:cNvSpPr>
                            <a:spLocks/>
                          </wps:cNvSpPr>
                          <wps:spPr bwMode="auto">
                            <a:xfrm>
                              <a:off x="596652" y="4551601"/>
                              <a:ext cx="8208000" cy="457200"/>
                            </a:xfrm>
                            <a:custGeom>
                              <a:avLst/>
                              <a:gdLst/>
                              <a:ahLst/>
                              <a:cxnLst>
                                <a:cxn ang="0">
                                  <a:pos x="0" y="0"/>
                                </a:cxn>
                                <a:cxn ang="0">
                                  <a:pos x="4889" y="0"/>
                                </a:cxn>
                                <a:cxn ang="0">
                                  <a:pos x="4962" y="144"/>
                                </a:cxn>
                                <a:cxn ang="0">
                                  <a:pos x="4889" y="288"/>
                                </a:cxn>
                                <a:cxn ang="0">
                                  <a:pos x="0" y="288"/>
                                </a:cxn>
                                <a:cxn ang="0">
                                  <a:pos x="0" y="0"/>
                                </a:cxn>
                              </a:cxnLst>
                              <a:rect l="0" t="0" r="r" b="b"/>
                              <a:pathLst>
                                <a:path w="4962" h="288">
                                  <a:moveTo>
                                    <a:pt x="0" y="0"/>
                                  </a:moveTo>
                                  <a:lnTo>
                                    <a:pt x="4889" y="0"/>
                                  </a:lnTo>
                                  <a:lnTo>
                                    <a:pt x="4962" y="144"/>
                                  </a:lnTo>
                                  <a:lnTo>
                                    <a:pt x="4889" y="288"/>
                                  </a:lnTo>
                                  <a:lnTo>
                                    <a:pt x="0" y="288"/>
                                  </a:lnTo>
                                  <a:lnTo>
                                    <a:pt x="0" y="0"/>
                                  </a:lnTo>
                                  <a:close/>
                                </a:path>
                              </a:pathLst>
                            </a:custGeom>
                            <a:grpFill/>
                            <a:ln w="9525">
                              <a:noFill/>
                              <a:round/>
                              <a:headEnd/>
                              <a:tailEnd/>
                            </a:ln>
                          </wps:spPr>
                          <wps:bodyPr/>
                        </wps:wsp>
                        <wps:wsp>
                          <wps:cNvPr id="141" name="Rectangle 141"/>
                          <wps:cNvSpPr>
                            <a:spLocks noChangeArrowheads="1"/>
                          </wps:cNvSpPr>
                          <wps:spPr bwMode="auto">
                            <a:xfrm>
                              <a:off x="668646" y="4699954"/>
                              <a:ext cx="972117" cy="186180"/>
                            </a:xfrm>
                            <a:prstGeom prst="rect">
                              <a:avLst/>
                            </a:prstGeom>
                            <a:grpFill/>
                            <a:ln w="9525">
                              <a:noFill/>
                              <a:miter lim="800000"/>
                              <a:headEnd/>
                              <a:tailEnd/>
                            </a:ln>
                          </wps:spPr>
                          <wps:txbx>
                            <w:txbxContent>
                              <w:p w14:paraId="38C01D80"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COMMERCIAL</w:t>
                                </w:r>
                              </w:p>
                            </w:txbxContent>
                          </wps:txbx>
                          <wps:bodyPr lIns="0" tIns="0" rIns="0" bIns="0">
                            <a:spAutoFit/>
                          </wps:bodyPr>
                        </wps:wsp>
                      </wpg:grpSp>
                      <wpg:grpSp>
                        <wpg:cNvPr id="119" name="Groupe 119"/>
                        <wpg:cNvGrpSpPr>
                          <a:grpSpLocks/>
                        </wpg:cNvGrpSpPr>
                        <wpg:grpSpPr bwMode="auto">
                          <a:xfrm>
                            <a:off x="8089111" y="5857875"/>
                            <a:ext cx="1153316" cy="323850"/>
                            <a:chOff x="8088838" y="5857875"/>
                            <a:chExt cx="1549063" cy="324000"/>
                          </a:xfrm>
                        </wpg:grpSpPr>
                        <wps:wsp>
                          <wps:cNvPr id="138" name="Rectangle 138"/>
                          <wps:cNvSpPr>
                            <a:spLocks noChangeArrowheads="1"/>
                          </wps:cNvSpPr>
                          <wps:spPr bwMode="auto">
                            <a:xfrm>
                              <a:off x="8089901" y="5857875"/>
                              <a:ext cx="1548000" cy="324000"/>
                            </a:xfrm>
                            <a:prstGeom prst="rect">
                              <a:avLst/>
                            </a:prstGeom>
                            <a:solidFill>
                              <a:srgbClr val="FFFFFF"/>
                            </a:solidFill>
                            <a:ln w="9525">
                              <a:noFill/>
                              <a:miter lim="800000"/>
                              <a:headEnd/>
                              <a:tailEnd/>
                            </a:ln>
                          </wps:spPr>
                          <wps:bodyPr/>
                        </wps:wsp>
                        <wps:wsp>
                          <wps:cNvPr id="139" name="Rectangle 139"/>
                          <wps:cNvSpPr>
                            <a:spLocks noChangeArrowheads="1"/>
                          </wps:cNvSpPr>
                          <wps:spPr bwMode="auto">
                            <a:xfrm>
                              <a:off x="8088838" y="5874677"/>
                              <a:ext cx="1547960" cy="161333"/>
                            </a:xfrm>
                            <a:prstGeom prst="rect">
                              <a:avLst/>
                            </a:prstGeom>
                            <a:noFill/>
                            <a:ln w="9525">
                              <a:noFill/>
                              <a:miter lim="800000"/>
                              <a:headEnd/>
                              <a:tailEnd/>
                            </a:ln>
                          </wps:spPr>
                          <wps:txbx>
                            <w:txbxContent>
                              <w:p w14:paraId="3E1E28ED"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(pointage)</w:t>
                                </w:r>
                              </w:p>
                            </w:txbxContent>
                          </wps:txbx>
                          <wps:bodyPr lIns="0" tIns="0" rIns="0" bIns="0">
                            <a:spAutoFit/>
                          </wps:bodyPr>
                        </wps:wsp>
                      </wpg:grpSp>
                      <wpg:grpSp>
                        <wpg:cNvPr id="120" name="Groupe 120"/>
                        <wpg:cNvGrpSpPr>
                          <a:grpSpLocks/>
                        </wpg:cNvGrpSpPr>
                        <wpg:grpSpPr bwMode="auto">
                          <a:xfrm>
                            <a:off x="5579516" y="5857873"/>
                            <a:ext cx="1224514" cy="340922"/>
                            <a:chOff x="5579366" y="5857875"/>
                            <a:chExt cx="1548698" cy="341080"/>
                          </a:xfrm>
                        </wpg:grpSpPr>
                        <wps:wsp>
                          <wps:cNvPr id="136" name="Rectangle 136"/>
                          <wps:cNvSpPr>
                            <a:spLocks noChangeArrowheads="1"/>
                          </wps:cNvSpPr>
                          <wps:spPr bwMode="auto">
                            <a:xfrm>
                              <a:off x="5580064" y="5857875"/>
                              <a:ext cx="1548000" cy="324000"/>
                            </a:xfrm>
                            <a:prstGeom prst="rect">
                              <a:avLst/>
                            </a:prstGeom>
                            <a:solidFill>
                              <a:srgbClr val="FFFFFF"/>
                            </a:solidFill>
                            <a:ln w="9525">
                              <a:noFill/>
                              <a:miter lim="800000"/>
                              <a:headEnd/>
                              <a:tailEnd/>
                            </a:ln>
                          </wps:spPr>
                          <wps:bodyPr/>
                        </wps:wsp>
                        <wps:wsp>
                          <wps:cNvPr id="137" name="Rectangle 137"/>
                          <wps:cNvSpPr>
                            <a:spLocks noChangeArrowheads="1"/>
                          </wps:cNvSpPr>
                          <wps:spPr bwMode="auto">
                            <a:xfrm>
                              <a:off x="5579366" y="5892103"/>
                              <a:ext cx="1548480" cy="306852"/>
                            </a:xfrm>
                            <a:prstGeom prst="rect">
                              <a:avLst/>
                            </a:prstGeom>
                            <a:noFill/>
                            <a:ln w="9525">
                              <a:noFill/>
                              <a:miter lim="800000"/>
                              <a:headEnd/>
                              <a:tailEnd/>
                            </a:ln>
                          </wps:spPr>
                          <wps:txbx>
                            <w:txbxContent>
                              <w:p w14:paraId="080B794A"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Appréciation du personnel</w:t>
                                </w:r>
                              </w:p>
                            </w:txbxContent>
                          </wps:txbx>
                          <wps:bodyPr lIns="0" tIns="0" rIns="0" bIns="0">
                            <a:spAutoFit/>
                          </wps:bodyPr>
                        </wps:wsp>
                      </wpg:grpSp>
                      <wpg:grpSp>
                        <wpg:cNvPr id="121" name="Groupe 121"/>
                        <wpg:cNvGrpSpPr>
                          <a:grpSpLocks/>
                        </wpg:cNvGrpSpPr>
                        <wpg:grpSpPr bwMode="auto">
                          <a:xfrm>
                            <a:off x="4333460" y="5857873"/>
                            <a:ext cx="1224375" cy="340922"/>
                            <a:chOff x="4333353" y="5857875"/>
                            <a:chExt cx="1548523" cy="341080"/>
                          </a:xfrm>
                        </wpg:grpSpPr>
                        <wps:wsp>
                          <wps:cNvPr id="134" name="Rectangle 134"/>
                          <wps:cNvSpPr>
                            <a:spLocks noChangeArrowheads="1"/>
                          </wps:cNvSpPr>
                          <wps:spPr bwMode="auto">
                            <a:xfrm>
                              <a:off x="4333876" y="5857875"/>
                              <a:ext cx="1548000" cy="324000"/>
                            </a:xfrm>
                            <a:prstGeom prst="rect">
                              <a:avLst/>
                            </a:prstGeom>
                            <a:solidFill>
                              <a:srgbClr val="FFFFFF"/>
                            </a:solidFill>
                            <a:ln w="9525">
                              <a:noFill/>
                              <a:miter lim="800000"/>
                              <a:headEnd/>
                              <a:tailEnd/>
                            </a:ln>
                          </wps:spPr>
                          <wps:bodyPr/>
                        </wps:wsp>
                        <wps:wsp>
                          <wps:cNvPr id="135" name="Rectangle 135"/>
                          <wps:cNvSpPr>
                            <a:spLocks noChangeArrowheads="1"/>
                          </wps:cNvSpPr>
                          <wps:spPr bwMode="auto">
                            <a:xfrm>
                              <a:off x="4333353" y="5892103"/>
                              <a:ext cx="1548482" cy="306852"/>
                            </a:xfrm>
                            <a:prstGeom prst="rect">
                              <a:avLst/>
                            </a:prstGeom>
                            <a:noFill/>
                            <a:ln w="9525">
                              <a:noFill/>
                              <a:miter lim="800000"/>
                              <a:headEnd/>
                              <a:tailEnd/>
                            </a:ln>
                          </wps:spPr>
                          <wps:txbx>
                            <w:txbxContent>
                              <w:p w14:paraId="0B991805"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 xml:space="preserve">Gestion de </w:t>
                                </w:r>
                              </w:p>
                              <w:p w14:paraId="0B3B28F9"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la Paie</w:t>
                                </w:r>
                              </w:p>
                            </w:txbxContent>
                          </wps:txbx>
                          <wps:bodyPr lIns="0" tIns="0" rIns="0" bIns="0">
                            <a:spAutoFit/>
                          </wps:bodyPr>
                        </wps:wsp>
                      </wpg:grpSp>
                      <wpg:grpSp>
                        <wpg:cNvPr id="122" name="Groupe 122"/>
                        <wpg:cNvGrpSpPr>
                          <a:grpSpLocks/>
                        </wpg:cNvGrpSpPr>
                        <wpg:grpSpPr bwMode="auto">
                          <a:xfrm>
                            <a:off x="7311318" y="5014913"/>
                            <a:ext cx="1835858" cy="323850"/>
                            <a:chOff x="7311428" y="5014913"/>
                            <a:chExt cx="1548597" cy="324000"/>
                          </a:xfrm>
                        </wpg:grpSpPr>
                        <wps:wsp>
                          <wps:cNvPr id="132" name="Rectangle 132"/>
                          <wps:cNvSpPr>
                            <a:spLocks noChangeArrowheads="1"/>
                          </wps:cNvSpPr>
                          <wps:spPr bwMode="auto">
                            <a:xfrm>
                              <a:off x="7312025" y="5014913"/>
                              <a:ext cx="1548000" cy="324000"/>
                            </a:xfrm>
                            <a:prstGeom prst="rect">
                              <a:avLst/>
                            </a:prstGeom>
                            <a:solidFill>
                              <a:srgbClr val="FFFFFF"/>
                            </a:solidFill>
                            <a:ln w="9525">
                              <a:noFill/>
                              <a:miter lim="800000"/>
                              <a:headEnd/>
                              <a:tailEnd/>
                            </a:ln>
                          </wps:spPr>
                          <wps:bodyPr/>
                        </wps:wsp>
                        <wps:wsp>
                          <wps:cNvPr id="133" name="Rectangle 133"/>
                          <wps:cNvSpPr>
                            <a:spLocks noChangeArrowheads="1"/>
                          </wps:cNvSpPr>
                          <wps:spPr bwMode="auto">
                            <a:xfrm>
                              <a:off x="7311428" y="5109376"/>
                              <a:ext cx="1547490" cy="161333"/>
                            </a:xfrm>
                            <a:prstGeom prst="rect">
                              <a:avLst/>
                            </a:prstGeom>
                            <a:noFill/>
                            <a:ln w="9525">
                              <a:noFill/>
                              <a:miter lim="800000"/>
                              <a:headEnd/>
                              <a:tailEnd/>
                            </a:ln>
                          </wps:spPr>
                          <wps:txbx>
                            <w:txbxContent>
                              <w:p w14:paraId="3FAE1726"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Gestion de Stocks</w:t>
                                </w:r>
                              </w:p>
                            </w:txbxContent>
                          </wps:txbx>
                          <wps:bodyPr lIns="0" tIns="0" rIns="0" bIns="0">
                            <a:spAutoFit/>
                          </wps:bodyPr>
                        </wps:wsp>
                      </wpg:grpSp>
                      <wpg:grpSp>
                        <wpg:cNvPr id="123" name="Groupe 123"/>
                        <wpg:cNvGrpSpPr>
                          <a:grpSpLocks/>
                        </wpg:cNvGrpSpPr>
                        <wpg:grpSpPr bwMode="auto">
                          <a:xfrm>
                            <a:off x="790555" y="3392490"/>
                            <a:ext cx="1871684" cy="324290"/>
                            <a:chOff x="790558" y="3392488"/>
                            <a:chExt cx="1548017" cy="324000"/>
                          </a:xfrm>
                        </wpg:grpSpPr>
                        <wps:wsp>
                          <wps:cNvPr id="130" name="Rectangle 130"/>
                          <wps:cNvSpPr>
                            <a:spLocks noChangeArrowheads="1"/>
                          </wps:cNvSpPr>
                          <wps:spPr bwMode="auto">
                            <a:xfrm>
                              <a:off x="790575" y="3392488"/>
                              <a:ext cx="1548000" cy="324000"/>
                            </a:xfrm>
                            <a:prstGeom prst="rect">
                              <a:avLst/>
                            </a:prstGeom>
                            <a:solidFill>
                              <a:srgbClr val="FFFFFF"/>
                            </a:solidFill>
                            <a:ln w="9525">
                              <a:noFill/>
                              <a:miter lim="800000"/>
                              <a:headEnd/>
                              <a:tailEnd/>
                            </a:ln>
                          </wps:spPr>
                          <wps:bodyPr/>
                        </wps:wsp>
                        <wps:wsp>
                          <wps:cNvPr id="131" name="Rectangle 131"/>
                          <wps:cNvSpPr>
                            <a:spLocks noChangeArrowheads="1"/>
                          </wps:cNvSpPr>
                          <wps:spPr bwMode="auto">
                            <a:xfrm>
                              <a:off x="790558" y="3475040"/>
                              <a:ext cx="1547418" cy="161114"/>
                            </a:xfrm>
                            <a:prstGeom prst="rect">
                              <a:avLst/>
                            </a:prstGeom>
                            <a:noFill/>
                            <a:ln w="9525">
                              <a:noFill/>
                              <a:miter lim="800000"/>
                              <a:headEnd/>
                              <a:tailEnd/>
                            </a:ln>
                          </wps:spPr>
                          <wps:txbx>
                            <w:txbxContent>
                              <w:p w14:paraId="63797F3B"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kern w:val="24"/>
                                    <w:sz w:val="12"/>
                                    <w:szCs w:val="12"/>
                                  </w:rPr>
                                  <w:t>Gestion des emplois du temps</w:t>
                                </w:r>
                              </w:p>
                            </w:txbxContent>
                          </wps:txbx>
                          <wps:bodyPr lIns="0" tIns="0" rIns="0" bIns="0">
                            <a:spAutoFit/>
                          </wps:bodyPr>
                        </wps:wsp>
                      </wpg:grpSp>
                      <wpg:grpSp>
                        <wpg:cNvPr id="124" name="Groupe 124"/>
                        <wpg:cNvGrpSpPr>
                          <a:grpSpLocks/>
                        </wpg:cNvGrpSpPr>
                        <wpg:grpSpPr bwMode="auto">
                          <a:xfrm>
                            <a:off x="4417609" y="6283325"/>
                            <a:ext cx="2160990" cy="323850"/>
                            <a:chOff x="4417724" y="6283325"/>
                            <a:chExt cx="1548289" cy="324000"/>
                          </a:xfrm>
                        </wpg:grpSpPr>
                        <wps:wsp>
                          <wps:cNvPr id="128" name="Rectangle 128"/>
                          <wps:cNvSpPr>
                            <a:spLocks noChangeArrowheads="1"/>
                          </wps:cNvSpPr>
                          <wps:spPr bwMode="auto">
                            <a:xfrm>
                              <a:off x="4418013" y="6283325"/>
                              <a:ext cx="1548000" cy="324000"/>
                            </a:xfrm>
                            <a:prstGeom prst="rect">
                              <a:avLst/>
                            </a:prstGeom>
                            <a:solidFill>
                              <a:srgbClr val="FFFFFF"/>
                            </a:solidFill>
                            <a:ln w="9525">
                              <a:noFill/>
                              <a:miter lim="800000"/>
                              <a:headEnd/>
                              <a:tailEnd/>
                            </a:ln>
                          </wps:spPr>
                          <wps:bodyPr/>
                        </wps:wsp>
                        <wps:wsp>
                          <wps:cNvPr id="129" name="Rectangle 129"/>
                          <wps:cNvSpPr>
                            <a:spLocks noChangeArrowheads="1"/>
                          </wps:cNvSpPr>
                          <wps:spPr bwMode="auto">
                            <a:xfrm>
                              <a:off x="4417724" y="6380373"/>
                              <a:ext cx="1547805" cy="161333"/>
                            </a:xfrm>
                            <a:prstGeom prst="rect">
                              <a:avLst/>
                            </a:prstGeom>
                            <a:noFill/>
                            <a:ln w="9525">
                              <a:noFill/>
                              <a:miter lim="800000"/>
                              <a:headEnd/>
                              <a:tailEnd/>
                            </a:ln>
                          </wps:spPr>
                          <wps:txbx>
                            <w:txbxContent>
                              <w:p w14:paraId="38D38E30"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SITE WEB &amp; INTRANET</w:t>
                                </w:r>
                              </w:p>
                            </w:txbxContent>
                          </wps:txbx>
                          <wps:bodyPr lIns="0" tIns="0" rIns="0" bIns="0">
                            <a:spAutoFit/>
                          </wps:bodyPr>
                        </wps:wsp>
                      </wpg:grpSp>
                      <wpg:grpSp>
                        <wpg:cNvPr id="125" name="Groupe 125"/>
                        <wpg:cNvGrpSpPr>
                          <a:grpSpLocks/>
                        </wpg:cNvGrpSpPr>
                        <wpg:grpSpPr bwMode="auto">
                          <a:xfrm>
                            <a:off x="4806483" y="2068505"/>
                            <a:ext cx="1440330" cy="323849"/>
                            <a:chOff x="4806448" y="2068513"/>
                            <a:chExt cx="1548502" cy="324000"/>
                          </a:xfrm>
                        </wpg:grpSpPr>
                        <wps:wsp>
                          <wps:cNvPr id="126" name="Rectangle 126"/>
                          <wps:cNvSpPr>
                            <a:spLocks noChangeArrowheads="1"/>
                          </wps:cNvSpPr>
                          <wps:spPr bwMode="auto">
                            <a:xfrm>
                              <a:off x="4806950" y="2068513"/>
                              <a:ext cx="1548000" cy="324000"/>
                            </a:xfrm>
                            <a:prstGeom prst="rect">
                              <a:avLst/>
                            </a:prstGeom>
                            <a:solidFill>
                              <a:srgbClr val="FFFFFF"/>
                            </a:solidFill>
                            <a:ln w="9525">
                              <a:noFill/>
                              <a:miter lim="800000"/>
                              <a:headEnd/>
                              <a:tailEnd/>
                            </a:ln>
                          </wps:spPr>
                          <wps:bodyPr/>
                        </wps:wsp>
                        <wps:wsp>
                          <wps:cNvPr id="127" name="Rectangle 127"/>
                          <wps:cNvSpPr>
                            <a:spLocks noChangeArrowheads="1"/>
                          </wps:cNvSpPr>
                          <wps:spPr bwMode="auto">
                            <a:xfrm>
                              <a:off x="4806448" y="2083988"/>
                              <a:ext cx="1548020" cy="306852"/>
                            </a:xfrm>
                            <a:prstGeom prst="rect">
                              <a:avLst/>
                            </a:prstGeom>
                            <a:noFill/>
                            <a:ln w="9525">
                              <a:noFill/>
                              <a:miter lim="800000"/>
                              <a:headEnd/>
                              <a:tailEnd/>
                            </a:ln>
                          </wps:spPr>
                          <wps:txbx>
                            <w:txbxContent>
                              <w:p w14:paraId="2A67F8AD"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Référentiel des formateurs</w:t>
                                </w:r>
                              </w:p>
                            </w:txbxContent>
                          </wps:txbx>
                          <wps:bodyPr lIns="0" tIns="0" rIns="0" bIns="0">
                            <a:spAutoFit/>
                          </wps:bodyPr>
                        </wps:wsp>
                      </wpg:grpSp>
                    </wpg:wgp>
                  </a:graphicData>
                </a:graphic>
              </wp:inline>
            </w:drawing>
          </mc:Choice>
          <mc:Fallback>
            <w:pict>
              <v:group w14:anchorId="053C1DA1" id="Groupe 10" o:spid="_x0000_s1027" style="width:453.95pt;height:250.7pt;mso-position-horizontal-relative:char;mso-position-vertical-relative:line" coordorigin="5966,15970" coordsize="89355,5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">
                <v:shape id="Freeform 117" o:spid="_x0000_s1028" style="position:absolute;left:5969;top:15970;width:88074;height:3953;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" path="m,l4889,r73,144l4889,288,,288,,xe" fillcolor="#256885" stroked="f">
                  <v:path arrowok="t" o:connecttype="custom" o:connectlocs="0,0;2147483646,0;2147483646,2147483646;2147483646,2147483646;0,2147483646;0,0" o:connectangles="0,0,0,0,0,0" textboxrect="0,0,4962,288"/>
                </v:shape>
                <v:group id="Groupe 88" o:spid="_x0000_s1030" style="position:absolute;left:5966;top:58208;width:88086;height:3960" coordorigin="5966,58208"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117" o:spid="_x0000_s1031" style="position:absolute;left:5966;top:58208;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" path="m,l4889,r73,144l4889,288,,288,,xe" filled="f" stroked="f">
                    <v:path arrowok="t" o:connecttype="custom" o:connectlocs="0,0;4889,0;4962,144;4889,288;0,288;0,0" o:connectangles="0,0,0,0,0,0"/>
                  </v:shape>
                  <v:rect id="Rectangle 177" o:spid="_x0000_s1032" style="position:absolute;left:6686;top:59684;width:97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" filled="f" stroked="f">
                    <v:textbox style="mso-fit-shape-to-text:t" inset="0,0,0,0">
                      <w:txbxContent>
                        <w:p w14:paraId="1622E0CA"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RESSOURCE</w:t>
                          </w:r>
                        </w:p>
                      </w:txbxContent>
                    </v:textbox>
                  </v:rect>
                </v:group>
                <v:group id="Groupe 89" o:spid="_x0000_s1033" style="position:absolute;left:30191;top:58578;width:13316;height:3239" coordorigin="30191,58578" coordsize="15931,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174" o:spid="_x0000_s1034" style="position:absolute;left:30194;top:5857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" stroked="f"/>
                  <v:rect id="Rectangle 175" o:spid="_x0000_s1035" style="position:absolute;left:30191;top:58671;width:15931;height: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" filled="f" stroked="f">
                    <v:textbox style="mso-fit-shape-to-text:t" inset="0,0,0,0">
                      <w:txbxContent>
                        <w:p w14:paraId="1EB17B30"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Gestion Administrative du Personnel</w:t>
                          </w:r>
                        </w:p>
                      </w:txbxContent>
                    </v:textbox>
                  </v:rect>
                </v:group>
                <v:group id="Groupe 90" o:spid="_x0000_s1036" style="position:absolute;left:5966;top:53934;width:88086;height:3960" coordorigin="5966,53934"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17" o:spid="_x0000_s1037" style="position:absolute;left:5966;top:53934;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" path="m,l4889,r73,144l4889,288,,288,,xe" filled="f" stroked="f">
                    <v:path arrowok="t" o:connecttype="custom" o:connectlocs="0,0;4889,0;4962,144;4889,288;0,288;0,0" o:connectangles="0,0,0,0,0,0"/>
                  </v:shape>
                  <v:rect id="Rectangle 173" o:spid="_x0000_s1038" style="position:absolute;left:6686;top:55419;width:97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" filled="f" stroked="f">
                    <v:textbox style="mso-fit-shape-to-text:t" inset="0,0,0,0">
                      <w:txbxContent>
                        <w:p w14:paraId="4BE5E41E"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FINANCE</w:t>
                          </w:r>
                        </w:p>
                      </w:txbxContent>
                    </v:textbox>
                  </v:rect>
                </v:group>
                <v:group id="Groupe 91" o:spid="_x0000_s1039" style="position:absolute;left:5966;top:49725;width:88086;height:3960" coordorigin="5966,49725"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17" o:spid="_x0000_s1040" style="position:absolute;left:5966;top:49725;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" path="m,l4889,r73,144l4889,288,,288,,xe" filled="f" stroked="f">
                    <v:path arrowok="t" o:connecttype="custom" o:connectlocs="0,0;4889,0;4962,144;4889,288;0,288;0,0" o:connectangles="0,0,0,0,0,0"/>
                  </v:shape>
                  <v:rect id="Rectangle 171" o:spid="_x0000_s1041" style="position:absolute;left:6686;top:51211;width:97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" filled="f" stroked="f">
                    <v:textbox style="mso-fit-shape-to-text:t" inset="0,0,0,0">
                      <w:txbxContent>
                        <w:p w14:paraId="727967E3"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ACHATS</w:t>
                          </w:r>
                        </w:p>
                      </w:txbxContent>
                    </v:textbox>
                  </v:rect>
                </v:group>
                <v:group id="Groupe 92" o:spid="_x0000_s1042" style="position:absolute;left:5969;top:20224;width:88074;height:3969" coordorigin="5969,20224"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4" o:spid="_x0000_s1043" style="position:absolute;left:5969;top:20224;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" path="m,l4889,r73,144l4889,288,,288,,xe" fillcolor="#6caac0" stroked="f">
                    <v:path arrowok="t" o:connecttype="custom" o:connectlocs="0,0;2147483646,0;2147483646,2147483646;2147483646,2147483646;0,2147483646;0,0" o:connectangles="0,0,0,0,0,0" textboxrect="0,0,4962,288"/>
                  </v:shape>
                  <v:rect id="Rectangle 169" o:spid="_x0000_s1044" style="position:absolute;left:6689;top:20930;width:7787;height:3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4F60F9C3"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 xml:space="preserve">GESTION DU </w:t>
                          </w:r>
                        </w:p>
                        <w:p w14:paraId="565AA07B"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REFERENTIEL</w:t>
                          </w:r>
                        </w:p>
                      </w:txbxContent>
                    </v:textbox>
                  </v:rect>
                </v:group>
                <v:group id="Groupe 93" o:spid="_x0000_s1045" style="position:absolute;left:5969;top:24574;width:43195;height:16558" coordorigin="5969,24574" coordsize="27149,1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Rectangle 166" o:spid="_x0000_s1046" style="position:absolute;left:5969;top:24574;width:27149;height:18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" fillcolor="#d99594 [1941]" stroked="f">
                    <v:stroke joinstyle="round"/>
                    <v:textbox inset="0,0,0,0"/>
                  </v:rect>
                  <v:rect id="Rectangle 167" o:spid="_x0000_s1047" style="position:absolute;left:6879;top:24885;width:25201;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" filled="f" stroked="f">
                    <v:textbox style="mso-fit-shape-to-text:t" inset="0,0,0,0">
                      <w:txbxContent>
                        <w:p w14:paraId="2EF1744D"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GESTION DE LA FORMATON INITIALE</w:t>
                          </w:r>
                        </w:p>
                      </w:txbxContent>
                    </v:textbox>
                  </v:rect>
                </v:group>
                <v:rect id="Rectangle 94" o:spid="_x0000_s1048" style="position:absolute;left:28715;top:62825;width:12234;height:1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3B8A8CE4"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themeColor="text1"/>
                            <w:kern w:val="24"/>
                            <w:sz w:val="12"/>
                            <w:szCs w:val="12"/>
                          </w:rPr>
                          <w:t>Relations Extérieures</w:t>
                        </w:r>
                      </w:p>
                    </w:txbxContent>
                  </v:textbox>
                </v:rect>
                <v:rect id="Rectangle 95" o:spid="_x0000_s1049" style="position:absolute;left:71430;top:62825;width:3169;height:1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722228FF"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themeColor="text1"/>
                            <w:kern w:val="24"/>
                            <w:sz w:val="12"/>
                            <w:szCs w:val="12"/>
                          </w:rPr>
                          <w:t>Audit</w:t>
                        </w:r>
                      </w:p>
                    </w:txbxContent>
                  </v:textbox>
                </v:rect>
                <v:rect id="Rectangle 96" o:spid="_x0000_s1050" style="position:absolute;left:53065;top:62825;width:9074;height:1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431F501C"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themeColor="text1"/>
                            <w:kern w:val="24"/>
                            <w:sz w:val="12"/>
                            <w:szCs w:val="12"/>
                          </w:rPr>
                          <w:t>Communication</w:t>
                        </w:r>
                      </w:p>
                    </w:txbxContent>
                  </v:textbox>
                </v:rect>
                <v:rect id="Rectangle 97" o:spid="_x0000_s1051" style="position:absolute;left:6096;top:66913;width:200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" fillcolor="#003f56" stroked="f"/>
                <v:rect id="Rectangle 98" o:spid="_x0000_s1052" style="position:absolute;left:8826;top:67142;width:4744;height:1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7BE2B748"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kern w:val="24"/>
                            <w:sz w:val="12"/>
                            <w:szCs w:val="12"/>
                          </w:rPr>
                          <w:t>Pilotage</w:t>
                        </w:r>
                      </w:p>
                    </w:txbxContent>
                  </v:textbox>
                </v:rect>
                <v:rect id="Rectangle 99" o:spid="_x0000_s1053" style="position:absolute;left:24574;top:66913;width:200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" fillcolor="#d99594 [1941]" stroked="f"/>
                <v:rect id="Rectangle 100" o:spid="_x0000_s1054" style="position:absolute;left:27318;top:67141;width:4291;height:16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28D7D7C1"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kern w:val="24"/>
                            <w:sz w:val="12"/>
                            <w:szCs w:val="12"/>
                          </w:rPr>
                          <w:t>Métiers</w:t>
                        </w:r>
                      </w:p>
                    </w:txbxContent>
                  </v:textbox>
                </v:rect>
                <v:rect id="Rectangle 101" o:spid="_x0000_s1055" style="position:absolute;left:33528;top:66913;width:200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" fillcolor="#a5a5a5 [2092]" stroked="f"/>
                <v:rect id="Rectangle 102" o:spid="_x0000_s1056" style="position:absolute;left:36207;top:67141;width:5335;height:16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004D6823"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kern w:val="24"/>
                            <w:sz w:val="12"/>
                            <w:szCs w:val="12"/>
                          </w:rPr>
                          <w:t>Supports</w:t>
                        </w:r>
                      </w:p>
                    </w:txbxContent>
                  </v:textbox>
                </v:rect>
                <v:rect id="_x0000_s1057" style="position:absolute;left:6746;top:16731;width:10423;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" filled="f" stroked="f">
                  <v:textbox style="mso-fit-shape-to-text:t" inset="0,0,0,0">
                    <w:txbxContent>
                      <w:p w14:paraId="1411071E"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 xml:space="preserve">PILOTAGE </w:t>
                        </w:r>
                      </w:p>
                      <w:p w14:paraId="6C4ABE92"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STRATEGIQUE</w:t>
                        </w:r>
                      </w:p>
                    </w:txbxContent>
                  </v:textbox>
                </v:rect>
                <v:rect id="Rectangle 104" o:spid="_x0000_s1058" style="position:absolute;left:14382;top:66913;width:200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" fillcolor="#00b0f0" stroked="f"/>
                <v:rect id="Rectangle 105" o:spid="_x0000_s1059" style="position:absolute;left:17064;top:67204;width:6259;height:1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1959BBA7"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kern w:val="24"/>
                            <w:sz w:val="12"/>
                            <w:szCs w:val="12"/>
                          </w:rPr>
                          <w:t>Référentiel</w:t>
                        </w:r>
                      </w:p>
                    </w:txbxContent>
                  </v:textbox>
                </v:rect>
                <v:group id="Groupe 106" o:spid="_x0000_s1060" style="position:absolute;left:17588;top:54419;width:12607;height:3239" coordorigin="17587,54419" coordsize="15483,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rect id="Rectangle 164" o:spid="_x0000_s1061" style="position:absolute;left:17589;top:54419;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" stroked="f"/>
                  <v:rect id="Rectangle 165" o:spid="_x0000_s1062" style="position:absolute;left:17587;top:54581;width:15484;height: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" filled="f" stroked="f">
                    <v:textbox style="mso-fit-shape-to-text:t" inset="0,0,0,0">
                      <w:txbxContent>
                        <w:p w14:paraId="3E24D3C2"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Comptabilité Générale</w:t>
                          </w:r>
                        </w:p>
                      </w:txbxContent>
                    </v:textbox>
                  </v:rect>
                </v:group>
                <v:group id="Groupe 107" o:spid="_x0000_s1063" style="position:absolute;left:30683;top:54419;width:10084;height:3417" coordorigin="30682,54419" coordsize="15484,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62" o:spid="_x0000_s1064" style="position:absolute;left:30686;top:54419;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" stroked="f"/>
                  <v:rect id="Rectangle 163" o:spid="_x0000_s1065" style="position:absolute;left:30682;top:54770;width:15476;height:3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" filled="f" stroked="f">
                    <v:textbox style="mso-fit-shape-to-text:t" inset="0,0,0,0">
                      <w:txbxContent>
                        <w:p w14:paraId="1A6B37D5"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Gestion Budgétaire</w:t>
                          </w:r>
                        </w:p>
                      </w:txbxContent>
                    </v:textbox>
                  </v:rect>
                </v:group>
                <v:group id="Groupe 108" o:spid="_x0000_s1066" style="position:absolute;left:5966;top:62447;width:88086;height:3960" coordorigin="5966,62447"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17" o:spid="_x0000_s1067" style="position:absolute;left:5966;top:62447;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" path="m,l4889,r73,144l4889,288,,288,,xe" filled="f" stroked="f">
                    <v:path arrowok="t" o:connecttype="custom" o:connectlocs="0,0;4889,0;4962,144;4889,288;0,288;0,0" o:connectangles="0,0,0,0,0,0"/>
                  </v:shape>
                  <v:rect id="Rectangle 161" o:spid="_x0000_s1068" style="position:absolute;left:6686;top:63935;width:9721;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" filled="f" stroked="f">
                    <v:textbox style="mso-fit-shape-to-text:t" inset="0,0,0,0">
                      <w:txbxContent>
                        <w:p w14:paraId="0B2CBAE1"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AUTRES</w:t>
                          </w:r>
                        </w:p>
                      </w:txbxContent>
                    </v:textbox>
                  </v:rect>
                </v:group>
                <v:group id="Groupe 109" o:spid="_x0000_s1069" style="position:absolute;left:49641;top:24574;width:43196;height:16558" coordorigin="49641,24574" coordsize="27149,1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ect id="Rectangle 158" o:spid="_x0000_s1070" style="position:absolute;left:49641;top:24574;width:27149;height:18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" fillcolor="#d99594 [1941]" stroked="f">
                    <v:stroke joinstyle="round"/>
                    <v:textbox inset="0,0,0,0"/>
                  </v:rect>
                  <v:rect id="Rectangle 159" o:spid="_x0000_s1071" style="position:absolute;left:50548;top:24956;width:25202;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" filled="f" stroked="f">
                    <v:textbox style="mso-fit-shape-to-text:t" inset="0,0,0,0">
                      <w:txbxContent>
                        <w:p w14:paraId="6DFC72E7"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GESTION DE LA FORMATION CONTINUE</w:t>
                          </w:r>
                        </w:p>
                      </w:txbxContent>
                    </v:textbox>
                  </v:rect>
                </v:group>
                <v:group id="Groupe 110" o:spid="_x0000_s1072" style="position:absolute;left:7905;top:26733;width:18782;height:3371" coordorigin="7905,26733" coordsize="15533,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rect id="Rectangle 156" o:spid="_x0000_s1073" style="position:absolute;left:7905;top:26733;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" stroked="f"/>
                  <v:rect id="Rectangle 157" o:spid="_x0000_s1074" style="position:absolute;left:7965;top:27037;width:15474;height:3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" filled="f" stroked="f">
                    <v:textbox style="mso-fit-shape-to-text:t" inset="0,0,0,0">
                      <w:txbxContent>
                        <w:p w14:paraId="55038CA9"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kern w:val="24"/>
                              <w:sz w:val="12"/>
                              <w:szCs w:val="12"/>
                            </w:rPr>
                            <w:t>Gestion des candidats</w:t>
                          </w:r>
                          <w:r>
                            <w:rPr>
                              <w:rFonts w:ascii="Arial" w:hAnsi="Arial" w:cs="Arial"/>
                              <w:b/>
                              <w:bCs/>
                              <w:color w:val="000000"/>
                              <w:kern w:val="24"/>
                              <w:sz w:val="12"/>
                              <w:szCs w:val="12"/>
                            </w:rPr>
                            <w:t xml:space="preserve"> et  des stagiaires</w:t>
                          </w:r>
                        </w:p>
                      </w:txbxContent>
                    </v:textbox>
                  </v:rect>
                </v:group>
                <v:group id="Groupe 111" o:spid="_x0000_s1075" style="position:absolute;left:7905;top:30321;width:18717;height:3349" coordorigin="7905,30321" coordsize="15480,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ect id="Rectangle 154" o:spid="_x0000_s1076" style="position:absolute;left:7905;top:30321;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" stroked="f"/>
                  <v:rect id="Rectangle 155" o:spid="_x0000_s1077" style="position:absolute;left:7905;top:30602;width:15474;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" filled="f" stroked="f">
                    <v:textbox style="mso-fit-shape-to-text:t" inset="0,0,0,0">
                      <w:txbxContent>
                        <w:p w14:paraId="78678AB1"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kern w:val="24"/>
                              <w:sz w:val="12"/>
                              <w:szCs w:val="12"/>
                            </w:rPr>
                            <w:t xml:space="preserve">Gestion des </w:t>
                          </w:r>
                          <w:r>
                            <w:rPr>
                              <w:rFonts w:ascii="Arial" w:hAnsi="Arial" w:cs="Arial"/>
                              <w:b/>
                              <w:bCs/>
                              <w:color w:val="000000"/>
                              <w:kern w:val="24"/>
                              <w:sz w:val="12"/>
                              <w:szCs w:val="12"/>
                            </w:rPr>
                            <w:t xml:space="preserve">évaluations </w:t>
                          </w:r>
                          <w:r w:rsidRPr="004970EF">
                            <w:rPr>
                              <w:rFonts w:ascii="Arial" w:hAnsi="Arial" w:cs="Arial"/>
                              <w:b/>
                              <w:bCs/>
                              <w:color w:val="000000"/>
                              <w:kern w:val="24"/>
                              <w:sz w:val="12"/>
                              <w:szCs w:val="12"/>
                            </w:rPr>
                            <w:t>Stagiaires</w:t>
                          </w:r>
                        </w:p>
                      </w:txbxContent>
                    </v:textbox>
                  </v:rect>
                </v:group>
                <v:group id="Groupe 112" o:spid="_x0000_s1078" style="position:absolute;left:7905;top:37528;width:18717;height:3239" coordorigin="7905,37528"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rect id="Rectangle 152" o:spid="_x0000_s1079" style="position:absolute;left:7905;top:3752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" stroked="f"/>
                  <v:rect id="Rectangle 153" o:spid="_x0000_s1080" style="position:absolute;left:7905;top:38396;width:15474;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" filled="f" stroked="f">
                    <v:textbox style="mso-fit-shape-to-text:t" inset="0,0,0,0">
                      <w:txbxContent>
                        <w:p w14:paraId="48397B44"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kern w:val="24"/>
                              <w:sz w:val="12"/>
                              <w:szCs w:val="12"/>
                            </w:rPr>
                            <w:t>Gestion des diplômes</w:t>
                          </w:r>
                        </w:p>
                      </w:txbxContent>
                    </v:textbox>
                  </v:rect>
                </v:group>
                <v:group id="Groupe 113" o:spid="_x0000_s1081" style="position:absolute;left:5966;top:41340;width:88086;height:3960" coordorigin="5966,41340"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17" o:spid="_x0000_s1082" style="position:absolute;left:5966;top:41340;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" path="m,l4889,r73,144l4889,288,,288,,xe" filled="f" stroked="f">
                    <v:path arrowok="t" o:connecttype="custom" o:connectlocs="0,0;4889,0;4962,144;4889,288;0,288;0,0" o:connectangles="0,0,0,0,0,0"/>
                  </v:shape>
                  <v:rect id="Rectangle 151" o:spid="_x0000_s1083" style="position:absolute;left:6686;top:42825;width:97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" filled="f" stroked="f">
                    <v:textbox style="mso-fit-shape-to-text:t" inset="0,0,0,0">
                      <w:txbxContent>
                        <w:p w14:paraId="47D2FC55"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256885"/>
                              <w:kern w:val="24"/>
                              <w:sz w:val="12"/>
                              <w:szCs w:val="12"/>
                            </w:rPr>
                            <w:t>TRANSVERSE</w:t>
                          </w:r>
                        </w:p>
                      </w:txbxContent>
                    </v:textbox>
                  </v:rect>
                </v:group>
                <v:group id="Groupe 114" o:spid="_x0000_s1084" style="position:absolute;left:72223;top:26733;width:18724;height:3268" coordorigin="72225,26733" coordsize="15486,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ctangle 148" o:spid="_x0000_s1085" style="position:absolute;left:72231;top:26733;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" stroked="f"/>
                  <v:rect id="Rectangle 149" o:spid="_x0000_s1086" style="position:absolute;left:72225;top:26934;width:15474;height:3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" filled="f" stroked="f">
                    <v:textbox style="mso-fit-shape-to-text:t" inset="0,0,0,0">
                      <w:txbxContent>
                        <w:p w14:paraId="6C29A17D"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Gestion des dossiers CSF</w:t>
                          </w:r>
                        </w:p>
                        <w:p w14:paraId="142523DC"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(Contrats spéciaux de formation)</w:t>
                          </w:r>
                        </w:p>
                      </w:txbxContent>
                    </v:textbox>
                  </v:rect>
                </v:group>
                <v:group id="Groupe 115" o:spid="_x0000_s1087" style="position:absolute;left:72160;top:30416;width:18724;height:3254" coordorigin="72161,30416" coordsize="1559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rect id="Rectangle 146" o:spid="_x0000_s1088" style="position:absolute;left:72274;top:30416;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" stroked="f"/>
                  <v:rect id="Rectangle 147" o:spid="_x0000_s1089" style="position:absolute;left:72161;top:31187;width:15482;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" filled="f" stroked="f">
                    <v:textbox style="mso-fit-shape-to-text:t" inset="0,0,0,0">
                      <w:txbxContent>
                        <w:p w14:paraId="1DD2152C"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Suivi des remboursements CSF</w:t>
                          </w:r>
                        </w:p>
                      </w:txbxContent>
                    </v:textbox>
                  </v:rect>
                </v:group>
                <v:group id="Groupe 116" o:spid="_x0000_s1090" style="position:absolute;left:17619;top:41608;width:14400;height:3352" coordorigin="17619,41608" coordsize="15481,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ctangle 144" o:spid="_x0000_s1091" style="position:absolute;left:17621;top:4160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" stroked="f"/>
                  <v:rect id="Rectangle 145" o:spid="_x0000_s1092" style="position:absolute;left:17619;top:41893;width:15470;height: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" filled="f" stroked="f">
                    <v:textbox style="mso-fit-shape-to-text:t" inset="0,0,0,0">
                      <w:txbxContent>
                        <w:p w14:paraId="013408D0"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 xml:space="preserve">Correction des </w:t>
                          </w:r>
                        </w:p>
                        <w:p w14:paraId="4442C7CA"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tests</w:t>
                          </w:r>
                        </w:p>
                      </w:txbxContent>
                    </v:textbox>
                  </v:rect>
                </v:group>
                <v:group id="Groupe 117" o:spid="_x0000_s1093" style="position:absolute;left:72287;top:34210;width:18724;height:3361" coordorigin="72288,34210" coordsize="15486,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ect id="Rectangle 142" o:spid="_x0000_s1094" style="position:absolute;left:72294;top:34210;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" stroked="f"/>
                  <v:rect id="Rectangle 143" o:spid="_x0000_s1095" style="position:absolute;left:72288;top:34504;width:15483;height: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" filled="f" stroked="f">
                    <v:textbox style="mso-fit-shape-to-text:t" inset="0,0,0,0">
                      <w:txbxContent>
                        <w:p w14:paraId="3C6B6419"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 xml:space="preserve">Appui à la création </w:t>
                          </w:r>
                        </w:p>
                        <w:p w14:paraId="7EEBDD08"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d’entreprise</w:t>
                          </w:r>
                        </w:p>
                      </w:txbxContent>
                    </v:textbox>
                  </v:rect>
                </v:group>
                <v:group id="Groupe 118" o:spid="_x0000_s1096" style="position:absolute;left:5966;top:45516;width:88086;height:3960" coordorigin="5966,45516"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17" o:spid="_x0000_s1097" style="position:absolute;left:5966;top:45516;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" path="m,l4889,r73,144l4889,288,,288,,xe" filled="f" stroked="f">
                    <v:path arrowok="t" o:connecttype="custom" o:connectlocs="0,0;4889,0;4962,144;4889,288;0,288;0,0" o:connectangles="0,0,0,0,0,0"/>
                  </v:shape>
                  <v:rect id="Rectangle 141" o:spid="_x0000_s1098" style="position:absolute;left:6686;top:46999;width:97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" filled="f" stroked="f">
                    <v:textbox style="mso-fit-shape-to-text:t" inset="0,0,0,0">
                      <w:txbxContent>
                        <w:p w14:paraId="38C01D80"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COMMERCIAL</w:t>
                          </w:r>
                        </w:p>
                      </w:txbxContent>
                    </v:textbox>
                  </v:rect>
                </v:group>
                <v:group id="Groupe 119" o:spid="_x0000_s1099" style="position:absolute;left:80891;top:58578;width:11533;height:3239" coordorigin="80888,58578" coordsize="1549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rect id="Rectangle 138" o:spid="_x0000_s1100" style="position:absolute;left:80899;top:5857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" stroked="f"/>
                  <v:rect id="Rectangle 139" o:spid="_x0000_s1101" style="position:absolute;left:80888;top:58746;width:15479;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" filled="f" stroked="f">
                    <v:textbox style="mso-fit-shape-to-text:t" inset="0,0,0,0">
                      <w:txbxContent>
                        <w:p w14:paraId="3E1E28ED"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(pointage)</w:t>
                          </w:r>
                        </w:p>
                      </w:txbxContent>
                    </v:textbox>
                  </v:rect>
                </v:group>
                <v:group id="Groupe 120" o:spid="_x0000_s1102" style="position:absolute;left:55795;top:58578;width:12245;height:3409" coordorigin="55793,58578" coordsize="15486,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136" o:spid="_x0000_s1103" style="position:absolute;left:55800;top:5857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" stroked="f"/>
                  <v:rect id="Rectangle 137" o:spid="_x0000_s1104" style="position:absolute;left:55793;top:58921;width:15485;height:3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" filled="f" stroked="f">
                    <v:textbox style="mso-fit-shape-to-text:t" inset="0,0,0,0">
                      <w:txbxContent>
                        <w:p w14:paraId="080B794A"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Appréciation du personnel</w:t>
                          </w:r>
                        </w:p>
                      </w:txbxContent>
                    </v:textbox>
                  </v:rect>
                </v:group>
                <v:group id="Groupe 121" o:spid="_x0000_s1105" style="position:absolute;left:43334;top:58578;width:12244;height:3409" coordorigin="43333,58578" coordsize="15485,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rect id="Rectangle 134" o:spid="_x0000_s1106" style="position:absolute;left:43338;top:5857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" stroked="f"/>
                  <v:rect id="Rectangle 135" o:spid="_x0000_s1107" style="position:absolute;left:43333;top:58921;width:15485;height:3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" filled="f" stroked="f">
                    <v:textbox style="mso-fit-shape-to-text:t" inset="0,0,0,0">
                      <w:txbxContent>
                        <w:p w14:paraId="0B991805"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 xml:space="preserve">Gestion de </w:t>
                          </w:r>
                        </w:p>
                        <w:p w14:paraId="0B3B28F9"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la Paie</w:t>
                          </w:r>
                        </w:p>
                      </w:txbxContent>
                    </v:textbox>
                  </v:rect>
                </v:group>
                <v:group id="Groupe 122" o:spid="_x0000_s1108" style="position:absolute;left:73113;top:50149;width:18358;height:3238" coordorigin="73114,50149" coordsize="1548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ect id="Rectangle 132" o:spid="_x0000_s1109" style="position:absolute;left:73120;top:50149;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" stroked="f"/>
                  <v:rect id="Rectangle 133" o:spid="_x0000_s1110" style="position:absolute;left:73114;top:51093;width:1547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" filled="f" stroked="f">
                    <v:textbox style="mso-fit-shape-to-text:t" inset="0,0,0,0">
                      <w:txbxContent>
                        <w:p w14:paraId="3FAE1726"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Gestion de Stocks</w:t>
                          </w:r>
                        </w:p>
                      </w:txbxContent>
                    </v:textbox>
                  </v:rect>
                </v:group>
                <v:group id="Groupe 123" o:spid="_x0000_s1111" style="position:absolute;left:7905;top:33924;width:18717;height:3243" coordorigin="7905,33924"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rect id="Rectangle 130" o:spid="_x0000_s1112" style="position:absolute;left:7905;top:33924;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" stroked="f"/>
                  <v:rect id="Rectangle 131" o:spid="_x0000_s1113" style="position:absolute;left:7905;top:34750;width:15474;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" filled="f" stroked="f">
                    <v:textbox style="mso-fit-shape-to-text:t" inset="0,0,0,0">
                      <w:txbxContent>
                        <w:p w14:paraId="63797F3B"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kern w:val="24"/>
                              <w:sz w:val="12"/>
                              <w:szCs w:val="12"/>
                            </w:rPr>
                            <w:t>Gestion des emplois du temps</w:t>
                          </w:r>
                        </w:p>
                      </w:txbxContent>
                    </v:textbox>
                  </v:rect>
                </v:group>
                <v:group id="Groupe 124" o:spid="_x0000_s1114" style="position:absolute;left:44176;top:62833;width:21609;height:3238" coordorigin="44177,62833" coordsize="1548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rect id="Rectangle 128" o:spid="_x0000_s1115" style="position:absolute;left:44180;top:62833;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" stroked="f"/>
                  <v:rect id="Rectangle 129" o:spid="_x0000_s1116" style="position:absolute;left:44177;top:63803;width:15478;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" filled="f" stroked="f">
                    <v:textbox style="mso-fit-shape-to-text:t" inset="0,0,0,0">
                      <w:txbxContent>
                        <w:p w14:paraId="38D38E30"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SITE WEB &amp; INTRANET</w:t>
                          </w:r>
                        </w:p>
                      </w:txbxContent>
                    </v:textbox>
                  </v:rect>
                </v:group>
                <v:group id="Groupe 125" o:spid="_x0000_s1117" style="position:absolute;left:48064;top:20685;width:14404;height:3238" coordorigin="48064,20685" coordsize="1548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26" o:spid="_x0000_s1118" style="position:absolute;left:48069;top:20685;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" stroked="f"/>
                  <v:rect id="Rectangle 127" o:spid="_x0000_s1119" style="position:absolute;left:48064;top:20839;width:15480;height: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" filled="f" stroked="f">
                    <v:textbox style="mso-fit-shape-to-text:t" inset="0,0,0,0">
                      <w:txbxContent>
                        <w:p w14:paraId="2A67F8AD"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Référentiel des formateurs</w:t>
                          </w:r>
                        </w:p>
                      </w:txbxContent>
                    </v:textbox>
                  </v:rect>
                </v:group>
                <w10:anchorlock/>
              </v:group>
            </w:pict>
          </mc:Fallback>
        </mc:AlternateContent>
      </w:r>
    </w:p>
    <w:p w14:paraId="2C390A00" w14:textId="77777777" w:rsidR="00271BDD" w:rsidRPr="009519CD" w:rsidRDefault="00271BDD" w:rsidP="00271BDD">
      <w:pPr>
        <w:jc w:val="both"/>
        <w:rPr>
          <w:rFonts w:ascii="Arial" w:hAnsi="Arial" w:cs="Arial"/>
        </w:rPr>
      </w:pPr>
    </w:p>
    <w:p w14:paraId="23416A28" w14:textId="77777777" w:rsidR="00271BDD" w:rsidRPr="002A7517" w:rsidRDefault="00271BDD" w:rsidP="00271BDD">
      <w:pPr>
        <w:jc w:val="both"/>
        <w:rPr>
          <w:rFonts w:ascii="Arial" w:hAnsi="Arial" w:cs="Arial"/>
          <w:sz w:val="22"/>
          <w:szCs w:val="22"/>
        </w:rPr>
      </w:pPr>
      <w:r w:rsidRPr="002A7517">
        <w:rPr>
          <w:rFonts w:ascii="Arial" w:hAnsi="Arial" w:cs="Arial"/>
          <w:sz w:val="22"/>
          <w:szCs w:val="22"/>
        </w:rPr>
        <w:t>La cartographie applicative actuelle est vétuste et souffre de différents problèmes : interfaçage, traçabilité, maintenance, évolutivité, etc.</w:t>
      </w:r>
    </w:p>
    <w:p w14:paraId="1F92574D" w14:textId="77777777" w:rsidR="00271BDD" w:rsidRPr="009519CD" w:rsidRDefault="00271BDD" w:rsidP="00271BDD">
      <w:pPr>
        <w:jc w:val="both"/>
        <w:rPr>
          <w:rFonts w:ascii="Arial" w:hAnsi="Arial" w:cs="Arial"/>
        </w:rPr>
      </w:pPr>
    </w:p>
    <w:p w14:paraId="4C2BE57C" w14:textId="77777777" w:rsidR="00271BDD" w:rsidRPr="009519CD" w:rsidRDefault="00271BDD" w:rsidP="00271BDD">
      <w:pPr>
        <w:jc w:val="both"/>
        <w:rPr>
          <w:rFonts w:ascii="Arial" w:hAnsi="Arial" w:cs="Arial"/>
          <w:szCs w:val="26"/>
        </w:rPr>
      </w:pPr>
      <w:r>
        <w:rPr>
          <w:rFonts w:ascii="Arial" w:hAnsi="Arial" w:cs="Arial"/>
          <w:noProof/>
          <w:szCs w:val="26"/>
          <w:lang w:val="en-US" w:eastAsia="en-US"/>
        </w:rPr>
        <w:lastRenderedPageBreak/>
        <mc:AlternateContent>
          <mc:Choice Requires="wps">
            <w:drawing>
              <wp:anchor distT="0" distB="0" distL="114300" distR="114300" simplePos="0" relativeHeight="251662336" behindDoc="0" locked="0" layoutInCell="1" allowOverlap="1" wp14:anchorId="0F74C1EC" wp14:editId="0D403E66">
                <wp:simplePos x="0" y="0"/>
                <wp:positionH relativeFrom="column">
                  <wp:posOffset>5778500</wp:posOffset>
                </wp:positionH>
                <wp:positionV relativeFrom="paragraph">
                  <wp:posOffset>3386455</wp:posOffset>
                </wp:positionV>
                <wp:extent cx="204470" cy="146685"/>
                <wp:effectExtent l="1905" t="0" r="3175" b="0"/>
                <wp:wrapNone/>
                <wp:docPr id="669"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46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873DAA" id="Rectangle 669" o:spid="_x0000_s1026" style="position:absolute;margin-left:455pt;margin-top:266.65pt;width:16.1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" stroked="f"/>
            </w:pict>
          </mc:Fallback>
        </mc:AlternateContent>
      </w:r>
      <w:r w:rsidRPr="009519CD">
        <w:rPr>
          <w:rFonts w:ascii="Arial" w:hAnsi="Arial" w:cs="Arial"/>
          <w:noProof/>
          <w:szCs w:val="26"/>
          <w:lang w:val="en-US" w:eastAsia="en-US"/>
        </w:rPr>
        <mc:AlternateContent>
          <mc:Choice Requires="wpg">
            <w:drawing>
              <wp:inline distT="0" distB="0" distL="0" distR="0" wp14:anchorId="74A6835A" wp14:editId="330A0BA8">
                <wp:extent cx="5976620" cy="3530622"/>
                <wp:effectExtent l="0" t="0" r="5080" b="12700"/>
                <wp:docPr id="18" name="Groupe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3530622"/>
                          <a:chOff x="596652" y="1597025"/>
                          <a:chExt cx="8931082" cy="5268282"/>
                        </a:xfrm>
                      </wpg:grpSpPr>
                      <wps:wsp>
                        <wps:cNvPr id="179" name="Freeform 117"/>
                        <wps:cNvSpPr>
                          <a:spLocks/>
                        </wps:cNvSpPr>
                        <wps:spPr bwMode="auto">
                          <a:xfrm>
                            <a:off x="596900" y="1597025"/>
                            <a:ext cx="8807450" cy="395288"/>
                          </a:xfrm>
                          <a:custGeom>
                            <a:avLst/>
                            <a:gdLst>
                              <a:gd name="T0" fmla="*/ 0 w 4962"/>
                              <a:gd name="T1" fmla="*/ 0 h 288"/>
                              <a:gd name="T2" fmla="*/ 2147483647 w 4962"/>
                              <a:gd name="T3" fmla="*/ 0 h 288"/>
                              <a:gd name="T4" fmla="*/ 2147483647 w 4962"/>
                              <a:gd name="T5" fmla="*/ 2147483647 h 288"/>
                              <a:gd name="T6" fmla="*/ 2147483647 w 4962"/>
                              <a:gd name="T7" fmla="*/ 2147483647 h 288"/>
                              <a:gd name="T8" fmla="*/ 0 w 4962"/>
                              <a:gd name="T9" fmla="*/ 2147483647 h 288"/>
                              <a:gd name="T10" fmla="*/ 0 w 4962"/>
                              <a:gd name="T11" fmla="*/ 0 h 288"/>
                              <a:gd name="T12" fmla="*/ 0 60000 65536"/>
                              <a:gd name="T13" fmla="*/ 0 60000 65536"/>
                              <a:gd name="T14" fmla="*/ 0 60000 65536"/>
                              <a:gd name="T15" fmla="*/ 0 60000 65536"/>
                              <a:gd name="T16" fmla="*/ 0 60000 65536"/>
                              <a:gd name="T17" fmla="*/ 0 60000 65536"/>
                              <a:gd name="T18" fmla="*/ 0 w 4962"/>
                              <a:gd name="T19" fmla="*/ 0 h 288"/>
                              <a:gd name="T20" fmla="*/ 4962 w 4962"/>
                              <a:gd name="T21" fmla="*/ 288 h 288"/>
                            </a:gdLst>
                            <a:ahLst/>
                            <a:cxnLst>
                              <a:cxn ang="T12">
                                <a:pos x="T0" y="T1"/>
                              </a:cxn>
                              <a:cxn ang="T13">
                                <a:pos x="T2" y="T3"/>
                              </a:cxn>
                              <a:cxn ang="T14">
                                <a:pos x="T4" y="T5"/>
                              </a:cxn>
                              <a:cxn ang="T15">
                                <a:pos x="T6" y="T7"/>
                              </a:cxn>
                              <a:cxn ang="T16">
                                <a:pos x="T8" y="T9"/>
                              </a:cxn>
                              <a:cxn ang="T17">
                                <a:pos x="T10" y="T11"/>
                              </a:cxn>
                            </a:cxnLst>
                            <a:rect l="T18" t="T19" r="T20" b="T21"/>
                            <a:pathLst>
                              <a:path w="4962" h="288">
                                <a:moveTo>
                                  <a:pt x="0" y="0"/>
                                </a:moveTo>
                                <a:lnTo>
                                  <a:pt x="4889" y="0"/>
                                </a:lnTo>
                                <a:lnTo>
                                  <a:pt x="4962" y="144"/>
                                </a:lnTo>
                                <a:lnTo>
                                  <a:pt x="4889" y="288"/>
                                </a:lnTo>
                                <a:lnTo>
                                  <a:pt x="0" y="288"/>
                                </a:lnTo>
                                <a:lnTo>
                                  <a:pt x="0" y="0"/>
                                </a:lnTo>
                                <a:close/>
                              </a:path>
                            </a:pathLst>
                          </a:custGeom>
                          <a:solidFill>
                            <a:srgbClr val="256885"/>
                          </a:solidFill>
                          <a:ln w="9525">
                            <a:noFill/>
                            <a:round/>
                            <a:headEnd/>
                            <a:tailEnd/>
                          </a:ln>
                        </wps:spPr>
                        <wps:bodyPr/>
                      </wps:wsp>
                      <wps:wsp>
                        <wps:cNvPr id="180" name="Slide Number Placeholder 3"/>
                        <wps:cNvSpPr txBox="1">
                          <a:spLocks noGrp="1"/>
                        </wps:cNvSpPr>
                        <wps:spPr bwMode="auto">
                          <a:xfrm>
                            <a:off x="9386349" y="6704829"/>
                            <a:ext cx="141385" cy="144970"/>
                          </a:xfrm>
                          <a:prstGeom prst="rect">
                            <a:avLst/>
                          </a:prstGeom>
                          <a:noFill/>
                          <a:ln w="9525">
                            <a:noFill/>
                            <a:miter lim="800000"/>
                            <a:headEnd/>
                            <a:tailEnd/>
                          </a:ln>
                        </wps:spPr>
                        <wps:txbx>
                          <w:txbxContent>
                            <w:p w14:paraId="4A6FD041"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color w:val="000000" w:themeColor="text1"/>
                                  <w:kern w:val="24"/>
                                  <w:sz w:val="12"/>
                                  <w:szCs w:val="12"/>
                                </w:rPr>
                                <w:t>23</w:t>
                              </w:r>
                            </w:p>
                          </w:txbxContent>
                        </wps:txbx>
                        <wps:bodyPr wrap="none" lIns="0" tIns="0" rIns="0" bIns="0">
                          <a:spAutoFit/>
                        </wps:bodyPr>
                      </wps:wsp>
                      <wpg:grpSp>
                        <wpg:cNvPr id="181" name="Groupe 181"/>
                        <wpg:cNvGrpSpPr/>
                        <wpg:grpSpPr>
                          <a:xfrm>
                            <a:off x="596653" y="5820892"/>
                            <a:ext cx="8808598" cy="396000"/>
                            <a:chOff x="596653" y="5820892"/>
                            <a:chExt cx="8208000" cy="457200"/>
                          </a:xfrm>
                          <a:solidFill>
                            <a:schemeClr val="bg1">
                              <a:lumMod val="65000"/>
                            </a:schemeClr>
                          </a:solidFill>
                        </wpg:grpSpPr>
                        <wps:wsp>
                          <wps:cNvPr id="283" name="Freeform 117"/>
                          <wps:cNvSpPr>
                            <a:spLocks/>
                          </wps:cNvSpPr>
                          <wps:spPr bwMode="auto">
                            <a:xfrm>
                              <a:off x="596653" y="5820892"/>
                              <a:ext cx="8208000" cy="457200"/>
                            </a:xfrm>
                            <a:custGeom>
                              <a:avLst/>
                              <a:gdLst/>
                              <a:ahLst/>
                              <a:cxnLst>
                                <a:cxn ang="0">
                                  <a:pos x="0" y="0"/>
                                </a:cxn>
                                <a:cxn ang="0">
                                  <a:pos x="4889" y="0"/>
                                </a:cxn>
                                <a:cxn ang="0">
                                  <a:pos x="4962" y="144"/>
                                </a:cxn>
                                <a:cxn ang="0">
                                  <a:pos x="4889" y="288"/>
                                </a:cxn>
                                <a:cxn ang="0">
                                  <a:pos x="0" y="288"/>
                                </a:cxn>
                                <a:cxn ang="0">
                                  <a:pos x="0" y="0"/>
                                </a:cxn>
                              </a:cxnLst>
                              <a:rect l="0" t="0" r="r" b="b"/>
                              <a:pathLst>
                                <a:path w="4962" h="288">
                                  <a:moveTo>
                                    <a:pt x="0" y="0"/>
                                  </a:moveTo>
                                  <a:lnTo>
                                    <a:pt x="4889" y="0"/>
                                  </a:lnTo>
                                  <a:lnTo>
                                    <a:pt x="4962" y="144"/>
                                  </a:lnTo>
                                  <a:lnTo>
                                    <a:pt x="4889" y="288"/>
                                  </a:lnTo>
                                  <a:lnTo>
                                    <a:pt x="0" y="288"/>
                                  </a:lnTo>
                                  <a:lnTo>
                                    <a:pt x="0" y="0"/>
                                  </a:lnTo>
                                  <a:close/>
                                </a:path>
                              </a:pathLst>
                            </a:custGeom>
                            <a:grpFill/>
                            <a:ln w="9525">
                              <a:noFill/>
                              <a:round/>
                              <a:headEnd/>
                              <a:tailEnd/>
                            </a:ln>
                          </wps:spPr>
                          <wps:bodyPr/>
                        </wps:wsp>
                        <wps:wsp>
                          <wps:cNvPr id="284" name="Rectangle 284"/>
                          <wps:cNvSpPr>
                            <a:spLocks noChangeArrowheads="1"/>
                          </wps:cNvSpPr>
                          <wps:spPr bwMode="auto">
                            <a:xfrm>
                              <a:off x="668659" y="5967712"/>
                              <a:ext cx="971739" cy="167375"/>
                            </a:xfrm>
                            <a:prstGeom prst="rect">
                              <a:avLst/>
                            </a:prstGeom>
                            <a:grpFill/>
                            <a:ln w="9525">
                              <a:noFill/>
                              <a:miter lim="800000"/>
                              <a:headEnd/>
                              <a:tailEnd/>
                            </a:ln>
                          </wps:spPr>
                          <wps:txbx>
                            <w:txbxContent>
                              <w:p w14:paraId="7B50DC39"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RESSOURCE</w:t>
                                </w:r>
                              </w:p>
                            </w:txbxContent>
                          </wps:txbx>
                          <wps:bodyPr lIns="0" tIns="0" rIns="0" bIns="0">
                            <a:spAutoFit/>
                          </wps:bodyPr>
                        </wps:wsp>
                      </wpg:grpSp>
                      <wpg:grpSp>
                        <wpg:cNvPr id="182" name="Groupe 182"/>
                        <wpg:cNvGrpSpPr>
                          <a:grpSpLocks/>
                        </wpg:cNvGrpSpPr>
                        <wpg:grpSpPr bwMode="auto">
                          <a:xfrm>
                            <a:off x="3019379" y="5857875"/>
                            <a:ext cx="1331310" cy="323850"/>
                            <a:chOff x="3019371" y="5857875"/>
                            <a:chExt cx="1592808" cy="324000"/>
                          </a:xfrm>
                        </wpg:grpSpPr>
                        <wps:wsp>
                          <wps:cNvPr id="281" name="Rectangle 281"/>
                          <wps:cNvSpPr>
                            <a:spLocks noChangeArrowheads="1"/>
                          </wps:cNvSpPr>
                          <wps:spPr bwMode="auto">
                            <a:xfrm>
                              <a:off x="3019425" y="5857875"/>
                              <a:ext cx="1548000" cy="324000"/>
                            </a:xfrm>
                            <a:prstGeom prst="rect">
                              <a:avLst/>
                            </a:prstGeom>
                            <a:solidFill>
                              <a:srgbClr val="FFFFFF"/>
                            </a:solidFill>
                            <a:ln w="9525">
                              <a:noFill/>
                              <a:miter lim="800000"/>
                              <a:headEnd/>
                              <a:tailEnd/>
                            </a:ln>
                          </wps:spPr>
                          <wps:bodyPr/>
                        </wps:wsp>
                        <wps:wsp>
                          <wps:cNvPr id="282" name="Rectangle 282"/>
                          <wps:cNvSpPr>
                            <a:spLocks noChangeArrowheads="1"/>
                          </wps:cNvSpPr>
                          <wps:spPr bwMode="auto">
                            <a:xfrm>
                              <a:off x="3019371" y="5866528"/>
                              <a:ext cx="1592808" cy="275857"/>
                            </a:xfrm>
                            <a:prstGeom prst="rect">
                              <a:avLst/>
                            </a:prstGeom>
                            <a:noFill/>
                            <a:ln w="9525">
                              <a:noFill/>
                              <a:miter lim="800000"/>
                              <a:headEnd/>
                              <a:tailEnd/>
                            </a:ln>
                          </wps:spPr>
                          <wps:txbx>
                            <w:txbxContent>
                              <w:p w14:paraId="4C7BE4FF"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Gestion Administrative du Personnel</w:t>
                                </w:r>
                              </w:p>
                            </w:txbxContent>
                          </wps:txbx>
                          <wps:bodyPr lIns="0" tIns="0" rIns="0" bIns="0">
                            <a:spAutoFit/>
                          </wps:bodyPr>
                        </wps:wsp>
                      </wpg:grpSp>
                      <wpg:grpSp>
                        <wpg:cNvPr id="183" name="Groupe 183"/>
                        <wpg:cNvGrpSpPr/>
                        <wpg:grpSpPr>
                          <a:xfrm>
                            <a:off x="596653" y="5393463"/>
                            <a:ext cx="8808598" cy="396000"/>
                            <a:chOff x="596653" y="5393463"/>
                            <a:chExt cx="8208000" cy="457200"/>
                          </a:xfrm>
                          <a:solidFill>
                            <a:schemeClr val="bg1">
                              <a:lumMod val="65000"/>
                            </a:schemeClr>
                          </a:solidFill>
                        </wpg:grpSpPr>
                        <wps:wsp>
                          <wps:cNvPr id="279" name="Freeform 117"/>
                          <wps:cNvSpPr>
                            <a:spLocks/>
                          </wps:cNvSpPr>
                          <wps:spPr bwMode="auto">
                            <a:xfrm>
                              <a:off x="596653" y="5393463"/>
                              <a:ext cx="8208000" cy="457200"/>
                            </a:xfrm>
                            <a:custGeom>
                              <a:avLst/>
                              <a:gdLst/>
                              <a:ahLst/>
                              <a:cxnLst>
                                <a:cxn ang="0">
                                  <a:pos x="0" y="0"/>
                                </a:cxn>
                                <a:cxn ang="0">
                                  <a:pos x="4889" y="0"/>
                                </a:cxn>
                                <a:cxn ang="0">
                                  <a:pos x="4962" y="144"/>
                                </a:cxn>
                                <a:cxn ang="0">
                                  <a:pos x="4889" y="288"/>
                                </a:cxn>
                                <a:cxn ang="0">
                                  <a:pos x="0" y="288"/>
                                </a:cxn>
                                <a:cxn ang="0">
                                  <a:pos x="0" y="0"/>
                                </a:cxn>
                              </a:cxnLst>
                              <a:rect l="0" t="0" r="r" b="b"/>
                              <a:pathLst>
                                <a:path w="4962" h="288">
                                  <a:moveTo>
                                    <a:pt x="0" y="0"/>
                                  </a:moveTo>
                                  <a:lnTo>
                                    <a:pt x="4889" y="0"/>
                                  </a:lnTo>
                                  <a:lnTo>
                                    <a:pt x="4962" y="144"/>
                                  </a:lnTo>
                                  <a:lnTo>
                                    <a:pt x="4889" y="288"/>
                                  </a:lnTo>
                                  <a:lnTo>
                                    <a:pt x="0" y="288"/>
                                  </a:lnTo>
                                  <a:lnTo>
                                    <a:pt x="0" y="0"/>
                                  </a:lnTo>
                                  <a:close/>
                                </a:path>
                              </a:pathLst>
                            </a:custGeom>
                            <a:grpFill/>
                            <a:ln w="9525">
                              <a:noFill/>
                              <a:round/>
                              <a:headEnd/>
                              <a:tailEnd/>
                            </a:ln>
                          </wps:spPr>
                          <wps:bodyPr/>
                        </wps:wsp>
                        <wps:wsp>
                          <wps:cNvPr id="280" name="Rectangle 280"/>
                          <wps:cNvSpPr>
                            <a:spLocks noChangeArrowheads="1"/>
                          </wps:cNvSpPr>
                          <wps:spPr bwMode="auto">
                            <a:xfrm>
                              <a:off x="668661" y="5541920"/>
                              <a:ext cx="971739" cy="167374"/>
                            </a:xfrm>
                            <a:prstGeom prst="rect">
                              <a:avLst/>
                            </a:prstGeom>
                            <a:grpFill/>
                            <a:ln w="9525">
                              <a:noFill/>
                              <a:miter lim="800000"/>
                              <a:headEnd/>
                              <a:tailEnd/>
                            </a:ln>
                          </wps:spPr>
                          <wps:txbx>
                            <w:txbxContent>
                              <w:p w14:paraId="31864F6A"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FINANCE</w:t>
                                </w:r>
                              </w:p>
                            </w:txbxContent>
                          </wps:txbx>
                          <wps:bodyPr lIns="0" tIns="0" rIns="0" bIns="0">
                            <a:spAutoFit/>
                          </wps:bodyPr>
                        </wps:wsp>
                      </wpg:grpSp>
                      <wpg:grpSp>
                        <wpg:cNvPr id="184" name="Groupe 184"/>
                        <wpg:cNvGrpSpPr/>
                        <wpg:grpSpPr>
                          <a:xfrm>
                            <a:off x="596652" y="4972532"/>
                            <a:ext cx="8808598" cy="396000"/>
                            <a:chOff x="596652" y="4972532"/>
                            <a:chExt cx="8208000" cy="457200"/>
                          </a:xfrm>
                          <a:solidFill>
                            <a:schemeClr val="bg1">
                              <a:lumMod val="65000"/>
                            </a:schemeClr>
                          </a:solidFill>
                        </wpg:grpSpPr>
                        <wps:wsp>
                          <wps:cNvPr id="277" name="Freeform 117"/>
                          <wps:cNvSpPr>
                            <a:spLocks/>
                          </wps:cNvSpPr>
                          <wps:spPr bwMode="auto">
                            <a:xfrm>
                              <a:off x="596652" y="4972532"/>
                              <a:ext cx="8208000" cy="457200"/>
                            </a:xfrm>
                            <a:custGeom>
                              <a:avLst/>
                              <a:gdLst/>
                              <a:ahLst/>
                              <a:cxnLst>
                                <a:cxn ang="0">
                                  <a:pos x="0" y="0"/>
                                </a:cxn>
                                <a:cxn ang="0">
                                  <a:pos x="4889" y="0"/>
                                </a:cxn>
                                <a:cxn ang="0">
                                  <a:pos x="4962" y="144"/>
                                </a:cxn>
                                <a:cxn ang="0">
                                  <a:pos x="4889" y="288"/>
                                </a:cxn>
                                <a:cxn ang="0">
                                  <a:pos x="0" y="288"/>
                                </a:cxn>
                                <a:cxn ang="0">
                                  <a:pos x="0" y="0"/>
                                </a:cxn>
                              </a:cxnLst>
                              <a:rect l="0" t="0" r="r" b="b"/>
                              <a:pathLst>
                                <a:path w="4962" h="288">
                                  <a:moveTo>
                                    <a:pt x="0" y="0"/>
                                  </a:moveTo>
                                  <a:lnTo>
                                    <a:pt x="4889" y="0"/>
                                  </a:lnTo>
                                  <a:lnTo>
                                    <a:pt x="4962" y="144"/>
                                  </a:lnTo>
                                  <a:lnTo>
                                    <a:pt x="4889" y="288"/>
                                  </a:lnTo>
                                  <a:lnTo>
                                    <a:pt x="0" y="288"/>
                                  </a:lnTo>
                                  <a:lnTo>
                                    <a:pt x="0" y="0"/>
                                  </a:lnTo>
                                  <a:close/>
                                </a:path>
                              </a:pathLst>
                            </a:custGeom>
                            <a:grpFill/>
                            <a:ln w="9525">
                              <a:noFill/>
                              <a:round/>
                              <a:headEnd/>
                              <a:tailEnd/>
                            </a:ln>
                          </wps:spPr>
                          <wps:bodyPr/>
                        </wps:wsp>
                        <wps:wsp>
                          <wps:cNvPr id="278" name="Rectangle 278"/>
                          <wps:cNvSpPr>
                            <a:spLocks noChangeArrowheads="1"/>
                          </wps:cNvSpPr>
                          <wps:spPr bwMode="auto">
                            <a:xfrm>
                              <a:off x="668660" y="5121078"/>
                              <a:ext cx="971739" cy="167374"/>
                            </a:xfrm>
                            <a:prstGeom prst="rect">
                              <a:avLst/>
                            </a:prstGeom>
                            <a:grpFill/>
                            <a:ln w="9525">
                              <a:noFill/>
                              <a:miter lim="800000"/>
                              <a:headEnd/>
                              <a:tailEnd/>
                            </a:ln>
                          </wps:spPr>
                          <wps:txbx>
                            <w:txbxContent>
                              <w:p w14:paraId="35338FC1"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ACHATS</w:t>
                                </w:r>
                              </w:p>
                            </w:txbxContent>
                          </wps:txbx>
                          <wps:bodyPr lIns="0" tIns="0" rIns="0" bIns="0">
                            <a:spAutoFit/>
                          </wps:bodyPr>
                        </wps:wsp>
                      </wpg:grpSp>
                      <wpg:grpSp>
                        <wpg:cNvPr id="185" name="Groupe 185"/>
                        <wpg:cNvGrpSpPr>
                          <a:grpSpLocks/>
                        </wpg:cNvGrpSpPr>
                        <wpg:grpSpPr bwMode="auto">
                          <a:xfrm>
                            <a:off x="596900" y="2022475"/>
                            <a:ext cx="8807450" cy="396875"/>
                            <a:chOff x="596900" y="2022475"/>
                            <a:chExt cx="8208000" cy="457200"/>
                          </a:xfrm>
                        </wpg:grpSpPr>
                        <wps:wsp>
                          <wps:cNvPr id="275" name="Freeform 4"/>
                          <wps:cNvSpPr>
                            <a:spLocks/>
                          </wps:cNvSpPr>
                          <wps:spPr bwMode="auto">
                            <a:xfrm>
                              <a:off x="596900" y="2022475"/>
                              <a:ext cx="8208000" cy="457200"/>
                            </a:xfrm>
                            <a:custGeom>
                              <a:avLst/>
                              <a:gdLst>
                                <a:gd name="T0" fmla="*/ 0 w 4962"/>
                                <a:gd name="T1" fmla="*/ 0 h 288"/>
                                <a:gd name="T2" fmla="*/ 2147483647 w 4962"/>
                                <a:gd name="T3" fmla="*/ 0 h 288"/>
                                <a:gd name="T4" fmla="*/ 2147483647 w 4962"/>
                                <a:gd name="T5" fmla="*/ 2147483647 h 288"/>
                                <a:gd name="T6" fmla="*/ 2147483647 w 4962"/>
                                <a:gd name="T7" fmla="*/ 2147483647 h 288"/>
                                <a:gd name="T8" fmla="*/ 0 w 4962"/>
                                <a:gd name="T9" fmla="*/ 2147483647 h 288"/>
                                <a:gd name="T10" fmla="*/ 0 w 4962"/>
                                <a:gd name="T11" fmla="*/ 0 h 288"/>
                                <a:gd name="T12" fmla="*/ 0 60000 65536"/>
                                <a:gd name="T13" fmla="*/ 0 60000 65536"/>
                                <a:gd name="T14" fmla="*/ 0 60000 65536"/>
                                <a:gd name="T15" fmla="*/ 0 60000 65536"/>
                                <a:gd name="T16" fmla="*/ 0 60000 65536"/>
                                <a:gd name="T17" fmla="*/ 0 60000 65536"/>
                                <a:gd name="T18" fmla="*/ 0 w 4962"/>
                                <a:gd name="T19" fmla="*/ 0 h 288"/>
                                <a:gd name="T20" fmla="*/ 4962 w 4962"/>
                                <a:gd name="T21" fmla="*/ 288 h 288"/>
                              </a:gdLst>
                              <a:ahLst/>
                              <a:cxnLst>
                                <a:cxn ang="T12">
                                  <a:pos x="T0" y="T1"/>
                                </a:cxn>
                                <a:cxn ang="T13">
                                  <a:pos x="T2" y="T3"/>
                                </a:cxn>
                                <a:cxn ang="T14">
                                  <a:pos x="T4" y="T5"/>
                                </a:cxn>
                                <a:cxn ang="T15">
                                  <a:pos x="T6" y="T7"/>
                                </a:cxn>
                                <a:cxn ang="T16">
                                  <a:pos x="T8" y="T9"/>
                                </a:cxn>
                                <a:cxn ang="T17">
                                  <a:pos x="T10" y="T11"/>
                                </a:cxn>
                              </a:cxnLst>
                              <a:rect l="T18" t="T19" r="T20" b="T21"/>
                              <a:pathLst>
                                <a:path w="4962" h="288">
                                  <a:moveTo>
                                    <a:pt x="0" y="0"/>
                                  </a:moveTo>
                                  <a:lnTo>
                                    <a:pt x="4889" y="0"/>
                                  </a:lnTo>
                                  <a:lnTo>
                                    <a:pt x="4962" y="144"/>
                                  </a:lnTo>
                                  <a:lnTo>
                                    <a:pt x="4889" y="288"/>
                                  </a:lnTo>
                                  <a:lnTo>
                                    <a:pt x="0" y="288"/>
                                  </a:lnTo>
                                  <a:lnTo>
                                    <a:pt x="0" y="0"/>
                                  </a:lnTo>
                                  <a:close/>
                                </a:path>
                              </a:pathLst>
                            </a:custGeom>
                            <a:solidFill>
                              <a:srgbClr val="6CAAC0"/>
                            </a:solidFill>
                            <a:ln w="9525">
                              <a:noFill/>
                              <a:round/>
                              <a:headEnd/>
                              <a:tailEnd/>
                            </a:ln>
                          </wps:spPr>
                          <wps:bodyPr/>
                        </wps:wsp>
                        <wps:wsp>
                          <wps:cNvPr id="276" name="Rectangle 276"/>
                          <wps:cNvSpPr>
                            <a:spLocks noChangeArrowheads="1"/>
                          </wps:cNvSpPr>
                          <wps:spPr bwMode="auto">
                            <a:xfrm>
                              <a:off x="668906" y="2093008"/>
                              <a:ext cx="750786" cy="317640"/>
                            </a:xfrm>
                            <a:prstGeom prst="rect">
                              <a:avLst/>
                            </a:prstGeom>
                            <a:noFill/>
                            <a:ln w="9525">
                              <a:noFill/>
                              <a:miter lim="800000"/>
                              <a:headEnd/>
                              <a:tailEnd/>
                            </a:ln>
                          </wps:spPr>
                          <wps:txbx>
                            <w:txbxContent>
                              <w:p w14:paraId="319C31FB"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 xml:space="preserve">GESTION DU </w:t>
                                </w:r>
                              </w:p>
                              <w:p w14:paraId="50363676"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REFERENTIEL</w:t>
                                </w:r>
                              </w:p>
                            </w:txbxContent>
                          </wps:txbx>
                          <wps:bodyPr wrap="none" lIns="0" tIns="0" rIns="0" bIns="0">
                            <a:spAutoFit/>
                          </wps:bodyPr>
                        </wps:wsp>
                      </wpg:grpSp>
                      <wpg:grpSp>
                        <wpg:cNvPr id="186" name="Groupe 186"/>
                        <wpg:cNvGrpSpPr>
                          <a:grpSpLocks/>
                        </wpg:cNvGrpSpPr>
                        <wpg:grpSpPr bwMode="auto">
                          <a:xfrm>
                            <a:off x="630126" y="2457450"/>
                            <a:ext cx="4319588" cy="1655763"/>
                            <a:chOff x="617783" y="2457450"/>
                            <a:chExt cx="2714947" cy="1849363"/>
                          </a:xfrm>
                        </wpg:grpSpPr>
                        <wps:wsp>
                          <wps:cNvPr id="273" name="Rectangle 273"/>
                          <wps:cNvSpPr/>
                          <wps:spPr bwMode="auto">
                            <a:xfrm>
                              <a:off x="617783" y="2457450"/>
                              <a:ext cx="2714947" cy="1849363"/>
                            </a:xfrm>
                            <a:prstGeom prst="rect">
                              <a:avLst/>
                            </a:prstGeom>
                            <a:solidFill>
                              <a:schemeClr val="accent2">
                                <a:lumMod val="60000"/>
                                <a:lumOff val="40000"/>
                              </a:schemeClr>
                            </a:solidFill>
                            <a:ln w="9525" cap="flat" cmpd="sng" algn="ctr">
                              <a:noFill/>
                              <a:prstDash val="solid"/>
                              <a:round/>
                              <a:headEnd type="none" w="med" len="med"/>
                              <a:tailEnd type="none" w="med" len="med"/>
                            </a:ln>
                            <a:effectLst/>
                          </wps:spPr>
                          <wps:bodyPr lIns="0" tIns="0" rIns="0" bIns="0" anchor="ctr"/>
                        </wps:wsp>
                        <wps:wsp>
                          <wps:cNvPr id="274" name="Rectangle 274"/>
                          <wps:cNvSpPr>
                            <a:spLocks noChangeArrowheads="1"/>
                          </wps:cNvSpPr>
                          <wps:spPr bwMode="auto">
                            <a:xfrm>
                              <a:off x="687956" y="2488501"/>
                              <a:ext cx="2520406" cy="161921"/>
                            </a:xfrm>
                            <a:prstGeom prst="rect">
                              <a:avLst/>
                            </a:prstGeom>
                            <a:noFill/>
                            <a:ln w="9525">
                              <a:noFill/>
                              <a:miter lim="800000"/>
                              <a:headEnd/>
                              <a:tailEnd/>
                            </a:ln>
                          </wps:spPr>
                          <wps:txbx>
                            <w:txbxContent>
                              <w:p w14:paraId="47598560"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GESTION DE LA FORMATON INITIALE</w:t>
                                </w:r>
                              </w:p>
                            </w:txbxContent>
                          </wps:txbx>
                          <wps:bodyPr lIns="0" tIns="0" rIns="0" bIns="0">
                            <a:spAutoFit/>
                          </wps:bodyPr>
                        </wps:wsp>
                      </wpg:grpSp>
                      <wps:wsp>
                        <wps:cNvPr id="187" name="Rectangle 187"/>
                        <wps:cNvSpPr>
                          <a:spLocks noChangeArrowheads="1"/>
                        </wps:cNvSpPr>
                        <wps:spPr bwMode="auto">
                          <a:xfrm>
                            <a:off x="2871748" y="6282473"/>
                            <a:ext cx="1179486" cy="144970"/>
                          </a:xfrm>
                          <a:prstGeom prst="rect">
                            <a:avLst/>
                          </a:prstGeom>
                          <a:noFill/>
                          <a:ln w="9525">
                            <a:noFill/>
                            <a:miter lim="800000"/>
                            <a:headEnd/>
                            <a:tailEnd/>
                          </a:ln>
                        </wps:spPr>
                        <wps:txbx>
                          <w:txbxContent>
                            <w:p w14:paraId="5607FBCF"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themeColor="text1"/>
                                  <w:kern w:val="24"/>
                                  <w:sz w:val="12"/>
                                  <w:szCs w:val="12"/>
                                </w:rPr>
                                <w:t>Relations Extérieures</w:t>
                              </w:r>
                            </w:p>
                          </w:txbxContent>
                        </wps:txbx>
                        <wps:bodyPr wrap="none" lIns="0" tIns="0" rIns="0" bIns="0">
                          <a:spAutoFit/>
                        </wps:bodyPr>
                      </wps:wsp>
                      <wps:wsp>
                        <wps:cNvPr id="188" name="Rectangle 188"/>
                        <wps:cNvSpPr>
                          <a:spLocks noChangeArrowheads="1"/>
                        </wps:cNvSpPr>
                        <wps:spPr bwMode="auto">
                          <a:xfrm>
                            <a:off x="7143637" y="6282473"/>
                            <a:ext cx="305546" cy="144970"/>
                          </a:xfrm>
                          <a:prstGeom prst="rect">
                            <a:avLst/>
                          </a:prstGeom>
                          <a:noFill/>
                          <a:ln w="9525">
                            <a:noFill/>
                            <a:miter lim="800000"/>
                            <a:headEnd/>
                            <a:tailEnd/>
                          </a:ln>
                        </wps:spPr>
                        <wps:txbx>
                          <w:txbxContent>
                            <w:p w14:paraId="31D6B0E0"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themeColor="text1"/>
                                  <w:kern w:val="24"/>
                                  <w:sz w:val="12"/>
                                  <w:szCs w:val="12"/>
                                </w:rPr>
                                <w:t>Audit</w:t>
                              </w:r>
                            </w:p>
                          </w:txbxContent>
                        </wps:txbx>
                        <wps:bodyPr wrap="none" lIns="0" tIns="0" rIns="0" bIns="0">
                          <a:spAutoFit/>
                        </wps:bodyPr>
                      </wps:wsp>
                      <wps:wsp>
                        <wps:cNvPr id="189" name="Rectangle 189"/>
                        <wps:cNvSpPr>
                          <a:spLocks noChangeArrowheads="1"/>
                        </wps:cNvSpPr>
                        <wps:spPr bwMode="auto">
                          <a:xfrm>
                            <a:off x="5306931" y="6282473"/>
                            <a:ext cx="874888" cy="144970"/>
                          </a:xfrm>
                          <a:prstGeom prst="rect">
                            <a:avLst/>
                          </a:prstGeom>
                          <a:noFill/>
                          <a:ln w="9525">
                            <a:noFill/>
                            <a:miter lim="800000"/>
                            <a:headEnd/>
                            <a:tailEnd/>
                          </a:ln>
                        </wps:spPr>
                        <wps:txbx>
                          <w:txbxContent>
                            <w:p w14:paraId="4FF822CA"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themeColor="text1"/>
                                  <w:kern w:val="24"/>
                                  <w:sz w:val="12"/>
                                  <w:szCs w:val="12"/>
                                </w:rPr>
                                <w:t>Communication</w:t>
                              </w:r>
                            </w:p>
                          </w:txbxContent>
                        </wps:txbx>
                        <wps:bodyPr wrap="none" lIns="0" tIns="0" rIns="0" bIns="0">
                          <a:spAutoFit/>
                        </wps:bodyPr>
                      </wps:wsp>
                      <wps:wsp>
                        <wps:cNvPr id="190" name="Rectangle 190"/>
                        <wps:cNvSpPr>
                          <a:spLocks noChangeArrowheads="1"/>
                        </wps:cNvSpPr>
                        <wps:spPr bwMode="auto">
                          <a:xfrm>
                            <a:off x="609600" y="6691313"/>
                            <a:ext cx="200025" cy="142875"/>
                          </a:xfrm>
                          <a:prstGeom prst="rect">
                            <a:avLst/>
                          </a:prstGeom>
                          <a:solidFill>
                            <a:srgbClr val="003F56"/>
                          </a:solidFill>
                          <a:ln w="9525">
                            <a:noFill/>
                            <a:miter lim="800000"/>
                            <a:headEnd/>
                            <a:tailEnd/>
                          </a:ln>
                        </wps:spPr>
                        <wps:bodyPr/>
                      </wps:wsp>
                      <wps:wsp>
                        <wps:cNvPr id="191" name="Rectangle 191"/>
                        <wps:cNvSpPr>
                          <a:spLocks noChangeArrowheads="1"/>
                        </wps:cNvSpPr>
                        <wps:spPr bwMode="auto">
                          <a:xfrm>
                            <a:off x="882646" y="6714193"/>
                            <a:ext cx="457370" cy="144970"/>
                          </a:xfrm>
                          <a:prstGeom prst="rect">
                            <a:avLst/>
                          </a:prstGeom>
                          <a:noFill/>
                          <a:ln w="9525">
                            <a:noFill/>
                            <a:miter lim="800000"/>
                            <a:headEnd/>
                            <a:tailEnd/>
                          </a:ln>
                        </wps:spPr>
                        <wps:txbx>
                          <w:txbxContent>
                            <w:p w14:paraId="3BB8F530"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kern w:val="24"/>
                                  <w:sz w:val="12"/>
                                  <w:szCs w:val="12"/>
                                </w:rPr>
                                <w:t>Pilotage</w:t>
                              </w:r>
                            </w:p>
                          </w:txbxContent>
                        </wps:txbx>
                        <wps:bodyPr wrap="none" lIns="0" tIns="0" rIns="0" bIns="0">
                          <a:spAutoFit/>
                        </wps:bodyPr>
                      </wps:wsp>
                      <wps:wsp>
                        <wps:cNvPr id="192" name="Rectangle 192"/>
                        <wps:cNvSpPr>
                          <a:spLocks noChangeArrowheads="1"/>
                        </wps:cNvSpPr>
                        <wps:spPr bwMode="auto">
                          <a:xfrm>
                            <a:off x="2457450" y="6691313"/>
                            <a:ext cx="200025" cy="142875"/>
                          </a:xfrm>
                          <a:prstGeom prst="rect">
                            <a:avLst/>
                          </a:prstGeom>
                          <a:solidFill>
                            <a:schemeClr val="accent2">
                              <a:lumMod val="60000"/>
                              <a:lumOff val="40000"/>
                            </a:schemeClr>
                          </a:solidFill>
                          <a:ln w="9525">
                            <a:noFill/>
                            <a:miter lim="800000"/>
                            <a:headEnd/>
                            <a:tailEnd/>
                          </a:ln>
                        </wps:spPr>
                        <wps:bodyPr/>
                      </wps:wsp>
                      <wps:wsp>
                        <wps:cNvPr id="193" name="Rectangle 193"/>
                        <wps:cNvSpPr>
                          <a:spLocks noChangeArrowheads="1"/>
                        </wps:cNvSpPr>
                        <wps:spPr bwMode="auto">
                          <a:xfrm>
                            <a:off x="2732050" y="6713990"/>
                            <a:ext cx="413721" cy="144970"/>
                          </a:xfrm>
                          <a:prstGeom prst="rect">
                            <a:avLst/>
                          </a:prstGeom>
                          <a:noFill/>
                          <a:ln w="9525">
                            <a:noFill/>
                            <a:miter lim="800000"/>
                            <a:headEnd/>
                            <a:tailEnd/>
                          </a:ln>
                        </wps:spPr>
                        <wps:txbx>
                          <w:txbxContent>
                            <w:p w14:paraId="24A26DEB"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kern w:val="24"/>
                                  <w:sz w:val="12"/>
                                  <w:szCs w:val="12"/>
                                </w:rPr>
                                <w:t>Métiers</w:t>
                              </w:r>
                            </w:p>
                          </w:txbxContent>
                        </wps:txbx>
                        <wps:bodyPr wrap="none" lIns="0" tIns="0" rIns="0" bIns="0">
                          <a:spAutoFit/>
                        </wps:bodyPr>
                      </wps:wsp>
                      <wps:wsp>
                        <wps:cNvPr id="194" name="Rectangle 194"/>
                        <wps:cNvSpPr>
                          <a:spLocks noChangeArrowheads="1"/>
                        </wps:cNvSpPr>
                        <wps:spPr bwMode="auto">
                          <a:xfrm>
                            <a:off x="3352800" y="6691313"/>
                            <a:ext cx="200025" cy="142875"/>
                          </a:xfrm>
                          <a:prstGeom prst="rect">
                            <a:avLst/>
                          </a:prstGeom>
                          <a:solidFill>
                            <a:schemeClr val="bg1">
                              <a:lumMod val="65000"/>
                            </a:schemeClr>
                          </a:solidFill>
                          <a:ln w="9525">
                            <a:noFill/>
                            <a:miter lim="800000"/>
                            <a:headEnd/>
                            <a:tailEnd/>
                          </a:ln>
                        </wps:spPr>
                        <wps:bodyPr/>
                      </wps:wsp>
                      <wps:wsp>
                        <wps:cNvPr id="195" name="Rectangle 195"/>
                        <wps:cNvSpPr>
                          <a:spLocks noChangeArrowheads="1"/>
                        </wps:cNvSpPr>
                        <wps:spPr bwMode="auto">
                          <a:xfrm>
                            <a:off x="3621035" y="6713990"/>
                            <a:ext cx="514304" cy="144970"/>
                          </a:xfrm>
                          <a:prstGeom prst="rect">
                            <a:avLst/>
                          </a:prstGeom>
                          <a:noFill/>
                          <a:ln w="9525">
                            <a:noFill/>
                            <a:miter lim="800000"/>
                            <a:headEnd/>
                            <a:tailEnd/>
                          </a:ln>
                        </wps:spPr>
                        <wps:txbx>
                          <w:txbxContent>
                            <w:p w14:paraId="1CE40461"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kern w:val="24"/>
                                  <w:sz w:val="12"/>
                                  <w:szCs w:val="12"/>
                                </w:rPr>
                                <w:t>Supports</w:t>
                              </w:r>
                            </w:p>
                          </w:txbxContent>
                        </wps:txbx>
                        <wps:bodyPr wrap="none" lIns="0" tIns="0" rIns="0" bIns="0">
                          <a:spAutoFit/>
                        </wps:bodyPr>
                      </wps:wsp>
                      <wps:wsp>
                        <wps:cNvPr id="196" name="Rectangle 196"/>
                        <wps:cNvSpPr>
                          <a:spLocks noChangeArrowheads="1"/>
                        </wps:cNvSpPr>
                        <wps:spPr bwMode="auto">
                          <a:xfrm>
                            <a:off x="674685" y="1673161"/>
                            <a:ext cx="1042844" cy="275729"/>
                          </a:xfrm>
                          <a:prstGeom prst="rect">
                            <a:avLst/>
                          </a:prstGeom>
                          <a:noFill/>
                          <a:ln w="9525">
                            <a:noFill/>
                            <a:miter lim="800000"/>
                            <a:headEnd/>
                            <a:tailEnd/>
                          </a:ln>
                        </wps:spPr>
                        <wps:txbx>
                          <w:txbxContent>
                            <w:p w14:paraId="05B2F752"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 xml:space="preserve">PILOTAGE </w:t>
                              </w:r>
                            </w:p>
                            <w:p w14:paraId="3DC6C959"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STRATEGIQUE</w:t>
                              </w:r>
                            </w:p>
                          </w:txbxContent>
                        </wps:txbx>
                        <wps:bodyPr lIns="0" tIns="0" rIns="0" bIns="0">
                          <a:spAutoFit/>
                        </wps:bodyPr>
                      </wps:wsp>
                      <wps:wsp>
                        <wps:cNvPr id="197" name="Rectangle 197"/>
                        <wps:cNvSpPr>
                          <a:spLocks noChangeArrowheads="1"/>
                        </wps:cNvSpPr>
                        <wps:spPr bwMode="auto">
                          <a:xfrm>
                            <a:off x="1438275" y="6691313"/>
                            <a:ext cx="200025" cy="152400"/>
                          </a:xfrm>
                          <a:prstGeom prst="rect">
                            <a:avLst/>
                          </a:prstGeom>
                          <a:solidFill>
                            <a:srgbClr val="256885"/>
                          </a:solidFill>
                          <a:ln w="9525">
                            <a:noFill/>
                            <a:miter lim="800000"/>
                            <a:headEnd/>
                            <a:tailEnd/>
                          </a:ln>
                        </wps:spPr>
                        <wps:bodyPr/>
                      </wps:wsp>
                      <wps:wsp>
                        <wps:cNvPr id="198" name="Rectangle 198"/>
                        <wps:cNvSpPr>
                          <a:spLocks noChangeArrowheads="1"/>
                        </wps:cNvSpPr>
                        <wps:spPr bwMode="auto">
                          <a:xfrm>
                            <a:off x="1706544" y="6720337"/>
                            <a:ext cx="603501" cy="144970"/>
                          </a:xfrm>
                          <a:prstGeom prst="rect">
                            <a:avLst/>
                          </a:prstGeom>
                          <a:noFill/>
                          <a:ln w="9525">
                            <a:noFill/>
                            <a:miter lim="800000"/>
                            <a:headEnd/>
                            <a:tailEnd/>
                          </a:ln>
                        </wps:spPr>
                        <wps:txbx>
                          <w:txbxContent>
                            <w:p w14:paraId="1257BD57"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kern w:val="24"/>
                                  <w:sz w:val="12"/>
                                  <w:szCs w:val="12"/>
                                </w:rPr>
                                <w:t>Référentiel</w:t>
                              </w:r>
                            </w:p>
                          </w:txbxContent>
                        </wps:txbx>
                        <wps:bodyPr wrap="none" lIns="0" tIns="0" rIns="0" bIns="0">
                          <a:spAutoFit/>
                        </wps:bodyPr>
                      </wps:wsp>
                      <wpg:grpSp>
                        <wpg:cNvPr id="199" name="Groupe 199"/>
                        <wpg:cNvGrpSpPr>
                          <a:grpSpLocks/>
                        </wpg:cNvGrpSpPr>
                        <wpg:grpSpPr bwMode="auto">
                          <a:xfrm>
                            <a:off x="1758929" y="5441949"/>
                            <a:ext cx="1261092" cy="323850"/>
                            <a:chOff x="1758924" y="5441950"/>
                            <a:chExt cx="1548758" cy="324000"/>
                          </a:xfrm>
                        </wpg:grpSpPr>
                        <wps:wsp>
                          <wps:cNvPr id="271" name="Rectangle 271"/>
                          <wps:cNvSpPr>
                            <a:spLocks noChangeArrowheads="1"/>
                          </wps:cNvSpPr>
                          <wps:spPr bwMode="auto">
                            <a:xfrm>
                              <a:off x="1758950" y="5441950"/>
                              <a:ext cx="1548000" cy="324000"/>
                            </a:xfrm>
                            <a:prstGeom prst="rect">
                              <a:avLst/>
                            </a:prstGeom>
                            <a:solidFill>
                              <a:srgbClr val="FFFFFF"/>
                            </a:solidFill>
                            <a:ln w="9525">
                              <a:noFill/>
                              <a:miter lim="800000"/>
                              <a:headEnd/>
                              <a:tailEnd/>
                            </a:ln>
                          </wps:spPr>
                          <wps:bodyPr/>
                        </wps:wsp>
                        <wps:wsp>
                          <wps:cNvPr id="272" name="Rectangle 272"/>
                          <wps:cNvSpPr>
                            <a:spLocks noChangeArrowheads="1"/>
                          </wps:cNvSpPr>
                          <wps:spPr bwMode="auto">
                            <a:xfrm>
                              <a:off x="1758924" y="5457395"/>
                              <a:ext cx="1548758" cy="145037"/>
                            </a:xfrm>
                            <a:prstGeom prst="rect">
                              <a:avLst/>
                            </a:prstGeom>
                            <a:noFill/>
                            <a:ln w="9525">
                              <a:noFill/>
                              <a:miter lim="800000"/>
                              <a:headEnd/>
                              <a:tailEnd/>
                            </a:ln>
                          </wps:spPr>
                          <wps:txbx>
                            <w:txbxContent>
                              <w:p w14:paraId="7573EA57"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Comptabilité Générale</w:t>
                                </w:r>
                              </w:p>
                            </w:txbxContent>
                          </wps:txbx>
                          <wps:bodyPr lIns="0" tIns="0" rIns="0" bIns="0">
                            <a:spAutoFit/>
                          </wps:bodyPr>
                        </wps:wsp>
                      </wpg:grpSp>
                      <wpg:grpSp>
                        <wpg:cNvPr id="200" name="Groupe 200"/>
                        <wpg:cNvGrpSpPr>
                          <a:grpSpLocks/>
                        </wpg:cNvGrpSpPr>
                        <wpg:grpSpPr bwMode="auto">
                          <a:xfrm>
                            <a:off x="3068591" y="5441949"/>
                            <a:ext cx="1008108" cy="323850"/>
                            <a:chOff x="3068567" y="5441950"/>
                            <a:chExt cx="1548071" cy="324000"/>
                          </a:xfrm>
                        </wpg:grpSpPr>
                        <wps:wsp>
                          <wps:cNvPr id="269" name="Rectangle 269"/>
                          <wps:cNvSpPr>
                            <a:spLocks noChangeArrowheads="1"/>
                          </wps:cNvSpPr>
                          <wps:spPr bwMode="auto">
                            <a:xfrm>
                              <a:off x="3068638" y="5441950"/>
                              <a:ext cx="1548000" cy="324000"/>
                            </a:xfrm>
                            <a:prstGeom prst="rect">
                              <a:avLst/>
                            </a:prstGeom>
                            <a:solidFill>
                              <a:srgbClr val="FFFFFF"/>
                            </a:solidFill>
                            <a:ln w="9525">
                              <a:noFill/>
                              <a:miter lim="800000"/>
                              <a:headEnd/>
                              <a:tailEnd/>
                            </a:ln>
                          </wps:spPr>
                          <wps:bodyPr/>
                        </wps:wsp>
                        <wps:wsp>
                          <wps:cNvPr id="270" name="Rectangle 270"/>
                          <wps:cNvSpPr>
                            <a:spLocks noChangeArrowheads="1"/>
                          </wps:cNvSpPr>
                          <wps:spPr bwMode="auto">
                            <a:xfrm>
                              <a:off x="3068567" y="5476196"/>
                              <a:ext cx="1547497" cy="275857"/>
                            </a:xfrm>
                            <a:prstGeom prst="rect">
                              <a:avLst/>
                            </a:prstGeom>
                            <a:noFill/>
                            <a:ln w="9525">
                              <a:noFill/>
                              <a:miter lim="800000"/>
                              <a:headEnd/>
                              <a:tailEnd/>
                            </a:ln>
                          </wps:spPr>
                          <wps:txbx>
                            <w:txbxContent>
                              <w:p w14:paraId="33C16A41"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Gestion Budgétaire</w:t>
                                </w:r>
                              </w:p>
                            </w:txbxContent>
                          </wps:txbx>
                          <wps:bodyPr lIns="0" tIns="0" rIns="0" bIns="0">
                            <a:spAutoFit/>
                          </wps:bodyPr>
                        </wps:wsp>
                      </wpg:grpSp>
                      <wpg:grpSp>
                        <wpg:cNvPr id="201" name="Groupe 201"/>
                        <wpg:cNvGrpSpPr/>
                        <wpg:grpSpPr>
                          <a:xfrm>
                            <a:off x="596653" y="6244725"/>
                            <a:ext cx="8808598" cy="396000"/>
                            <a:chOff x="596653" y="6244725"/>
                            <a:chExt cx="8208000" cy="457200"/>
                          </a:xfrm>
                          <a:solidFill>
                            <a:schemeClr val="bg1">
                              <a:lumMod val="65000"/>
                            </a:schemeClr>
                          </a:solidFill>
                        </wpg:grpSpPr>
                        <wps:wsp>
                          <wps:cNvPr id="267" name="Freeform 117"/>
                          <wps:cNvSpPr>
                            <a:spLocks/>
                          </wps:cNvSpPr>
                          <wps:spPr bwMode="auto">
                            <a:xfrm>
                              <a:off x="596653" y="6244725"/>
                              <a:ext cx="8208000" cy="457200"/>
                            </a:xfrm>
                            <a:custGeom>
                              <a:avLst/>
                              <a:gdLst/>
                              <a:ahLst/>
                              <a:cxnLst>
                                <a:cxn ang="0">
                                  <a:pos x="0" y="0"/>
                                </a:cxn>
                                <a:cxn ang="0">
                                  <a:pos x="4889" y="0"/>
                                </a:cxn>
                                <a:cxn ang="0">
                                  <a:pos x="4962" y="144"/>
                                </a:cxn>
                                <a:cxn ang="0">
                                  <a:pos x="4889" y="288"/>
                                </a:cxn>
                                <a:cxn ang="0">
                                  <a:pos x="0" y="288"/>
                                </a:cxn>
                                <a:cxn ang="0">
                                  <a:pos x="0" y="0"/>
                                </a:cxn>
                              </a:cxnLst>
                              <a:rect l="0" t="0" r="r" b="b"/>
                              <a:pathLst>
                                <a:path w="4962" h="288">
                                  <a:moveTo>
                                    <a:pt x="0" y="0"/>
                                  </a:moveTo>
                                  <a:lnTo>
                                    <a:pt x="4889" y="0"/>
                                  </a:lnTo>
                                  <a:lnTo>
                                    <a:pt x="4962" y="144"/>
                                  </a:lnTo>
                                  <a:lnTo>
                                    <a:pt x="4889" y="288"/>
                                  </a:lnTo>
                                  <a:lnTo>
                                    <a:pt x="0" y="288"/>
                                  </a:lnTo>
                                  <a:lnTo>
                                    <a:pt x="0" y="0"/>
                                  </a:lnTo>
                                  <a:close/>
                                </a:path>
                              </a:pathLst>
                            </a:custGeom>
                            <a:grpFill/>
                            <a:ln w="9525">
                              <a:noFill/>
                              <a:round/>
                              <a:headEnd/>
                              <a:tailEnd/>
                            </a:ln>
                          </wps:spPr>
                          <wps:bodyPr/>
                        </wps:wsp>
                        <wps:wsp>
                          <wps:cNvPr id="268" name="Rectangle 268"/>
                          <wps:cNvSpPr>
                            <a:spLocks noChangeArrowheads="1"/>
                          </wps:cNvSpPr>
                          <wps:spPr bwMode="auto">
                            <a:xfrm>
                              <a:off x="668661" y="6393123"/>
                              <a:ext cx="971739" cy="167374"/>
                            </a:xfrm>
                            <a:prstGeom prst="rect">
                              <a:avLst/>
                            </a:prstGeom>
                            <a:grpFill/>
                            <a:ln w="9525">
                              <a:noFill/>
                              <a:miter lim="800000"/>
                              <a:headEnd/>
                              <a:tailEnd/>
                            </a:ln>
                          </wps:spPr>
                          <wps:txbx>
                            <w:txbxContent>
                              <w:p w14:paraId="4E6E64BF"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AUTRES</w:t>
                                </w:r>
                              </w:p>
                            </w:txbxContent>
                          </wps:txbx>
                          <wps:bodyPr lIns="0" tIns="0" rIns="0" bIns="0">
                            <a:spAutoFit/>
                          </wps:bodyPr>
                        </wps:wsp>
                      </wpg:grpSp>
                      <wpg:grpSp>
                        <wpg:cNvPr id="202" name="Groupe 202"/>
                        <wpg:cNvGrpSpPr>
                          <a:grpSpLocks/>
                        </wpg:cNvGrpSpPr>
                        <wpg:grpSpPr bwMode="auto">
                          <a:xfrm>
                            <a:off x="4964113" y="2457450"/>
                            <a:ext cx="4319587" cy="1655763"/>
                            <a:chOff x="4964113" y="2457450"/>
                            <a:chExt cx="2714947" cy="1849363"/>
                          </a:xfrm>
                        </wpg:grpSpPr>
                        <wps:wsp>
                          <wps:cNvPr id="265" name="Rectangle 265"/>
                          <wps:cNvSpPr/>
                          <wps:spPr bwMode="auto">
                            <a:xfrm>
                              <a:off x="4964113" y="2457450"/>
                              <a:ext cx="2714947" cy="1849363"/>
                            </a:xfrm>
                            <a:prstGeom prst="rect">
                              <a:avLst/>
                            </a:prstGeom>
                            <a:solidFill>
                              <a:schemeClr val="accent2">
                                <a:lumMod val="60000"/>
                                <a:lumOff val="40000"/>
                              </a:schemeClr>
                            </a:solidFill>
                            <a:ln w="9525" cap="flat" cmpd="sng" algn="ctr">
                              <a:noFill/>
                              <a:prstDash val="solid"/>
                              <a:round/>
                              <a:headEnd type="none" w="med" len="med"/>
                              <a:tailEnd type="none" w="med" len="med"/>
                            </a:ln>
                            <a:effectLst/>
                          </wps:spPr>
                          <wps:bodyPr lIns="0" tIns="0" rIns="0" bIns="0" anchor="ctr"/>
                        </wps:wsp>
                        <wps:wsp>
                          <wps:cNvPr id="266" name="Rectangle 266"/>
                          <wps:cNvSpPr>
                            <a:spLocks noChangeArrowheads="1"/>
                          </wps:cNvSpPr>
                          <wps:spPr bwMode="auto">
                            <a:xfrm>
                              <a:off x="5055122" y="2495564"/>
                              <a:ext cx="2519810" cy="161921"/>
                            </a:xfrm>
                            <a:prstGeom prst="rect">
                              <a:avLst/>
                            </a:prstGeom>
                            <a:noFill/>
                            <a:ln w="9525">
                              <a:noFill/>
                              <a:miter lim="800000"/>
                              <a:headEnd/>
                              <a:tailEnd/>
                            </a:ln>
                          </wps:spPr>
                          <wps:txbx>
                            <w:txbxContent>
                              <w:p w14:paraId="52B6AF11"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GESTION DE LA FORMATION CONTINUE</w:t>
                                </w:r>
                              </w:p>
                            </w:txbxContent>
                          </wps:txbx>
                          <wps:bodyPr lIns="0" tIns="0" rIns="0" bIns="0">
                            <a:spAutoFit/>
                          </wps:bodyPr>
                        </wps:wsp>
                      </wpg:grpSp>
                      <wpg:grpSp>
                        <wpg:cNvPr id="203" name="Groupe 203"/>
                        <wpg:cNvGrpSpPr>
                          <a:grpSpLocks/>
                        </wpg:cNvGrpSpPr>
                        <wpg:grpSpPr bwMode="auto">
                          <a:xfrm>
                            <a:off x="790574" y="2673350"/>
                            <a:ext cx="1882648" cy="323850"/>
                            <a:chOff x="790575" y="2673350"/>
                            <a:chExt cx="1557086" cy="324000"/>
                          </a:xfrm>
                        </wpg:grpSpPr>
                        <wps:wsp>
                          <wps:cNvPr id="263" name="Rectangle 263"/>
                          <wps:cNvSpPr>
                            <a:spLocks noChangeArrowheads="1"/>
                          </wps:cNvSpPr>
                          <wps:spPr bwMode="auto">
                            <a:xfrm>
                              <a:off x="790575" y="2673350"/>
                              <a:ext cx="1548000" cy="324000"/>
                            </a:xfrm>
                            <a:prstGeom prst="rect">
                              <a:avLst/>
                            </a:prstGeom>
                            <a:solidFill>
                              <a:srgbClr val="FFFFFF"/>
                            </a:solidFill>
                            <a:ln w="9525">
                              <a:noFill/>
                              <a:miter lim="800000"/>
                              <a:headEnd/>
                              <a:tailEnd/>
                            </a:ln>
                          </wps:spPr>
                          <wps:bodyPr/>
                        </wps:wsp>
                        <wps:wsp>
                          <wps:cNvPr id="264" name="Rectangle 264"/>
                          <wps:cNvSpPr>
                            <a:spLocks noChangeArrowheads="1"/>
                          </wps:cNvSpPr>
                          <wps:spPr bwMode="auto">
                            <a:xfrm>
                              <a:off x="800014" y="2705118"/>
                              <a:ext cx="1547647" cy="275857"/>
                            </a:xfrm>
                            <a:prstGeom prst="rect">
                              <a:avLst/>
                            </a:prstGeom>
                            <a:noFill/>
                            <a:ln w="9525">
                              <a:noFill/>
                              <a:miter lim="800000"/>
                              <a:headEnd/>
                              <a:tailEnd/>
                            </a:ln>
                          </wps:spPr>
                          <wps:txbx>
                            <w:txbxContent>
                              <w:p w14:paraId="1D12419B"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kern w:val="24"/>
                                    <w:sz w:val="12"/>
                                    <w:szCs w:val="12"/>
                                  </w:rPr>
                                  <w:t>Gestion des candidats</w:t>
                                </w:r>
                                <w:r>
                                  <w:rPr>
                                    <w:rFonts w:ascii="Arial" w:hAnsi="Arial" w:cs="Arial"/>
                                    <w:b/>
                                    <w:bCs/>
                                    <w:color w:val="000000"/>
                                    <w:kern w:val="24"/>
                                    <w:sz w:val="12"/>
                                    <w:szCs w:val="12"/>
                                  </w:rPr>
                                  <w:t xml:space="preserve"> et des stagiaires</w:t>
                                </w:r>
                              </w:p>
                            </w:txbxContent>
                          </wps:txbx>
                          <wps:bodyPr lIns="0" tIns="0" rIns="0" bIns="0">
                            <a:spAutoFit/>
                          </wps:bodyPr>
                        </wps:wsp>
                      </wpg:grpSp>
                      <wpg:grpSp>
                        <wpg:cNvPr id="204" name="Groupe 204"/>
                        <wpg:cNvGrpSpPr>
                          <a:grpSpLocks/>
                        </wpg:cNvGrpSpPr>
                        <wpg:grpSpPr bwMode="auto">
                          <a:xfrm>
                            <a:off x="790572" y="3032125"/>
                            <a:ext cx="1871665" cy="325438"/>
                            <a:chOff x="790573" y="3032125"/>
                            <a:chExt cx="1548002" cy="324000"/>
                          </a:xfrm>
                        </wpg:grpSpPr>
                        <wps:wsp>
                          <wps:cNvPr id="261" name="Rectangle 261"/>
                          <wps:cNvSpPr>
                            <a:spLocks noChangeArrowheads="1"/>
                          </wps:cNvSpPr>
                          <wps:spPr bwMode="auto">
                            <a:xfrm>
                              <a:off x="790575" y="3032125"/>
                              <a:ext cx="1548000" cy="324000"/>
                            </a:xfrm>
                            <a:prstGeom prst="rect">
                              <a:avLst/>
                            </a:prstGeom>
                            <a:solidFill>
                              <a:srgbClr val="FFFFFF"/>
                            </a:solidFill>
                            <a:ln w="9525">
                              <a:noFill/>
                              <a:miter lim="800000"/>
                              <a:headEnd/>
                              <a:tailEnd/>
                            </a:ln>
                          </wps:spPr>
                          <wps:bodyPr/>
                        </wps:wsp>
                        <wps:wsp>
                          <wps:cNvPr id="262" name="Rectangle 262"/>
                          <wps:cNvSpPr>
                            <a:spLocks noChangeArrowheads="1"/>
                          </wps:cNvSpPr>
                          <wps:spPr bwMode="auto">
                            <a:xfrm>
                              <a:off x="790573" y="3071051"/>
                              <a:ext cx="1547647" cy="274511"/>
                            </a:xfrm>
                            <a:prstGeom prst="rect">
                              <a:avLst/>
                            </a:prstGeom>
                            <a:noFill/>
                            <a:ln w="9525">
                              <a:noFill/>
                              <a:miter lim="800000"/>
                              <a:headEnd/>
                              <a:tailEnd/>
                            </a:ln>
                          </wps:spPr>
                          <wps:txbx>
                            <w:txbxContent>
                              <w:p w14:paraId="1C612889"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kern w:val="24"/>
                                    <w:sz w:val="12"/>
                                    <w:szCs w:val="12"/>
                                  </w:rPr>
                                  <w:t xml:space="preserve">Gestion des </w:t>
                                </w:r>
                                <w:r>
                                  <w:rPr>
                                    <w:rFonts w:ascii="Arial" w:hAnsi="Arial" w:cs="Arial"/>
                                    <w:b/>
                                    <w:bCs/>
                                    <w:color w:val="000000"/>
                                    <w:kern w:val="24"/>
                                    <w:sz w:val="12"/>
                                    <w:szCs w:val="12"/>
                                  </w:rPr>
                                  <w:t xml:space="preserve">évaluations </w:t>
                                </w:r>
                                <w:r w:rsidRPr="004970EF">
                                  <w:rPr>
                                    <w:rFonts w:ascii="Arial" w:hAnsi="Arial" w:cs="Arial"/>
                                    <w:b/>
                                    <w:bCs/>
                                    <w:color w:val="000000"/>
                                    <w:kern w:val="24"/>
                                    <w:sz w:val="12"/>
                                    <w:szCs w:val="12"/>
                                  </w:rPr>
                                  <w:t>Stagiaires</w:t>
                                </w:r>
                              </w:p>
                            </w:txbxContent>
                          </wps:txbx>
                          <wps:bodyPr lIns="0" tIns="0" rIns="0" bIns="0">
                            <a:spAutoFit/>
                          </wps:bodyPr>
                        </wps:wsp>
                      </wpg:grpSp>
                      <wpg:grpSp>
                        <wpg:cNvPr id="205" name="Groupe 205"/>
                        <wpg:cNvGrpSpPr>
                          <a:grpSpLocks/>
                        </wpg:cNvGrpSpPr>
                        <wpg:grpSpPr bwMode="auto">
                          <a:xfrm>
                            <a:off x="790572" y="3752850"/>
                            <a:ext cx="1871665" cy="323850"/>
                            <a:chOff x="790573" y="3752850"/>
                            <a:chExt cx="1548002" cy="324000"/>
                          </a:xfrm>
                        </wpg:grpSpPr>
                        <wps:wsp>
                          <wps:cNvPr id="259" name="Rectangle 259"/>
                          <wps:cNvSpPr>
                            <a:spLocks noChangeArrowheads="1"/>
                          </wps:cNvSpPr>
                          <wps:spPr bwMode="auto">
                            <a:xfrm>
                              <a:off x="790575" y="3752850"/>
                              <a:ext cx="1548000" cy="324000"/>
                            </a:xfrm>
                            <a:prstGeom prst="rect">
                              <a:avLst/>
                            </a:prstGeom>
                            <a:solidFill>
                              <a:srgbClr val="FFFFFF"/>
                            </a:solidFill>
                            <a:ln w="9525">
                              <a:noFill/>
                              <a:miter lim="800000"/>
                              <a:headEnd/>
                              <a:tailEnd/>
                            </a:ln>
                          </wps:spPr>
                          <wps:bodyPr/>
                        </wps:wsp>
                        <wps:wsp>
                          <wps:cNvPr id="260" name="Rectangle 260"/>
                          <wps:cNvSpPr>
                            <a:spLocks noChangeArrowheads="1"/>
                          </wps:cNvSpPr>
                          <wps:spPr bwMode="auto">
                            <a:xfrm>
                              <a:off x="790573" y="3839542"/>
                              <a:ext cx="1547647" cy="145037"/>
                            </a:xfrm>
                            <a:prstGeom prst="rect">
                              <a:avLst/>
                            </a:prstGeom>
                            <a:noFill/>
                            <a:ln w="9525">
                              <a:noFill/>
                              <a:miter lim="800000"/>
                              <a:headEnd/>
                              <a:tailEnd/>
                            </a:ln>
                          </wps:spPr>
                          <wps:txbx>
                            <w:txbxContent>
                              <w:p w14:paraId="3F8D1BA1"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kern w:val="24"/>
                                    <w:sz w:val="12"/>
                                    <w:szCs w:val="12"/>
                                  </w:rPr>
                                  <w:t>Gestion des diplômes</w:t>
                                </w:r>
                              </w:p>
                            </w:txbxContent>
                          </wps:txbx>
                          <wps:bodyPr lIns="0" tIns="0" rIns="0" bIns="0">
                            <a:spAutoFit/>
                          </wps:bodyPr>
                        </wps:wsp>
                      </wpg:grpSp>
                      <wpg:grpSp>
                        <wpg:cNvPr id="206" name="Groupe 206"/>
                        <wpg:cNvGrpSpPr/>
                        <wpg:grpSpPr>
                          <a:xfrm>
                            <a:off x="596652" y="4134067"/>
                            <a:ext cx="8808598" cy="396000"/>
                            <a:chOff x="596652" y="4134067"/>
                            <a:chExt cx="8208000" cy="457200"/>
                          </a:xfrm>
                          <a:solidFill>
                            <a:schemeClr val="accent2">
                              <a:lumMod val="60000"/>
                              <a:lumOff val="40000"/>
                            </a:schemeClr>
                          </a:solidFill>
                        </wpg:grpSpPr>
                        <wps:wsp>
                          <wps:cNvPr id="257" name="Freeform 117"/>
                          <wps:cNvSpPr>
                            <a:spLocks/>
                          </wps:cNvSpPr>
                          <wps:spPr bwMode="auto">
                            <a:xfrm>
                              <a:off x="596652" y="4134067"/>
                              <a:ext cx="8208000" cy="457200"/>
                            </a:xfrm>
                            <a:custGeom>
                              <a:avLst/>
                              <a:gdLst/>
                              <a:ahLst/>
                              <a:cxnLst>
                                <a:cxn ang="0">
                                  <a:pos x="0" y="0"/>
                                </a:cxn>
                                <a:cxn ang="0">
                                  <a:pos x="4889" y="0"/>
                                </a:cxn>
                                <a:cxn ang="0">
                                  <a:pos x="4962" y="144"/>
                                </a:cxn>
                                <a:cxn ang="0">
                                  <a:pos x="4889" y="288"/>
                                </a:cxn>
                                <a:cxn ang="0">
                                  <a:pos x="0" y="288"/>
                                </a:cxn>
                                <a:cxn ang="0">
                                  <a:pos x="0" y="0"/>
                                </a:cxn>
                              </a:cxnLst>
                              <a:rect l="0" t="0" r="r" b="b"/>
                              <a:pathLst>
                                <a:path w="4962" h="288">
                                  <a:moveTo>
                                    <a:pt x="0" y="0"/>
                                  </a:moveTo>
                                  <a:lnTo>
                                    <a:pt x="4889" y="0"/>
                                  </a:lnTo>
                                  <a:lnTo>
                                    <a:pt x="4962" y="144"/>
                                  </a:lnTo>
                                  <a:lnTo>
                                    <a:pt x="4889" y="288"/>
                                  </a:lnTo>
                                  <a:lnTo>
                                    <a:pt x="0" y="288"/>
                                  </a:lnTo>
                                  <a:lnTo>
                                    <a:pt x="0" y="0"/>
                                  </a:lnTo>
                                  <a:close/>
                                </a:path>
                              </a:pathLst>
                            </a:custGeom>
                            <a:grpFill/>
                            <a:ln w="9525">
                              <a:noFill/>
                              <a:round/>
                              <a:headEnd/>
                              <a:tailEnd/>
                            </a:ln>
                          </wps:spPr>
                          <wps:bodyPr/>
                        </wps:wsp>
                        <wps:wsp>
                          <wps:cNvPr id="258" name="Rectangle 258"/>
                          <wps:cNvSpPr>
                            <a:spLocks noChangeArrowheads="1"/>
                          </wps:cNvSpPr>
                          <wps:spPr bwMode="auto">
                            <a:xfrm>
                              <a:off x="668658" y="4281909"/>
                              <a:ext cx="971739" cy="167375"/>
                            </a:xfrm>
                            <a:prstGeom prst="rect">
                              <a:avLst/>
                            </a:prstGeom>
                            <a:grpFill/>
                            <a:ln w="9525">
                              <a:noFill/>
                              <a:miter lim="800000"/>
                              <a:headEnd/>
                              <a:tailEnd/>
                            </a:ln>
                          </wps:spPr>
                          <wps:txbx>
                            <w:txbxContent>
                              <w:p w14:paraId="2AAE4097"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256885"/>
                                    <w:kern w:val="24"/>
                                    <w:sz w:val="12"/>
                                    <w:szCs w:val="12"/>
                                  </w:rPr>
                                  <w:t>TRANSVERSE</w:t>
                                </w:r>
                              </w:p>
                            </w:txbxContent>
                          </wps:txbx>
                          <wps:bodyPr lIns="0" tIns="0" rIns="0" bIns="0">
                            <a:spAutoFit/>
                          </wps:bodyPr>
                        </wps:wsp>
                      </wpg:grpSp>
                      <wpg:grpSp>
                        <wpg:cNvPr id="207" name="Groupe 207"/>
                        <wpg:cNvGrpSpPr>
                          <a:grpSpLocks/>
                        </wpg:cNvGrpSpPr>
                        <wpg:grpSpPr bwMode="auto">
                          <a:xfrm>
                            <a:off x="7223007" y="2673350"/>
                            <a:ext cx="1871780" cy="323850"/>
                            <a:chOff x="7223028" y="2673350"/>
                            <a:chExt cx="1548097" cy="324000"/>
                          </a:xfrm>
                        </wpg:grpSpPr>
                        <wps:wsp>
                          <wps:cNvPr id="255" name="Rectangle 255"/>
                          <wps:cNvSpPr>
                            <a:spLocks noChangeArrowheads="1"/>
                          </wps:cNvSpPr>
                          <wps:spPr bwMode="auto">
                            <a:xfrm>
                              <a:off x="7223125" y="2673350"/>
                              <a:ext cx="1548000" cy="324000"/>
                            </a:xfrm>
                            <a:prstGeom prst="rect">
                              <a:avLst/>
                            </a:prstGeom>
                            <a:solidFill>
                              <a:srgbClr val="FFFFFF"/>
                            </a:solidFill>
                            <a:ln w="9525">
                              <a:noFill/>
                              <a:miter lim="800000"/>
                              <a:headEnd/>
                              <a:tailEnd/>
                            </a:ln>
                          </wps:spPr>
                          <wps:bodyPr/>
                        </wps:wsp>
                        <wps:wsp>
                          <wps:cNvPr id="256" name="Rectangle 256"/>
                          <wps:cNvSpPr>
                            <a:spLocks noChangeArrowheads="1"/>
                          </wps:cNvSpPr>
                          <wps:spPr bwMode="auto">
                            <a:xfrm>
                              <a:off x="7223028" y="2693211"/>
                              <a:ext cx="1547647" cy="275856"/>
                            </a:xfrm>
                            <a:prstGeom prst="rect">
                              <a:avLst/>
                            </a:prstGeom>
                            <a:noFill/>
                            <a:ln w="9525">
                              <a:noFill/>
                              <a:miter lim="800000"/>
                              <a:headEnd/>
                              <a:tailEnd/>
                            </a:ln>
                          </wps:spPr>
                          <wps:txbx>
                            <w:txbxContent>
                              <w:p w14:paraId="1E0CCBD4"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Gestion des dossiers CSF</w:t>
                                </w:r>
                              </w:p>
                              <w:p w14:paraId="6BF44713"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(contrats spéciaux de formation)</w:t>
                                </w:r>
                              </w:p>
                            </w:txbxContent>
                          </wps:txbx>
                          <wps:bodyPr lIns="0" tIns="0" rIns="0" bIns="0">
                            <a:spAutoFit/>
                          </wps:bodyPr>
                        </wps:wsp>
                      </wpg:grpSp>
                      <wpg:grpSp>
                        <wpg:cNvPr id="208" name="Groupe 208"/>
                        <wpg:cNvGrpSpPr>
                          <a:grpSpLocks/>
                        </wpg:cNvGrpSpPr>
                        <wpg:grpSpPr bwMode="auto">
                          <a:xfrm>
                            <a:off x="7216654" y="3041650"/>
                            <a:ext cx="1871780" cy="325438"/>
                            <a:chOff x="7216677" y="3041650"/>
                            <a:chExt cx="1558736" cy="324000"/>
                          </a:xfrm>
                        </wpg:grpSpPr>
                        <wps:wsp>
                          <wps:cNvPr id="253" name="Rectangle 253"/>
                          <wps:cNvSpPr>
                            <a:spLocks noChangeArrowheads="1"/>
                          </wps:cNvSpPr>
                          <wps:spPr bwMode="auto">
                            <a:xfrm>
                              <a:off x="7227413" y="3041650"/>
                              <a:ext cx="1548000" cy="324000"/>
                            </a:xfrm>
                            <a:prstGeom prst="rect">
                              <a:avLst/>
                            </a:prstGeom>
                            <a:solidFill>
                              <a:srgbClr val="FFFFFF"/>
                            </a:solidFill>
                            <a:ln w="9525">
                              <a:noFill/>
                              <a:miter lim="800000"/>
                              <a:headEnd/>
                              <a:tailEnd/>
                            </a:ln>
                          </wps:spPr>
                          <wps:bodyPr/>
                        </wps:wsp>
                        <wps:wsp>
                          <wps:cNvPr id="254" name="Rectangle 254"/>
                          <wps:cNvSpPr>
                            <a:spLocks noChangeArrowheads="1"/>
                          </wps:cNvSpPr>
                          <wps:spPr bwMode="auto">
                            <a:xfrm>
                              <a:off x="7216677" y="3118466"/>
                              <a:ext cx="1548010" cy="144329"/>
                            </a:xfrm>
                            <a:prstGeom prst="rect">
                              <a:avLst/>
                            </a:prstGeom>
                            <a:noFill/>
                            <a:ln w="9525">
                              <a:noFill/>
                              <a:miter lim="800000"/>
                              <a:headEnd/>
                              <a:tailEnd/>
                            </a:ln>
                          </wps:spPr>
                          <wps:txbx>
                            <w:txbxContent>
                              <w:p w14:paraId="5BC42E36"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Suivi des remboursements CSF</w:t>
                                </w:r>
                              </w:p>
                            </w:txbxContent>
                          </wps:txbx>
                          <wps:bodyPr lIns="0" tIns="0" rIns="0" bIns="0">
                            <a:spAutoFit/>
                          </wps:bodyPr>
                        </wps:wsp>
                      </wpg:grpSp>
                      <wpg:grpSp>
                        <wpg:cNvPr id="209" name="Groupe 209"/>
                        <wpg:cNvGrpSpPr>
                          <a:grpSpLocks/>
                        </wpg:cNvGrpSpPr>
                        <wpg:grpSpPr bwMode="auto">
                          <a:xfrm>
                            <a:off x="4300471" y="2068513"/>
                            <a:ext cx="1224085" cy="323850"/>
                            <a:chOff x="4300453" y="2068513"/>
                            <a:chExt cx="1548155" cy="324000"/>
                          </a:xfrm>
                        </wpg:grpSpPr>
                        <wps:wsp>
                          <wps:cNvPr id="251" name="Rectangle 251"/>
                          <wps:cNvSpPr>
                            <a:spLocks noChangeArrowheads="1"/>
                          </wps:cNvSpPr>
                          <wps:spPr bwMode="auto">
                            <a:xfrm>
                              <a:off x="4300538" y="2068513"/>
                              <a:ext cx="1548000" cy="324000"/>
                            </a:xfrm>
                            <a:prstGeom prst="rect">
                              <a:avLst/>
                            </a:prstGeom>
                            <a:solidFill>
                              <a:srgbClr val="FFFFFF"/>
                            </a:solidFill>
                            <a:ln w="9525">
                              <a:noFill/>
                              <a:miter lim="800000"/>
                              <a:headEnd/>
                              <a:tailEnd/>
                            </a:ln>
                          </wps:spPr>
                          <wps:bodyPr/>
                        </wps:wsp>
                        <wps:wsp>
                          <wps:cNvPr id="252" name="Rectangle 252"/>
                          <wps:cNvSpPr>
                            <a:spLocks noChangeArrowheads="1"/>
                          </wps:cNvSpPr>
                          <wps:spPr bwMode="auto">
                            <a:xfrm>
                              <a:off x="4300453" y="2083888"/>
                              <a:ext cx="1548155" cy="275857"/>
                            </a:xfrm>
                            <a:prstGeom prst="rect">
                              <a:avLst/>
                            </a:prstGeom>
                            <a:noFill/>
                            <a:ln w="9525">
                              <a:noFill/>
                              <a:miter lim="800000"/>
                              <a:headEnd/>
                              <a:tailEnd/>
                            </a:ln>
                          </wps:spPr>
                          <wps:txbx>
                            <w:txbxContent>
                              <w:p w14:paraId="43051F19"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Référentiel des formateurs</w:t>
                                </w:r>
                              </w:p>
                            </w:txbxContent>
                          </wps:txbx>
                          <wps:bodyPr lIns="0" tIns="0" rIns="0" bIns="0">
                            <a:spAutoFit/>
                          </wps:bodyPr>
                        </wps:wsp>
                      </wpg:grpSp>
                      <wpg:grpSp>
                        <wpg:cNvPr id="210" name="Groupe 210"/>
                        <wpg:cNvGrpSpPr>
                          <a:grpSpLocks/>
                        </wpg:cNvGrpSpPr>
                        <wpg:grpSpPr bwMode="auto">
                          <a:xfrm>
                            <a:off x="1762104" y="4160838"/>
                            <a:ext cx="1439883" cy="323850"/>
                            <a:chOff x="1762103" y="4160838"/>
                            <a:chExt cx="1548022" cy="324000"/>
                          </a:xfrm>
                        </wpg:grpSpPr>
                        <wps:wsp>
                          <wps:cNvPr id="249" name="Rectangle 249"/>
                          <wps:cNvSpPr>
                            <a:spLocks noChangeArrowheads="1"/>
                          </wps:cNvSpPr>
                          <wps:spPr bwMode="auto">
                            <a:xfrm>
                              <a:off x="1762125" y="4160838"/>
                              <a:ext cx="1548000" cy="324000"/>
                            </a:xfrm>
                            <a:prstGeom prst="rect">
                              <a:avLst/>
                            </a:prstGeom>
                            <a:solidFill>
                              <a:srgbClr val="FFFFFF"/>
                            </a:solidFill>
                            <a:ln w="9525">
                              <a:noFill/>
                              <a:miter lim="800000"/>
                              <a:headEnd/>
                              <a:tailEnd/>
                            </a:ln>
                          </wps:spPr>
                          <wps:bodyPr/>
                        </wps:wsp>
                        <wps:wsp>
                          <wps:cNvPr id="250" name="Rectangle 250"/>
                          <wps:cNvSpPr>
                            <a:spLocks noChangeArrowheads="1"/>
                          </wps:cNvSpPr>
                          <wps:spPr bwMode="auto">
                            <a:xfrm>
                              <a:off x="1762103" y="4188834"/>
                              <a:ext cx="1547595" cy="275857"/>
                            </a:xfrm>
                            <a:prstGeom prst="rect">
                              <a:avLst/>
                            </a:prstGeom>
                            <a:noFill/>
                            <a:ln w="9525">
                              <a:noFill/>
                              <a:miter lim="800000"/>
                              <a:headEnd/>
                              <a:tailEnd/>
                            </a:ln>
                          </wps:spPr>
                          <wps:txbx>
                            <w:txbxContent>
                              <w:p w14:paraId="6E56A26A"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 xml:space="preserve">Correction des </w:t>
                                </w:r>
                              </w:p>
                              <w:p w14:paraId="0CA1A290"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tests</w:t>
                                </w:r>
                              </w:p>
                            </w:txbxContent>
                          </wps:txbx>
                          <wps:bodyPr lIns="0" tIns="0" rIns="0" bIns="0">
                            <a:spAutoFit/>
                          </wps:bodyPr>
                        </wps:wsp>
                      </wpg:grpSp>
                      <wpg:grpSp>
                        <wpg:cNvPr id="211" name="Groupe 211"/>
                        <wpg:cNvGrpSpPr>
                          <a:grpSpLocks/>
                        </wpg:cNvGrpSpPr>
                        <wpg:grpSpPr bwMode="auto">
                          <a:xfrm>
                            <a:off x="7229361" y="3421063"/>
                            <a:ext cx="1872186" cy="323850"/>
                            <a:chOff x="7229378" y="3421063"/>
                            <a:chExt cx="1548432" cy="324000"/>
                          </a:xfrm>
                        </wpg:grpSpPr>
                        <wps:wsp>
                          <wps:cNvPr id="247" name="Rectangle 247"/>
                          <wps:cNvSpPr>
                            <a:spLocks noChangeArrowheads="1"/>
                          </wps:cNvSpPr>
                          <wps:spPr bwMode="auto">
                            <a:xfrm>
                              <a:off x="7229475" y="3421063"/>
                              <a:ext cx="1548000" cy="324000"/>
                            </a:xfrm>
                            <a:prstGeom prst="rect">
                              <a:avLst/>
                            </a:prstGeom>
                            <a:solidFill>
                              <a:srgbClr val="FFFFFF"/>
                            </a:solidFill>
                            <a:ln w="9525">
                              <a:noFill/>
                              <a:miter lim="800000"/>
                              <a:headEnd/>
                              <a:tailEnd/>
                            </a:ln>
                          </wps:spPr>
                          <wps:bodyPr/>
                        </wps:wsp>
                        <wps:wsp>
                          <wps:cNvPr id="248" name="Rectangle 248"/>
                          <wps:cNvSpPr>
                            <a:spLocks noChangeArrowheads="1"/>
                          </wps:cNvSpPr>
                          <wps:spPr bwMode="auto">
                            <a:xfrm>
                              <a:off x="7229378" y="3450096"/>
                              <a:ext cx="1548432" cy="275856"/>
                            </a:xfrm>
                            <a:prstGeom prst="rect">
                              <a:avLst/>
                            </a:prstGeom>
                            <a:noFill/>
                            <a:ln w="9525">
                              <a:noFill/>
                              <a:miter lim="800000"/>
                              <a:headEnd/>
                              <a:tailEnd/>
                            </a:ln>
                          </wps:spPr>
                          <wps:txbx>
                            <w:txbxContent>
                              <w:p w14:paraId="2CF579AC"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 xml:space="preserve">Appui à la création </w:t>
                                </w:r>
                              </w:p>
                              <w:p w14:paraId="6049982B"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d’entreprise</w:t>
                                </w:r>
                              </w:p>
                            </w:txbxContent>
                          </wps:txbx>
                          <wps:bodyPr lIns="0" tIns="0" rIns="0" bIns="0">
                            <a:spAutoFit/>
                          </wps:bodyPr>
                        </wps:wsp>
                      </wpg:grpSp>
                      <wpg:grpSp>
                        <wpg:cNvPr id="212" name="Groupe 212"/>
                        <wpg:cNvGrpSpPr/>
                        <wpg:grpSpPr>
                          <a:xfrm>
                            <a:off x="596652" y="4551601"/>
                            <a:ext cx="8808598" cy="396000"/>
                            <a:chOff x="596652" y="4551601"/>
                            <a:chExt cx="8208000" cy="457200"/>
                          </a:xfrm>
                          <a:solidFill>
                            <a:schemeClr val="bg1">
                              <a:lumMod val="65000"/>
                            </a:schemeClr>
                          </a:solidFill>
                        </wpg:grpSpPr>
                        <wps:wsp>
                          <wps:cNvPr id="245" name="Freeform 117"/>
                          <wps:cNvSpPr>
                            <a:spLocks/>
                          </wps:cNvSpPr>
                          <wps:spPr bwMode="auto">
                            <a:xfrm>
                              <a:off x="596652" y="4551601"/>
                              <a:ext cx="8208000" cy="457200"/>
                            </a:xfrm>
                            <a:custGeom>
                              <a:avLst/>
                              <a:gdLst/>
                              <a:ahLst/>
                              <a:cxnLst>
                                <a:cxn ang="0">
                                  <a:pos x="0" y="0"/>
                                </a:cxn>
                                <a:cxn ang="0">
                                  <a:pos x="4889" y="0"/>
                                </a:cxn>
                                <a:cxn ang="0">
                                  <a:pos x="4962" y="144"/>
                                </a:cxn>
                                <a:cxn ang="0">
                                  <a:pos x="4889" y="288"/>
                                </a:cxn>
                                <a:cxn ang="0">
                                  <a:pos x="0" y="288"/>
                                </a:cxn>
                                <a:cxn ang="0">
                                  <a:pos x="0" y="0"/>
                                </a:cxn>
                              </a:cxnLst>
                              <a:rect l="0" t="0" r="r" b="b"/>
                              <a:pathLst>
                                <a:path w="4962" h="288">
                                  <a:moveTo>
                                    <a:pt x="0" y="0"/>
                                  </a:moveTo>
                                  <a:lnTo>
                                    <a:pt x="4889" y="0"/>
                                  </a:lnTo>
                                  <a:lnTo>
                                    <a:pt x="4962" y="144"/>
                                  </a:lnTo>
                                  <a:lnTo>
                                    <a:pt x="4889" y="288"/>
                                  </a:lnTo>
                                  <a:lnTo>
                                    <a:pt x="0" y="288"/>
                                  </a:lnTo>
                                  <a:lnTo>
                                    <a:pt x="0" y="0"/>
                                  </a:lnTo>
                                  <a:close/>
                                </a:path>
                              </a:pathLst>
                            </a:custGeom>
                            <a:grpFill/>
                            <a:ln w="9525">
                              <a:noFill/>
                              <a:round/>
                              <a:headEnd/>
                              <a:tailEnd/>
                            </a:ln>
                          </wps:spPr>
                          <wps:bodyPr/>
                        </wps:wsp>
                        <wps:wsp>
                          <wps:cNvPr id="246" name="Rectangle 246"/>
                          <wps:cNvSpPr>
                            <a:spLocks noChangeArrowheads="1"/>
                          </wps:cNvSpPr>
                          <wps:spPr bwMode="auto">
                            <a:xfrm>
                              <a:off x="668658" y="4699217"/>
                              <a:ext cx="971739" cy="167374"/>
                            </a:xfrm>
                            <a:prstGeom prst="rect">
                              <a:avLst/>
                            </a:prstGeom>
                            <a:grpFill/>
                            <a:ln w="9525">
                              <a:noFill/>
                              <a:miter lim="800000"/>
                              <a:headEnd/>
                              <a:tailEnd/>
                            </a:ln>
                          </wps:spPr>
                          <wps:txbx>
                            <w:txbxContent>
                              <w:p w14:paraId="2939C9E4"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COMMERCIAL</w:t>
                                </w:r>
                              </w:p>
                            </w:txbxContent>
                          </wps:txbx>
                          <wps:bodyPr lIns="0" tIns="0" rIns="0" bIns="0">
                            <a:spAutoFit/>
                          </wps:bodyPr>
                        </wps:wsp>
                      </wpg:grpSp>
                      <wpg:grpSp>
                        <wpg:cNvPr id="213" name="Groupe 213"/>
                        <wpg:cNvGrpSpPr>
                          <a:grpSpLocks/>
                        </wpg:cNvGrpSpPr>
                        <wpg:grpSpPr bwMode="auto">
                          <a:xfrm>
                            <a:off x="8089772" y="5857875"/>
                            <a:ext cx="1152917" cy="323850"/>
                            <a:chOff x="8089725" y="5857875"/>
                            <a:chExt cx="1548527" cy="324000"/>
                          </a:xfrm>
                        </wpg:grpSpPr>
                        <wps:wsp>
                          <wps:cNvPr id="243" name="Rectangle 243"/>
                          <wps:cNvSpPr>
                            <a:spLocks noChangeArrowheads="1"/>
                          </wps:cNvSpPr>
                          <wps:spPr bwMode="auto">
                            <a:xfrm>
                              <a:off x="8089901" y="5857875"/>
                              <a:ext cx="1548000" cy="324000"/>
                            </a:xfrm>
                            <a:prstGeom prst="rect">
                              <a:avLst/>
                            </a:prstGeom>
                            <a:solidFill>
                              <a:srgbClr val="FFFFFF"/>
                            </a:solidFill>
                            <a:ln w="9525">
                              <a:noFill/>
                              <a:miter lim="800000"/>
                              <a:headEnd/>
                              <a:tailEnd/>
                            </a:ln>
                          </wps:spPr>
                          <wps:bodyPr/>
                        </wps:wsp>
                        <wps:wsp>
                          <wps:cNvPr id="244" name="Rectangle 244"/>
                          <wps:cNvSpPr>
                            <a:spLocks noChangeArrowheads="1"/>
                          </wps:cNvSpPr>
                          <wps:spPr bwMode="auto">
                            <a:xfrm>
                              <a:off x="8089725" y="5874373"/>
                              <a:ext cx="1548527" cy="145037"/>
                            </a:xfrm>
                            <a:prstGeom prst="rect">
                              <a:avLst/>
                            </a:prstGeom>
                            <a:noFill/>
                            <a:ln w="9525">
                              <a:noFill/>
                              <a:miter lim="800000"/>
                              <a:headEnd/>
                              <a:tailEnd/>
                            </a:ln>
                          </wps:spPr>
                          <wps:txbx>
                            <w:txbxContent>
                              <w:p w14:paraId="6F3BAB7B"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(pointage)</w:t>
                                </w:r>
                              </w:p>
                            </w:txbxContent>
                          </wps:txbx>
                          <wps:bodyPr lIns="0" tIns="0" rIns="0" bIns="0">
                            <a:spAutoFit/>
                          </wps:bodyPr>
                        </wps:wsp>
                      </wpg:grpSp>
                      <wpg:grpSp>
                        <wpg:cNvPr id="214" name="Groupe 214"/>
                        <wpg:cNvGrpSpPr>
                          <a:grpSpLocks/>
                        </wpg:cNvGrpSpPr>
                        <wpg:grpSpPr bwMode="auto">
                          <a:xfrm>
                            <a:off x="5579974" y="5857875"/>
                            <a:ext cx="1224085" cy="323850"/>
                            <a:chOff x="5579949" y="5857875"/>
                            <a:chExt cx="1548156" cy="324000"/>
                          </a:xfrm>
                        </wpg:grpSpPr>
                        <wps:wsp>
                          <wps:cNvPr id="241" name="Rectangle 241"/>
                          <wps:cNvSpPr>
                            <a:spLocks noChangeArrowheads="1"/>
                          </wps:cNvSpPr>
                          <wps:spPr bwMode="auto">
                            <a:xfrm>
                              <a:off x="5580064" y="5857875"/>
                              <a:ext cx="1548000" cy="324000"/>
                            </a:xfrm>
                            <a:prstGeom prst="rect">
                              <a:avLst/>
                            </a:prstGeom>
                            <a:solidFill>
                              <a:srgbClr val="FFFFFF"/>
                            </a:solidFill>
                            <a:ln w="9525">
                              <a:noFill/>
                              <a:miter lim="800000"/>
                              <a:headEnd/>
                              <a:tailEnd/>
                            </a:ln>
                          </wps:spPr>
                          <wps:bodyPr/>
                        </wps:wsp>
                        <wps:wsp>
                          <wps:cNvPr id="242" name="Rectangle 242"/>
                          <wps:cNvSpPr>
                            <a:spLocks noChangeArrowheads="1"/>
                          </wps:cNvSpPr>
                          <wps:spPr bwMode="auto">
                            <a:xfrm>
                              <a:off x="5579949" y="5891209"/>
                              <a:ext cx="1548156" cy="275857"/>
                            </a:xfrm>
                            <a:prstGeom prst="rect">
                              <a:avLst/>
                            </a:prstGeom>
                            <a:noFill/>
                            <a:ln w="9525">
                              <a:noFill/>
                              <a:miter lim="800000"/>
                              <a:headEnd/>
                              <a:tailEnd/>
                            </a:ln>
                          </wps:spPr>
                          <wps:txbx>
                            <w:txbxContent>
                              <w:p w14:paraId="17FA8FBB"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Appréciation du personnel</w:t>
                                </w:r>
                              </w:p>
                            </w:txbxContent>
                          </wps:txbx>
                          <wps:bodyPr lIns="0" tIns="0" rIns="0" bIns="0">
                            <a:spAutoFit/>
                          </wps:bodyPr>
                        </wps:wsp>
                      </wpg:grpSp>
                      <wps:wsp>
                        <wps:cNvPr id="215" name="Rectangle 215"/>
                        <wps:cNvSpPr>
                          <a:spLocks noChangeArrowheads="1"/>
                        </wps:cNvSpPr>
                        <wps:spPr bwMode="auto">
                          <a:xfrm>
                            <a:off x="1746250" y="4156075"/>
                            <a:ext cx="1447800" cy="323850"/>
                          </a:xfrm>
                          <a:prstGeom prst="rect">
                            <a:avLst/>
                          </a:prstGeom>
                          <a:solidFill>
                            <a:srgbClr val="FF960C">
                              <a:alpha val="72156"/>
                            </a:srgbClr>
                          </a:solidFill>
                          <a:ln w="9525" algn="ctr">
                            <a:solidFill>
                              <a:schemeClr val="tx1"/>
                            </a:solidFill>
                            <a:round/>
                            <a:headEnd/>
                            <a:tailEnd/>
                          </a:ln>
                        </wps:spPr>
                        <wps:txbx>
                          <w:txbxContent>
                            <w:p w14:paraId="081D821E"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DATA SCAN</w:t>
                              </w:r>
                            </w:p>
                          </w:txbxContent>
                        </wps:txbx>
                        <wps:bodyPr lIns="0" tIns="0" rIns="0" bIns="0" anchor="ctr"/>
                      </wps:wsp>
                      <wps:wsp>
                        <wps:cNvPr id="216" name="Rectangle 216"/>
                        <wps:cNvSpPr>
                          <a:spLocks noChangeArrowheads="1"/>
                        </wps:cNvSpPr>
                        <wps:spPr bwMode="auto">
                          <a:xfrm>
                            <a:off x="8085138" y="5840413"/>
                            <a:ext cx="1154112" cy="323850"/>
                          </a:xfrm>
                          <a:prstGeom prst="rect">
                            <a:avLst/>
                          </a:prstGeom>
                          <a:solidFill>
                            <a:srgbClr val="FF960C">
                              <a:alpha val="72156"/>
                            </a:srgbClr>
                          </a:solidFill>
                          <a:ln w="9525" algn="ctr">
                            <a:solidFill>
                              <a:schemeClr val="tx1"/>
                            </a:solidFill>
                            <a:round/>
                            <a:headEnd/>
                            <a:tailEnd/>
                          </a:ln>
                        </wps:spPr>
                        <wps:txbx>
                          <w:txbxContent>
                            <w:p w14:paraId="23F9E6E5"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GESTOR</w:t>
                              </w:r>
                            </w:p>
                          </w:txbxContent>
                        </wps:txbx>
                        <wps:bodyPr lIns="0" tIns="0" rIns="0" bIns="0" anchor="ctr"/>
                      </wps:wsp>
                      <wps:wsp>
                        <wps:cNvPr id="217" name="Rectangle 217"/>
                        <wps:cNvSpPr>
                          <a:spLocks noChangeArrowheads="1"/>
                        </wps:cNvSpPr>
                        <wps:spPr bwMode="auto">
                          <a:xfrm>
                            <a:off x="7216775" y="2668588"/>
                            <a:ext cx="1879600" cy="715962"/>
                          </a:xfrm>
                          <a:prstGeom prst="rect">
                            <a:avLst/>
                          </a:prstGeom>
                          <a:solidFill>
                            <a:srgbClr val="FF960C">
                              <a:alpha val="72156"/>
                            </a:srgbClr>
                          </a:solidFill>
                          <a:ln w="9525" algn="ctr">
                            <a:solidFill>
                              <a:schemeClr val="tx1"/>
                            </a:solidFill>
                            <a:round/>
                            <a:headEnd/>
                            <a:tailEnd/>
                          </a:ln>
                        </wps:spPr>
                        <wps:txbx>
                          <w:txbxContent>
                            <w:p w14:paraId="528DC57A"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CSF – Suivi des Dossiers CSF - Site CSF</w:t>
                              </w:r>
                            </w:p>
                          </w:txbxContent>
                        </wps:txbx>
                        <wps:bodyPr lIns="0" tIns="0" rIns="0" bIns="0" anchor="ctr"/>
                      </wps:wsp>
                      <wpg:grpSp>
                        <wpg:cNvPr id="218" name="Groupe 218"/>
                        <wpg:cNvGrpSpPr>
                          <a:grpSpLocks/>
                        </wpg:cNvGrpSpPr>
                        <wpg:grpSpPr bwMode="auto">
                          <a:xfrm>
                            <a:off x="4333805" y="5857875"/>
                            <a:ext cx="1224084" cy="323850"/>
                            <a:chOff x="4333788" y="5857875"/>
                            <a:chExt cx="1548154" cy="324000"/>
                          </a:xfrm>
                        </wpg:grpSpPr>
                        <wps:wsp>
                          <wps:cNvPr id="239" name="Rectangle 239"/>
                          <wps:cNvSpPr>
                            <a:spLocks noChangeArrowheads="1"/>
                          </wps:cNvSpPr>
                          <wps:spPr bwMode="auto">
                            <a:xfrm>
                              <a:off x="4333876" y="5857875"/>
                              <a:ext cx="1548000" cy="324000"/>
                            </a:xfrm>
                            <a:prstGeom prst="rect">
                              <a:avLst/>
                            </a:prstGeom>
                            <a:solidFill>
                              <a:srgbClr val="FFFFFF"/>
                            </a:solidFill>
                            <a:ln w="9525">
                              <a:noFill/>
                              <a:miter lim="800000"/>
                              <a:headEnd/>
                              <a:tailEnd/>
                            </a:ln>
                          </wps:spPr>
                          <wps:bodyPr/>
                        </wps:wsp>
                        <wps:wsp>
                          <wps:cNvPr id="240" name="Rectangle 240"/>
                          <wps:cNvSpPr>
                            <a:spLocks noChangeArrowheads="1"/>
                          </wps:cNvSpPr>
                          <wps:spPr bwMode="auto">
                            <a:xfrm>
                              <a:off x="4333788" y="5891209"/>
                              <a:ext cx="1548154" cy="275857"/>
                            </a:xfrm>
                            <a:prstGeom prst="rect">
                              <a:avLst/>
                            </a:prstGeom>
                            <a:noFill/>
                            <a:ln w="9525">
                              <a:noFill/>
                              <a:miter lim="800000"/>
                              <a:headEnd/>
                              <a:tailEnd/>
                            </a:ln>
                          </wps:spPr>
                          <wps:txbx>
                            <w:txbxContent>
                              <w:p w14:paraId="0A71461B"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 xml:space="preserve">Gestion de </w:t>
                                </w:r>
                              </w:p>
                              <w:p w14:paraId="369B3048"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la Paie</w:t>
                                </w:r>
                              </w:p>
                            </w:txbxContent>
                          </wps:txbx>
                          <wps:bodyPr lIns="0" tIns="0" rIns="0" bIns="0">
                            <a:spAutoFit/>
                          </wps:bodyPr>
                        </wps:wsp>
                      </wpg:grpSp>
                      <wps:wsp>
                        <wps:cNvPr id="219" name="Rectangle 219"/>
                        <wps:cNvSpPr>
                          <a:spLocks noChangeArrowheads="1"/>
                        </wps:cNvSpPr>
                        <wps:spPr bwMode="auto">
                          <a:xfrm>
                            <a:off x="3016250" y="5853113"/>
                            <a:ext cx="2541588" cy="323850"/>
                          </a:xfrm>
                          <a:prstGeom prst="rect">
                            <a:avLst/>
                          </a:prstGeom>
                          <a:solidFill>
                            <a:srgbClr val="FF960C">
                              <a:alpha val="72156"/>
                            </a:srgbClr>
                          </a:solidFill>
                          <a:ln w="9525" algn="ctr">
                            <a:solidFill>
                              <a:schemeClr val="tx1"/>
                            </a:solidFill>
                            <a:round/>
                            <a:headEnd/>
                            <a:tailEnd/>
                          </a:ln>
                        </wps:spPr>
                        <wps:txbx>
                          <w:txbxContent>
                            <w:p w14:paraId="37918BD1" w14:textId="77777777" w:rsidR="00C517FE" w:rsidRPr="004970EF" w:rsidRDefault="00C517FE" w:rsidP="00271BDD">
                              <w:pPr>
                                <w:pStyle w:val="NormalWeb"/>
                                <w:spacing w:before="0" w:beforeAutospacing="0" w:after="0" w:afterAutospacing="0"/>
                                <w:jc w:val="center"/>
                                <w:textAlignment w:val="baseline"/>
                                <w:rPr>
                                  <w:sz w:val="12"/>
                                  <w:szCs w:val="12"/>
                                </w:rPr>
                              </w:pPr>
                              <w:r>
                                <w:rPr>
                                  <w:rFonts w:ascii="Arial" w:hAnsi="Arial" w:cs="Arial"/>
                                  <w:b/>
                                  <w:bCs/>
                                  <w:color w:val="000000" w:themeColor="text1"/>
                                  <w:kern w:val="24"/>
                                  <w:sz w:val="12"/>
                                  <w:szCs w:val="12"/>
                                </w:rPr>
                                <w:t>ERP HR Access</w:t>
                              </w:r>
                            </w:p>
                          </w:txbxContent>
                        </wps:txbx>
                        <wps:bodyPr lIns="0" tIns="0" rIns="0" bIns="0" anchor="ctr"/>
                      </wps:wsp>
                      <wps:wsp>
                        <wps:cNvPr id="220" name="Rectangle 220"/>
                        <wps:cNvSpPr>
                          <a:spLocks noChangeArrowheads="1"/>
                        </wps:cNvSpPr>
                        <wps:spPr bwMode="auto">
                          <a:xfrm>
                            <a:off x="1757363" y="5437188"/>
                            <a:ext cx="2303462" cy="323850"/>
                          </a:xfrm>
                          <a:prstGeom prst="rect">
                            <a:avLst/>
                          </a:prstGeom>
                          <a:solidFill>
                            <a:srgbClr val="FF960C">
                              <a:alpha val="72156"/>
                            </a:srgbClr>
                          </a:solidFill>
                          <a:ln w="9525" algn="ctr">
                            <a:solidFill>
                              <a:schemeClr val="tx1"/>
                            </a:solidFill>
                            <a:round/>
                            <a:headEnd/>
                            <a:tailEnd/>
                          </a:ln>
                        </wps:spPr>
                        <wps:txbx>
                          <w:txbxContent>
                            <w:p w14:paraId="53012CED"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 xml:space="preserve">GEFI </w:t>
                              </w:r>
                            </w:p>
                          </w:txbxContent>
                        </wps:txbx>
                        <wps:bodyPr lIns="0" tIns="0" rIns="0" bIns="0" anchor="ctr"/>
                      </wps:wsp>
                      <wpg:grpSp>
                        <wpg:cNvPr id="221" name="Groupe 221"/>
                        <wpg:cNvGrpSpPr>
                          <a:grpSpLocks/>
                        </wpg:cNvGrpSpPr>
                        <wpg:grpSpPr bwMode="auto">
                          <a:xfrm>
                            <a:off x="7311908" y="5014913"/>
                            <a:ext cx="1835266" cy="323850"/>
                            <a:chOff x="7311927" y="5014913"/>
                            <a:chExt cx="1548098" cy="324000"/>
                          </a:xfrm>
                        </wpg:grpSpPr>
                        <wps:wsp>
                          <wps:cNvPr id="237" name="Rectangle 237"/>
                          <wps:cNvSpPr>
                            <a:spLocks noChangeArrowheads="1"/>
                          </wps:cNvSpPr>
                          <wps:spPr bwMode="auto">
                            <a:xfrm>
                              <a:off x="7312025" y="5014913"/>
                              <a:ext cx="1548000" cy="324000"/>
                            </a:xfrm>
                            <a:prstGeom prst="rect">
                              <a:avLst/>
                            </a:prstGeom>
                            <a:solidFill>
                              <a:srgbClr val="FFFFFF"/>
                            </a:solidFill>
                            <a:ln w="9525">
                              <a:noFill/>
                              <a:miter lim="800000"/>
                              <a:headEnd/>
                              <a:tailEnd/>
                            </a:ln>
                          </wps:spPr>
                          <wps:bodyPr/>
                        </wps:wsp>
                        <wps:wsp>
                          <wps:cNvPr id="238" name="Rectangle 238"/>
                          <wps:cNvSpPr>
                            <a:spLocks noChangeArrowheads="1"/>
                          </wps:cNvSpPr>
                          <wps:spPr bwMode="auto">
                            <a:xfrm>
                              <a:off x="7311927" y="5109127"/>
                              <a:ext cx="1548024" cy="145037"/>
                            </a:xfrm>
                            <a:prstGeom prst="rect">
                              <a:avLst/>
                            </a:prstGeom>
                            <a:noFill/>
                            <a:ln w="9525">
                              <a:noFill/>
                              <a:miter lim="800000"/>
                              <a:headEnd/>
                              <a:tailEnd/>
                            </a:ln>
                          </wps:spPr>
                          <wps:txbx>
                            <w:txbxContent>
                              <w:p w14:paraId="073D1AC2"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Gestion de Stocks</w:t>
                                </w:r>
                              </w:p>
                            </w:txbxContent>
                          </wps:txbx>
                          <wps:bodyPr lIns="0" tIns="0" rIns="0" bIns="0">
                            <a:spAutoFit/>
                          </wps:bodyPr>
                        </wps:wsp>
                      </wpg:grpSp>
                      <wps:wsp>
                        <wps:cNvPr id="222" name="Rectangle 222"/>
                        <wps:cNvSpPr>
                          <a:spLocks noChangeArrowheads="1"/>
                        </wps:cNvSpPr>
                        <wps:spPr bwMode="auto">
                          <a:xfrm>
                            <a:off x="7304088" y="4997450"/>
                            <a:ext cx="1828800" cy="323850"/>
                          </a:xfrm>
                          <a:prstGeom prst="rect">
                            <a:avLst/>
                          </a:prstGeom>
                          <a:solidFill>
                            <a:srgbClr val="FF960C">
                              <a:alpha val="72156"/>
                            </a:srgbClr>
                          </a:solidFill>
                          <a:ln w="9525" algn="ctr">
                            <a:solidFill>
                              <a:schemeClr val="tx1"/>
                            </a:solidFill>
                            <a:round/>
                            <a:headEnd/>
                            <a:tailEnd/>
                          </a:ln>
                        </wps:spPr>
                        <wps:txbx>
                          <w:txbxContent>
                            <w:p w14:paraId="6028C1E5"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APPRO</w:t>
                              </w:r>
                            </w:p>
                          </w:txbxContent>
                        </wps:txbx>
                        <wps:bodyPr lIns="0" tIns="0" rIns="0" bIns="0" anchor="ctr"/>
                      </wps:wsp>
                      <wps:wsp>
                        <wps:cNvPr id="223" name="Rectangle 223"/>
                        <wps:cNvSpPr>
                          <a:spLocks noChangeArrowheads="1"/>
                        </wps:cNvSpPr>
                        <wps:spPr bwMode="auto">
                          <a:xfrm>
                            <a:off x="795337" y="2681055"/>
                            <a:ext cx="1852611" cy="323850"/>
                          </a:xfrm>
                          <a:prstGeom prst="rect">
                            <a:avLst/>
                          </a:prstGeom>
                          <a:solidFill>
                            <a:srgbClr val="FF960C">
                              <a:alpha val="72156"/>
                            </a:srgbClr>
                          </a:solidFill>
                          <a:ln w="9525" algn="ctr">
                            <a:solidFill>
                              <a:schemeClr val="tx1"/>
                            </a:solidFill>
                            <a:round/>
                            <a:headEnd/>
                            <a:tailEnd/>
                          </a:ln>
                        </wps:spPr>
                        <wps:txbx>
                          <w:txbxContent>
                            <w:p w14:paraId="124B5E5B" w14:textId="77777777" w:rsidR="00C517FE" w:rsidRPr="004970EF" w:rsidRDefault="00C517FE" w:rsidP="00271BDD">
                              <w:pPr>
                                <w:pStyle w:val="NormalWeb"/>
                                <w:spacing w:before="0" w:beforeAutospacing="0" w:after="0" w:afterAutospacing="0"/>
                                <w:jc w:val="center"/>
                                <w:textAlignment w:val="baseline"/>
                                <w:rPr>
                                  <w:sz w:val="12"/>
                                  <w:szCs w:val="12"/>
                                  <w:lang w:val="fr-MA"/>
                                </w:rPr>
                              </w:pPr>
                              <w:r>
                                <w:rPr>
                                  <w:rFonts w:ascii="Arial" w:hAnsi="Arial" w:cs="Arial"/>
                                  <w:b/>
                                  <w:bCs/>
                                  <w:color w:val="000000" w:themeColor="text1"/>
                                  <w:kern w:val="24"/>
                                  <w:sz w:val="12"/>
                                  <w:szCs w:val="12"/>
                                  <w:lang w:val="fr-MA"/>
                                </w:rPr>
                                <w:t>ERP Konosys</w:t>
                              </w:r>
                            </w:p>
                          </w:txbxContent>
                        </wps:txbx>
                        <wps:bodyPr lIns="0" tIns="0" rIns="0" bIns="0" anchor="ctr"/>
                      </wps:wsp>
                      <wps:wsp>
                        <wps:cNvPr id="224" name="Rectangle 224"/>
                        <wps:cNvSpPr>
                          <a:spLocks noChangeArrowheads="1"/>
                        </wps:cNvSpPr>
                        <wps:spPr bwMode="auto">
                          <a:xfrm>
                            <a:off x="795337" y="3038136"/>
                            <a:ext cx="1852611" cy="323850"/>
                          </a:xfrm>
                          <a:prstGeom prst="rect">
                            <a:avLst/>
                          </a:prstGeom>
                          <a:solidFill>
                            <a:srgbClr val="FF960C">
                              <a:alpha val="72156"/>
                            </a:srgbClr>
                          </a:solidFill>
                          <a:ln w="9525" algn="ctr">
                            <a:solidFill>
                              <a:schemeClr val="tx1"/>
                            </a:solidFill>
                            <a:round/>
                            <a:headEnd/>
                            <a:tailEnd/>
                          </a:ln>
                        </wps:spPr>
                        <wps:txbx>
                          <w:txbxContent>
                            <w:p w14:paraId="01065A11" w14:textId="77777777" w:rsidR="00C517FE" w:rsidRPr="004970EF" w:rsidRDefault="00C517FE" w:rsidP="00271BDD">
                              <w:pPr>
                                <w:pStyle w:val="NormalWeb"/>
                                <w:spacing w:before="0" w:beforeAutospacing="0" w:after="0" w:afterAutospacing="0"/>
                                <w:jc w:val="center"/>
                                <w:textAlignment w:val="baseline"/>
                                <w:rPr>
                                  <w:sz w:val="12"/>
                                  <w:szCs w:val="12"/>
                                  <w:lang w:val="fr-MA"/>
                                </w:rPr>
                              </w:pPr>
                              <w:r>
                                <w:rPr>
                                  <w:rFonts w:ascii="Arial" w:hAnsi="Arial" w:cs="Arial"/>
                                  <w:b/>
                                  <w:bCs/>
                                  <w:color w:val="000000" w:themeColor="text1"/>
                                  <w:kern w:val="24"/>
                                  <w:sz w:val="12"/>
                                  <w:szCs w:val="12"/>
                                  <w:lang w:val="fr-MA"/>
                                </w:rPr>
                                <w:t>e-Notes</w:t>
                              </w:r>
                            </w:p>
                          </w:txbxContent>
                        </wps:txbx>
                        <wps:bodyPr lIns="0" tIns="0" rIns="0" bIns="0" anchor="ctr"/>
                      </wps:wsp>
                      <wpg:grpSp>
                        <wpg:cNvPr id="225" name="Groupe 225"/>
                        <wpg:cNvGrpSpPr>
                          <a:grpSpLocks/>
                        </wpg:cNvGrpSpPr>
                        <wpg:grpSpPr bwMode="auto">
                          <a:xfrm>
                            <a:off x="790572" y="3392491"/>
                            <a:ext cx="1871665" cy="324290"/>
                            <a:chOff x="790573" y="3392488"/>
                            <a:chExt cx="1548002" cy="324000"/>
                          </a:xfrm>
                        </wpg:grpSpPr>
                        <wps:wsp>
                          <wps:cNvPr id="235" name="Rectangle 235"/>
                          <wps:cNvSpPr>
                            <a:spLocks noChangeArrowheads="1"/>
                          </wps:cNvSpPr>
                          <wps:spPr bwMode="auto">
                            <a:xfrm>
                              <a:off x="790575" y="3392488"/>
                              <a:ext cx="1548000" cy="324000"/>
                            </a:xfrm>
                            <a:prstGeom prst="rect">
                              <a:avLst/>
                            </a:prstGeom>
                            <a:solidFill>
                              <a:srgbClr val="FFFFFF"/>
                            </a:solidFill>
                            <a:ln w="9525">
                              <a:noFill/>
                              <a:miter lim="800000"/>
                              <a:headEnd/>
                              <a:tailEnd/>
                            </a:ln>
                          </wps:spPr>
                          <wps:bodyPr/>
                        </wps:wsp>
                        <wps:wsp>
                          <wps:cNvPr id="236" name="Rectangle 236"/>
                          <wps:cNvSpPr>
                            <a:spLocks noChangeArrowheads="1"/>
                          </wps:cNvSpPr>
                          <wps:spPr bwMode="auto">
                            <a:xfrm>
                              <a:off x="790573" y="3474650"/>
                              <a:ext cx="1547647" cy="144841"/>
                            </a:xfrm>
                            <a:prstGeom prst="rect">
                              <a:avLst/>
                            </a:prstGeom>
                            <a:noFill/>
                            <a:ln w="9525">
                              <a:noFill/>
                              <a:miter lim="800000"/>
                              <a:headEnd/>
                              <a:tailEnd/>
                            </a:ln>
                          </wps:spPr>
                          <wps:txbx>
                            <w:txbxContent>
                              <w:p w14:paraId="54D203DC"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kern w:val="24"/>
                                    <w:sz w:val="12"/>
                                    <w:szCs w:val="12"/>
                                  </w:rPr>
                                  <w:t>Gestion des emplois du temps</w:t>
                                </w:r>
                              </w:p>
                            </w:txbxContent>
                          </wps:txbx>
                          <wps:bodyPr lIns="0" tIns="0" rIns="0" bIns="0">
                            <a:spAutoFit/>
                          </wps:bodyPr>
                        </wps:wsp>
                      </wpg:grpSp>
                      <wps:wsp>
                        <wps:cNvPr id="226" name="Rectangle 226"/>
                        <wps:cNvSpPr>
                          <a:spLocks noChangeArrowheads="1"/>
                        </wps:cNvSpPr>
                        <wps:spPr bwMode="auto">
                          <a:xfrm>
                            <a:off x="795338" y="3384550"/>
                            <a:ext cx="1852612" cy="323850"/>
                          </a:xfrm>
                          <a:prstGeom prst="rect">
                            <a:avLst/>
                          </a:prstGeom>
                          <a:solidFill>
                            <a:srgbClr val="FF960C">
                              <a:alpha val="72156"/>
                            </a:srgbClr>
                          </a:solidFill>
                          <a:ln w="9525" algn="ctr">
                            <a:solidFill>
                              <a:schemeClr val="tx1"/>
                            </a:solidFill>
                            <a:round/>
                            <a:headEnd/>
                            <a:tailEnd/>
                          </a:ln>
                        </wps:spPr>
                        <wps:txbx>
                          <w:txbxContent>
                            <w:p w14:paraId="2D9F2818"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MATRICE CARTE</w:t>
                              </w:r>
                            </w:p>
                          </w:txbxContent>
                        </wps:txbx>
                        <wps:bodyPr lIns="0" tIns="0" rIns="0" bIns="0" anchor="ctr"/>
                      </wps:wsp>
                      <wps:wsp>
                        <wps:cNvPr id="227" name="Rectangle 227"/>
                        <wps:cNvSpPr>
                          <a:spLocks noChangeArrowheads="1"/>
                        </wps:cNvSpPr>
                        <wps:spPr bwMode="auto">
                          <a:xfrm>
                            <a:off x="795338" y="3740150"/>
                            <a:ext cx="1852612" cy="323850"/>
                          </a:xfrm>
                          <a:prstGeom prst="rect">
                            <a:avLst/>
                          </a:prstGeom>
                          <a:solidFill>
                            <a:srgbClr val="FF960C">
                              <a:alpha val="72156"/>
                            </a:srgbClr>
                          </a:solidFill>
                          <a:ln w="9525" algn="ctr">
                            <a:solidFill>
                              <a:schemeClr val="tx1"/>
                            </a:solidFill>
                            <a:round/>
                            <a:headEnd/>
                            <a:tailEnd/>
                          </a:ln>
                        </wps:spPr>
                        <wps:txbx>
                          <w:txbxContent>
                            <w:p w14:paraId="0A1BE1EB"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Gestion des diplômes</w:t>
                              </w:r>
                            </w:p>
                          </w:txbxContent>
                        </wps:txbx>
                        <wps:bodyPr lIns="0" tIns="0" rIns="0" bIns="0" anchor="ctr"/>
                      </wps:wsp>
                      <wps:wsp>
                        <wps:cNvPr id="228" name="Rectangle 228"/>
                        <wps:cNvSpPr>
                          <a:spLocks noChangeArrowheads="1"/>
                        </wps:cNvSpPr>
                        <wps:spPr bwMode="auto">
                          <a:xfrm>
                            <a:off x="4298950" y="2066925"/>
                            <a:ext cx="1222375" cy="323850"/>
                          </a:xfrm>
                          <a:prstGeom prst="rect">
                            <a:avLst/>
                          </a:prstGeom>
                          <a:solidFill>
                            <a:srgbClr val="FF960C">
                              <a:alpha val="72156"/>
                            </a:srgbClr>
                          </a:solidFill>
                          <a:ln w="9525" algn="ctr">
                            <a:solidFill>
                              <a:schemeClr val="tx1"/>
                            </a:solidFill>
                            <a:round/>
                            <a:headEnd/>
                            <a:tailEnd/>
                          </a:ln>
                        </wps:spPr>
                        <wps:txbx>
                          <w:txbxContent>
                            <w:p w14:paraId="7F545ED7"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Bilan des Compétences</w:t>
                              </w:r>
                            </w:p>
                          </w:txbxContent>
                        </wps:txbx>
                        <wps:bodyPr lIns="0" tIns="0" rIns="0" bIns="0" anchor="ctr"/>
                      </wps:wsp>
                      <wps:wsp>
                        <wps:cNvPr id="229" name="Rectangle 229"/>
                        <wps:cNvSpPr>
                          <a:spLocks noChangeArrowheads="1"/>
                        </wps:cNvSpPr>
                        <wps:spPr bwMode="auto">
                          <a:xfrm>
                            <a:off x="5580063" y="5853113"/>
                            <a:ext cx="1212850" cy="323850"/>
                          </a:xfrm>
                          <a:prstGeom prst="rect">
                            <a:avLst/>
                          </a:prstGeom>
                          <a:solidFill>
                            <a:srgbClr val="FF960C">
                              <a:alpha val="72156"/>
                            </a:srgbClr>
                          </a:solidFill>
                          <a:ln w="9525" algn="ctr">
                            <a:solidFill>
                              <a:schemeClr val="tx1"/>
                            </a:solidFill>
                            <a:round/>
                            <a:headEnd/>
                            <a:tailEnd/>
                          </a:ln>
                        </wps:spPr>
                        <wps:txbx>
                          <w:txbxContent>
                            <w:p w14:paraId="169F0142"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Appréciation du personnel</w:t>
                              </w:r>
                            </w:p>
                          </w:txbxContent>
                        </wps:txbx>
                        <wps:bodyPr lIns="0" tIns="0" rIns="0" bIns="0" anchor="ctr"/>
                      </wps:wsp>
                      <wps:wsp>
                        <wps:cNvPr id="230" name="Rectangle 230"/>
                        <wps:cNvSpPr>
                          <a:spLocks noChangeArrowheads="1"/>
                        </wps:cNvSpPr>
                        <wps:spPr bwMode="auto">
                          <a:xfrm>
                            <a:off x="7216775" y="3416300"/>
                            <a:ext cx="1879600" cy="323850"/>
                          </a:xfrm>
                          <a:prstGeom prst="rect">
                            <a:avLst/>
                          </a:prstGeom>
                          <a:solidFill>
                            <a:srgbClr val="FF960C">
                              <a:alpha val="72156"/>
                            </a:srgbClr>
                          </a:solidFill>
                          <a:ln w="9525" algn="ctr">
                            <a:solidFill>
                              <a:schemeClr val="tx1"/>
                            </a:solidFill>
                            <a:round/>
                            <a:headEnd/>
                            <a:tailEnd/>
                          </a:ln>
                        </wps:spPr>
                        <wps:txbx>
                          <w:txbxContent>
                            <w:p w14:paraId="338B29B8" w14:textId="77777777" w:rsidR="00C517FE" w:rsidRPr="004970EF" w:rsidRDefault="00C517FE" w:rsidP="00271BDD">
                              <w:pPr>
                                <w:pStyle w:val="NormalWeb"/>
                                <w:spacing w:before="0" w:beforeAutospacing="0" w:after="0" w:afterAutospacing="0"/>
                                <w:textAlignment w:val="baseline"/>
                                <w:rPr>
                                  <w:sz w:val="12"/>
                                  <w:szCs w:val="12"/>
                                </w:rPr>
                              </w:pPr>
                            </w:p>
                          </w:txbxContent>
                        </wps:txbx>
                        <wps:bodyPr lIns="0" tIns="0" rIns="0" bIns="0" anchor="ctr"/>
                      </wps:wsp>
                      <wpg:grpSp>
                        <wpg:cNvPr id="231" name="Groupe 231"/>
                        <wpg:cNvGrpSpPr>
                          <a:grpSpLocks/>
                        </wpg:cNvGrpSpPr>
                        <wpg:grpSpPr bwMode="auto">
                          <a:xfrm>
                            <a:off x="4417946" y="6283325"/>
                            <a:ext cx="2160654" cy="323850"/>
                            <a:chOff x="4417965" y="6283325"/>
                            <a:chExt cx="1548048" cy="324000"/>
                          </a:xfrm>
                        </wpg:grpSpPr>
                        <wps:wsp>
                          <wps:cNvPr id="233" name="Rectangle 233"/>
                          <wps:cNvSpPr>
                            <a:spLocks noChangeArrowheads="1"/>
                          </wps:cNvSpPr>
                          <wps:spPr bwMode="auto">
                            <a:xfrm>
                              <a:off x="4418013" y="6283325"/>
                              <a:ext cx="1548000" cy="324000"/>
                            </a:xfrm>
                            <a:prstGeom prst="rect">
                              <a:avLst/>
                            </a:prstGeom>
                            <a:solidFill>
                              <a:srgbClr val="FFFFFF"/>
                            </a:solidFill>
                            <a:ln w="9525">
                              <a:noFill/>
                              <a:miter lim="800000"/>
                              <a:headEnd/>
                              <a:tailEnd/>
                            </a:ln>
                          </wps:spPr>
                          <wps:bodyPr/>
                        </wps:wsp>
                        <wps:wsp>
                          <wps:cNvPr id="234" name="Rectangle 234"/>
                          <wps:cNvSpPr>
                            <a:spLocks noChangeArrowheads="1"/>
                          </wps:cNvSpPr>
                          <wps:spPr bwMode="auto">
                            <a:xfrm>
                              <a:off x="4417965" y="6380034"/>
                              <a:ext cx="1547367" cy="145037"/>
                            </a:xfrm>
                            <a:prstGeom prst="rect">
                              <a:avLst/>
                            </a:prstGeom>
                            <a:noFill/>
                            <a:ln w="9525">
                              <a:noFill/>
                              <a:miter lim="800000"/>
                              <a:headEnd/>
                              <a:tailEnd/>
                            </a:ln>
                          </wps:spPr>
                          <wps:txbx>
                            <w:txbxContent>
                              <w:p w14:paraId="4144A7D7"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SITE WEB &amp; INTRANET</w:t>
                                </w:r>
                              </w:p>
                            </w:txbxContent>
                          </wps:txbx>
                          <wps:bodyPr lIns="0" tIns="0" rIns="0" bIns="0">
                            <a:spAutoFit/>
                          </wps:bodyPr>
                        </wps:wsp>
                      </wpg:grpSp>
                      <wps:wsp>
                        <wps:cNvPr id="232" name="Rectangle 232"/>
                        <wps:cNvSpPr>
                          <a:spLocks noChangeArrowheads="1"/>
                        </wps:cNvSpPr>
                        <wps:spPr bwMode="auto">
                          <a:xfrm>
                            <a:off x="4403725" y="6280150"/>
                            <a:ext cx="2174875" cy="323850"/>
                          </a:xfrm>
                          <a:prstGeom prst="rect">
                            <a:avLst/>
                          </a:prstGeom>
                          <a:solidFill>
                            <a:srgbClr val="FF960C">
                              <a:alpha val="72156"/>
                            </a:srgbClr>
                          </a:solidFill>
                          <a:ln w="9525" algn="ctr">
                            <a:solidFill>
                              <a:schemeClr val="tx1"/>
                            </a:solidFill>
                            <a:round/>
                            <a:headEnd/>
                            <a:tailEnd/>
                          </a:ln>
                        </wps:spPr>
                        <wps:txbx>
                          <w:txbxContent>
                            <w:p w14:paraId="2F8B0125"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 xml:space="preserve">Site WEB – Portail OFPPT </w:t>
                              </w:r>
                            </w:p>
                          </w:txbxContent>
                        </wps:txbx>
                        <wps:bodyPr lIns="0" tIns="0" rIns="0" bIns="0" anchor="ctr"/>
                      </wps:wsp>
                    </wpg:wgp>
                  </a:graphicData>
                </a:graphic>
              </wp:inline>
            </w:drawing>
          </mc:Choice>
          <mc:Fallback>
            <w:pict>
              <v:group w14:anchorId="74A6835A" id="Groupe 18" o:spid="_x0000_s1120" style="width:470.6pt;height:278pt;mso-position-horizontal-relative:char;mso-position-vertical-relative:line" coordorigin="5966,15970" coordsize="89310,5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">
                <v:shape id="Freeform 117" o:spid="_x0000_s1121" style="position:absolute;left:5969;top:15970;width:88074;height:3953;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" path="m,l4889,r73,144l4889,288,,288,,xe" fillcolor="#256885" stroked="f">
                  <v:path arrowok="t" o:connecttype="custom" o:connectlocs="0,0;2147483646,0;2147483646,2147483646;2147483646,2147483646;0,2147483646;0,0" o:connectangles="0,0,0,0,0,0" textboxrect="0,0,4962,288"/>
                </v:shape>
                <v:group id="Groupe 181" o:spid="_x0000_s1123" style="position:absolute;left:5966;top:58208;width:88086;height:3960" coordorigin="5966,58208"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17" o:spid="_x0000_s1124" style="position:absolute;left:5966;top:58208;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" path="m,l4889,r73,144l4889,288,,288,,xe" filled="f" stroked="f">
                    <v:path arrowok="t" o:connecttype="custom" o:connectlocs="0,0;4889,0;4962,144;4889,288;0,288;0,0" o:connectangles="0,0,0,0,0,0"/>
                  </v:shape>
                  <v:rect id="Rectangle 284" o:spid="_x0000_s1125" style="position:absolute;left:6686;top:59677;width:9717;height:1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" filled="f" stroked="f">
                    <v:textbox style="mso-fit-shape-to-text:t" inset="0,0,0,0">
                      <w:txbxContent>
                        <w:p w14:paraId="7B50DC39"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RESSOURCE</w:t>
                          </w:r>
                        </w:p>
                      </w:txbxContent>
                    </v:textbox>
                  </v:rect>
                </v:group>
                <v:group id="Groupe 182" o:spid="_x0000_s1126" style="position:absolute;left:30193;top:58578;width:13313;height:3239" coordorigin="30193,58578" coordsize="15928,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rect id="Rectangle 281" o:spid="_x0000_s1127" style="position:absolute;left:30194;top:5857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" stroked="f"/>
                  <v:rect id="Rectangle 282" o:spid="_x0000_s1128" style="position:absolute;left:30193;top:58665;width:15928;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" filled="f" stroked="f">
                    <v:textbox style="mso-fit-shape-to-text:t" inset="0,0,0,0">
                      <w:txbxContent>
                        <w:p w14:paraId="4C7BE4FF"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Gestion Administrative du Personnel</w:t>
                          </w:r>
                        </w:p>
                      </w:txbxContent>
                    </v:textbox>
                  </v:rect>
                </v:group>
                <v:group id="Groupe 183" o:spid="_x0000_s1129" style="position:absolute;left:5966;top:53934;width:88086;height:3960" coordorigin="5966,53934"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17" o:spid="_x0000_s1130" style="position:absolute;left:5966;top:53934;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" path="m,l4889,r73,144l4889,288,,288,,xe" filled="f" stroked="f">
                    <v:path arrowok="t" o:connecttype="custom" o:connectlocs="0,0;4889,0;4962,144;4889,288;0,288;0,0" o:connectangles="0,0,0,0,0,0"/>
                  </v:shape>
                  <v:rect id="Rectangle 280" o:spid="_x0000_s1131" style="position:absolute;left:6686;top:55419;width:9718;height:1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" filled="f" stroked="f">
                    <v:textbox style="mso-fit-shape-to-text:t" inset="0,0,0,0">
                      <w:txbxContent>
                        <w:p w14:paraId="31864F6A"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FINANCE</w:t>
                          </w:r>
                        </w:p>
                      </w:txbxContent>
                    </v:textbox>
                  </v:rect>
                </v:group>
                <v:group id="Groupe 184" o:spid="_x0000_s1132" style="position:absolute;left:5966;top:49725;width:88086;height:3960" coordorigin="5966,49725"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17" o:spid="_x0000_s1133" style="position:absolute;left:5966;top:49725;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" path="m,l4889,r73,144l4889,288,,288,,xe" filled="f" stroked="f">
                    <v:path arrowok="t" o:connecttype="custom" o:connectlocs="0,0;4889,0;4962,144;4889,288;0,288;0,0" o:connectangles="0,0,0,0,0,0"/>
                  </v:shape>
                  <v:rect id="Rectangle 278" o:spid="_x0000_s1134" style="position:absolute;left:6686;top:51210;width:9717;height:1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" filled="f" stroked="f">
                    <v:textbox style="mso-fit-shape-to-text:t" inset="0,0,0,0">
                      <w:txbxContent>
                        <w:p w14:paraId="35338FC1"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ACHATS</w:t>
                          </w:r>
                        </w:p>
                      </w:txbxContent>
                    </v:textbox>
                  </v:rect>
                </v:group>
                <v:group id="Groupe 185" o:spid="_x0000_s1135" style="position:absolute;left:5969;top:20224;width:88074;height:3969" coordorigin="5969,20224"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4" o:spid="_x0000_s1136" style="position:absolute;left:5969;top:20224;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" path="m,l4889,r73,144l4889,288,,288,,xe" fillcolor="#6caac0" stroked="f">
                    <v:path arrowok="t" o:connecttype="custom" o:connectlocs="0,0;2147483646,0;2147483646,2147483646;2147483646,2147483646;0,2147483646;0,0" o:connectangles="0,0,0,0,0,0" textboxrect="0,0,4962,288"/>
                  </v:shape>
                  <v:rect id="Rectangle 276" o:spid="_x0000_s1137" style="position:absolute;left:6689;top:20930;width:7507;height:31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" filled="f" stroked="f">
                    <v:textbox style="mso-fit-shape-to-text:t" inset="0,0,0,0">
                      <w:txbxContent>
                        <w:p w14:paraId="319C31FB"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 xml:space="preserve">GESTION DU </w:t>
                          </w:r>
                        </w:p>
                        <w:p w14:paraId="50363676"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REFERENTIEL</w:t>
                          </w:r>
                        </w:p>
                      </w:txbxContent>
                    </v:textbox>
                  </v:rect>
                </v:group>
                <v:group id="Groupe 186" o:spid="_x0000_s1138" style="position:absolute;left:6301;top:24574;width:43196;height:16558" coordorigin="6177,24574" coordsize="27149,1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rect id="Rectangle 273" o:spid="_x0000_s1139" style="position:absolute;left:6177;top:24574;width:27150;height:18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" fillcolor="#d99594 [1941]" stroked="f">
                    <v:stroke joinstyle="round"/>
                    <v:textbox inset="0,0,0,0"/>
                  </v:rect>
                  <v:rect id="Rectangle 274" o:spid="_x0000_s1140" style="position:absolute;left:6879;top:24885;width:2520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" filled="f" stroked="f">
                    <v:textbox style="mso-fit-shape-to-text:t" inset="0,0,0,0">
                      <w:txbxContent>
                        <w:p w14:paraId="47598560"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GESTION DE LA FORMATON INITIALE</w:t>
                          </w:r>
                        </w:p>
                      </w:txbxContent>
                    </v:textbox>
                  </v:rect>
                </v:group>
                <v:rect id="Rectangle 187" o:spid="_x0000_s1141" style="position:absolute;left:28717;top:62824;width:11795;height:1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14:paraId="5607FBCF"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themeColor="text1"/>
                            <w:kern w:val="24"/>
                            <w:sz w:val="12"/>
                            <w:szCs w:val="12"/>
                          </w:rPr>
                          <w:t>Relations Extérieures</w:t>
                        </w:r>
                      </w:p>
                    </w:txbxContent>
                  </v:textbox>
                </v:rect>
                <v:rect id="Rectangle 188" o:spid="_x0000_s1142" style="position:absolute;left:71436;top:62824;width:3055;height:1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14:paraId="31D6B0E0"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themeColor="text1"/>
                            <w:kern w:val="24"/>
                            <w:sz w:val="12"/>
                            <w:szCs w:val="12"/>
                          </w:rPr>
                          <w:t>Audit</w:t>
                        </w:r>
                      </w:p>
                    </w:txbxContent>
                  </v:textbox>
                </v:rect>
                <v:rect id="Rectangle 189" o:spid="_x0000_s1143" style="position:absolute;left:53069;top:62824;width:8749;height:1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14:paraId="4FF822CA"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themeColor="text1"/>
                            <w:kern w:val="24"/>
                            <w:sz w:val="12"/>
                            <w:szCs w:val="12"/>
                          </w:rPr>
                          <w:t>Communication</w:t>
                        </w:r>
                      </w:p>
                    </w:txbxContent>
                  </v:textbox>
                </v:rect>
                <v:rect id="Rectangle 190" o:spid="_x0000_s1144" style="position:absolute;left:6096;top:66913;width:200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" fillcolor="#003f56" stroked="f"/>
                <v:rect id="Rectangle 191" o:spid="_x0000_s1145" style="position:absolute;left:8826;top:67141;width:4574;height:1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14:paraId="3BB8F530"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kern w:val="24"/>
                            <w:sz w:val="12"/>
                            <w:szCs w:val="12"/>
                          </w:rPr>
                          <w:t>Pilotage</w:t>
                        </w:r>
                      </w:p>
                    </w:txbxContent>
                  </v:textbox>
                </v:rect>
                <v:rect id="Rectangle 192" o:spid="_x0000_s1146" style="position:absolute;left:24574;top:66913;width:200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" fillcolor="#d99594 [1941]" stroked="f"/>
                <v:rect id="Rectangle 193" o:spid="_x0000_s1147" style="position:absolute;left:27320;top:67139;width:4137;height:1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QevwAAANwAAAAPAAAAZHJzL2Rvd25yZXYueG1sRE/bisIw&#10;EH1f8B/CCL6tqQq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Bww7QevwAAANwAAAAPAAAAAAAA&#10;AAAAAAAAAAcCAABkcnMvZG93bnJldi54bWxQSwUGAAAAAAMAAwC3AAAA8wIAAAAA&#10;" filled="f" stroked="f">
                  <v:textbox style="mso-fit-shape-to-text:t" inset="0,0,0,0">
                    <w:txbxContent>
                      <w:p w14:paraId="24A26DEB"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kern w:val="24"/>
                            <w:sz w:val="12"/>
                            <w:szCs w:val="12"/>
                          </w:rPr>
                          <w:t>Métiers</w:t>
                        </w:r>
                      </w:p>
                    </w:txbxContent>
                  </v:textbox>
                </v:rect>
                <v:rect id="Rectangle 194" o:spid="_x0000_s1148" style="position:absolute;left:33528;top:66913;width:200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" fillcolor="#a5a5a5 [2092]" stroked="f"/>
                <v:rect id="Rectangle 195" o:spid="_x0000_s1149" style="position:absolute;left:36210;top:67139;width:5143;height:1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14:paraId="1CE40461"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kern w:val="24"/>
                            <w:sz w:val="12"/>
                            <w:szCs w:val="12"/>
                          </w:rPr>
                          <w:t>Supports</w:t>
                        </w:r>
                      </w:p>
                    </w:txbxContent>
                  </v:textbox>
                </v:rect>
                <v:rect id="Rectangle 196" o:spid="_x0000_s1150" style="position:absolute;left:6746;top:16731;width:10429;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" filled="f" stroked="f">
                  <v:textbox style="mso-fit-shape-to-text:t" inset="0,0,0,0">
                    <w:txbxContent>
                      <w:p w14:paraId="05B2F752"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 xml:space="preserve">PILOTAGE </w:t>
                        </w:r>
                      </w:p>
                      <w:p w14:paraId="3DC6C959"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STRATEGIQUE</w:t>
                        </w:r>
                      </w:p>
                    </w:txbxContent>
                  </v:textbox>
                </v:rect>
                <v:rect id="Rectangle 197" o:spid="_x0000_s1151" style="position:absolute;left:14382;top:66913;width:200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" fillcolor="#256885" stroked="f"/>
                <v:rect id="Rectangle 198" o:spid="_x0000_s1152" style="position:absolute;left:17065;top:67203;width:6035;height:1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" filled="f" stroked="f">
                  <v:textbox style="mso-fit-shape-to-text:t" inset="0,0,0,0">
                    <w:txbxContent>
                      <w:p w14:paraId="1257BD57"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000000"/>
                            <w:kern w:val="24"/>
                            <w:sz w:val="12"/>
                            <w:szCs w:val="12"/>
                          </w:rPr>
                          <w:t>Référentiel</w:t>
                        </w:r>
                      </w:p>
                    </w:txbxContent>
                  </v:textbox>
                </v:rect>
                <v:group id="Groupe 199" o:spid="_x0000_s1153" style="position:absolute;left:17589;top:54419;width:12611;height:3238" coordorigin="17589,54419" coordsize="1548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rect id="Rectangle 271" o:spid="_x0000_s1154" style="position:absolute;left:17589;top:54419;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" stroked="f"/>
                  <v:rect id="Rectangle 272" o:spid="_x0000_s1155" style="position:absolute;left:17589;top:54573;width:15487;height:1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" filled="f" stroked="f">
                    <v:textbox style="mso-fit-shape-to-text:t" inset="0,0,0,0">
                      <w:txbxContent>
                        <w:p w14:paraId="7573EA57"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Comptabilité Générale</w:t>
                          </w:r>
                        </w:p>
                      </w:txbxContent>
                    </v:textbox>
                  </v:rect>
                </v:group>
                <v:group id="Groupe 200" o:spid="_x0000_s1156" style="position:absolute;left:30685;top:54419;width:10081;height:3238" coordorigin="30685,54419"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69" o:spid="_x0000_s1157" style="position:absolute;left:30686;top:54419;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" stroked="f"/>
                  <v:rect id="Rectangle 270" o:spid="_x0000_s1158" style="position:absolute;left:30685;top:54761;width:15475;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" filled="f" stroked="f">
                    <v:textbox style="mso-fit-shape-to-text:t" inset="0,0,0,0">
                      <w:txbxContent>
                        <w:p w14:paraId="33C16A41"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Gestion Budgétaire</w:t>
                          </w:r>
                        </w:p>
                      </w:txbxContent>
                    </v:textbox>
                  </v:rect>
                </v:group>
                <v:group id="Groupe 201" o:spid="_x0000_s1159" style="position:absolute;left:5966;top:62447;width:88086;height:3960" coordorigin="5966,62447"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117" o:spid="_x0000_s1160" style="position:absolute;left:5966;top:62447;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" path="m,l4889,r73,144l4889,288,,288,,xe" filled="f" stroked="f">
                    <v:path arrowok="t" o:connecttype="custom" o:connectlocs="0,0;4889,0;4962,144;4889,288;0,288;0,0" o:connectangles="0,0,0,0,0,0"/>
                  </v:shape>
                  <v:rect id="Rectangle 268" o:spid="_x0000_s1161" style="position:absolute;left:6686;top:63931;width:9718;height:1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" filled="f" stroked="f">
                    <v:textbox style="mso-fit-shape-to-text:t" inset="0,0,0,0">
                      <w:txbxContent>
                        <w:p w14:paraId="4E6E64BF"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AUTRES</w:t>
                          </w:r>
                        </w:p>
                      </w:txbxContent>
                    </v:textbox>
                  </v:rect>
                </v:group>
                <v:group id="Groupe 202" o:spid="_x0000_s1162" style="position:absolute;left:49641;top:24574;width:43196;height:16558" coordorigin="49641,24574" coordsize="27149,1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rect id="Rectangle 265" o:spid="_x0000_s1163" style="position:absolute;left:49641;top:24574;width:27149;height:18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" fillcolor="#d99594 [1941]" stroked="f">
                    <v:stroke joinstyle="round"/>
                    <v:textbox inset="0,0,0,0"/>
                  </v:rect>
                  <v:rect id="Rectangle 266" o:spid="_x0000_s1164" style="position:absolute;left:50551;top:24955;width:25198;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" filled="f" stroked="f">
                    <v:textbox style="mso-fit-shape-to-text:t" inset="0,0,0,0">
                      <w:txbxContent>
                        <w:p w14:paraId="52B6AF11"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GESTION DE LA FORMATION CONTINUE</w:t>
                          </w:r>
                        </w:p>
                      </w:txbxContent>
                    </v:textbox>
                  </v:rect>
                </v:group>
                <v:group id="Groupe 203" o:spid="_x0000_s1165" style="position:absolute;left:7905;top:26733;width:18827;height:3239" coordorigin="7905,26733" coordsize="1557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rect id="Rectangle 263" o:spid="_x0000_s1166" style="position:absolute;left:7905;top:26733;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" stroked="f"/>
                  <v:rect id="Rectangle 264" o:spid="_x0000_s1167" style="position:absolute;left:8000;top:27051;width:15476;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" filled="f" stroked="f">
                    <v:textbox style="mso-fit-shape-to-text:t" inset="0,0,0,0">
                      <w:txbxContent>
                        <w:p w14:paraId="1D12419B"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kern w:val="24"/>
                              <w:sz w:val="12"/>
                              <w:szCs w:val="12"/>
                            </w:rPr>
                            <w:t>Gestion des candidats</w:t>
                          </w:r>
                          <w:r>
                            <w:rPr>
                              <w:rFonts w:ascii="Arial" w:hAnsi="Arial" w:cs="Arial"/>
                              <w:b/>
                              <w:bCs/>
                              <w:color w:val="000000"/>
                              <w:kern w:val="24"/>
                              <w:sz w:val="12"/>
                              <w:szCs w:val="12"/>
                            </w:rPr>
                            <w:t xml:space="preserve"> et des stagiaires</w:t>
                          </w:r>
                        </w:p>
                      </w:txbxContent>
                    </v:textbox>
                  </v:rect>
                </v:group>
                <v:group id="Groupe 204" o:spid="_x0000_s1168" style="position:absolute;left:7905;top:30321;width:18717;height:3254" coordorigin="7905,30321"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rect id="Rectangle 261" o:spid="_x0000_s1169" style="position:absolute;left:7905;top:30321;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" stroked="f"/>
                  <v:rect id="Rectangle 262" o:spid="_x0000_s1170" style="position:absolute;left:7905;top:30710;width:15477;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" filled="f" stroked="f">
                    <v:textbox style="mso-fit-shape-to-text:t" inset="0,0,0,0">
                      <w:txbxContent>
                        <w:p w14:paraId="1C612889"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kern w:val="24"/>
                              <w:sz w:val="12"/>
                              <w:szCs w:val="12"/>
                            </w:rPr>
                            <w:t xml:space="preserve">Gestion des </w:t>
                          </w:r>
                          <w:r>
                            <w:rPr>
                              <w:rFonts w:ascii="Arial" w:hAnsi="Arial" w:cs="Arial"/>
                              <w:b/>
                              <w:bCs/>
                              <w:color w:val="000000"/>
                              <w:kern w:val="24"/>
                              <w:sz w:val="12"/>
                              <w:szCs w:val="12"/>
                            </w:rPr>
                            <w:t xml:space="preserve">évaluations </w:t>
                          </w:r>
                          <w:r w:rsidRPr="004970EF">
                            <w:rPr>
                              <w:rFonts w:ascii="Arial" w:hAnsi="Arial" w:cs="Arial"/>
                              <w:b/>
                              <w:bCs/>
                              <w:color w:val="000000"/>
                              <w:kern w:val="24"/>
                              <w:sz w:val="12"/>
                              <w:szCs w:val="12"/>
                            </w:rPr>
                            <w:t>Stagiaires</w:t>
                          </w:r>
                        </w:p>
                      </w:txbxContent>
                    </v:textbox>
                  </v:rect>
                </v:group>
                <v:group id="Groupe 205" o:spid="_x0000_s1171" style="position:absolute;left:7905;top:37528;width:18717;height:3239" coordorigin="7905,37528"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rect id="Rectangle 259" o:spid="_x0000_s1172" style="position:absolute;left:7905;top:3752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" stroked="f"/>
                  <v:rect id="Rectangle 260" o:spid="_x0000_s1173" style="position:absolute;left:7905;top:38395;width:15477;height:1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" filled="f" stroked="f">
                    <v:textbox style="mso-fit-shape-to-text:t" inset="0,0,0,0">
                      <w:txbxContent>
                        <w:p w14:paraId="3F8D1BA1"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kern w:val="24"/>
                              <w:sz w:val="12"/>
                              <w:szCs w:val="12"/>
                            </w:rPr>
                            <w:t>Gestion des diplômes</w:t>
                          </w:r>
                        </w:p>
                      </w:txbxContent>
                    </v:textbox>
                  </v:rect>
                </v:group>
                <v:group id="Groupe 206" o:spid="_x0000_s1174" style="position:absolute;left:5966;top:41340;width:88086;height:3960" coordorigin="5966,41340"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17" o:spid="_x0000_s1175" style="position:absolute;left:5966;top:41340;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" path="m,l4889,r73,144l4889,288,,288,,xe" filled="f" stroked="f">
                    <v:path arrowok="t" o:connecttype="custom" o:connectlocs="0,0;4889,0;4962,144;4889,288;0,288;0,0" o:connectangles="0,0,0,0,0,0"/>
                  </v:shape>
                  <v:rect id="Rectangle 258" o:spid="_x0000_s1176" style="position:absolute;left:6686;top:42819;width:9717;height:1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" filled="f" stroked="f">
                    <v:textbox style="mso-fit-shape-to-text:t" inset="0,0,0,0">
                      <w:txbxContent>
                        <w:p w14:paraId="2AAE4097"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256885"/>
                              <w:kern w:val="24"/>
                              <w:sz w:val="12"/>
                              <w:szCs w:val="12"/>
                            </w:rPr>
                            <w:t>TRANSVERSE</w:t>
                          </w:r>
                        </w:p>
                      </w:txbxContent>
                    </v:textbox>
                  </v:rect>
                </v:group>
                <v:group id="Groupe 207" o:spid="_x0000_s1177" style="position:absolute;left:72230;top:26733;width:18717;height:3239" coordorigin="72230,26733"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rect id="Rectangle 255" o:spid="_x0000_s1178" style="position:absolute;left:72231;top:26733;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" stroked="f"/>
                  <v:rect id="Rectangle 256" o:spid="_x0000_s1179" style="position:absolute;left:72230;top:26932;width:15476;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" filled="f" stroked="f">
                    <v:textbox style="mso-fit-shape-to-text:t" inset="0,0,0,0">
                      <w:txbxContent>
                        <w:p w14:paraId="1E0CCBD4"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Gestion des dossiers CSF</w:t>
                          </w:r>
                        </w:p>
                        <w:p w14:paraId="6BF44713"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(contrats spéciaux de formation)</w:t>
                          </w:r>
                        </w:p>
                      </w:txbxContent>
                    </v:textbox>
                  </v:rect>
                </v:group>
                <v:group id="Groupe 208" o:spid="_x0000_s1180" style="position:absolute;left:72166;top:30416;width:18718;height:3254" coordorigin="72166,30416" coordsize="1558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rect id="Rectangle 253" o:spid="_x0000_s1181" style="position:absolute;left:72274;top:30416;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" stroked="f"/>
                  <v:rect id="Rectangle 254" o:spid="_x0000_s1182" style="position:absolute;left:72166;top:31184;width:15480;height: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" filled="f" stroked="f">
                    <v:textbox style="mso-fit-shape-to-text:t" inset="0,0,0,0">
                      <w:txbxContent>
                        <w:p w14:paraId="5BC42E36"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Suivi des remboursements CSF</w:t>
                          </w:r>
                        </w:p>
                      </w:txbxContent>
                    </v:textbox>
                  </v:rect>
                </v:group>
                <v:group id="Groupe 209" o:spid="_x0000_s1183" style="position:absolute;left:43004;top:20685;width:12241;height:3238" coordorigin="43004,20685" coordsize="15481,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rect id="Rectangle 251" o:spid="_x0000_s1184" style="position:absolute;left:43005;top:20685;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" stroked="f"/>
                  <v:rect id="Rectangle 252" o:spid="_x0000_s1185" style="position:absolute;left:43004;top:20838;width:15482;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" filled="f" stroked="f">
                    <v:textbox style="mso-fit-shape-to-text:t" inset="0,0,0,0">
                      <w:txbxContent>
                        <w:p w14:paraId="43051F19"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Référentiel des formateurs</w:t>
                          </w:r>
                        </w:p>
                      </w:txbxContent>
                    </v:textbox>
                  </v:rect>
                </v:group>
                <v:group id="Groupe 210" o:spid="_x0000_s1186" style="position:absolute;left:17621;top:41608;width:14398;height:3238" coordorigin="17621,41608"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rect id="Rectangle 249" o:spid="_x0000_s1187" style="position:absolute;left:17621;top:4160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" stroked="f"/>
                  <v:rect id="Rectangle 250" o:spid="_x0000_s1188" style="position:absolute;left:17621;top:41888;width:15475;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" filled="f" stroked="f">
                    <v:textbox style="mso-fit-shape-to-text:t" inset="0,0,0,0">
                      <w:txbxContent>
                        <w:p w14:paraId="6E56A26A"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 xml:space="preserve">Correction des </w:t>
                          </w:r>
                        </w:p>
                        <w:p w14:paraId="0CA1A290"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tests</w:t>
                          </w:r>
                        </w:p>
                      </w:txbxContent>
                    </v:textbox>
                  </v:rect>
                </v:group>
                <v:group id="Groupe 211" o:spid="_x0000_s1189" style="position:absolute;left:72293;top:34210;width:18722;height:3239" coordorigin="72293,34210" coordsize="15484,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rect id="Rectangle 247" o:spid="_x0000_s1190" style="position:absolute;left:72294;top:34210;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" stroked="f"/>
                  <v:rect id="Rectangle 248" o:spid="_x0000_s1191" style="position:absolute;left:72293;top:34500;width:15485;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" filled="f" stroked="f">
                    <v:textbox style="mso-fit-shape-to-text:t" inset="0,0,0,0">
                      <w:txbxContent>
                        <w:p w14:paraId="2CF579AC"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 xml:space="preserve">Appui à la création </w:t>
                          </w:r>
                        </w:p>
                        <w:p w14:paraId="6049982B"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d’entreprise</w:t>
                          </w:r>
                        </w:p>
                      </w:txbxContent>
                    </v:textbox>
                  </v:rect>
                </v:group>
                <v:group id="Groupe 212" o:spid="_x0000_s1192" style="position:absolute;left:5966;top:45516;width:88086;height:3960" coordorigin="5966,45516"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117" o:spid="_x0000_s1193" style="position:absolute;left:5966;top:45516;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" path="m,l4889,r73,144l4889,288,,288,,xe" filled="f" stroked="f">
                    <v:path arrowok="t" o:connecttype="custom" o:connectlocs="0,0;4889,0;4962,144;4889,288;0,288;0,0" o:connectangles="0,0,0,0,0,0"/>
                  </v:shape>
                  <v:rect id="Rectangle 246" o:spid="_x0000_s1194" style="position:absolute;left:6686;top:46992;width:9717;height:1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" filled="f" stroked="f">
                    <v:textbox style="mso-fit-shape-to-text:t" inset="0,0,0,0">
                      <w:txbxContent>
                        <w:p w14:paraId="2939C9E4" w14:textId="77777777" w:rsidR="00C517FE" w:rsidRPr="004970EF" w:rsidRDefault="00C517FE" w:rsidP="00271BDD">
                          <w:pPr>
                            <w:pStyle w:val="NormalWeb"/>
                            <w:spacing w:before="0" w:beforeAutospacing="0" w:after="0" w:afterAutospacing="0"/>
                            <w:textAlignment w:val="baseline"/>
                            <w:rPr>
                              <w:sz w:val="12"/>
                              <w:szCs w:val="12"/>
                            </w:rPr>
                          </w:pPr>
                          <w:r w:rsidRPr="004970EF">
                            <w:rPr>
                              <w:rFonts w:ascii="Arial" w:hAnsi="Arial" w:cs="Arial"/>
                              <w:b/>
                              <w:bCs/>
                              <w:color w:val="FFFFFF"/>
                              <w:kern w:val="24"/>
                              <w:sz w:val="12"/>
                              <w:szCs w:val="12"/>
                            </w:rPr>
                            <w:t>COMMERCIAL</w:t>
                          </w:r>
                        </w:p>
                      </w:txbxContent>
                    </v:textbox>
                  </v:rect>
                </v:group>
                <v:group id="Groupe 213" o:spid="_x0000_s1195" style="position:absolute;left:80897;top:58578;width:11529;height:3239" coordorigin="80897,58578" coordsize="1548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rect id="Rectangle 243" o:spid="_x0000_s1196" style="position:absolute;left:80899;top:5857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" stroked="f"/>
                  <v:rect id="Rectangle 244" o:spid="_x0000_s1197" style="position:absolute;left:80897;top:58743;width:15485;height:1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" filled="f" stroked="f">
                    <v:textbox style="mso-fit-shape-to-text:t" inset="0,0,0,0">
                      <w:txbxContent>
                        <w:p w14:paraId="6F3BAB7B"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(pointage)</w:t>
                          </w:r>
                        </w:p>
                      </w:txbxContent>
                    </v:textbox>
                  </v:rect>
                </v:group>
                <v:group id="Groupe 214" o:spid="_x0000_s1198" style="position:absolute;left:55799;top:58578;width:12241;height:3239" coordorigin="55799,58578" coordsize="15481,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rect id="Rectangle 241" o:spid="_x0000_s1199" style="position:absolute;left:55800;top:5857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" stroked="f"/>
                  <v:rect id="Rectangle 242" o:spid="_x0000_s1200" style="position:absolute;left:55799;top:58912;width:15482;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" filled="f" stroked="f">
                    <v:textbox style="mso-fit-shape-to-text:t" inset="0,0,0,0">
                      <w:txbxContent>
                        <w:p w14:paraId="17FA8FBB"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Appréciation du personnel</w:t>
                          </w:r>
                        </w:p>
                      </w:txbxContent>
                    </v:textbox>
                  </v:rect>
                </v:group>
                <v:rect id="Rectangle 215" o:spid="_x0000_s1201" style="position:absolute;left:17462;top:41560;width:14478;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" fillcolor="#ff960c" strokecolor="black [3213]">
                  <v:fill opacity="47288f"/>
                  <v:stroke joinstyle="round"/>
                  <v:textbox inset="0,0,0,0">
                    <w:txbxContent>
                      <w:p w14:paraId="081D821E"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DATA SCAN</w:t>
                        </w:r>
                      </w:p>
                    </w:txbxContent>
                  </v:textbox>
                </v:rect>
                <v:rect id="Rectangle 216" o:spid="_x0000_s1202" style="position:absolute;left:80851;top:58404;width:1154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" fillcolor="#ff960c" strokecolor="black [3213]">
                  <v:fill opacity="47288f"/>
                  <v:stroke joinstyle="round"/>
                  <v:textbox inset="0,0,0,0">
                    <w:txbxContent>
                      <w:p w14:paraId="23F9E6E5"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GESTOR</w:t>
                        </w:r>
                      </w:p>
                    </w:txbxContent>
                  </v:textbox>
                </v:rect>
                <v:rect id="Rectangle 217" o:spid="_x0000_s1203" style="position:absolute;left:72167;top:26685;width:18796;height:7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" fillcolor="#ff960c" strokecolor="black [3213]">
                  <v:fill opacity="47288f"/>
                  <v:stroke joinstyle="round"/>
                  <v:textbox inset="0,0,0,0">
                    <w:txbxContent>
                      <w:p w14:paraId="528DC57A"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CSF – Suivi des Dossiers CSF - Site CSF</w:t>
                        </w:r>
                      </w:p>
                    </w:txbxContent>
                  </v:textbox>
                </v:rect>
                <v:group id="Groupe 218" o:spid="_x0000_s1204" style="position:absolute;left:43338;top:58578;width:12240;height:3239" coordorigin="43337,58578" coordsize="15481,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rect id="Rectangle 239" o:spid="_x0000_s1205" style="position:absolute;left:43338;top:5857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" stroked="f"/>
                  <v:rect id="Rectangle 240" o:spid="_x0000_s1206" style="position:absolute;left:43337;top:58912;width:15482;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" filled="f" stroked="f">
                    <v:textbox style="mso-fit-shape-to-text:t" inset="0,0,0,0">
                      <w:txbxContent>
                        <w:p w14:paraId="0A71461B"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 xml:space="preserve">Gestion de </w:t>
                          </w:r>
                        </w:p>
                        <w:p w14:paraId="369B3048"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la Paie</w:t>
                          </w:r>
                        </w:p>
                      </w:txbxContent>
                    </v:textbox>
                  </v:rect>
                </v:group>
                <v:rect id="Rectangle 219" o:spid="_x0000_s1207" style="position:absolute;left:30162;top:58531;width:2541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" fillcolor="#ff960c" strokecolor="black [3213]">
                  <v:fill opacity="47288f"/>
                  <v:stroke joinstyle="round"/>
                  <v:textbox inset="0,0,0,0">
                    <w:txbxContent>
                      <w:p w14:paraId="37918BD1" w14:textId="77777777" w:rsidR="00C517FE" w:rsidRPr="004970EF" w:rsidRDefault="00C517FE" w:rsidP="00271BDD">
                        <w:pPr>
                          <w:pStyle w:val="NormalWeb"/>
                          <w:spacing w:before="0" w:beforeAutospacing="0" w:after="0" w:afterAutospacing="0"/>
                          <w:jc w:val="center"/>
                          <w:textAlignment w:val="baseline"/>
                          <w:rPr>
                            <w:sz w:val="12"/>
                            <w:szCs w:val="12"/>
                          </w:rPr>
                        </w:pPr>
                        <w:r>
                          <w:rPr>
                            <w:rFonts w:ascii="Arial" w:hAnsi="Arial" w:cs="Arial"/>
                            <w:b/>
                            <w:bCs/>
                            <w:color w:val="000000" w:themeColor="text1"/>
                            <w:kern w:val="24"/>
                            <w:sz w:val="12"/>
                            <w:szCs w:val="12"/>
                          </w:rPr>
                          <w:t>ERP HR Access</w:t>
                        </w:r>
                      </w:p>
                    </w:txbxContent>
                  </v:textbox>
                </v:rect>
                <v:rect id="Rectangle 220" o:spid="_x0000_s1208" style="position:absolute;left:17573;top:54371;width:2303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" fillcolor="#ff960c" strokecolor="black [3213]">
                  <v:fill opacity="47288f"/>
                  <v:stroke joinstyle="round"/>
                  <v:textbox inset="0,0,0,0">
                    <w:txbxContent>
                      <w:p w14:paraId="53012CED"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 xml:space="preserve">GEFI </w:t>
                        </w:r>
                      </w:p>
                    </w:txbxContent>
                  </v:textbox>
                </v:rect>
                <v:group id="Groupe 221" o:spid="_x0000_s1209" style="position:absolute;left:73119;top:50149;width:18352;height:3238" coordorigin="73119,50149"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rect id="Rectangle 237" o:spid="_x0000_s1210" style="position:absolute;left:73120;top:50149;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" stroked="f"/>
                  <v:rect id="Rectangle 238" o:spid="_x0000_s1211" style="position:absolute;left:73119;top:51091;width:15480;height:1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" filled="f" stroked="f">
                    <v:textbox style="mso-fit-shape-to-text:t" inset="0,0,0,0">
                      <w:txbxContent>
                        <w:p w14:paraId="073D1AC2"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Gestion de Stocks</w:t>
                          </w:r>
                        </w:p>
                      </w:txbxContent>
                    </v:textbox>
                  </v:rect>
                </v:group>
                <v:rect id="Rectangle 222" o:spid="_x0000_s1212" style="position:absolute;left:73040;top:49974;width:18288;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" fillcolor="#ff960c" strokecolor="black [3213]">
                  <v:fill opacity="47288f"/>
                  <v:stroke joinstyle="round"/>
                  <v:textbox inset="0,0,0,0">
                    <w:txbxContent>
                      <w:p w14:paraId="6028C1E5"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APPRO</w:t>
                        </w:r>
                      </w:p>
                    </w:txbxContent>
                  </v:textbox>
                </v:rect>
                <v:rect id="Rectangle 223" o:spid="_x0000_s1213" style="position:absolute;left:7953;top:26810;width:1852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" fillcolor="#ff960c" strokecolor="black [3213]">
                  <v:fill opacity="47288f"/>
                  <v:stroke joinstyle="round"/>
                  <v:textbox inset="0,0,0,0">
                    <w:txbxContent>
                      <w:p w14:paraId="124B5E5B" w14:textId="77777777" w:rsidR="00C517FE" w:rsidRPr="004970EF" w:rsidRDefault="00C517FE" w:rsidP="00271BDD">
                        <w:pPr>
                          <w:pStyle w:val="NormalWeb"/>
                          <w:spacing w:before="0" w:beforeAutospacing="0" w:after="0" w:afterAutospacing="0"/>
                          <w:jc w:val="center"/>
                          <w:textAlignment w:val="baseline"/>
                          <w:rPr>
                            <w:sz w:val="12"/>
                            <w:szCs w:val="12"/>
                            <w:lang w:val="fr-MA"/>
                          </w:rPr>
                        </w:pPr>
                        <w:r>
                          <w:rPr>
                            <w:rFonts w:ascii="Arial" w:hAnsi="Arial" w:cs="Arial"/>
                            <w:b/>
                            <w:bCs/>
                            <w:color w:val="000000" w:themeColor="text1"/>
                            <w:kern w:val="24"/>
                            <w:sz w:val="12"/>
                            <w:szCs w:val="12"/>
                            <w:lang w:val="fr-MA"/>
                          </w:rPr>
                          <w:t>ERP Konosys</w:t>
                        </w:r>
                      </w:p>
                    </w:txbxContent>
                  </v:textbox>
                </v:rect>
                <v:rect id="Rectangle 224" o:spid="_x0000_s1214" style="position:absolute;left:7953;top:30381;width:1852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" fillcolor="#ff960c" strokecolor="black [3213]">
                  <v:fill opacity="47288f"/>
                  <v:stroke joinstyle="round"/>
                  <v:textbox inset="0,0,0,0">
                    <w:txbxContent>
                      <w:p w14:paraId="01065A11" w14:textId="77777777" w:rsidR="00C517FE" w:rsidRPr="004970EF" w:rsidRDefault="00C517FE" w:rsidP="00271BDD">
                        <w:pPr>
                          <w:pStyle w:val="NormalWeb"/>
                          <w:spacing w:before="0" w:beforeAutospacing="0" w:after="0" w:afterAutospacing="0"/>
                          <w:jc w:val="center"/>
                          <w:textAlignment w:val="baseline"/>
                          <w:rPr>
                            <w:sz w:val="12"/>
                            <w:szCs w:val="12"/>
                            <w:lang w:val="fr-MA"/>
                          </w:rPr>
                        </w:pPr>
                        <w:r>
                          <w:rPr>
                            <w:rFonts w:ascii="Arial" w:hAnsi="Arial" w:cs="Arial"/>
                            <w:b/>
                            <w:bCs/>
                            <w:color w:val="000000" w:themeColor="text1"/>
                            <w:kern w:val="24"/>
                            <w:sz w:val="12"/>
                            <w:szCs w:val="12"/>
                            <w:lang w:val="fr-MA"/>
                          </w:rPr>
                          <w:t>e-Notes</w:t>
                        </w:r>
                      </w:p>
                    </w:txbxContent>
                  </v:textbox>
                </v:rect>
                <v:group id="Groupe 225" o:spid="_x0000_s1215" style="position:absolute;left:7905;top:33924;width:18717;height:3243" coordorigin="7905,33924"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rect id="Rectangle 235" o:spid="_x0000_s1216" style="position:absolute;left:7905;top:33924;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" stroked="f"/>
                  <v:rect id="Rectangle 236" o:spid="_x0000_s1217" style="position:absolute;left:7905;top:34746;width:15477;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" filled="f" stroked="f">
                    <v:textbox style="mso-fit-shape-to-text:t" inset="0,0,0,0">
                      <w:txbxContent>
                        <w:p w14:paraId="54D203DC"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kern w:val="24"/>
                              <w:sz w:val="12"/>
                              <w:szCs w:val="12"/>
                            </w:rPr>
                            <w:t>Gestion des emplois du temps</w:t>
                          </w:r>
                        </w:p>
                      </w:txbxContent>
                    </v:textbox>
                  </v:rect>
                </v:group>
                <v:rect id="Rectangle 226" o:spid="_x0000_s1218" style="position:absolute;left:7953;top:33845;width:1852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" fillcolor="#ff960c" strokecolor="black [3213]">
                  <v:fill opacity="47288f"/>
                  <v:stroke joinstyle="round"/>
                  <v:textbox inset="0,0,0,0">
                    <w:txbxContent>
                      <w:p w14:paraId="2D9F2818"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MATRICE CARTE</w:t>
                        </w:r>
                      </w:p>
                    </w:txbxContent>
                  </v:textbox>
                </v:rect>
                <v:rect id="Rectangle 227" o:spid="_x0000_s1219" style="position:absolute;left:7953;top:37401;width:1852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" fillcolor="#ff960c" strokecolor="black [3213]">
                  <v:fill opacity="47288f"/>
                  <v:stroke joinstyle="round"/>
                  <v:textbox inset="0,0,0,0">
                    <w:txbxContent>
                      <w:p w14:paraId="0A1BE1EB"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Gestion des diplômes</w:t>
                        </w:r>
                      </w:p>
                    </w:txbxContent>
                  </v:textbox>
                </v:rect>
                <v:rect id="Rectangle 228" o:spid="_x0000_s1220" style="position:absolute;left:42989;top:20669;width:12224;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" fillcolor="#ff960c" strokecolor="black [3213]">
                  <v:fill opacity="47288f"/>
                  <v:stroke joinstyle="round"/>
                  <v:textbox inset="0,0,0,0">
                    <w:txbxContent>
                      <w:p w14:paraId="7F545ED7"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Bilan des Compétences</w:t>
                        </w:r>
                      </w:p>
                    </w:txbxContent>
                  </v:textbox>
                </v:rect>
                <v:rect id="Rectangle 229" o:spid="_x0000_s1221" style="position:absolute;left:55800;top:58531;width:1212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" fillcolor="#ff960c" strokecolor="black [3213]">
                  <v:fill opacity="47288f"/>
                  <v:stroke joinstyle="round"/>
                  <v:textbox inset="0,0,0,0">
                    <w:txbxContent>
                      <w:p w14:paraId="169F0142"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Appréciation du personnel</w:t>
                        </w:r>
                      </w:p>
                    </w:txbxContent>
                  </v:textbox>
                </v:rect>
                <v:rect id="Rectangle 230" o:spid="_x0000_s1222" style="position:absolute;left:72167;top:34163;width:1879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" fillcolor="#ff960c" strokecolor="black [3213]">
                  <v:fill opacity="47288f"/>
                  <v:stroke joinstyle="round"/>
                  <v:textbox inset="0,0,0,0">
                    <w:txbxContent>
                      <w:p w14:paraId="338B29B8" w14:textId="77777777" w:rsidR="00C517FE" w:rsidRPr="004970EF" w:rsidRDefault="00C517FE" w:rsidP="00271BDD">
                        <w:pPr>
                          <w:pStyle w:val="NormalWeb"/>
                          <w:spacing w:before="0" w:beforeAutospacing="0" w:after="0" w:afterAutospacing="0"/>
                          <w:textAlignment w:val="baseline"/>
                          <w:rPr>
                            <w:sz w:val="12"/>
                            <w:szCs w:val="12"/>
                          </w:rPr>
                        </w:pPr>
                      </w:p>
                    </w:txbxContent>
                  </v:textbox>
                </v:rect>
                <v:group id="Groupe 231" o:spid="_x0000_s1223" style="position:absolute;left:44179;top:62833;width:21607;height:3238" coordorigin="44179,62833"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rect id="Rectangle 233" o:spid="_x0000_s1224" style="position:absolute;left:44180;top:62833;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" stroked="f"/>
                  <v:rect id="Rectangle 234" o:spid="_x0000_s1225" style="position:absolute;left:44179;top:63800;width:15474;height:1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" filled="f" stroked="f">
                    <v:textbox style="mso-fit-shape-to-text:t" inset="0,0,0,0">
                      <w:txbxContent>
                        <w:p w14:paraId="4144A7D7"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SITE WEB &amp; INTRANET</w:t>
                          </w:r>
                        </w:p>
                      </w:txbxContent>
                    </v:textbox>
                  </v:rect>
                </v:group>
                <v:rect id="Rectangle 232" o:spid="_x0000_s1226" style="position:absolute;left:44037;top:62801;width:2174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" fillcolor="#ff960c" strokecolor="black [3213]">
                  <v:fill opacity="47288f"/>
                  <v:stroke joinstyle="round"/>
                  <v:textbox inset="0,0,0,0">
                    <w:txbxContent>
                      <w:p w14:paraId="2F8B0125" w14:textId="77777777" w:rsidR="00C517FE" w:rsidRPr="004970EF" w:rsidRDefault="00C517FE" w:rsidP="00271BDD">
                        <w:pPr>
                          <w:pStyle w:val="NormalWeb"/>
                          <w:spacing w:before="0" w:beforeAutospacing="0" w:after="0" w:afterAutospacing="0"/>
                          <w:jc w:val="center"/>
                          <w:textAlignment w:val="baseline"/>
                          <w:rPr>
                            <w:sz w:val="12"/>
                            <w:szCs w:val="12"/>
                          </w:rPr>
                        </w:pPr>
                        <w:r w:rsidRPr="004970EF">
                          <w:rPr>
                            <w:rFonts w:ascii="Arial" w:hAnsi="Arial" w:cs="Arial"/>
                            <w:b/>
                            <w:bCs/>
                            <w:color w:val="000000" w:themeColor="text1"/>
                            <w:kern w:val="24"/>
                            <w:sz w:val="12"/>
                            <w:szCs w:val="12"/>
                          </w:rPr>
                          <w:t xml:space="preserve">Site WEB – Portail OFPPT </w:t>
                        </w:r>
                      </w:p>
                    </w:txbxContent>
                  </v:textbox>
                </v:rect>
                <w10:anchorlock/>
              </v:group>
            </w:pict>
          </mc:Fallback>
        </mc:AlternateContent>
      </w:r>
    </w:p>
    <w:p w14:paraId="4B0FAEF2" w14:textId="77777777" w:rsidR="00271BDD" w:rsidRPr="002A7517" w:rsidRDefault="00271BDD" w:rsidP="00271BDD">
      <w:pPr>
        <w:rPr>
          <w:rFonts w:ascii="Arial" w:hAnsi="Arial" w:cs="Arial"/>
          <w:sz w:val="22"/>
          <w:szCs w:val="22"/>
        </w:rPr>
      </w:pPr>
      <w:r w:rsidRPr="002A7517">
        <w:rPr>
          <w:rFonts w:ascii="Arial" w:hAnsi="Arial" w:cs="Arial"/>
          <w:sz w:val="22"/>
          <w:szCs w:val="22"/>
        </w:rPr>
        <w:t>Les applications actuelles sont décrites dans le tableau suivant :</w:t>
      </w:r>
    </w:p>
    <w:p w14:paraId="33B75F25" w14:textId="77777777" w:rsidR="00271BDD" w:rsidRPr="009519CD" w:rsidRDefault="00271BDD" w:rsidP="00271BDD">
      <w:pPr>
        <w:jc w:val="both"/>
        <w:rPr>
          <w:rFonts w:ascii="Arial" w:hAnsi="Arial" w:cs="Arial"/>
          <w:color w:val="000000"/>
          <w:sz w:val="20"/>
        </w:rPr>
      </w:pPr>
    </w:p>
    <w:tbl>
      <w:tblPr>
        <w:tblW w:w="9498" w:type="dxa"/>
        <w:tblBorders>
          <w:top w:val="nil"/>
          <w:left w:val="nil"/>
          <w:bottom w:val="nil"/>
          <w:right w:val="nil"/>
        </w:tblBorders>
        <w:tblLook w:val="0000" w:firstRow="0" w:lastRow="0" w:firstColumn="0" w:lastColumn="0" w:noHBand="0" w:noVBand="0"/>
      </w:tblPr>
      <w:tblGrid>
        <w:gridCol w:w="1684"/>
        <w:gridCol w:w="1650"/>
        <w:gridCol w:w="1603"/>
        <w:gridCol w:w="1171"/>
        <w:gridCol w:w="3390"/>
      </w:tblGrid>
      <w:tr w:rsidR="00271BDD" w:rsidRPr="009519CD" w14:paraId="105E1DB9" w14:textId="77777777" w:rsidTr="00D55C0C">
        <w:trPr>
          <w:trHeight w:val="277"/>
        </w:trPr>
        <w:tc>
          <w:tcPr>
            <w:tcW w:w="1684"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1CC9D121" w14:textId="77777777" w:rsidR="00271BDD" w:rsidRPr="009519CD" w:rsidRDefault="00271BDD" w:rsidP="00D55C0C">
            <w:pPr>
              <w:jc w:val="center"/>
              <w:rPr>
                <w:rFonts w:ascii="Arial" w:hAnsi="Arial" w:cs="Arial"/>
                <w:color w:val="000000"/>
                <w:sz w:val="20"/>
              </w:rPr>
            </w:pPr>
            <w:r w:rsidRPr="009519CD">
              <w:rPr>
                <w:rFonts w:ascii="Arial" w:hAnsi="Arial" w:cs="Arial"/>
                <w:color w:val="000000"/>
                <w:sz w:val="20"/>
              </w:rPr>
              <w:t>Domaine</w:t>
            </w:r>
          </w:p>
        </w:tc>
        <w:tc>
          <w:tcPr>
            <w:tcW w:w="165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568ABCB" w14:textId="77777777" w:rsidR="00271BDD" w:rsidRPr="009519CD" w:rsidRDefault="00271BDD" w:rsidP="00D55C0C">
            <w:pPr>
              <w:jc w:val="center"/>
              <w:rPr>
                <w:rFonts w:ascii="Arial" w:hAnsi="Arial" w:cs="Arial"/>
                <w:color w:val="000000"/>
                <w:sz w:val="20"/>
              </w:rPr>
            </w:pPr>
            <w:r w:rsidRPr="009519CD">
              <w:rPr>
                <w:rFonts w:ascii="Arial" w:hAnsi="Arial" w:cs="Arial"/>
                <w:color w:val="000000"/>
                <w:sz w:val="20"/>
              </w:rPr>
              <w:t>Type de Solution</w:t>
            </w:r>
          </w:p>
        </w:tc>
        <w:tc>
          <w:tcPr>
            <w:tcW w:w="1603"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1B934531" w14:textId="77777777" w:rsidR="00271BDD" w:rsidRPr="009519CD" w:rsidRDefault="00271BDD" w:rsidP="00D55C0C">
            <w:pPr>
              <w:jc w:val="center"/>
              <w:rPr>
                <w:rFonts w:ascii="Arial" w:hAnsi="Arial" w:cs="Arial"/>
                <w:color w:val="000000"/>
                <w:sz w:val="20"/>
              </w:rPr>
            </w:pPr>
            <w:r w:rsidRPr="009519CD">
              <w:rPr>
                <w:rFonts w:ascii="Arial" w:hAnsi="Arial" w:cs="Arial"/>
                <w:color w:val="000000"/>
                <w:sz w:val="20"/>
              </w:rPr>
              <w:t>Solution Technologique</w:t>
            </w:r>
          </w:p>
        </w:tc>
        <w:tc>
          <w:tcPr>
            <w:tcW w:w="1171"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7BD23659" w14:textId="77777777" w:rsidR="00271BDD" w:rsidRPr="009519CD" w:rsidRDefault="00271BDD" w:rsidP="00D55C0C">
            <w:pPr>
              <w:jc w:val="center"/>
              <w:rPr>
                <w:rFonts w:ascii="Arial" w:hAnsi="Arial" w:cs="Arial"/>
                <w:color w:val="000000"/>
                <w:sz w:val="20"/>
              </w:rPr>
            </w:pPr>
            <w:r w:rsidRPr="009519CD">
              <w:rPr>
                <w:rFonts w:ascii="Arial" w:hAnsi="Arial" w:cs="Arial"/>
                <w:color w:val="000000"/>
                <w:sz w:val="20"/>
              </w:rPr>
              <w:t>Base de données</w:t>
            </w:r>
          </w:p>
        </w:tc>
        <w:tc>
          <w:tcPr>
            <w:tcW w:w="339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4A7BF476" w14:textId="77777777" w:rsidR="00271BDD" w:rsidRPr="009519CD" w:rsidRDefault="00271BDD" w:rsidP="00D55C0C">
            <w:pPr>
              <w:jc w:val="center"/>
              <w:rPr>
                <w:rFonts w:ascii="Arial" w:hAnsi="Arial" w:cs="Arial"/>
                <w:color w:val="000000"/>
                <w:sz w:val="20"/>
              </w:rPr>
            </w:pPr>
            <w:r w:rsidRPr="009519CD">
              <w:rPr>
                <w:rFonts w:ascii="Arial" w:hAnsi="Arial" w:cs="Arial"/>
                <w:color w:val="000000"/>
                <w:sz w:val="20"/>
              </w:rPr>
              <w:t>Couverture fonctionnelle</w:t>
            </w:r>
          </w:p>
        </w:tc>
      </w:tr>
      <w:tr w:rsidR="00271BDD" w:rsidRPr="009519CD" w14:paraId="36A28D20" w14:textId="77777777" w:rsidTr="00D55C0C">
        <w:trPr>
          <w:trHeight w:val="266"/>
        </w:trPr>
        <w:tc>
          <w:tcPr>
            <w:tcW w:w="1684" w:type="dxa"/>
            <w:tcBorders>
              <w:top w:val="single" w:sz="4" w:space="0" w:color="000000"/>
              <w:left w:val="single" w:sz="4" w:space="0" w:color="000000"/>
              <w:bottom w:val="single" w:sz="4" w:space="0" w:color="000000"/>
              <w:right w:val="single" w:sz="4" w:space="0" w:color="000000"/>
            </w:tcBorders>
          </w:tcPr>
          <w:p w14:paraId="05A7074B"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Gestion comptable et financière (Centrale)</w:t>
            </w:r>
          </w:p>
        </w:tc>
        <w:tc>
          <w:tcPr>
            <w:tcW w:w="1650" w:type="dxa"/>
            <w:tcBorders>
              <w:top w:val="single" w:sz="4" w:space="0" w:color="000000"/>
              <w:left w:val="single" w:sz="4" w:space="0" w:color="000000"/>
              <w:bottom w:val="single" w:sz="4" w:space="0" w:color="000000"/>
              <w:right w:val="single" w:sz="4" w:space="0" w:color="000000"/>
            </w:tcBorders>
          </w:tcPr>
          <w:p w14:paraId="73CF8DDA"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Application sous AS-400 (spécifique)</w:t>
            </w:r>
          </w:p>
        </w:tc>
        <w:tc>
          <w:tcPr>
            <w:tcW w:w="1603" w:type="dxa"/>
            <w:tcBorders>
              <w:top w:val="single" w:sz="4" w:space="0" w:color="000000"/>
              <w:left w:val="single" w:sz="4" w:space="0" w:color="000000"/>
              <w:bottom w:val="single" w:sz="4" w:space="0" w:color="000000"/>
              <w:right w:val="single" w:sz="4" w:space="0" w:color="000000"/>
            </w:tcBorders>
          </w:tcPr>
          <w:p w14:paraId="7C81DA94" w14:textId="77777777" w:rsidR="00271BDD" w:rsidRPr="009519CD" w:rsidRDefault="00271BDD" w:rsidP="00D55C0C">
            <w:pPr>
              <w:jc w:val="both"/>
              <w:rPr>
                <w:rFonts w:ascii="Arial" w:hAnsi="Arial" w:cs="Arial"/>
                <w:color w:val="000000"/>
                <w:sz w:val="20"/>
              </w:rPr>
            </w:pPr>
          </w:p>
        </w:tc>
        <w:tc>
          <w:tcPr>
            <w:tcW w:w="1171" w:type="dxa"/>
            <w:tcBorders>
              <w:top w:val="single" w:sz="4" w:space="0" w:color="000000"/>
              <w:left w:val="single" w:sz="4" w:space="0" w:color="000000"/>
              <w:bottom w:val="single" w:sz="4" w:space="0" w:color="000000"/>
              <w:right w:val="single" w:sz="4" w:space="0" w:color="000000"/>
            </w:tcBorders>
          </w:tcPr>
          <w:p w14:paraId="1CAB5FAC"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Db2</w:t>
            </w:r>
          </w:p>
        </w:tc>
        <w:tc>
          <w:tcPr>
            <w:tcW w:w="3390" w:type="dxa"/>
            <w:tcBorders>
              <w:top w:val="single" w:sz="4" w:space="0" w:color="000000"/>
              <w:left w:val="single" w:sz="4" w:space="0" w:color="000000"/>
              <w:bottom w:val="single" w:sz="4" w:space="0" w:color="000000"/>
              <w:right w:val="single" w:sz="4" w:space="0" w:color="000000"/>
            </w:tcBorders>
          </w:tcPr>
          <w:p w14:paraId="7581FF5B" w14:textId="77777777" w:rsidR="00271BDD" w:rsidRPr="009519CD" w:rsidRDefault="00271BDD" w:rsidP="00D55C0C">
            <w:pPr>
              <w:jc w:val="both"/>
              <w:rPr>
                <w:rFonts w:ascii="Arial" w:hAnsi="Arial" w:cs="Arial"/>
                <w:sz w:val="20"/>
              </w:rPr>
            </w:pPr>
            <w:r w:rsidRPr="009519CD">
              <w:rPr>
                <w:rFonts w:ascii="Arial" w:hAnsi="Arial" w:cs="Arial"/>
                <w:color w:val="000000"/>
                <w:sz w:val="20"/>
              </w:rPr>
              <w:t>-</w:t>
            </w:r>
            <w:r w:rsidRPr="009519CD">
              <w:rPr>
                <w:rFonts w:ascii="Arial" w:hAnsi="Arial" w:cs="Arial"/>
                <w:sz w:val="20"/>
              </w:rPr>
              <w:t xml:space="preserve"> Gestion budgétaire ;</w:t>
            </w:r>
          </w:p>
          <w:p w14:paraId="172E36E7" w14:textId="77777777" w:rsidR="00271BDD" w:rsidRDefault="00271BDD" w:rsidP="00D55C0C">
            <w:pPr>
              <w:jc w:val="both"/>
              <w:rPr>
                <w:rFonts w:ascii="Arial" w:hAnsi="Arial" w:cs="Arial"/>
                <w:sz w:val="20"/>
              </w:rPr>
            </w:pPr>
            <w:r w:rsidRPr="009519CD">
              <w:rPr>
                <w:rFonts w:ascii="Arial" w:hAnsi="Arial" w:cs="Arial"/>
                <w:sz w:val="20"/>
              </w:rPr>
              <w:t>- Interface et comptabilité générale ;</w:t>
            </w:r>
          </w:p>
          <w:p w14:paraId="62FD04AC" w14:textId="77777777" w:rsidR="00271BDD" w:rsidRPr="009519CD" w:rsidRDefault="00271BDD" w:rsidP="00D55C0C">
            <w:pPr>
              <w:jc w:val="both"/>
              <w:rPr>
                <w:rFonts w:ascii="Arial" w:hAnsi="Arial" w:cs="Arial"/>
                <w:sz w:val="20"/>
              </w:rPr>
            </w:pPr>
            <w:r w:rsidRPr="009519CD">
              <w:rPr>
                <w:rFonts w:ascii="Arial" w:hAnsi="Arial" w:cs="Arial"/>
                <w:sz w:val="20"/>
              </w:rPr>
              <w:t>- Edition des états financiers et comptables (Balance, grand livre, journal, Etat budgétaire) ;</w:t>
            </w:r>
          </w:p>
          <w:p w14:paraId="1FA922A3" w14:textId="77777777" w:rsidR="00271BDD" w:rsidRPr="009519CD" w:rsidRDefault="00271BDD" w:rsidP="00D55C0C">
            <w:pPr>
              <w:jc w:val="both"/>
              <w:rPr>
                <w:rFonts w:ascii="Arial" w:hAnsi="Arial" w:cs="Arial"/>
                <w:color w:val="000000"/>
                <w:sz w:val="20"/>
              </w:rPr>
            </w:pPr>
            <w:r w:rsidRPr="009519CD">
              <w:rPr>
                <w:rFonts w:ascii="Arial" w:hAnsi="Arial" w:cs="Arial"/>
                <w:sz w:val="20"/>
              </w:rPr>
              <w:t>- Consolidation des établissements.</w:t>
            </w:r>
          </w:p>
        </w:tc>
      </w:tr>
      <w:tr w:rsidR="00271BDD" w:rsidRPr="009519CD" w14:paraId="35E4C141" w14:textId="77777777" w:rsidTr="00D55C0C">
        <w:trPr>
          <w:trHeight w:val="266"/>
        </w:trPr>
        <w:tc>
          <w:tcPr>
            <w:tcW w:w="1684" w:type="dxa"/>
            <w:tcBorders>
              <w:top w:val="single" w:sz="4" w:space="0" w:color="000000"/>
              <w:left w:val="single" w:sz="4" w:space="0" w:color="000000"/>
              <w:bottom w:val="single" w:sz="4" w:space="0" w:color="000000"/>
              <w:right w:val="single" w:sz="4" w:space="0" w:color="000000"/>
            </w:tcBorders>
          </w:tcPr>
          <w:p w14:paraId="150CCA29"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Gestion comptable et financière (établissements)</w:t>
            </w:r>
          </w:p>
        </w:tc>
        <w:tc>
          <w:tcPr>
            <w:tcW w:w="1650" w:type="dxa"/>
            <w:tcBorders>
              <w:top w:val="single" w:sz="4" w:space="0" w:color="000000"/>
              <w:left w:val="single" w:sz="4" w:space="0" w:color="000000"/>
              <w:bottom w:val="single" w:sz="4" w:space="0" w:color="000000"/>
              <w:right w:val="single" w:sz="4" w:space="0" w:color="000000"/>
            </w:tcBorders>
          </w:tcPr>
          <w:p w14:paraId="26B44FF4"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Application VB (Spécifique)</w:t>
            </w:r>
          </w:p>
        </w:tc>
        <w:tc>
          <w:tcPr>
            <w:tcW w:w="1603" w:type="dxa"/>
            <w:tcBorders>
              <w:top w:val="single" w:sz="4" w:space="0" w:color="000000"/>
              <w:left w:val="single" w:sz="4" w:space="0" w:color="000000"/>
              <w:bottom w:val="single" w:sz="4" w:space="0" w:color="000000"/>
              <w:right w:val="single" w:sz="4" w:space="0" w:color="000000"/>
            </w:tcBorders>
          </w:tcPr>
          <w:p w14:paraId="6E6BFAEF"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GEFI</w:t>
            </w:r>
          </w:p>
        </w:tc>
        <w:tc>
          <w:tcPr>
            <w:tcW w:w="1171" w:type="dxa"/>
            <w:tcBorders>
              <w:top w:val="single" w:sz="4" w:space="0" w:color="000000"/>
              <w:left w:val="single" w:sz="4" w:space="0" w:color="000000"/>
              <w:bottom w:val="single" w:sz="4" w:space="0" w:color="000000"/>
              <w:right w:val="single" w:sz="4" w:space="0" w:color="000000"/>
            </w:tcBorders>
          </w:tcPr>
          <w:p w14:paraId="3F86A4FA" w14:textId="77777777" w:rsidR="00271BDD" w:rsidRPr="009519CD" w:rsidRDefault="00271BDD" w:rsidP="00D55C0C">
            <w:pPr>
              <w:jc w:val="both"/>
              <w:rPr>
                <w:rFonts w:ascii="Arial" w:hAnsi="Arial" w:cs="Arial"/>
                <w:color w:val="000000"/>
                <w:sz w:val="20"/>
              </w:rPr>
            </w:pPr>
          </w:p>
        </w:tc>
        <w:tc>
          <w:tcPr>
            <w:tcW w:w="3390" w:type="dxa"/>
            <w:tcBorders>
              <w:top w:val="single" w:sz="4" w:space="0" w:color="000000"/>
              <w:left w:val="single" w:sz="4" w:space="0" w:color="000000"/>
              <w:bottom w:val="single" w:sz="4" w:space="0" w:color="000000"/>
              <w:right w:val="single" w:sz="4" w:space="0" w:color="000000"/>
            </w:tcBorders>
          </w:tcPr>
          <w:p w14:paraId="2B73D1EE" w14:textId="77777777" w:rsidR="00271BDD" w:rsidRPr="009519CD" w:rsidRDefault="00271BDD" w:rsidP="00D55C0C">
            <w:pPr>
              <w:jc w:val="both"/>
              <w:rPr>
                <w:rFonts w:ascii="Arial" w:hAnsi="Arial" w:cs="Arial"/>
                <w:sz w:val="20"/>
              </w:rPr>
            </w:pPr>
            <w:r w:rsidRPr="009519CD">
              <w:rPr>
                <w:rFonts w:ascii="Arial" w:hAnsi="Arial" w:cs="Arial"/>
                <w:sz w:val="20"/>
              </w:rPr>
              <w:t>Suivi des paiements ;</w:t>
            </w:r>
          </w:p>
          <w:p w14:paraId="15495967" w14:textId="77777777" w:rsidR="00271BDD" w:rsidRPr="009519CD" w:rsidRDefault="00271BDD" w:rsidP="00D55C0C">
            <w:pPr>
              <w:jc w:val="both"/>
              <w:rPr>
                <w:rFonts w:ascii="Arial" w:hAnsi="Arial" w:cs="Arial"/>
                <w:sz w:val="20"/>
              </w:rPr>
            </w:pPr>
            <w:r w:rsidRPr="009519CD">
              <w:rPr>
                <w:rFonts w:ascii="Arial" w:hAnsi="Arial" w:cs="Arial"/>
                <w:sz w:val="20"/>
              </w:rPr>
              <w:t>Gestion des écritures comptables</w:t>
            </w:r>
            <w:r w:rsidRPr="009519CD">
              <w:rPr>
                <w:rFonts w:ascii="Arial" w:hAnsi="Arial" w:cs="Arial"/>
              </w:rPr>
              <w:t>;</w:t>
            </w:r>
          </w:p>
          <w:p w14:paraId="39F771E6" w14:textId="77777777" w:rsidR="00271BDD" w:rsidRPr="009519CD" w:rsidRDefault="00271BDD" w:rsidP="00D55C0C">
            <w:pPr>
              <w:jc w:val="both"/>
              <w:rPr>
                <w:rFonts w:ascii="Arial" w:hAnsi="Arial" w:cs="Arial"/>
                <w:sz w:val="20"/>
              </w:rPr>
            </w:pPr>
            <w:r w:rsidRPr="009519CD">
              <w:rPr>
                <w:rFonts w:ascii="Arial" w:hAnsi="Arial" w:cs="Arial"/>
                <w:sz w:val="20"/>
              </w:rPr>
              <w:t>Gestion de l’exécution du budget</w:t>
            </w:r>
            <w:r w:rsidRPr="009519CD">
              <w:rPr>
                <w:rFonts w:ascii="Arial" w:hAnsi="Arial" w:cs="Arial"/>
              </w:rPr>
              <w:t>;</w:t>
            </w:r>
          </w:p>
          <w:p w14:paraId="64D96835" w14:textId="77777777" w:rsidR="00271BDD" w:rsidRPr="009519CD" w:rsidRDefault="00271BDD" w:rsidP="00D55C0C">
            <w:pPr>
              <w:jc w:val="both"/>
              <w:rPr>
                <w:rFonts w:ascii="Arial" w:hAnsi="Arial" w:cs="Arial"/>
                <w:sz w:val="20"/>
              </w:rPr>
            </w:pPr>
            <w:r w:rsidRPr="009519CD">
              <w:rPr>
                <w:rFonts w:ascii="Arial" w:hAnsi="Arial" w:cs="Arial"/>
                <w:sz w:val="20"/>
              </w:rPr>
              <w:t>Gestion des recettes</w:t>
            </w:r>
            <w:r w:rsidRPr="009519CD">
              <w:rPr>
                <w:rFonts w:ascii="Arial" w:hAnsi="Arial" w:cs="Arial"/>
              </w:rPr>
              <w:t>;</w:t>
            </w:r>
          </w:p>
          <w:p w14:paraId="037FA96D" w14:textId="77777777" w:rsidR="00271BDD" w:rsidRPr="009519CD" w:rsidRDefault="00271BDD" w:rsidP="00D55C0C">
            <w:pPr>
              <w:jc w:val="both"/>
              <w:rPr>
                <w:rFonts w:ascii="Arial" w:hAnsi="Arial" w:cs="Arial"/>
                <w:sz w:val="20"/>
              </w:rPr>
            </w:pPr>
            <w:r w:rsidRPr="009519CD">
              <w:rPr>
                <w:rFonts w:ascii="Arial" w:hAnsi="Arial" w:cs="Arial"/>
                <w:sz w:val="20"/>
              </w:rPr>
              <w:t>Tenue de la comptabilité des établissements</w:t>
            </w:r>
            <w:r w:rsidRPr="009519CD">
              <w:rPr>
                <w:rFonts w:ascii="Arial" w:hAnsi="Arial" w:cs="Arial"/>
              </w:rPr>
              <w:t>;</w:t>
            </w:r>
          </w:p>
          <w:p w14:paraId="53936ADA" w14:textId="77777777" w:rsidR="00271BDD" w:rsidRPr="009519CD" w:rsidRDefault="00271BDD" w:rsidP="00D55C0C">
            <w:pPr>
              <w:jc w:val="both"/>
              <w:rPr>
                <w:rFonts w:ascii="Arial" w:hAnsi="Arial" w:cs="Arial"/>
                <w:sz w:val="20"/>
              </w:rPr>
            </w:pPr>
            <w:r w:rsidRPr="009519CD">
              <w:rPr>
                <w:rFonts w:ascii="Arial" w:hAnsi="Arial" w:cs="Arial"/>
                <w:sz w:val="20"/>
              </w:rPr>
              <w:t>Gestion de la clôture de l’exercice</w:t>
            </w:r>
            <w:r w:rsidRPr="009519CD">
              <w:rPr>
                <w:rFonts w:ascii="Arial" w:hAnsi="Arial" w:cs="Arial"/>
              </w:rPr>
              <w:t>;</w:t>
            </w:r>
          </w:p>
          <w:p w14:paraId="59770622" w14:textId="77777777" w:rsidR="00271BDD" w:rsidRPr="009519CD" w:rsidRDefault="00271BDD" w:rsidP="00D55C0C">
            <w:pPr>
              <w:jc w:val="both"/>
              <w:rPr>
                <w:rFonts w:ascii="Arial" w:hAnsi="Arial" w:cs="Arial"/>
                <w:sz w:val="20"/>
              </w:rPr>
            </w:pPr>
            <w:r w:rsidRPr="009519CD">
              <w:rPr>
                <w:rFonts w:ascii="Arial" w:hAnsi="Arial" w:cs="Arial"/>
                <w:sz w:val="20"/>
              </w:rPr>
              <w:t>Gestion des états financiers des établissements</w:t>
            </w:r>
            <w:r w:rsidRPr="009519CD">
              <w:rPr>
                <w:rFonts w:ascii="Arial" w:hAnsi="Arial" w:cs="Arial"/>
              </w:rPr>
              <w:t>;</w:t>
            </w:r>
          </w:p>
          <w:p w14:paraId="4633377E" w14:textId="77777777" w:rsidR="00271BDD" w:rsidRPr="009519CD" w:rsidRDefault="00271BDD" w:rsidP="00D55C0C">
            <w:pPr>
              <w:jc w:val="both"/>
              <w:rPr>
                <w:rFonts w:ascii="Arial" w:hAnsi="Arial" w:cs="Arial"/>
                <w:color w:val="000000"/>
                <w:sz w:val="20"/>
              </w:rPr>
            </w:pPr>
            <w:r w:rsidRPr="009519CD">
              <w:rPr>
                <w:rFonts w:ascii="Arial" w:hAnsi="Arial" w:cs="Arial"/>
                <w:sz w:val="20"/>
              </w:rPr>
              <w:t>Balance comptable</w:t>
            </w:r>
            <w:r w:rsidRPr="009519CD">
              <w:rPr>
                <w:rFonts w:ascii="Arial" w:hAnsi="Arial" w:cs="Arial"/>
              </w:rPr>
              <w:t>.</w:t>
            </w:r>
          </w:p>
        </w:tc>
      </w:tr>
      <w:tr w:rsidR="00271BDD" w:rsidRPr="009519CD" w14:paraId="6DA8F748" w14:textId="77777777" w:rsidTr="00D55C0C">
        <w:trPr>
          <w:trHeight w:val="266"/>
        </w:trPr>
        <w:tc>
          <w:tcPr>
            <w:tcW w:w="1684" w:type="dxa"/>
            <w:tcBorders>
              <w:top w:val="single" w:sz="4" w:space="0" w:color="000000"/>
              <w:left w:val="single" w:sz="4" w:space="0" w:color="000000"/>
              <w:bottom w:val="single" w:sz="4" w:space="0" w:color="000000"/>
              <w:right w:val="single" w:sz="4" w:space="0" w:color="000000"/>
            </w:tcBorders>
          </w:tcPr>
          <w:p w14:paraId="23D6A458"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Gestion des stocks</w:t>
            </w:r>
          </w:p>
        </w:tc>
        <w:tc>
          <w:tcPr>
            <w:tcW w:w="1650" w:type="dxa"/>
            <w:tcBorders>
              <w:top w:val="single" w:sz="4" w:space="0" w:color="000000"/>
              <w:left w:val="single" w:sz="4" w:space="0" w:color="000000"/>
              <w:bottom w:val="single" w:sz="4" w:space="0" w:color="000000"/>
              <w:right w:val="single" w:sz="4" w:space="0" w:color="000000"/>
            </w:tcBorders>
          </w:tcPr>
          <w:p w14:paraId="7C6B939D"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 xml:space="preserve">Application sous DOS </w:t>
            </w:r>
          </w:p>
        </w:tc>
        <w:tc>
          <w:tcPr>
            <w:tcW w:w="1603" w:type="dxa"/>
            <w:tcBorders>
              <w:top w:val="single" w:sz="4" w:space="0" w:color="000000"/>
              <w:left w:val="single" w:sz="4" w:space="0" w:color="000000"/>
              <w:bottom w:val="single" w:sz="4" w:space="0" w:color="000000"/>
              <w:right w:val="single" w:sz="4" w:space="0" w:color="000000"/>
            </w:tcBorders>
          </w:tcPr>
          <w:p w14:paraId="460AF176"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APPRO</w:t>
            </w:r>
          </w:p>
        </w:tc>
        <w:tc>
          <w:tcPr>
            <w:tcW w:w="1171" w:type="dxa"/>
            <w:tcBorders>
              <w:top w:val="single" w:sz="4" w:space="0" w:color="000000"/>
              <w:left w:val="single" w:sz="4" w:space="0" w:color="000000"/>
              <w:bottom w:val="single" w:sz="4" w:space="0" w:color="000000"/>
              <w:right w:val="single" w:sz="4" w:space="0" w:color="000000"/>
            </w:tcBorders>
          </w:tcPr>
          <w:p w14:paraId="2CDE066C"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Db2</w:t>
            </w:r>
          </w:p>
        </w:tc>
        <w:tc>
          <w:tcPr>
            <w:tcW w:w="3390" w:type="dxa"/>
            <w:tcBorders>
              <w:top w:val="single" w:sz="4" w:space="0" w:color="000000"/>
              <w:left w:val="single" w:sz="4" w:space="0" w:color="000000"/>
              <w:bottom w:val="single" w:sz="4" w:space="0" w:color="000000"/>
              <w:right w:val="single" w:sz="4" w:space="0" w:color="000000"/>
            </w:tcBorders>
          </w:tcPr>
          <w:p w14:paraId="5CA92CCF" w14:textId="77777777" w:rsidR="00271BDD" w:rsidRPr="009519CD" w:rsidRDefault="00271BDD" w:rsidP="00D55C0C">
            <w:pPr>
              <w:jc w:val="both"/>
              <w:rPr>
                <w:rFonts w:ascii="Arial" w:hAnsi="Arial" w:cs="Arial"/>
                <w:sz w:val="20"/>
              </w:rPr>
            </w:pPr>
            <w:r w:rsidRPr="009519CD">
              <w:rPr>
                <w:rFonts w:ascii="Arial" w:hAnsi="Arial" w:cs="Arial"/>
                <w:sz w:val="20"/>
              </w:rPr>
              <w:t>- Réception des consommables (au niveau d’établissements)</w:t>
            </w:r>
            <w:r w:rsidRPr="009519CD">
              <w:rPr>
                <w:rFonts w:ascii="Arial" w:hAnsi="Arial" w:cs="Arial"/>
              </w:rPr>
              <w:t xml:space="preserve"> ;</w:t>
            </w:r>
          </w:p>
          <w:p w14:paraId="6128D74A" w14:textId="77777777" w:rsidR="00271BDD" w:rsidRPr="009519CD" w:rsidRDefault="00271BDD" w:rsidP="00D55C0C">
            <w:pPr>
              <w:jc w:val="both"/>
              <w:rPr>
                <w:rFonts w:ascii="Arial" w:hAnsi="Arial" w:cs="Arial"/>
                <w:sz w:val="20"/>
              </w:rPr>
            </w:pPr>
            <w:r w:rsidRPr="009519CD">
              <w:rPr>
                <w:rFonts w:ascii="Arial" w:hAnsi="Arial" w:cs="Arial"/>
                <w:sz w:val="20"/>
              </w:rPr>
              <w:t>- Gestion des produits</w:t>
            </w:r>
            <w:r w:rsidRPr="009519CD">
              <w:rPr>
                <w:rFonts w:ascii="Arial" w:hAnsi="Arial" w:cs="Arial"/>
              </w:rPr>
              <w:t>;</w:t>
            </w:r>
          </w:p>
          <w:p w14:paraId="76D826C5" w14:textId="77777777" w:rsidR="00271BDD" w:rsidRPr="009519CD" w:rsidRDefault="00271BDD" w:rsidP="00D55C0C">
            <w:pPr>
              <w:jc w:val="both"/>
              <w:rPr>
                <w:rFonts w:ascii="Arial" w:hAnsi="Arial" w:cs="Arial"/>
                <w:sz w:val="20"/>
              </w:rPr>
            </w:pPr>
            <w:r w:rsidRPr="009519CD">
              <w:rPr>
                <w:rFonts w:ascii="Arial" w:hAnsi="Arial" w:cs="Arial"/>
                <w:sz w:val="20"/>
              </w:rPr>
              <w:t>- Gestion des points de consommations des magasins</w:t>
            </w:r>
            <w:r w:rsidRPr="009519CD">
              <w:rPr>
                <w:rFonts w:ascii="Arial" w:hAnsi="Arial" w:cs="Arial"/>
              </w:rPr>
              <w:t>;</w:t>
            </w:r>
          </w:p>
          <w:p w14:paraId="5D543B31" w14:textId="77777777" w:rsidR="00271BDD" w:rsidRPr="009519CD" w:rsidRDefault="00271BDD" w:rsidP="00D55C0C">
            <w:pPr>
              <w:jc w:val="both"/>
              <w:rPr>
                <w:rFonts w:ascii="Arial" w:hAnsi="Arial" w:cs="Arial"/>
                <w:sz w:val="20"/>
              </w:rPr>
            </w:pPr>
            <w:r w:rsidRPr="009519CD">
              <w:rPr>
                <w:rFonts w:ascii="Arial" w:hAnsi="Arial" w:cs="Arial"/>
                <w:sz w:val="20"/>
              </w:rPr>
              <w:t>- Les inventaires des magasins</w:t>
            </w:r>
            <w:r w:rsidRPr="009519CD">
              <w:rPr>
                <w:rFonts w:ascii="Arial" w:hAnsi="Arial" w:cs="Arial"/>
              </w:rPr>
              <w:t>;</w:t>
            </w:r>
          </w:p>
          <w:p w14:paraId="036FA8BC" w14:textId="77777777" w:rsidR="00271BDD" w:rsidRPr="009519CD" w:rsidRDefault="00271BDD" w:rsidP="00D55C0C">
            <w:pPr>
              <w:jc w:val="both"/>
              <w:rPr>
                <w:rFonts w:ascii="Arial" w:hAnsi="Arial" w:cs="Arial"/>
                <w:color w:val="000000"/>
                <w:sz w:val="20"/>
              </w:rPr>
            </w:pPr>
            <w:r w:rsidRPr="009519CD">
              <w:rPr>
                <w:rFonts w:ascii="Arial" w:hAnsi="Arial" w:cs="Arial"/>
                <w:sz w:val="20"/>
              </w:rPr>
              <w:t>- Les consolidations et les statistiques.</w:t>
            </w:r>
          </w:p>
        </w:tc>
      </w:tr>
      <w:tr w:rsidR="00271BDD" w:rsidRPr="009519CD" w14:paraId="24DC2841" w14:textId="77777777" w:rsidTr="00D55C0C">
        <w:trPr>
          <w:trHeight w:val="266"/>
        </w:trPr>
        <w:tc>
          <w:tcPr>
            <w:tcW w:w="1684" w:type="dxa"/>
            <w:tcBorders>
              <w:top w:val="single" w:sz="4" w:space="0" w:color="000000"/>
              <w:left w:val="single" w:sz="4" w:space="0" w:color="000000"/>
              <w:bottom w:val="single" w:sz="4" w:space="0" w:color="000000"/>
              <w:right w:val="single" w:sz="4" w:space="0" w:color="000000"/>
            </w:tcBorders>
          </w:tcPr>
          <w:p w14:paraId="06236DD6"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Gestion des ressources humaines</w:t>
            </w:r>
          </w:p>
        </w:tc>
        <w:tc>
          <w:tcPr>
            <w:tcW w:w="1650" w:type="dxa"/>
            <w:tcBorders>
              <w:top w:val="single" w:sz="4" w:space="0" w:color="000000"/>
              <w:left w:val="single" w:sz="4" w:space="0" w:color="000000"/>
              <w:bottom w:val="single" w:sz="4" w:space="0" w:color="000000"/>
              <w:right w:val="single" w:sz="4" w:space="0" w:color="000000"/>
            </w:tcBorders>
          </w:tcPr>
          <w:p w14:paraId="183954C8" w14:textId="77777777" w:rsidR="00271BDD" w:rsidRPr="009519CD" w:rsidRDefault="00271BDD" w:rsidP="00D55C0C">
            <w:pPr>
              <w:jc w:val="both"/>
              <w:rPr>
                <w:rFonts w:ascii="Arial" w:hAnsi="Arial" w:cs="Arial"/>
                <w:color w:val="000000"/>
                <w:sz w:val="20"/>
              </w:rPr>
            </w:pPr>
            <w:r>
              <w:rPr>
                <w:rFonts w:ascii="Arial" w:hAnsi="Arial" w:cs="Arial"/>
                <w:color w:val="000000"/>
                <w:sz w:val="20"/>
              </w:rPr>
              <w:t>ERP HR Access</w:t>
            </w:r>
          </w:p>
        </w:tc>
        <w:tc>
          <w:tcPr>
            <w:tcW w:w="1603" w:type="dxa"/>
            <w:tcBorders>
              <w:top w:val="single" w:sz="4" w:space="0" w:color="000000"/>
              <w:left w:val="single" w:sz="4" w:space="0" w:color="000000"/>
              <w:bottom w:val="single" w:sz="4" w:space="0" w:color="000000"/>
              <w:right w:val="single" w:sz="4" w:space="0" w:color="000000"/>
            </w:tcBorders>
          </w:tcPr>
          <w:p w14:paraId="6A762C4F" w14:textId="77777777" w:rsidR="00271BDD" w:rsidRPr="009519CD" w:rsidRDefault="00271BDD" w:rsidP="00D55C0C">
            <w:pPr>
              <w:jc w:val="both"/>
              <w:rPr>
                <w:rFonts w:ascii="Arial" w:hAnsi="Arial" w:cs="Arial"/>
                <w:color w:val="000000"/>
                <w:sz w:val="20"/>
              </w:rPr>
            </w:pPr>
          </w:p>
        </w:tc>
        <w:tc>
          <w:tcPr>
            <w:tcW w:w="1171" w:type="dxa"/>
            <w:tcBorders>
              <w:top w:val="single" w:sz="4" w:space="0" w:color="000000"/>
              <w:left w:val="single" w:sz="4" w:space="0" w:color="000000"/>
              <w:bottom w:val="single" w:sz="4" w:space="0" w:color="000000"/>
              <w:right w:val="single" w:sz="4" w:space="0" w:color="000000"/>
            </w:tcBorders>
          </w:tcPr>
          <w:p w14:paraId="528EC09E" w14:textId="77777777" w:rsidR="00271BDD" w:rsidRPr="009519CD" w:rsidRDefault="00271BDD" w:rsidP="00D55C0C">
            <w:pPr>
              <w:jc w:val="both"/>
              <w:rPr>
                <w:rFonts w:ascii="Arial" w:hAnsi="Arial" w:cs="Arial"/>
                <w:color w:val="000000"/>
                <w:sz w:val="20"/>
              </w:rPr>
            </w:pPr>
            <w:r>
              <w:rPr>
                <w:rFonts w:ascii="Arial" w:hAnsi="Arial" w:cs="Arial"/>
                <w:color w:val="000000"/>
                <w:sz w:val="20"/>
              </w:rPr>
              <w:t>SQL-Server</w:t>
            </w:r>
          </w:p>
          <w:p w14:paraId="49805925" w14:textId="77777777" w:rsidR="00271BDD" w:rsidRPr="009519CD" w:rsidRDefault="00271BDD" w:rsidP="00D55C0C">
            <w:pPr>
              <w:jc w:val="both"/>
              <w:rPr>
                <w:rFonts w:ascii="Arial" w:hAnsi="Arial" w:cs="Arial"/>
                <w:color w:val="000000"/>
                <w:sz w:val="20"/>
              </w:rPr>
            </w:pPr>
          </w:p>
        </w:tc>
        <w:tc>
          <w:tcPr>
            <w:tcW w:w="3390" w:type="dxa"/>
            <w:tcBorders>
              <w:top w:val="single" w:sz="4" w:space="0" w:color="000000"/>
              <w:left w:val="single" w:sz="4" w:space="0" w:color="000000"/>
              <w:bottom w:val="single" w:sz="4" w:space="0" w:color="000000"/>
              <w:right w:val="single" w:sz="4" w:space="0" w:color="000000"/>
            </w:tcBorders>
          </w:tcPr>
          <w:p w14:paraId="5BE8C1EC" w14:textId="77777777" w:rsidR="00271BDD" w:rsidRPr="009519CD" w:rsidRDefault="00271BDD" w:rsidP="00D55C0C">
            <w:pPr>
              <w:jc w:val="both"/>
              <w:rPr>
                <w:rFonts w:ascii="Arial" w:hAnsi="Arial" w:cs="Arial"/>
                <w:sz w:val="20"/>
              </w:rPr>
            </w:pPr>
            <w:r w:rsidRPr="009519CD">
              <w:rPr>
                <w:rFonts w:ascii="Arial" w:hAnsi="Arial" w:cs="Arial"/>
                <w:sz w:val="20"/>
              </w:rPr>
              <w:t>Gestion des dossiers administratifs : Recrutement, mesures disciplinaires, congés, affectation, mutation, fiches signalétiques</w:t>
            </w:r>
            <w:r w:rsidRPr="009519CD">
              <w:rPr>
                <w:rFonts w:ascii="Arial" w:hAnsi="Arial" w:cs="Arial"/>
              </w:rPr>
              <w:t>;</w:t>
            </w:r>
          </w:p>
          <w:p w14:paraId="0B6460A4" w14:textId="77777777" w:rsidR="00271BDD" w:rsidRPr="009519CD" w:rsidRDefault="00271BDD" w:rsidP="00D55C0C">
            <w:pPr>
              <w:jc w:val="both"/>
              <w:rPr>
                <w:rFonts w:ascii="Arial" w:hAnsi="Arial" w:cs="Arial"/>
                <w:color w:val="000000"/>
                <w:sz w:val="20"/>
              </w:rPr>
            </w:pPr>
            <w:r w:rsidRPr="009519CD">
              <w:rPr>
                <w:rFonts w:ascii="Arial" w:hAnsi="Arial" w:cs="Arial"/>
                <w:sz w:val="20"/>
              </w:rPr>
              <w:lastRenderedPageBreak/>
              <w:t>Paie : la paie des personnels, la saisie des accessoires de la paie (heures sup, déplacement,…), les avancements.</w:t>
            </w:r>
          </w:p>
        </w:tc>
      </w:tr>
      <w:tr w:rsidR="00271BDD" w:rsidRPr="009519CD" w14:paraId="3D7B6A4F" w14:textId="77777777" w:rsidTr="00D55C0C">
        <w:trPr>
          <w:trHeight w:val="266"/>
        </w:trPr>
        <w:tc>
          <w:tcPr>
            <w:tcW w:w="1684" w:type="dxa"/>
            <w:tcBorders>
              <w:top w:val="single" w:sz="4" w:space="0" w:color="000000"/>
              <w:left w:val="single" w:sz="4" w:space="0" w:color="000000"/>
              <w:bottom w:val="single" w:sz="4" w:space="0" w:color="000000"/>
              <w:right w:val="single" w:sz="4" w:space="0" w:color="000000"/>
            </w:tcBorders>
          </w:tcPr>
          <w:p w14:paraId="2D0113B1"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lastRenderedPageBreak/>
              <w:t>Gestion des candidatures à la formation - Gestion des stagiaires</w:t>
            </w:r>
          </w:p>
          <w:p w14:paraId="1D5D2B1E" w14:textId="77777777" w:rsidR="00271BDD" w:rsidRPr="009519CD" w:rsidRDefault="00271BDD" w:rsidP="00D55C0C">
            <w:pPr>
              <w:jc w:val="both"/>
              <w:rPr>
                <w:rFonts w:ascii="Arial" w:hAnsi="Arial" w:cs="Arial"/>
                <w:color w:val="000000"/>
                <w:sz w:val="20"/>
              </w:rPr>
            </w:pPr>
          </w:p>
          <w:p w14:paraId="1A4BF21F" w14:textId="77777777" w:rsidR="00271BDD" w:rsidRPr="009519CD" w:rsidRDefault="00271BDD" w:rsidP="00D55C0C">
            <w:pPr>
              <w:jc w:val="both"/>
              <w:rPr>
                <w:rFonts w:ascii="Arial" w:hAnsi="Arial" w:cs="Arial"/>
                <w:color w:val="000000"/>
                <w:sz w:val="20"/>
              </w:rPr>
            </w:pPr>
          </w:p>
          <w:p w14:paraId="6E944907" w14:textId="77777777" w:rsidR="00271BDD" w:rsidRPr="009519CD" w:rsidRDefault="00271BDD" w:rsidP="00D55C0C">
            <w:pPr>
              <w:jc w:val="both"/>
              <w:rPr>
                <w:rFonts w:ascii="Arial" w:hAnsi="Arial" w:cs="Arial"/>
                <w:color w:val="000000"/>
                <w:sz w:val="20"/>
              </w:rPr>
            </w:pPr>
          </w:p>
          <w:p w14:paraId="49C29378" w14:textId="77777777" w:rsidR="00271BDD" w:rsidRPr="009519CD" w:rsidRDefault="00271BDD" w:rsidP="00D55C0C">
            <w:pPr>
              <w:jc w:val="both"/>
              <w:rPr>
                <w:rFonts w:ascii="Arial" w:hAnsi="Arial" w:cs="Arial"/>
                <w:color w:val="000000"/>
                <w:sz w:val="20"/>
              </w:rPr>
            </w:pPr>
          </w:p>
          <w:p w14:paraId="48A03B3C" w14:textId="77777777" w:rsidR="00271BDD" w:rsidRPr="009519CD" w:rsidRDefault="00271BDD" w:rsidP="00D55C0C">
            <w:pPr>
              <w:jc w:val="both"/>
              <w:rPr>
                <w:rFonts w:ascii="Arial" w:hAnsi="Arial" w:cs="Arial"/>
                <w:color w:val="000000"/>
                <w:sz w:val="20"/>
              </w:rPr>
            </w:pPr>
          </w:p>
          <w:p w14:paraId="460D4211" w14:textId="77777777" w:rsidR="00271BDD" w:rsidRPr="009519CD" w:rsidRDefault="00271BDD" w:rsidP="00D55C0C">
            <w:pPr>
              <w:jc w:val="both"/>
              <w:rPr>
                <w:rFonts w:ascii="Arial" w:hAnsi="Arial" w:cs="Arial"/>
                <w:color w:val="000000"/>
                <w:sz w:val="20"/>
              </w:rPr>
            </w:pPr>
          </w:p>
          <w:p w14:paraId="05AC54C8" w14:textId="77777777" w:rsidR="00271BDD" w:rsidRPr="009519CD" w:rsidRDefault="00271BDD" w:rsidP="00D55C0C">
            <w:pPr>
              <w:jc w:val="both"/>
              <w:rPr>
                <w:rFonts w:ascii="Arial" w:hAnsi="Arial" w:cs="Arial"/>
                <w:color w:val="000000"/>
                <w:sz w:val="20"/>
              </w:rPr>
            </w:pPr>
          </w:p>
          <w:p w14:paraId="3F3D1E86" w14:textId="77777777" w:rsidR="00271BDD" w:rsidRPr="009519CD" w:rsidRDefault="00271BDD" w:rsidP="00D55C0C">
            <w:pPr>
              <w:jc w:val="both"/>
              <w:rPr>
                <w:rFonts w:ascii="Arial" w:hAnsi="Arial" w:cs="Arial"/>
                <w:color w:val="000000"/>
                <w:sz w:val="20"/>
              </w:rPr>
            </w:pPr>
          </w:p>
          <w:p w14:paraId="26C8D86B" w14:textId="77777777" w:rsidR="00271BDD" w:rsidRPr="009519CD" w:rsidRDefault="00271BDD" w:rsidP="00D55C0C">
            <w:pPr>
              <w:jc w:val="both"/>
              <w:rPr>
                <w:rFonts w:ascii="Arial" w:hAnsi="Arial" w:cs="Arial"/>
                <w:color w:val="000000"/>
                <w:sz w:val="20"/>
              </w:rPr>
            </w:pPr>
          </w:p>
          <w:p w14:paraId="02233D44" w14:textId="77777777" w:rsidR="00271BDD" w:rsidRPr="009519CD" w:rsidRDefault="00271BDD" w:rsidP="00D55C0C">
            <w:pPr>
              <w:jc w:val="both"/>
              <w:rPr>
                <w:rFonts w:ascii="Arial" w:hAnsi="Arial" w:cs="Arial"/>
                <w:color w:val="000000"/>
                <w:sz w:val="20"/>
              </w:rPr>
            </w:pPr>
          </w:p>
        </w:tc>
        <w:tc>
          <w:tcPr>
            <w:tcW w:w="1650" w:type="dxa"/>
            <w:tcBorders>
              <w:top w:val="single" w:sz="4" w:space="0" w:color="000000"/>
              <w:left w:val="single" w:sz="4" w:space="0" w:color="000000"/>
              <w:bottom w:val="single" w:sz="4" w:space="0" w:color="000000"/>
              <w:right w:val="single" w:sz="4" w:space="0" w:color="000000"/>
            </w:tcBorders>
          </w:tcPr>
          <w:p w14:paraId="1CF21C9E" w14:textId="77777777" w:rsidR="00271BDD" w:rsidRPr="009519CD" w:rsidRDefault="00271BDD" w:rsidP="00D55C0C">
            <w:pPr>
              <w:jc w:val="both"/>
              <w:rPr>
                <w:rFonts w:ascii="Arial" w:hAnsi="Arial" w:cs="Arial"/>
                <w:color w:val="000000"/>
                <w:sz w:val="20"/>
              </w:rPr>
            </w:pPr>
            <w:r>
              <w:rPr>
                <w:rFonts w:ascii="Arial" w:hAnsi="Arial" w:cs="Arial"/>
                <w:color w:val="000000"/>
                <w:sz w:val="20"/>
              </w:rPr>
              <w:t>ERP Konosys</w:t>
            </w:r>
          </w:p>
        </w:tc>
        <w:tc>
          <w:tcPr>
            <w:tcW w:w="1603" w:type="dxa"/>
            <w:tcBorders>
              <w:top w:val="single" w:sz="4" w:space="0" w:color="000000"/>
              <w:left w:val="single" w:sz="4" w:space="0" w:color="000000"/>
              <w:bottom w:val="single" w:sz="4" w:space="0" w:color="000000"/>
              <w:right w:val="single" w:sz="4" w:space="0" w:color="000000"/>
            </w:tcBorders>
          </w:tcPr>
          <w:p w14:paraId="0F4094BF" w14:textId="77777777" w:rsidR="00271BDD" w:rsidRPr="009519CD" w:rsidRDefault="00271BDD" w:rsidP="00D55C0C">
            <w:pPr>
              <w:jc w:val="both"/>
              <w:rPr>
                <w:rFonts w:ascii="Arial" w:hAnsi="Arial" w:cs="Arial"/>
                <w:color w:val="000000"/>
                <w:sz w:val="20"/>
              </w:rPr>
            </w:pPr>
          </w:p>
        </w:tc>
        <w:tc>
          <w:tcPr>
            <w:tcW w:w="1171" w:type="dxa"/>
            <w:tcBorders>
              <w:top w:val="single" w:sz="4" w:space="0" w:color="000000"/>
              <w:left w:val="single" w:sz="4" w:space="0" w:color="000000"/>
              <w:bottom w:val="single" w:sz="4" w:space="0" w:color="000000"/>
              <w:right w:val="single" w:sz="4" w:space="0" w:color="000000"/>
            </w:tcBorders>
          </w:tcPr>
          <w:p w14:paraId="3B972879"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SQL-Server</w:t>
            </w:r>
          </w:p>
        </w:tc>
        <w:tc>
          <w:tcPr>
            <w:tcW w:w="3390" w:type="dxa"/>
            <w:tcBorders>
              <w:top w:val="single" w:sz="4" w:space="0" w:color="000000"/>
              <w:left w:val="single" w:sz="4" w:space="0" w:color="000000"/>
              <w:bottom w:val="single" w:sz="4" w:space="0" w:color="000000"/>
              <w:right w:val="single" w:sz="4" w:space="0" w:color="000000"/>
            </w:tcBorders>
          </w:tcPr>
          <w:p w14:paraId="30F86F91" w14:textId="77777777" w:rsidR="00271BDD" w:rsidRPr="009519CD" w:rsidRDefault="00271BDD" w:rsidP="00D55C0C">
            <w:pPr>
              <w:jc w:val="both"/>
              <w:rPr>
                <w:rFonts w:ascii="Arial" w:hAnsi="Arial" w:cs="Arial"/>
                <w:sz w:val="20"/>
              </w:rPr>
            </w:pPr>
            <w:r w:rsidRPr="009519CD">
              <w:rPr>
                <w:rFonts w:ascii="Arial" w:hAnsi="Arial" w:cs="Arial"/>
                <w:sz w:val="20"/>
              </w:rPr>
              <w:t>- Gérer les dossiers des inscriptions</w:t>
            </w:r>
            <w:r w:rsidRPr="009519CD">
              <w:rPr>
                <w:rFonts w:ascii="Arial" w:hAnsi="Arial" w:cs="Arial"/>
              </w:rPr>
              <w:t>;</w:t>
            </w:r>
          </w:p>
          <w:p w14:paraId="45DCDDB3" w14:textId="77777777" w:rsidR="00271BDD" w:rsidRPr="009519CD" w:rsidRDefault="00271BDD" w:rsidP="00D55C0C">
            <w:pPr>
              <w:jc w:val="both"/>
              <w:rPr>
                <w:rFonts w:ascii="Arial" w:hAnsi="Arial" w:cs="Arial"/>
                <w:sz w:val="20"/>
              </w:rPr>
            </w:pPr>
            <w:r w:rsidRPr="009519CD">
              <w:rPr>
                <w:rFonts w:ascii="Arial" w:hAnsi="Arial" w:cs="Arial"/>
                <w:sz w:val="20"/>
              </w:rPr>
              <w:t>- Gérer les notes des candidats en phase de recrutement</w:t>
            </w:r>
            <w:r w:rsidRPr="009519CD">
              <w:rPr>
                <w:rFonts w:ascii="Arial" w:hAnsi="Arial" w:cs="Arial"/>
              </w:rPr>
              <w:t>;</w:t>
            </w:r>
          </w:p>
          <w:p w14:paraId="4531F591" w14:textId="77777777" w:rsidR="00271BDD" w:rsidRPr="009519CD" w:rsidRDefault="00271BDD" w:rsidP="00D55C0C">
            <w:pPr>
              <w:jc w:val="both"/>
              <w:rPr>
                <w:rFonts w:ascii="Arial" w:hAnsi="Arial" w:cs="Arial"/>
                <w:sz w:val="20"/>
              </w:rPr>
            </w:pPr>
            <w:r w:rsidRPr="009519CD">
              <w:rPr>
                <w:rFonts w:ascii="Arial" w:hAnsi="Arial" w:cs="Arial"/>
                <w:sz w:val="20"/>
              </w:rPr>
              <w:t>- Gestion des résultats ;</w:t>
            </w:r>
          </w:p>
          <w:p w14:paraId="28A697D7" w14:textId="77777777" w:rsidR="00271BDD" w:rsidRPr="009519CD" w:rsidRDefault="00271BDD" w:rsidP="00D55C0C">
            <w:pPr>
              <w:jc w:val="both"/>
              <w:rPr>
                <w:rFonts w:ascii="Arial" w:hAnsi="Arial" w:cs="Arial"/>
                <w:sz w:val="20"/>
              </w:rPr>
            </w:pPr>
            <w:r w:rsidRPr="009519CD">
              <w:rPr>
                <w:rFonts w:ascii="Arial" w:hAnsi="Arial" w:cs="Arial"/>
                <w:sz w:val="20"/>
              </w:rPr>
              <w:t>Inscription des admis</w:t>
            </w:r>
            <w:r w:rsidRPr="009519CD">
              <w:rPr>
                <w:rFonts w:ascii="Arial" w:hAnsi="Arial" w:cs="Arial"/>
              </w:rPr>
              <w:t>;</w:t>
            </w:r>
          </w:p>
          <w:p w14:paraId="1A1BD69E" w14:textId="77777777" w:rsidR="00271BDD" w:rsidRPr="009519CD" w:rsidRDefault="00271BDD" w:rsidP="00D55C0C">
            <w:pPr>
              <w:jc w:val="both"/>
              <w:rPr>
                <w:rFonts w:ascii="Arial" w:hAnsi="Arial" w:cs="Arial"/>
                <w:sz w:val="20"/>
              </w:rPr>
            </w:pPr>
            <w:r w:rsidRPr="009519CD">
              <w:rPr>
                <w:rFonts w:ascii="Arial" w:hAnsi="Arial" w:cs="Arial"/>
                <w:sz w:val="20"/>
              </w:rPr>
              <w:t>- Gestion d’absence et retard des stagiaires</w:t>
            </w:r>
            <w:r w:rsidRPr="009519CD">
              <w:rPr>
                <w:rFonts w:ascii="Arial" w:hAnsi="Arial" w:cs="Arial"/>
              </w:rPr>
              <w:t>;</w:t>
            </w:r>
          </w:p>
          <w:p w14:paraId="39053820" w14:textId="77777777" w:rsidR="00271BDD" w:rsidRPr="009519CD" w:rsidRDefault="00271BDD" w:rsidP="00D55C0C">
            <w:pPr>
              <w:jc w:val="both"/>
              <w:rPr>
                <w:rFonts w:ascii="Arial" w:hAnsi="Arial" w:cs="Arial"/>
                <w:sz w:val="20"/>
              </w:rPr>
            </w:pPr>
            <w:r w:rsidRPr="009519CD">
              <w:rPr>
                <w:rFonts w:ascii="Arial" w:hAnsi="Arial" w:cs="Arial"/>
                <w:sz w:val="20"/>
              </w:rPr>
              <w:t>- Gestion des attestations de scolarité</w:t>
            </w:r>
            <w:r w:rsidRPr="009519CD">
              <w:rPr>
                <w:rFonts w:ascii="Arial" w:hAnsi="Arial" w:cs="Arial"/>
              </w:rPr>
              <w:t>;</w:t>
            </w:r>
          </w:p>
          <w:p w14:paraId="1846FD77" w14:textId="77777777" w:rsidR="00271BDD" w:rsidRPr="009519CD" w:rsidRDefault="00271BDD" w:rsidP="00D55C0C">
            <w:pPr>
              <w:jc w:val="both"/>
              <w:rPr>
                <w:rFonts w:ascii="Arial" w:hAnsi="Arial" w:cs="Arial"/>
                <w:sz w:val="20"/>
              </w:rPr>
            </w:pPr>
            <w:r w:rsidRPr="009519CD">
              <w:rPr>
                <w:rFonts w:ascii="Arial" w:hAnsi="Arial" w:cs="Arial"/>
                <w:sz w:val="20"/>
              </w:rPr>
              <w:t>- Gestion de la discipline des stagiaires</w:t>
            </w:r>
            <w:r w:rsidRPr="009519CD">
              <w:rPr>
                <w:rFonts w:ascii="Arial" w:hAnsi="Arial" w:cs="Arial"/>
              </w:rPr>
              <w:t>;</w:t>
            </w:r>
          </w:p>
          <w:p w14:paraId="76768FE6" w14:textId="77777777" w:rsidR="00271BDD" w:rsidRPr="009519CD" w:rsidRDefault="00271BDD" w:rsidP="00D55C0C">
            <w:pPr>
              <w:jc w:val="both"/>
              <w:rPr>
                <w:rFonts w:ascii="Arial" w:hAnsi="Arial" w:cs="Arial"/>
                <w:color w:val="000000"/>
                <w:sz w:val="20"/>
              </w:rPr>
            </w:pPr>
            <w:r w:rsidRPr="009519CD">
              <w:rPr>
                <w:rFonts w:ascii="Arial" w:hAnsi="Arial" w:cs="Arial"/>
                <w:sz w:val="20"/>
              </w:rPr>
              <w:t>- Gestion des statistiques des stagiaires par établissement.</w:t>
            </w:r>
          </w:p>
        </w:tc>
      </w:tr>
      <w:tr w:rsidR="00271BDD" w:rsidRPr="009519CD" w14:paraId="387C14F0" w14:textId="77777777" w:rsidTr="00D55C0C">
        <w:trPr>
          <w:trHeight w:val="266"/>
        </w:trPr>
        <w:tc>
          <w:tcPr>
            <w:tcW w:w="1684" w:type="dxa"/>
            <w:tcBorders>
              <w:top w:val="single" w:sz="4" w:space="0" w:color="000000"/>
              <w:left w:val="single" w:sz="4" w:space="0" w:color="000000"/>
              <w:bottom w:val="single" w:sz="4" w:space="0" w:color="000000"/>
              <w:right w:val="single" w:sz="4" w:space="0" w:color="000000"/>
            </w:tcBorders>
          </w:tcPr>
          <w:p w14:paraId="42AA2700"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 xml:space="preserve">Gestion des </w:t>
            </w:r>
            <w:r>
              <w:rPr>
                <w:rFonts w:ascii="Arial" w:hAnsi="Arial" w:cs="Arial"/>
                <w:color w:val="000000"/>
                <w:sz w:val="20"/>
              </w:rPr>
              <w:t>évaluations stagiaires</w:t>
            </w:r>
          </w:p>
          <w:p w14:paraId="14A6FDB9" w14:textId="77777777" w:rsidR="00271BDD" w:rsidRPr="009519CD" w:rsidRDefault="00271BDD" w:rsidP="00D55C0C">
            <w:pPr>
              <w:jc w:val="both"/>
              <w:rPr>
                <w:rFonts w:ascii="Arial" w:hAnsi="Arial" w:cs="Arial"/>
                <w:color w:val="000000"/>
                <w:sz w:val="20"/>
              </w:rPr>
            </w:pPr>
          </w:p>
          <w:p w14:paraId="65606A10" w14:textId="77777777" w:rsidR="00271BDD" w:rsidRPr="009519CD" w:rsidRDefault="00271BDD" w:rsidP="00D55C0C">
            <w:pPr>
              <w:jc w:val="both"/>
              <w:rPr>
                <w:rFonts w:ascii="Arial" w:hAnsi="Arial" w:cs="Arial"/>
                <w:color w:val="000000"/>
                <w:sz w:val="20"/>
              </w:rPr>
            </w:pPr>
          </w:p>
          <w:p w14:paraId="3ED1C912" w14:textId="77777777" w:rsidR="00271BDD" w:rsidRPr="009519CD" w:rsidRDefault="00271BDD" w:rsidP="00D55C0C">
            <w:pPr>
              <w:jc w:val="both"/>
              <w:rPr>
                <w:rFonts w:ascii="Arial" w:hAnsi="Arial" w:cs="Arial"/>
                <w:color w:val="000000"/>
                <w:sz w:val="20"/>
              </w:rPr>
            </w:pPr>
          </w:p>
          <w:p w14:paraId="111B888A" w14:textId="77777777" w:rsidR="00271BDD" w:rsidRPr="009519CD" w:rsidRDefault="00271BDD" w:rsidP="00D55C0C">
            <w:pPr>
              <w:jc w:val="both"/>
              <w:rPr>
                <w:rFonts w:ascii="Arial" w:hAnsi="Arial" w:cs="Arial"/>
                <w:color w:val="000000"/>
                <w:sz w:val="20"/>
              </w:rPr>
            </w:pPr>
          </w:p>
          <w:p w14:paraId="6851D72B" w14:textId="77777777" w:rsidR="00271BDD" w:rsidRPr="009519CD" w:rsidRDefault="00271BDD" w:rsidP="00D55C0C">
            <w:pPr>
              <w:jc w:val="both"/>
              <w:rPr>
                <w:rFonts w:ascii="Arial" w:hAnsi="Arial" w:cs="Arial"/>
                <w:color w:val="000000"/>
                <w:sz w:val="20"/>
              </w:rPr>
            </w:pPr>
          </w:p>
        </w:tc>
        <w:tc>
          <w:tcPr>
            <w:tcW w:w="1650" w:type="dxa"/>
            <w:tcBorders>
              <w:top w:val="single" w:sz="4" w:space="0" w:color="000000"/>
              <w:left w:val="single" w:sz="4" w:space="0" w:color="000000"/>
              <w:bottom w:val="single" w:sz="4" w:space="0" w:color="000000"/>
              <w:right w:val="single" w:sz="4" w:space="0" w:color="000000"/>
            </w:tcBorders>
          </w:tcPr>
          <w:p w14:paraId="26B87FF0"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Application JAVA JEE(Spécifique)</w:t>
            </w:r>
          </w:p>
        </w:tc>
        <w:tc>
          <w:tcPr>
            <w:tcW w:w="1603" w:type="dxa"/>
            <w:tcBorders>
              <w:top w:val="single" w:sz="4" w:space="0" w:color="000000"/>
              <w:left w:val="single" w:sz="4" w:space="0" w:color="000000"/>
              <w:bottom w:val="single" w:sz="4" w:space="0" w:color="000000"/>
              <w:right w:val="single" w:sz="4" w:space="0" w:color="000000"/>
            </w:tcBorders>
          </w:tcPr>
          <w:p w14:paraId="0F10E292"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E-</w:t>
            </w:r>
            <w:r>
              <w:rPr>
                <w:rFonts w:ascii="Arial" w:hAnsi="Arial" w:cs="Arial"/>
                <w:color w:val="000000"/>
                <w:sz w:val="20"/>
              </w:rPr>
              <w:t>Note</w:t>
            </w:r>
          </w:p>
        </w:tc>
        <w:tc>
          <w:tcPr>
            <w:tcW w:w="1171" w:type="dxa"/>
            <w:tcBorders>
              <w:top w:val="single" w:sz="4" w:space="0" w:color="000000"/>
              <w:left w:val="single" w:sz="4" w:space="0" w:color="000000"/>
              <w:bottom w:val="single" w:sz="4" w:space="0" w:color="000000"/>
              <w:right w:val="single" w:sz="4" w:space="0" w:color="000000"/>
            </w:tcBorders>
          </w:tcPr>
          <w:p w14:paraId="15D0C05A"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SQL-Server</w:t>
            </w:r>
          </w:p>
        </w:tc>
        <w:tc>
          <w:tcPr>
            <w:tcW w:w="3390" w:type="dxa"/>
            <w:tcBorders>
              <w:top w:val="single" w:sz="4" w:space="0" w:color="000000"/>
              <w:left w:val="single" w:sz="4" w:space="0" w:color="000000"/>
              <w:bottom w:val="single" w:sz="4" w:space="0" w:color="000000"/>
              <w:right w:val="single" w:sz="4" w:space="0" w:color="000000"/>
            </w:tcBorders>
          </w:tcPr>
          <w:p w14:paraId="046FF0D9" w14:textId="77777777" w:rsidR="00271BDD" w:rsidRDefault="00271BDD" w:rsidP="00D55C0C">
            <w:pPr>
              <w:jc w:val="both"/>
              <w:rPr>
                <w:rFonts w:ascii="Arial" w:hAnsi="Arial" w:cs="Arial"/>
                <w:sz w:val="20"/>
              </w:rPr>
            </w:pPr>
            <w:r w:rsidRPr="009519CD">
              <w:rPr>
                <w:rFonts w:ascii="Arial" w:hAnsi="Arial" w:cs="Arial"/>
                <w:sz w:val="20"/>
              </w:rPr>
              <w:t xml:space="preserve">- </w:t>
            </w:r>
            <w:r>
              <w:rPr>
                <w:rFonts w:ascii="Arial" w:hAnsi="Arial" w:cs="Arial"/>
                <w:sz w:val="20"/>
              </w:rPr>
              <w:t>Validation des répartitions horaires ;</w:t>
            </w:r>
          </w:p>
          <w:p w14:paraId="5577787E" w14:textId="77777777" w:rsidR="00271BDD" w:rsidRPr="009519CD" w:rsidRDefault="00271BDD" w:rsidP="00D55C0C">
            <w:pPr>
              <w:jc w:val="both"/>
              <w:rPr>
                <w:rFonts w:ascii="Arial" w:hAnsi="Arial" w:cs="Arial"/>
                <w:sz w:val="20"/>
              </w:rPr>
            </w:pPr>
            <w:r w:rsidRPr="009519CD">
              <w:rPr>
                <w:rFonts w:ascii="Arial" w:hAnsi="Arial" w:cs="Arial"/>
                <w:sz w:val="20"/>
              </w:rPr>
              <w:t xml:space="preserve">Gérer les </w:t>
            </w:r>
            <w:r>
              <w:rPr>
                <w:rFonts w:ascii="Arial" w:hAnsi="Arial" w:cs="Arial"/>
                <w:sz w:val="20"/>
              </w:rPr>
              <w:t>affectations des modules aux formateurs</w:t>
            </w:r>
            <w:r w:rsidRPr="009519CD">
              <w:rPr>
                <w:rFonts w:ascii="Arial" w:hAnsi="Arial" w:cs="Arial"/>
              </w:rPr>
              <w:t xml:space="preserve"> ;</w:t>
            </w:r>
          </w:p>
          <w:p w14:paraId="6356546F" w14:textId="77777777" w:rsidR="00271BDD" w:rsidRPr="009519CD" w:rsidRDefault="00271BDD" w:rsidP="00D55C0C">
            <w:pPr>
              <w:jc w:val="both"/>
              <w:rPr>
                <w:rFonts w:ascii="Arial" w:hAnsi="Arial" w:cs="Arial"/>
                <w:sz w:val="20"/>
              </w:rPr>
            </w:pPr>
            <w:r w:rsidRPr="009519CD">
              <w:rPr>
                <w:rFonts w:ascii="Arial" w:hAnsi="Arial" w:cs="Arial"/>
                <w:sz w:val="20"/>
              </w:rPr>
              <w:t xml:space="preserve">- Gérer les notes des </w:t>
            </w:r>
            <w:r>
              <w:rPr>
                <w:rFonts w:ascii="Arial" w:hAnsi="Arial" w:cs="Arial"/>
                <w:sz w:val="20"/>
              </w:rPr>
              <w:t>stagiaires par module</w:t>
            </w:r>
            <w:r w:rsidRPr="009519CD">
              <w:rPr>
                <w:rFonts w:ascii="Arial" w:hAnsi="Arial" w:cs="Arial"/>
              </w:rPr>
              <w:t xml:space="preserve"> ;</w:t>
            </w:r>
          </w:p>
          <w:p w14:paraId="01F21E4A" w14:textId="77777777" w:rsidR="00271BDD" w:rsidRPr="009519CD" w:rsidRDefault="00271BDD" w:rsidP="00D55C0C">
            <w:pPr>
              <w:jc w:val="both"/>
              <w:rPr>
                <w:rFonts w:ascii="Arial" w:hAnsi="Arial" w:cs="Arial"/>
                <w:sz w:val="20"/>
              </w:rPr>
            </w:pPr>
            <w:r w:rsidRPr="009519CD">
              <w:rPr>
                <w:rFonts w:ascii="Arial" w:hAnsi="Arial" w:cs="Arial"/>
                <w:sz w:val="20"/>
              </w:rPr>
              <w:t xml:space="preserve">- </w:t>
            </w:r>
            <w:r>
              <w:rPr>
                <w:rFonts w:ascii="Arial" w:hAnsi="Arial" w:cs="Arial"/>
                <w:sz w:val="20"/>
              </w:rPr>
              <w:t>Proclamation des résultats</w:t>
            </w:r>
            <w:r w:rsidRPr="009519CD">
              <w:rPr>
                <w:rFonts w:ascii="Arial" w:hAnsi="Arial" w:cs="Arial"/>
              </w:rPr>
              <w:t xml:space="preserve"> ;</w:t>
            </w:r>
          </w:p>
          <w:p w14:paraId="4080A8F1" w14:textId="77777777" w:rsidR="00271BDD" w:rsidRDefault="00271BDD" w:rsidP="00D55C0C">
            <w:pPr>
              <w:jc w:val="both"/>
              <w:rPr>
                <w:rFonts w:ascii="Arial" w:hAnsi="Arial" w:cs="Arial"/>
              </w:rPr>
            </w:pPr>
            <w:r w:rsidRPr="009519CD">
              <w:rPr>
                <w:rFonts w:ascii="Arial" w:hAnsi="Arial" w:cs="Arial"/>
                <w:sz w:val="20"/>
              </w:rPr>
              <w:t xml:space="preserve">- Gestion </w:t>
            </w:r>
            <w:r>
              <w:rPr>
                <w:rFonts w:ascii="Arial" w:hAnsi="Arial" w:cs="Arial"/>
                <w:sz w:val="20"/>
              </w:rPr>
              <w:t>des PV de fin de modules, PV intermédiaires, PV de passage et de fin de formation</w:t>
            </w:r>
            <w:r w:rsidRPr="009519CD">
              <w:rPr>
                <w:rFonts w:ascii="Arial" w:hAnsi="Arial" w:cs="Arial"/>
              </w:rPr>
              <w:t xml:space="preserve"> ;</w:t>
            </w:r>
          </w:p>
          <w:p w14:paraId="22DDF7E7" w14:textId="77777777" w:rsidR="00271BDD" w:rsidRPr="00A90CE4" w:rsidRDefault="00271BDD" w:rsidP="00D55C0C">
            <w:pPr>
              <w:jc w:val="both"/>
              <w:rPr>
                <w:rFonts w:ascii="Arial" w:hAnsi="Arial" w:cs="Arial"/>
                <w:sz w:val="22"/>
                <w:szCs w:val="28"/>
              </w:rPr>
            </w:pPr>
            <w:r w:rsidRPr="00A90CE4">
              <w:rPr>
                <w:rFonts w:ascii="Arial" w:hAnsi="Arial" w:cs="Arial"/>
                <w:sz w:val="20"/>
              </w:rPr>
              <w:t>- Gestion des bilans de compétence des formateurs ;</w:t>
            </w:r>
          </w:p>
        </w:tc>
      </w:tr>
      <w:tr w:rsidR="00271BDD" w:rsidRPr="009519CD" w14:paraId="35B8DFB8" w14:textId="77777777" w:rsidTr="00D55C0C">
        <w:trPr>
          <w:trHeight w:val="277"/>
        </w:trPr>
        <w:tc>
          <w:tcPr>
            <w:tcW w:w="1684"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B3C01A0"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Domaine</w:t>
            </w:r>
          </w:p>
        </w:tc>
        <w:tc>
          <w:tcPr>
            <w:tcW w:w="165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181700B7"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Type de Solution</w:t>
            </w:r>
          </w:p>
        </w:tc>
        <w:tc>
          <w:tcPr>
            <w:tcW w:w="1603"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458318B0"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Solution Technologique</w:t>
            </w:r>
          </w:p>
        </w:tc>
        <w:tc>
          <w:tcPr>
            <w:tcW w:w="1171"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5156F838"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Base de données</w:t>
            </w:r>
          </w:p>
        </w:tc>
        <w:tc>
          <w:tcPr>
            <w:tcW w:w="339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107D65D9"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Couverture fonctionnelle</w:t>
            </w:r>
          </w:p>
        </w:tc>
      </w:tr>
      <w:tr w:rsidR="00271BDD" w:rsidRPr="009519CD" w14:paraId="0DABDBD9" w14:textId="77777777" w:rsidTr="00D55C0C">
        <w:trPr>
          <w:trHeight w:val="266"/>
        </w:trPr>
        <w:tc>
          <w:tcPr>
            <w:tcW w:w="1684" w:type="dxa"/>
            <w:tcBorders>
              <w:top w:val="single" w:sz="4" w:space="0" w:color="000000"/>
              <w:left w:val="single" w:sz="4" w:space="0" w:color="000000"/>
              <w:bottom w:val="single" w:sz="4" w:space="0" w:color="000000"/>
              <w:right w:val="single" w:sz="4" w:space="0" w:color="000000"/>
            </w:tcBorders>
          </w:tcPr>
          <w:p w14:paraId="106B5DEE"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Gestion des emplois d</w:t>
            </w:r>
            <w:r>
              <w:rPr>
                <w:rFonts w:ascii="Arial" w:hAnsi="Arial" w:cs="Arial"/>
                <w:color w:val="000000"/>
                <w:sz w:val="20"/>
              </w:rPr>
              <w:t>u</w:t>
            </w:r>
            <w:r w:rsidRPr="009519CD">
              <w:rPr>
                <w:rFonts w:ascii="Arial" w:hAnsi="Arial" w:cs="Arial"/>
                <w:color w:val="000000"/>
                <w:sz w:val="20"/>
              </w:rPr>
              <w:t xml:space="preserve"> temps</w:t>
            </w:r>
          </w:p>
          <w:p w14:paraId="01FF1CE7" w14:textId="77777777" w:rsidR="00271BDD" w:rsidRPr="009519CD" w:rsidRDefault="00271BDD" w:rsidP="00D55C0C">
            <w:pPr>
              <w:jc w:val="both"/>
              <w:rPr>
                <w:rFonts w:ascii="Arial" w:hAnsi="Arial" w:cs="Arial"/>
                <w:color w:val="000000"/>
                <w:sz w:val="20"/>
              </w:rPr>
            </w:pPr>
          </w:p>
        </w:tc>
        <w:tc>
          <w:tcPr>
            <w:tcW w:w="1650" w:type="dxa"/>
            <w:tcBorders>
              <w:top w:val="single" w:sz="4" w:space="0" w:color="000000"/>
              <w:left w:val="single" w:sz="4" w:space="0" w:color="000000"/>
              <w:bottom w:val="single" w:sz="4" w:space="0" w:color="000000"/>
              <w:right w:val="single" w:sz="4" w:space="0" w:color="000000"/>
            </w:tcBorders>
          </w:tcPr>
          <w:p w14:paraId="33046831"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Application ASP (Spécifique)</w:t>
            </w:r>
          </w:p>
        </w:tc>
        <w:tc>
          <w:tcPr>
            <w:tcW w:w="1603" w:type="dxa"/>
            <w:tcBorders>
              <w:top w:val="single" w:sz="4" w:space="0" w:color="000000"/>
              <w:left w:val="single" w:sz="4" w:space="0" w:color="000000"/>
              <w:bottom w:val="single" w:sz="4" w:space="0" w:color="000000"/>
              <w:right w:val="single" w:sz="4" w:space="0" w:color="000000"/>
            </w:tcBorders>
          </w:tcPr>
          <w:p w14:paraId="4B1DE1F7"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Matrice carte</w:t>
            </w:r>
          </w:p>
        </w:tc>
        <w:tc>
          <w:tcPr>
            <w:tcW w:w="1171" w:type="dxa"/>
            <w:tcBorders>
              <w:top w:val="single" w:sz="4" w:space="0" w:color="000000"/>
              <w:left w:val="single" w:sz="4" w:space="0" w:color="000000"/>
              <w:bottom w:val="single" w:sz="4" w:space="0" w:color="000000"/>
              <w:right w:val="single" w:sz="4" w:space="0" w:color="000000"/>
            </w:tcBorders>
          </w:tcPr>
          <w:p w14:paraId="54729A1E"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SQL Server</w:t>
            </w:r>
          </w:p>
          <w:p w14:paraId="4B8F657D" w14:textId="77777777" w:rsidR="00271BDD" w:rsidRPr="009519CD" w:rsidRDefault="00271BDD" w:rsidP="00D55C0C">
            <w:pPr>
              <w:jc w:val="both"/>
              <w:rPr>
                <w:rFonts w:ascii="Arial" w:hAnsi="Arial" w:cs="Arial"/>
                <w:color w:val="000000"/>
                <w:sz w:val="20"/>
              </w:rPr>
            </w:pPr>
          </w:p>
        </w:tc>
        <w:tc>
          <w:tcPr>
            <w:tcW w:w="3390" w:type="dxa"/>
            <w:tcBorders>
              <w:top w:val="single" w:sz="4" w:space="0" w:color="000000"/>
              <w:left w:val="single" w:sz="4" w:space="0" w:color="000000"/>
              <w:bottom w:val="single" w:sz="4" w:space="0" w:color="000000"/>
              <w:right w:val="single" w:sz="4" w:space="0" w:color="000000"/>
            </w:tcBorders>
          </w:tcPr>
          <w:p w14:paraId="57353829" w14:textId="77777777" w:rsidR="00271BDD" w:rsidRPr="009519CD" w:rsidRDefault="00271BDD" w:rsidP="00D55C0C">
            <w:pPr>
              <w:jc w:val="both"/>
              <w:rPr>
                <w:rFonts w:ascii="Arial" w:hAnsi="Arial" w:cs="Arial"/>
                <w:sz w:val="20"/>
              </w:rPr>
            </w:pPr>
            <w:r w:rsidRPr="009519CD">
              <w:rPr>
                <w:rFonts w:ascii="Arial" w:hAnsi="Arial" w:cs="Arial"/>
                <w:sz w:val="20"/>
              </w:rPr>
              <w:t>- La saisie des vacataires et des contrats de service</w:t>
            </w:r>
            <w:r w:rsidRPr="009519CD">
              <w:rPr>
                <w:rFonts w:ascii="Arial" w:hAnsi="Arial" w:cs="Arial"/>
              </w:rPr>
              <w:t>;</w:t>
            </w:r>
          </w:p>
          <w:p w14:paraId="2FB86F3D" w14:textId="77777777" w:rsidR="00271BDD" w:rsidRPr="009519CD" w:rsidRDefault="00271BDD" w:rsidP="00D55C0C">
            <w:pPr>
              <w:jc w:val="both"/>
              <w:rPr>
                <w:rFonts w:ascii="Arial" w:hAnsi="Arial" w:cs="Arial"/>
                <w:sz w:val="20"/>
              </w:rPr>
            </w:pPr>
            <w:r w:rsidRPr="009519CD">
              <w:rPr>
                <w:rFonts w:ascii="Arial" w:hAnsi="Arial" w:cs="Arial"/>
                <w:sz w:val="20"/>
              </w:rPr>
              <w:t>-La saisie de l’emploi du temps prédéfinis</w:t>
            </w:r>
            <w:r w:rsidRPr="009519CD">
              <w:rPr>
                <w:rFonts w:ascii="Arial" w:hAnsi="Arial" w:cs="Arial"/>
              </w:rPr>
              <w:t>;</w:t>
            </w:r>
          </w:p>
          <w:p w14:paraId="519031AE" w14:textId="77777777" w:rsidR="00271BDD" w:rsidRPr="009519CD" w:rsidRDefault="00271BDD" w:rsidP="00D55C0C">
            <w:pPr>
              <w:jc w:val="both"/>
              <w:rPr>
                <w:rFonts w:ascii="Arial" w:hAnsi="Arial" w:cs="Arial"/>
                <w:sz w:val="20"/>
              </w:rPr>
            </w:pPr>
            <w:r w:rsidRPr="009519CD">
              <w:rPr>
                <w:rFonts w:ascii="Arial" w:hAnsi="Arial" w:cs="Arial"/>
                <w:sz w:val="20"/>
              </w:rPr>
              <w:t>-La saisie des emplois du temps et la génération des statistiques par horaire et par formateur</w:t>
            </w:r>
            <w:r w:rsidRPr="009519CD">
              <w:rPr>
                <w:rFonts w:ascii="Arial" w:hAnsi="Arial" w:cs="Arial"/>
              </w:rPr>
              <w:t>;</w:t>
            </w:r>
          </w:p>
          <w:p w14:paraId="23CEB4BB" w14:textId="77777777" w:rsidR="00271BDD" w:rsidRPr="009519CD" w:rsidRDefault="00271BDD" w:rsidP="00D55C0C">
            <w:pPr>
              <w:jc w:val="both"/>
              <w:rPr>
                <w:rFonts w:ascii="Arial" w:hAnsi="Arial" w:cs="Arial"/>
                <w:sz w:val="20"/>
              </w:rPr>
            </w:pPr>
            <w:r w:rsidRPr="009519CD">
              <w:rPr>
                <w:rFonts w:ascii="Arial" w:hAnsi="Arial" w:cs="Arial"/>
                <w:sz w:val="20"/>
              </w:rPr>
              <w:t>-Génération des ordres de paiement et de virement.</w:t>
            </w:r>
          </w:p>
          <w:p w14:paraId="4BF83F94" w14:textId="77777777" w:rsidR="00271BDD" w:rsidRPr="009519CD" w:rsidRDefault="00271BDD" w:rsidP="00D55C0C">
            <w:pPr>
              <w:jc w:val="both"/>
              <w:rPr>
                <w:rFonts w:ascii="Arial" w:hAnsi="Arial" w:cs="Arial"/>
                <w:color w:val="000000"/>
                <w:sz w:val="20"/>
              </w:rPr>
            </w:pPr>
          </w:p>
        </w:tc>
      </w:tr>
      <w:tr w:rsidR="00271BDD" w:rsidRPr="009519CD" w14:paraId="372DB47C" w14:textId="77777777" w:rsidTr="00D55C0C">
        <w:trPr>
          <w:trHeight w:val="266"/>
        </w:trPr>
        <w:tc>
          <w:tcPr>
            <w:tcW w:w="1684" w:type="dxa"/>
            <w:tcBorders>
              <w:top w:val="single" w:sz="4" w:space="0" w:color="000000"/>
              <w:left w:val="single" w:sz="4" w:space="0" w:color="000000"/>
              <w:bottom w:val="single" w:sz="4" w:space="0" w:color="000000"/>
              <w:right w:val="single" w:sz="4" w:space="0" w:color="000000"/>
            </w:tcBorders>
          </w:tcPr>
          <w:p w14:paraId="151DC776"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Correction automatique des tests</w:t>
            </w:r>
          </w:p>
          <w:p w14:paraId="3279B31D" w14:textId="77777777" w:rsidR="00271BDD" w:rsidRPr="009519CD" w:rsidRDefault="00271BDD" w:rsidP="00D55C0C">
            <w:pPr>
              <w:jc w:val="both"/>
              <w:rPr>
                <w:rFonts w:ascii="Arial" w:hAnsi="Arial" w:cs="Arial"/>
                <w:color w:val="000000"/>
                <w:sz w:val="20"/>
              </w:rPr>
            </w:pPr>
          </w:p>
        </w:tc>
        <w:tc>
          <w:tcPr>
            <w:tcW w:w="1650" w:type="dxa"/>
            <w:tcBorders>
              <w:top w:val="single" w:sz="4" w:space="0" w:color="000000"/>
              <w:left w:val="single" w:sz="4" w:space="0" w:color="000000"/>
              <w:bottom w:val="single" w:sz="4" w:space="0" w:color="000000"/>
              <w:right w:val="single" w:sz="4" w:space="0" w:color="000000"/>
            </w:tcBorders>
          </w:tcPr>
          <w:p w14:paraId="01D930B0"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Application Monoposte</w:t>
            </w:r>
          </w:p>
        </w:tc>
        <w:tc>
          <w:tcPr>
            <w:tcW w:w="1603" w:type="dxa"/>
            <w:tcBorders>
              <w:top w:val="single" w:sz="4" w:space="0" w:color="000000"/>
              <w:left w:val="single" w:sz="4" w:space="0" w:color="000000"/>
              <w:bottom w:val="single" w:sz="4" w:space="0" w:color="000000"/>
              <w:right w:val="single" w:sz="4" w:space="0" w:color="000000"/>
            </w:tcBorders>
          </w:tcPr>
          <w:p w14:paraId="042D788D"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DATA SCAN</w:t>
            </w:r>
          </w:p>
          <w:p w14:paraId="5F767DEF" w14:textId="77777777" w:rsidR="00271BDD" w:rsidRPr="009519CD" w:rsidRDefault="00271BDD" w:rsidP="00D55C0C">
            <w:pPr>
              <w:jc w:val="both"/>
              <w:rPr>
                <w:rFonts w:ascii="Arial" w:hAnsi="Arial" w:cs="Arial"/>
                <w:color w:val="000000"/>
                <w:sz w:val="20"/>
              </w:rPr>
            </w:pPr>
          </w:p>
        </w:tc>
        <w:tc>
          <w:tcPr>
            <w:tcW w:w="1171" w:type="dxa"/>
            <w:tcBorders>
              <w:top w:val="single" w:sz="4" w:space="0" w:color="000000"/>
              <w:left w:val="single" w:sz="4" w:space="0" w:color="000000"/>
              <w:bottom w:val="single" w:sz="4" w:space="0" w:color="000000"/>
              <w:right w:val="single" w:sz="4" w:space="0" w:color="000000"/>
            </w:tcBorders>
          </w:tcPr>
          <w:p w14:paraId="5FCA19F2" w14:textId="77777777" w:rsidR="00271BDD" w:rsidRPr="009519CD" w:rsidRDefault="00271BDD" w:rsidP="00D55C0C">
            <w:pPr>
              <w:jc w:val="both"/>
              <w:rPr>
                <w:rFonts w:ascii="Arial" w:hAnsi="Arial" w:cs="Arial"/>
                <w:color w:val="000000"/>
                <w:sz w:val="20"/>
              </w:rPr>
            </w:pPr>
          </w:p>
        </w:tc>
        <w:tc>
          <w:tcPr>
            <w:tcW w:w="3390" w:type="dxa"/>
            <w:tcBorders>
              <w:top w:val="single" w:sz="4" w:space="0" w:color="000000"/>
              <w:left w:val="single" w:sz="4" w:space="0" w:color="000000"/>
              <w:bottom w:val="single" w:sz="4" w:space="0" w:color="000000"/>
              <w:right w:val="single" w:sz="4" w:space="0" w:color="000000"/>
            </w:tcBorders>
          </w:tcPr>
          <w:p w14:paraId="67524B8D" w14:textId="77777777" w:rsidR="00271BDD" w:rsidRPr="009519CD" w:rsidRDefault="00271BDD" w:rsidP="00D55C0C">
            <w:pPr>
              <w:jc w:val="both"/>
              <w:rPr>
                <w:rFonts w:ascii="Arial" w:hAnsi="Arial" w:cs="Arial"/>
                <w:sz w:val="20"/>
              </w:rPr>
            </w:pPr>
            <w:r w:rsidRPr="009519CD">
              <w:rPr>
                <w:rFonts w:ascii="Arial" w:hAnsi="Arial" w:cs="Arial"/>
                <w:sz w:val="20"/>
              </w:rPr>
              <w:t>Scanner les feuilles des examens et les éditions des tests</w:t>
            </w:r>
            <w:r w:rsidRPr="009519CD">
              <w:rPr>
                <w:rFonts w:ascii="Arial" w:hAnsi="Arial" w:cs="Arial"/>
              </w:rPr>
              <w:t>;</w:t>
            </w:r>
          </w:p>
          <w:p w14:paraId="5B295CFA" w14:textId="77777777" w:rsidR="00271BDD" w:rsidRPr="009519CD" w:rsidRDefault="00271BDD" w:rsidP="00D55C0C">
            <w:pPr>
              <w:jc w:val="both"/>
              <w:rPr>
                <w:rFonts w:ascii="Arial" w:hAnsi="Arial" w:cs="Arial"/>
                <w:sz w:val="20"/>
              </w:rPr>
            </w:pPr>
            <w:r w:rsidRPr="009519CD">
              <w:rPr>
                <w:rFonts w:ascii="Arial" w:hAnsi="Arial" w:cs="Arial"/>
                <w:sz w:val="20"/>
              </w:rPr>
              <w:t>Corriger automatiquement les tests et établir la note pour chaque candidat</w:t>
            </w:r>
            <w:r w:rsidRPr="009519CD">
              <w:rPr>
                <w:rFonts w:ascii="Arial" w:hAnsi="Arial" w:cs="Arial"/>
              </w:rPr>
              <w:t>;</w:t>
            </w:r>
          </w:p>
          <w:p w14:paraId="5CE0CD38" w14:textId="77777777" w:rsidR="00271BDD" w:rsidRPr="009519CD" w:rsidRDefault="00271BDD" w:rsidP="00D55C0C">
            <w:pPr>
              <w:jc w:val="both"/>
              <w:rPr>
                <w:rFonts w:ascii="Arial" w:hAnsi="Arial" w:cs="Arial"/>
                <w:color w:val="000000"/>
                <w:sz w:val="20"/>
              </w:rPr>
            </w:pPr>
            <w:r w:rsidRPr="009519CD">
              <w:rPr>
                <w:rFonts w:ascii="Arial" w:hAnsi="Arial" w:cs="Arial"/>
                <w:sz w:val="20"/>
              </w:rPr>
              <w:t>Etablir des statiques sur les réponses.</w:t>
            </w:r>
          </w:p>
        </w:tc>
      </w:tr>
      <w:tr w:rsidR="00271BDD" w:rsidRPr="009519CD" w14:paraId="3611B050" w14:textId="77777777" w:rsidTr="00D55C0C">
        <w:trPr>
          <w:trHeight w:val="266"/>
        </w:trPr>
        <w:tc>
          <w:tcPr>
            <w:tcW w:w="1684" w:type="dxa"/>
            <w:tcBorders>
              <w:top w:val="single" w:sz="4" w:space="0" w:color="000000"/>
              <w:left w:val="single" w:sz="4" w:space="0" w:color="000000"/>
              <w:bottom w:val="single" w:sz="4" w:space="0" w:color="000000"/>
              <w:right w:val="single" w:sz="4" w:space="0" w:color="000000"/>
            </w:tcBorders>
          </w:tcPr>
          <w:p w14:paraId="6F71DC66"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Gestion des diplômes</w:t>
            </w:r>
          </w:p>
          <w:p w14:paraId="7E212FB5" w14:textId="77777777" w:rsidR="00271BDD" w:rsidRPr="009519CD" w:rsidRDefault="00271BDD" w:rsidP="00D55C0C">
            <w:pPr>
              <w:jc w:val="both"/>
              <w:rPr>
                <w:rFonts w:ascii="Arial" w:hAnsi="Arial" w:cs="Arial"/>
                <w:color w:val="000000"/>
                <w:sz w:val="20"/>
              </w:rPr>
            </w:pPr>
          </w:p>
        </w:tc>
        <w:tc>
          <w:tcPr>
            <w:tcW w:w="1650" w:type="dxa"/>
            <w:tcBorders>
              <w:top w:val="single" w:sz="4" w:space="0" w:color="000000"/>
              <w:left w:val="single" w:sz="4" w:space="0" w:color="000000"/>
              <w:bottom w:val="single" w:sz="4" w:space="0" w:color="000000"/>
              <w:right w:val="single" w:sz="4" w:space="0" w:color="000000"/>
            </w:tcBorders>
          </w:tcPr>
          <w:p w14:paraId="5A30404B"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Application (Spécifique)</w:t>
            </w:r>
          </w:p>
        </w:tc>
        <w:tc>
          <w:tcPr>
            <w:tcW w:w="1603" w:type="dxa"/>
            <w:tcBorders>
              <w:top w:val="single" w:sz="4" w:space="0" w:color="000000"/>
              <w:left w:val="single" w:sz="4" w:space="0" w:color="000000"/>
              <w:bottom w:val="single" w:sz="4" w:space="0" w:color="000000"/>
              <w:right w:val="single" w:sz="4" w:space="0" w:color="000000"/>
            </w:tcBorders>
          </w:tcPr>
          <w:p w14:paraId="081F5BBC" w14:textId="77777777" w:rsidR="00271BDD" w:rsidRPr="009519CD" w:rsidRDefault="00271BDD" w:rsidP="00D55C0C">
            <w:pPr>
              <w:jc w:val="both"/>
              <w:rPr>
                <w:rFonts w:ascii="Arial" w:hAnsi="Arial" w:cs="Arial"/>
                <w:color w:val="000000"/>
                <w:sz w:val="20"/>
              </w:rPr>
            </w:pPr>
          </w:p>
        </w:tc>
        <w:tc>
          <w:tcPr>
            <w:tcW w:w="1171" w:type="dxa"/>
            <w:tcBorders>
              <w:top w:val="single" w:sz="4" w:space="0" w:color="000000"/>
              <w:left w:val="single" w:sz="4" w:space="0" w:color="000000"/>
              <w:bottom w:val="single" w:sz="4" w:space="0" w:color="000000"/>
              <w:right w:val="single" w:sz="4" w:space="0" w:color="000000"/>
            </w:tcBorders>
          </w:tcPr>
          <w:p w14:paraId="360EF0A6"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SQL-Server</w:t>
            </w:r>
          </w:p>
        </w:tc>
        <w:tc>
          <w:tcPr>
            <w:tcW w:w="3390" w:type="dxa"/>
            <w:tcBorders>
              <w:top w:val="single" w:sz="4" w:space="0" w:color="000000"/>
              <w:left w:val="single" w:sz="4" w:space="0" w:color="000000"/>
              <w:bottom w:val="single" w:sz="4" w:space="0" w:color="000000"/>
              <w:right w:val="single" w:sz="4" w:space="0" w:color="000000"/>
            </w:tcBorders>
          </w:tcPr>
          <w:p w14:paraId="7632D05E" w14:textId="77777777" w:rsidR="00271BDD" w:rsidRPr="009519CD" w:rsidRDefault="00271BDD" w:rsidP="00D55C0C">
            <w:pPr>
              <w:jc w:val="both"/>
              <w:rPr>
                <w:rFonts w:ascii="Arial" w:hAnsi="Arial" w:cs="Arial"/>
                <w:sz w:val="20"/>
              </w:rPr>
            </w:pPr>
            <w:r w:rsidRPr="009519CD">
              <w:rPr>
                <w:rFonts w:ascii="Arial" w:hAnsi="Arial" w:cs="Arial"/>
                <w:sz w:val="20"/>
              </w:rPr>
              <w:t>- Informations sur les lauréats</w:t>
            </w:r>
            <w:r w:rsidRPr="009519CD">
              <w:rPr>
                <w:rFonts w:ascii="Arial" w:hAnsi="Arial" w:cs="Arial"/>
              </w:rPr>
              <w:t>;</w:t>
            </w:r>
          </w:p>
          <w:p w14:paraId="16708B9B" w14:textId="77777777" w:rsidR="00271BDD" w:rsidRPr="009519CD" w:rsidRDefault="00271BDD" w:rsidP="00D55C0C">
            <w:pPr>
              <w:jc w:val="both"/>
              <w:rPr>
                <w:rFonts w:ascii="Arial" w:hAnsi="Arial" w:cs="Arial"/>
                <w:sz w:val="20"/>
              </w:rPr>
            </w:pPr>
            <w:r w:rsidRPr="009519CD">
              <w:rPr>
                <w:rFonts w:ascii="Arial" w:hAnsi="Arial" w:cs="Arial"/>
                <w:sz w:val="20"/>
              </w:rPr>
              <w:t>- Suivi de la circulation des diplômes</w:t>
            </w:r>
            <w:r w:rsidRPr="009519CD">
              <w:rPr>
                <w:rFonts w:ascii="Arial" w:hAnsi="Arial" w:cs="Arial"/>
              </w:rPr>
              <w:t>;</w:t>
            </w:r>
          </w:p>
          <w:p w14:paraId="76A86AAF" w14:textId="77777777" w:rsidR="00271BDD" w:rsidRPr="009519CD" w:rsidRDefault="00271BDD" w:rsidP="00D55C0C">
            <w:pPr>
              <w:jc w:val="both"/>
              <w:rPr>
                <w:rFonts w:ascii="Arial" w:hAnsi="Arial" w:cs="Arial"/>
                <w:color w:val="000000"/>
                <w:sz w:val="20"/>
              </w:rPr>
            </w:pPr>
            <w:r w:rsidRPr="009519CD">
              <w:rPr>
                <w:rFonts w:ascii="Arial" w:hAnsi="Arial" w:cs="Arial"/>
                <w:sz w:val="20"/>
              </w:rPr>
              <w:t>- Statistiques sur les diplômes.</w:t>
            </w:r>
          </w:p>
        </w:tc>
      </w:tr>
      <w:tr w:rsidR="00271BDD" w:rsidRPr="009519CD" w14:paraId="5CDAC659" w14:textId="77777777" w:rsidTr="00D55C0C">
        <w:trPr>
          <w:trHeight w:val="266"/>
        </w:trPr>
        <w:tc>
          <w:tcPr>
            <w:tcW w:w="1684" w:type="dxa"/>
            <w:tcBorders>
              <w:top w:val="single" w:sz="4" w:space="0" w:color="000000"/>
              <w:left w:val="single" w:sz="4" w:space="0" w:color="000000"/>
              <w:bottom w:val="single" w:sz="4" w:space="0" w:color="000000"/>
              <w:right w:val="single" w:sz="4" w:space="0" w:color="000000"/>
            </w:tcBorders>
          </w:tcPr>
          <w:p w14:paraId="5FA5C6E6"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lastRenderedPageBreak/>
              <w:t>Gestion des contrats spéciaux de formation</w:t>
            </w:r>
          </w:p>
        </w:tc>
        <w:tc>
          <w:tcPr>
            <w:tcW w:w="1650" w:type="dxa"/>
            <w:tcBorders>
              <w:top w:val="single" w:sz="4" w:space="0" w:color="000000"/>
              <w:left w:val="single" w:sz="4" w:space="0" w:color="000000"/>
              <w:bottom w:val="single" w:sz="4" w:space="0" w:color="000000"/>
              <w:right w:val="single" w:sz="4" w:space="0" w:color="000000"/>
            </w:tcBorders>
          </w:tcPr>
          <w:p w14:paraId="75CC5D96"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Application Clarion (Spécifique)</w:t>
            </w:r>
          </w:p>
        </w:tc>
        <w:tc>
          <w:tcPr>
            <w:tcW w:w="1603" w:type="dxa"/>
            <w:tcBorders>
              <w:top w:val="single" w:sz="4" w:space="0" w:color="000000"/>
              <w:left w:val="single" w:sz="4" w:space="0" w:color="000000"/>
              <w:bottom w:val="single" w:sz="4" w:space="0" w:color="000000"/>
              <w:right w:val="single" w:sz="4" w:space="0" w:color="000000"/>
            </w:tcBorders>
          </w:tcPr>
          <w:p w14:paraId="3C2F433F"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CSF</w:t>
            </w:r>
          </w:p>
        </w:tc>
        <w:tc>
          <w:tcPr>
            <w:tcW w:w="1171" w:type="dxa"/>
            <w:tcBorders>
              <w:top w:val="single" w:sz="4" w:space="0" w:color="000000"/>
              <w:left w:val="single" w:sz="4" w:space="0" w:color="000000"/>
              <w:bottom w:val="single" w:sz="4" w:space="0" w:color="000000"/>
              <w:right w:val="single" w:sz="4" w:space="0" w:color="000000"/>
            </w:tcBorders>
          </w:tcPr>
          <w:p w14:paraId="7C33962F"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Btrieve</w:t>
            </w:r>
          </w:p>
          <w:p w14:paraId="62158228" w14:textId="77777777" w:rsidR="00271BDD" w:rsidRPr="009519CD" w:rsidRDefault="00271BDD" w:rsidP="00D55C0C">
            <w:pPr>
              <w:jc w:val="both"/>
              <w:rPr>
                <w:rFonts w:ascii="Arial" w:hAnsi="Arial" w:cs="Arial"/>
                <w:color w:val="000000"/>
                <w:sz w:val="20"/>
              </w:rPr>
            </w:pPr>
          </w:p>
        </w:tc>
        <w:tc>
          <w:tcPr>
            <w:tcW w:w="3390" w:type="dxa"/>
            <w:tcBorders>
              <w:top w:val="single" w:sz="4" w:space="0" w:color="000000"/>
              <w:left w:val="single" w:sz="4" w:space="0" w:color="000000"/>
              <w:bottom w:val="single" w:sz="4" w:space="0" w:color="000000"/>
              <w:right w:val="single" w:sz="4" w:space="0" w:color="000000"/>
            </w:tcBorders>
          </w:tcPr>
          <w:p w14:paraId="6E2F26C0" w14:textId="77777777" w:rsidR="00271BDD" w:rsidRPr="009519CD" w:rsidRDefault="00271BDD" w:rsidP="00D55C0C">
            <w:pPr>
              <w:jc w:val="both"/>
              <w:rPr>
                <w:rFonts w:ascii="Arial" w:hAnsi="Arial" w:cs="Arial"/>
                <w:sz w:val="20"/>
              </w:rPr>
            </w:pPr>
            <w:r w:rsidRPr="009519CD">
              <w:rPr>
                <w:rFonts w:ascii="Arial" w:hAnsi="Arial" w:cs="Arial"/>
                <w:sz w:val="20"/>
              </w:rPr>
              <w:t>- Gestion des contrats</w:t>
            </w:r>
            <w:r w:rsidRPr="009519CD">
              <w:rPr>
                <w:rFonts w:ascii="Arial" w:hAnsi="Arial" w:cs="Arial"/>
              </w:rPr>
              <w:t>;</w:t>
            </w:r>
          </w:p>
          <w:p w14:paraId="21EE7502" w14:textId="77777777" w:rsidR="00271BDD" w:rsidRPr="009519CD" w:rsidRDefault="00271BDD" w:rsidP="00D55C0C">
            <w:pPr>
              <w:jc w:val="both"/>
              <w:rPr>
                <w:rFonts w:ascii="Arial" w:hAnsi="Arial" w:cs="Arial"/>
                <w:sz w:val="20"/>
              </w:rPr>
            </w:pPr>
            <w:r w:rsidRPr="009519CD">
              <w:rPr>
                <w:rFonts w:ascii="Arial" w:hAnsi="Arial" w:cs="Arial"/>
                <w:sz w:val="20"/>
              </w:rPr>
              <w:t>- Gestion des conventions</w:t>
            </w:r>
            <w:r w:rsidRPr="009519CD">
              <w:rPr>
                <w:rFonts w:ascii="Arial" w:hAnsi="Arial" w:cs="Arial"/>
              </w:rPr>
              <w:t>;</w:t>
            </w:r>
          </w:p>
          <w:p w14:paraId="540B9EDF" w14:textId="77777777" w:rsidR="00271BDD" w:rsidRPr="009519CD" w:rsidRDefault="00271BDD" w:rsidP="00D55C0C">
            <w:pPr>
              <w:jc w:val="both"/>
              <w:rPr>
                <w:rFonts w:ascii="Arial" w:hAnsi="Arial" w:cs="Arial"/>
                <w:color w:val="000000"/>
                <w:sz w:val="20"/>
              </w:rPr>
            </w:pPr>
            <w:r w:rsidRPr="009519CD">
              <w:rPr>
                <w:rFonts w:ascii="Arial" w:hAnsi="Arial" w:cs="Arial"/>
                <w:sz w:val="20"/>
              </w:rPr>
              <w:t>- Suivi des paiements CSF.</w:t>
            </w:r>
          </w:p>
        </w:tc>
      </w:tr>
      <w:tr w:rsidR="00271BDD" w:rsidRPr="009519CD" w14:paraId="77A1A5A8" w14:textId="77777777" w:rsidTr="00D55C0C">
        <w:trPr>
          <w:trHeight w:val="266"/>
        </w:trPr>
        <w:tc>
          <w:tcPr>
            <w:tcW w:w="1684" w:type="dxa"/>
            <w:tcBorders>
              <w:top w:val="single" w:sz="4" w:space="0" w:color="000000"/>
              <w:left w:val="single" w:sz="4" w:space="0" w:color="000000"/>
              <w:bottom w:val="single" w:sz="4" w:space="0" w:color="000000"/>
              <w:right w:val="single" w:sz="4" w:space="0" w:color="000000"/>
            </w:tcBorders>
          </w:tcPr>
          <w:p w14:paraId="4FF82F67" w14:textId="77777777" w:rsidR="00271BDD" w:rsidRPr="009519CD" w:rsidRDefault="00271BDD" w:rsidP="00D55C0C">
            <w:pPr>
              <w:jc w:val="both"/>
              <w:rPr>
                <w:rFonts w:ascii="Arial" w:hAnsi="Arial" w:cs="Arial"/>
                <w:color w:val="000000"/>
                <w:sz w:val="20"/>
              </w:rPr>
            </w:pPr>
            <w:r>
              <w:rPr>
                <w:rFonts w:ascii="Arial" w:hAnsi="Arial" w:cs="Arial"/>
                <w:color w:val="000000"/>
                <w:sz w:val="20"/>
              </w:rPr>
              <w:t>Appréciation du P</w:t>
            </w:r>
            <w:r w:rsidRPr="009519CD">
              <w:rPr>
                <w:rFonts w:ascii="Arial" w:hAnsi="Arial" w:cs="Arial"/>
                <w:color w:val="000000"/>
                <w:sz w:val="20"/>
              </w:rPr>
              <w:t>ersonnel</w:t>
            </w:r>
          </w:p>
          <w:p w14:paraId="7F3F71E8" w14:textId="77777777" w:rsidR="00271BDD" w:rsidRPr="009519CD" w:rsidRDefault="00271BDD" w:rsidP="00D55C0C">
            <w:pPr>
              <w:jc w:val="both"/>
              <w:rPr>
                <w:rFonts w:ascii="Arial" w:hAnsi="Arial" w:cs="Arial"/>
                <w:color w:val="000000"/>
                <w:sz w:val="20"/>
              </w:rPr>
            </w:pPr>
          </w:p>
        </w:tc>
        <w:tc>
          <w:tcPr>
            <w:tcW w:w="1650" w:type="dxa"/>
            <w:tcBorders>
              <w:top w:val="single" w:sz="4" w:space="0" w:color="000000"/>
              <w:left w:val="single" w:sz="4" w:space="0" w:color="000000"/>
              <w:bottom w:val="single" w:sz="4" w:space="0" w:color="000000"/>
              <w:right w:val="single" w:sz="4" w:space="0" w:color="000000"/>
            </w:tcBorders>
          </w:tcPr>
          <w:p w14:paraId="4001DC46"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Application ASP (Spécifique)</w:t>
            </w:r>
          </w:p>
        </w:tc>
        <w:tc>
          <w:tcPr>
            <w:tcW w:w="1603" w:type="dxa"/>
            <w:tcBorders>
              <w:top w:val="single" w:sz="4" w:space="0" w:color="000000"/>
              <w:left w:val="single" w:sz="4" w:space="0" w:color="000000"/>
              <w:bottom w:val="single" w:sz="4" w:space="0" w:color="000000"/>
              <w:right w:val="single" w:sz="4" w:space="0" w:color="000000"/>
            </w:tcBorders>
          </w:tcPr>
          <w:p w14:paraId="226C412C"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Appréciation du personnel</w:t>
            </w:r>
          </w:p>
          <w:p w14:paraId="2E0D035C" w14:textId="77777777" w:rsidR="00271BDD" w:rsidRPr="009519CD" w:rsidRDefault="00271BDD" w:rsidP="00D55C0C">
            <w:pPr>
              <w:jc w:val="both"/>
              <w:rPr>
                <w:rFonts w:ascii="Arial" w:hAnsi="Arial" w:cs="Arial"/>
                <w:color w:val="000000"/>
                <w:sz w:val="20"/>
              </w:rPr>
            </w:pPr>
          </w:p>
        </w:tc>
        <w:tc>
          <w:tcPr>
            <w:tcW w:w="1171" w:type="dxa"/>
            <w:tcBorders>
              <w:top w:val="single" w:sz="4" w:space="0" w:color="000000"/>
              <w:left w:val="single" w:sz="4" w:space="0" w:color="000000"/>
              <w:bottom w:val="single" w:sz="4" w:space="0" w:color="000000"/>
              <w:right w:val="single" w:sz="4" w:space="0" w:color="000000"/>
            </w:tcBorders>
          </w:tcPr>
          <w:p w14:paraId="4446BA1C"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SQL Server</w:t>
            </w:r>
          </w:p>
        </w:tc>
        <w:tc>
          <w:tcPr>
            <w:tcW w:w="3390" w:type="dxa"/>
            <w:tcBorders>
              <w:top w:val="single" w:sz="4" w:space="0" w:color="000000"/>
              <w:left w:val="single" w:sz="4" w:space="0" w:color="000000"/>
              <w:bottom w:val="single" w:sz="4" w:space="0" w:color="000000"/>
              <w:right w:val="single" w:sz="4" w:space="0" w:color="000000"/>
            </w:tcBorders>
          </w:tcPr>
          <w:p w14:paraId="685EAE45" w14:textId="77777777" w:rsidR="00271BDD" w:rsidRPr="009519CD" w:rsidRDefault="00271BDD" w:rsidP="00D55C0C">
            <w:pPr>
              <w:jc w:val="both"/>
              <w:rPr>
                <w:rFonts w:ascii="Arial" w:hAnsi="Arial" w:cs="Arial"/>
                <w:sz w:val="20"/>
              </w:rPr>
            </w:pPr>
            <w:r w:rsidRPr="009519CD">
              <w:rPr>
                <w:rFonts w:ascii="Arial" w:hAnsi="Arial" w:cs="Arial"/>
                <w:sz w:val="20"/>
              </w:rPr>
              <w:t>- Module de saisie des notes par question et par axe</w:t>
            </w:r>
            <w:r w:rsidRPr="009519CD">
              <w:rPr>
                <w:rFonts w:ascii="Arial" w:hAnsi="Arial" w:cs="Arial"/>
              </w:rPr>
              <w:t>;</w:t>
            </w:r>
          </w:p>
          <w:p w14:paraId="13506EB3" w14:textId="77777777" w:rsidR="00271BDD" w:rsidRPr="009519CD" w:rsidRDefault="00271BDD" w:rsidP="00D55C0C">
            <w:pPr>
              <w:jc w:val="both"/>
              <w:rPr>
                <w:rFonts w:ascii="Arial" w:hAnsi="Arial" w:cs="Arial"/>
                <w:sz w:val="20"/>
              </w:rPr>
            </w:pPr>
            <w:r w:rsidRPr="009519CD">
              <w:rPr>
                <w:rFonts w:ascii="Arial" w:hAnsi="Arial" w:cs="Arial"/>
                <w:sz w:val="20"/>
              </w:rPr>
              <w:t>- Edition de la fiche de notation</w:t>
            </w:r>
            <w:r w:rsidRPr="009519CD">
              <w:rPr>
                <w:rFonts w:ascii="Arial" w:hAnsi="Arial" w:cs="Arial"/>
              </w:rPr>
              <w:t>;</w:t>
            </w:r>
          </w:p>
          <w:p w14:paraId="0FB39682" w14:textId="77777777" w:rsidR="00271BDD" w:rsidRPr="009519CD" w:rsidRDefault="00271BDD" w:rsidP="00D55C0C">
            <w:pPr>
              <w:jc w:val="both"/>
              <w:rPr>
                <w:rFonts w:ascii="Arial" w:hAnsi="Arial" w:cs="Arial"/>
                <w:color w:val="000000"/>
                <w:sz w:val="20"/>
              </w:rPr>
            </w:pPr>
            <w:r w:rsidRPr="009519CD">
              <w:rPr>
                <w:rFonts w:ascii="Arial" w:hAnsi="Arial" w:cs="Arial"/>
                <w:sz w:val="20"/>
              </w:rPr>
              <w:t>- Statistiques des appréciés.</w:t>
            </w:r>
          </w:p>
        </w:tc>
      </w:tr>
    </w:tbl>
    <w:p w14:paraId="0F5D1339" w14:textId="77777777" w:rsidR="00271BDD" w:rsidRPr="009519CD" w:rsidRDefault="00271BDD" w:rsidP="00271BDD">
      <w:pPr>
        <w:pStyle w:val="Titre3"/>
      </w:pPr>
      <w:bookmarkStart w:id="19" w:name="_Toc319918937"/>
      <w:bookmarkStart w:id="20" w:name="_Toc378851711"/>
      <w:r>
        <w:t xml:space="preserve">II.2.2. </w:t>
      </w:r>
      <w:r w:rsidRPr="009519CD">
        <w:t>Couverture fonctionnelle et applicative cible du SI de l’OFPPT</w:t>
      </w:r>
      <w:bookmarkEnd w:id="19"/>
      <w:bookmarkEnd w:id="20"/>
    </w:p>
    <w:p w14:paraId="00B7287C" w14:textId="77777777" w:rsidR="00271BDD" w:rsidRPr="009519CD" w:rsidRDefault="00271BDD" w:rsidP="00271BDD">
      <w:pPr>
        <w:jc w:val="both"/>
        <w:rPr>
          <w:rFonts w:ascii="Arial" w:hAnsi="Arial" w:cs="Arial"/>
          <w:sz w:val="28"/>
          <w:szCs w:val="28"/>
        </w:rPr>
      </w:pPr>
    </w:p>
    <w:p w14:paraId="0D98C80F" w14:textId="77777777" w:rsidR="00271BDD" w:rsidRPr="002A7517" w:rsidRDefault="00271BDD" w:rsidP="00271BDD">
      <w:pPr>
        <w:jc w:val="both"/>
        <w:rPr>
          <w:rFonts w:ascii="Arial" w:hAnsi="Arial" w:cs="Arial"/>
          <w:sz w:val="22"/>
          <w:szCs w:val="22"/>
        </w:rPr>
      </w:pPr>
      <w:r w:rsidRPr="002A7517">
        <w:rPr>
          <w:rFonts w:ascii="Arial" w:hAnsi="Arial" w:cs="Arial"/>
          <w:sz w:val="22"/>
          <w:szCs w:val="22"/>
        </w:rPr>
        <w:t>La cartographie fonctionnelle cible permettra une couverture exhaustive des besoins métiers et supports de l’OFPPT :</w:t>
      </w:r>
    </w:p>
    <w:p w14:paraId="393FA4F8" w14:textId="77777777" w:rsidR="00271BDD" w:rsidRPr="009519CD" w:rsidRDefault="00271BDD" w:rsidP="00271BDD">
      <w:pPr>
        <w:jc w:val="both"/>
        <w:rPr>
          <w:rFonts w:ascii="Arial" w:hAnsi="Arial" w:cs="Arial"/>
          <w:sz w:val="26"/>
          <w:szCs w:val="26"/>
        </w:rPr>
      </w:pPr>
    </w:p>
    <w:p w14:paraId="59A881F1" w14:textId="77777777" w:rsidR="00271BDD" w:rsidRPr="009519CD" w:rsidRDefault="00271BDD" w:rsidP="00271BDD">
      <w:pPr>
        <w:jc w:val="both"/>
        <w:rPr>
          <w:rFonts w:ascii="Arial" w:hAnsi="Arial" w:cs="Arial"/>
        </w:rPr>
      </w:pPr>
      <w:r>
        <w:rPr>
          <w:rFonts w:ascii="Arial" w:hAnsi="Arial" w:cs="Arial"/>
          <w:noProof/>
          <w:lang w:val="en-US" w:eastAsia="en-US"/>
        </w:rPr>
        <mc:AlternateContent>
          <mc:Choice Requires="wps">
            <w:drawing>
              <wp:anchor distT="0" distB="0" distL="114300" distR="114300" simplePos="0" relativeHeight="251664384" behindDoc="0" locked="0" layoutInCell="1" allowOverlap="1" wp14:anchorId="236DFE88" wp14:editId="4DCA5A5B">
                <wp:simplePos x="0" y="0"/>
                <wp:positionH relativeFrom="column">
                  <wp:posOffset>5807710</wp:posOffset>
                </wp:positionH>
                <wp:positionV relativeFrom="paragraph">
                  <wp:posOffset>2999105</wp:posOffset>
                </wp:positionV>
                <wp:extent cx="175260" cy="109220"/>
                <wp:effectExtent l="2540" t="0" r="3175" b="0"/>
                <wp:wrapNone/>
                <wp:docPr id="668" name="Rectangl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09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452C67" id="Rectangle 668" o:spid="_x0000_s1026" style="position:absolute;margin-left:457.3pt;margin-top:236.15pt;width:13.8pt;height: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" stroked="f"/>
            </w:pict>
          </mc:Fallback>
        </mc:AlternateContent>
      </w:r>
      <w:r w:rsidRPr="009519CD">
        <w:rPr>
          <w:rFonts w:ascii="Arial" w:hAnsi="Arial" w:cs="Arial"/>
          <w:noProof/>
          <w:lang w:val="en-US" w:eastAsia="en-US"/>
        </w:rPr>
        <mc:AlternateContent>
          <mc:Choice Requires="wpg">
            <w:drawing>
              <wp:inline distT="0" distB="0" distL="0" distR="0" wp14:anchorId="66F942AD" wp14:editId="037FDD17">
                <wp:extent cx="5976620" cy="3126741"/>
                <wp:effectExtent l="0" t="0" r="5080" b="0"/>
                <wp:docPr id="19" name="Grou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3126741"/>
                          <a:chOff x="596652" y="1597025"/>
                          <a:chExt cx="8931082" cy="5288341"/>
                        </a:xfrm>
                      </wpg:grpSpPr>
                      <wps:wsp>
                        <wps:cNvPr id="286" name="Freeform 117"/>
                        <wps:cNvSpPr>
                          <a:spLocks/>
                        </wps:cNvSpPr>
                        <wps:spPr bwMode="auto">
                          <a:xfrm>
                            <a:off x="596900" y="1597025"/>
                            <a:ext cx="8807450" cy="395288"/>
                          </a:xfrm>
                          <a:custGeom>
                            <a:avLst/>
                            <a:gdLst>
                              <a:gd name="T0" fmla="*/ 0 w 4962"/>
                              <a:gd name="T1" fmla="*/ 0 h 288"/>
                              <a:gd name="T2" fmla="*/ 2147483647 w 4962"/>
                              <a:gd name="T3" fmla="*/ 0 h 288"/>
                              <a:gd name="T4" fmla="*/ 2147483647 w 4962"/>
                              <a:gd name="T5" fmla="*/ 2147483647 h 288"/>
                              <a:gd name="T6" fmla="*/ 2147483647 w 4962"/>
                              <a:gd name="T7" fmla="*/ 2147483647 h 288"/>
                              <a:gd name="T8" fmla="*/ 0 w 4962"/>
                              <a:gd name="T9" fmla="*/ 2147483647 h 288"/>
                              <a:gd name="T10" fmla="*/ 0 w 4962"/>
                              <a:gd name="T11" fmla="*/ 0 h 288"/>
                              <a:gd name="T12" fmla="*/ 0 60000 65536"/>
                              <a:gd name="T13" fmla="*/ 0 60000 65536"/>
                              <a:gd name="T14" fmla="*/ 0 60000 65536"/>
                              <a:gd name="T15" fmla="*/ 0 60000 65536"/>
                              <a:gd name="T16" fmla="*/ 0 60000 65536"/>
                              <a:gd name="T17" fmla="*/ 0 60000 65536"/>
                              <a:gd name="T18" fmla="*/ 0 w 4962"/>
                              <a:gd name="T19" fmla="*/ 0 h 288"/>
                              <a:gd name="T20" fmla="*/ 4962 w 4962"/>
                              <a:gd name="T21" fmla="*/ 288 h 288"/>
                            </a:gdLst>
                            <a:ahLst/>
                            <a:cxnLst>
                              <a:cxn ang="T12">
                                <a:pos x="T0" y="T1"/>
                              </a:cxn>
                              <a:cxn ang="T13">
                                <a:pos x="T2" y="T3"/>
                              </a:cxn>
                              <a:cxn ang="T14">
                                <a:pos x="T4" y="T5"/>
                              </a:cxn>
                              <a:cxn ang="T15">
                                <a:pos x="T6" y="T7"/>
                              </a:cxn>
                              <a:cxn ang="T16">
                                <a:pos x="T8" y="T9"/>
                              </a:cxn>
                              <a:cxn ang="T17">
                                <a:pos x="T10" y="T11"/>
                              </a:cxn>
                            </a:cxnLst>
                            <a:rect l="T18" t="T19" r="T20" b="T21"/>
                            <a:pathLst>
                              <a:path w="4962" h="288">
                                <a:moveTo>
                                  <a:pt x="0" y="0"/>
                                </a:moveTo>
                                <a:lnTo>
                                  <a:pt x="4889" y="0"/>
                                </a:lnTo>
                                <a:lnTo>
                                  <a:pt x="4962" y="144"/>
                                </a:lnTo>
                                <a:lnTo>
                                  <a:pt x="4889" y="288"/>
                                </a:lnTo>
                                <a:lnTo>
                                  <a:pt x="0" y="288"/>
                                </a:lnTo>
                                <a:lnTo>
                                  <a:pt x="0" y="0"/>
                                </a:lnTo>
                                <a:close/>
                              </a:path>
                            </a:pathLst>
                          </a:custGeom>
                          <a:solidFill>
                            <a:srgbClr val="256885"/>
                          </a:solidFill>
                          <a:ln w="9525">
                            <a:noFill/>
                            <a:round/>
                            <a:headEnd/>
                            <a:tailEnd/>
                          </a:ln>
                        </wps:spPr>
                        <wps:bodyPr/>
                      </wps:wsp>
                      <wps:wsp>
                        <wps:cNvPr id="287" name="Slide Number Placeholder 3"/>
                        <wps:cNvSpPr txBox="1">
                          <a:spLocks noGrp="1"/>
                        </wps:cNvSpPr>
                        <wps:spPr bwMode="auto">
                          <a:xfrm>
                            <a:off x="9386349" y="6707123"/>
                            <a:ext cx="141385" cy="164319"/>
                          </a:xfrm>
                          <a:prstGeom prst="rect">
                            <a:avLst/>
                          </a:prstGeom>
                          <a:noFill/>
                          <a:ln w="9525">
                            <a:noFill/>
                            <a:miter lim="800000"/>
                            <a:headEnd/>
                            <a:tailEnd/>
                          </a:ln>
                        </wps:spPr>
                        <wps:txbx>
                          <w:txbxContent>
                            <w:p w14:paraId="5A0AA1DA"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color w:val="000000" w:themeColor="text1"/>
                                  <w:kern w:val="24"/>
                                  <w:sz w:val="12"/>
                                  <w:szCs w:val="12"/>
                                </w:rPr>
                                <w:t>22</w:t>
                              </w:r>
                            </w:p>
                          </w:txbxContent>
                        </wps:txbx>
                        <wps:bodyPr wrap="none" lIns="0" tIns="0" rIns="0" bIns="0">
                          <a:spAutoFit/>
                        </wps:bodyPr>
                      </wps:wsp>
                      <wpg:grpSp>
                        <wpg:cNvPr id="288" name="Groupe 288"/>
                        <wpg:cNvGrpSpPr/>
                        <wpg:grpSpPr>
                          <a:xfrm>
                            <a:off x="596653" y="5820892"/>
                            <a:ext cx="8808598" cy="396000"/>
                            <a:chOff x="596653" y="5820892"/>
                            <a:chExt cx="8208000" cy="457200"/>
                          </a:xfrm>
                          <a:solidFill>
                            <a:schemeClr val="bg1">
                              <a:lumMod val="65000"/>
                            </a:schemeClr>
                          </a:solidFill>
                        </wpg:grpSpPr>
                        <wps:wsp>
                          <wps:cNvPr id="475" name="Freeform 117"/>
                          <wps:cNvSpPr>
                            <a:spLocks/>
                          </wps:cNvSpPr>
                          <wps:spPr bwMode="auto">
                            <a:xfrm>
                              <a:off x="596653" y="5820892"/>
                              <a:ext cx="8208000" cy="457200"/>
                            </a:xfrm>
                            <a:custGeom>
                              <a:avLst/>
                              <a:gdLst/>
                              <a:ahLst/>
                              <a:cxnLst>
                                <a:cxn ang="0">
                                  <a:pos x="0" y="0"/>
                                </a:cxn>
                                <a:cxn ang="0">
                                  <a:pos x="4889" y="0"/>
                                </a:cxn>
                                <a:cxn ang="0">
                                  <a:pos x="4962" y="144"/>
                                </a:cxn>
                                <a:cxn ang="0">
                                  <a:pos x="4889" y="288"/>
                                </a:cxn>
                                <a:cxn ang="0">
                                  <a:pos x="0" y="288"/>
                                </a:cxn>
                                <a:cxn ang="0">
                                  <a:pos x="0" y="0"/>
                                </a:cxn>
                              </a:cxnLst>
                              <a:rect l="0" t="0" r="r" b="b"/>
                              <a:pathLst>
                                <a:path w="4962" h="288">
                                  <a:moveTo>
                                    <a:pt x="0" y="0"/>
                                  </a:moveTo>
                                  <a:lnTo>
                                    <a:pt x="4889" y="0"/>
                                  </a:lnTo>
                                  <a:lnTo>
                                    <a:pt x="4962" y="144"/>
                                  </a:lnTo>
                                  <a:lnTo>
                                    <a:pt x="4889" y="288"/>
                                  </a:lnTo>
                                  <a:lnTo>
                                    <a:pt x="0" y="288"/>
                                  </a:lnTo>
                                  <a:lnTo>
                                    <a:pt x="0" y="0"/>
                                  </a:lnTo>
                                  <a:close/>
                                </a:path>
                              </a:pathLst>
                            </a:custGeom>
                            <a:grpFill/>
                            <a:ln w="9525">
                              <a:noFill/>
                              <a:round/>
                              <a:headEnd/>
                              <a:tailEnd/>
                            </a:ln>
                          </wps:spPr>
                          <wps:bodyPr/>
                        </wps:wsp>
                        <wps:wsp>
                          <wps:cNvPr id="476" name="Rectangle 476"/>
                          <wps:cNvSpPr>
                            <a:spLocks noChangeArrowheads="1"/>
                          </wps:cNvSpPr>
                          <wps:spPr bwMode="auto">
                            <a:xfrm>
                              <a:off x="668659" y="5970013"/>
                              <a:ext cx="971739" cy="189714"/>
                            </a:xfrm>
                            <a:prstGeom prst="rect">
                              <a:avLst/>
                            </a:prstGeom>
                            <a:grpFill/>
                            <a:ln w="9525">
                              <a:noFill/>
                              <a:miter lim="800000"/>
                              <a:headEnd/>
                              <a:tailEnd/>
                            </a:ln>
                          </wps:spPr>
                          <wps:txbx>
                            <w:txbxContent>
                              <w:p w14:paraId="6B1CE74E"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RESSOURCE</w:t>
                                </w:r>
                              </w:p>
                            </w:txbxContent>
                          </wps:txbx>
                          <wps:bodyPr lIns="0" tIns="0" rIns="0" bIns="0">
                            <a:spAutoFit/>
                          </wps:bodyPr>
                        </wps:wsp>
                      </wpg:grpSp>
                      <wpg:grpSp>
                        <wpg:cNvPr id="289" name="Groupe 289"/>
                        <wpg:cNvGrpSpPr>
                          <a:grpSpLocks/>
                        </wpg:cNvGrpSpPr>
                        <wpg:grpSpPr bwMode="auto">
                          <a:xfrm>
                            <a:off x="1758929" y="5857870"/>
                            <a:ext cx="1224084" cy="366245"/>
                            <a:chOff x="1758924" y="5857875"/>
                            <a:chExt cx="1548153" cy="366415"/>
                          </a:xfrm>
                        </wpg:grpSpPr>
                        <wps:wsp>
                          <wps:cNvPr id="473" name="Rectangle 473"/>
                          <wps:cNvSpPr>
                            <a:spLocks noChangeArrowheads="1"/>
                          </wps:cNvSpPr>
                          <wps:spPr bwMode="auto">
                            <a:xfrm>
                              <a:off x="1758950" y="5857875"/>
                              <a:ext cx="1548000" cy="324000"/>
                            </a:xfrm>
                            <a:prstGeom prst="rect">
                              <a:avLst/>
                            </a:prstGeom>
                            <a:solidFill>
                              <a:srgbClr val="FFFFFF"/>
                            </a:solidFill>
                            <a:ln w="9525">
                              <a:noFill/>
                              <a:miter lim="800000"/>
                              <a:headEnd/>
                              <a:tailEnd/>
                            </a:ln>
                          </wps:spPr>
                          <wps:bodyPr/>
                        </wps:wsp>
                        <wps:wsp>
                          <wps:cNvPr id="474" name="Rectangle 474"/>
                          <wps:cNvSpPr>
                            <a:spLocks noChangeArrowheads="1"/>
                          </wps:cNvSpPr>
                          <wps:spPr bwMode="auto">
                            <a:xfrm>
                              <a:off x="1758924" y="5911615"/>
                              <a:ext cx="1548153" cy="312675"/>
                            </a:xfrm>
                            <a:prstGeom prst="rect">
                              <a:avLst/>
                            </a:prstGeom>
                            <a:noFill/>
                            <a:ln w="9525">
                              <a:noFill/>
                              <a:miter lim="800000"/>
                              <a:headEnd/>
                              <a:tailEnd/>
                            </a:ln>
                          </wps:spPr>
                          <wps:txbx>
                            <w:txbxContent>
                              <w:p w14:paraId="66A3CCCF"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du Patrimoine</w:t>
                                </w:r>
                              </w:p>
                            </w:txbxContent>
                          </wps:txbx>
                          <wps:bodyPr lIns="0" tIns="0" rIns="0" bIns="0">
                            <a:spAutoFit/>
                          </wps:bodyPr>
                        </wps:wsp>
                      </wpg:grpSp>
                      <wpg:grpSp>
                        <wpg:cNvPr id="290" name="Groupe 290"/>
                        <wpg:cNvGrpSpPr>
                          <a:grpSpLocks/>
                        </wpg:cNvGrpSpPr>
                        <wpg:grpSpPr bwMode="auto">
                          <a:xfrm>
                            <a:off x="3019379" y="5857876"/>
                            <a:ext cx="1331310" cy="323850"/>
                            <a:chOff x="3019371" y="5857875"/>
                            <a:chExt cx="1592808" cy="324000"/>
                          </a:xfrm>
                        </wpg:grpSpPr>
                        <wps:wsp>
                          <wps:cNvPr id="471" name="Rectangle 471"/>
                          <wps:cNvSpPr>
                            <a:spLocks noChangeArrowheads="1"/>
                          </wps:cNvSpPr>
                          <wps:spPr bwMode="auto">
                            <a:xfrm>
                              <a:off x="3019425" y="5857875"/>
                              <a:ext cx="1548000" cy="324000"/>
                            </a:xfrm>
                            <a:prstGeom prst="rect">
                              <a:avLst/>
                            </a:prstGeom>
                            <a:solidFill>
                              <a:srgbClr val="FFFFFF"/>
                            </a:solidFill>
                            <a:ln w="9525">
                              <a:noFill/>
                              <a:miter lim="800000"/>
                              <a:headEnd/>
                              <a:tailEnd/>
                            </a:ln>
                          </wps:spPr>
                          <wps:bodyPr/>
                        </wps:wsp>
                        <wps:wsp>
                          <wps:cNvPr id="472" name="Rectangle 472"/>
                          <wps:cNvSpPr>
                            <a:spLocks noChangeArrowheads="1"/>
                          </wps:cNvSpPr>
                          <wps:spPr bwMode="auto">
                            <a:xfrm>
                              <a:off x="3019371" y="5868478"/>
                              <a:ext cx="1592808" cy="312675"/>
                            </a:xfrm>
                            <a:prstGeom prst="rect">
                              <a:avLst/>
                            </a:prstGeom>
                            <a:noFill/>
                            <a:ln w="9525">
                              <a:noFill/>
                              <a:miter lim="800000"/>
                              <a:headEnd/>
                              <a:tailEnd/>
                            </a:ln>
                          </wps:spPr>
                          <wps:txbx>
                            <w:txbxContent>
                              <w:p w14:paraId="37E7826E"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Administrative du Personnel</w:t>
                                </w:r>
                              </w:p>
                            </w:txbxContent>
                          </wps:txbx>
                          <wps:bodyPr lIns="0" tIns="0" rIns="0" bIns="0">
                            <a:spAutoFit/>
                          </wps:bodyPr>
                        </wps:wsp>
                      </wpg:grpSp>
                      <wpg:grpSp>
                        <wpg:cNvPr id="291" name="Groupe 291"/>
                        <wpg:cNvGrpSpPr>
                          <a:grpSpLocks/>
                        </wpg:cNvGrpSpPr>
                        <wpg:grpSpPr bwMode="auto">
                          <a:xfrm>
                            <a:off x="4333805" y="5857859"/>
                            <a:ext cx="1224084" cy="347718"/>
                            <a:chOff x="4333788" y="5857875"/>
                            <a:chExt cx="1548154" cy="347880"/>
                          </a:xfrm>
                        </wpg:grpSpPr>
                        <wps:wsp>
                          <wps:cNvPr id="469" name="Rectangle 469"/>
                          <wps:cNvSpPr>
                            <a:spLocks noChangeArrowheads="1"/>
                          </wps:cNvSpPr>
                          <wps:spPr bwMode="auto">
                            <a:xfrm>
                              <a:off x="4333876" y="5857875"/>
                              <a:ext cx="1548000" cy="324000"/>
                            </a:xfrm>
                            <a:prstGeom prst="rect">
                              <a:avLst/>
                            </a:prstGeom>
                            <a:solidFill>
                              <a:srgbClr val="FFFFFF"/>
                            </a:solidFill>
                            <a:ln w="9525">
                              <a:noFill/>
                              <a:miter lim="800000"/>
                              <a:headEnd/>
                              <a:tailEnd/>
                            </a:ln>
                          </wps:spPr>
                          <wps:bodyPr/>
                        </wps:wsp>
                        <wps:wsp>
                          <wps:cNvPr id="470" name="Rectangle 470"/>
                          <wps:cNvSpPr>
                            <a:spLocks noChangeArrowheads="1"/>
                          </wps:cNvSpPr>
                          <wps:spPr bwMode="auto">
                            <a:xfrm>
                              <a:off x="4333788" y="5893079"/>
                              <a:ext cx="1548154" cy="312676"/>
                            </a:xfrm>
                            <a:prstGeom prst="rect">
                              <a:avLst/>
                            </a:prstGeom>
                            <a:noFill/>
                            <a:ln w="9525">
                              <a:noFill/>
                              <a:miter lim="800000"/>
                              <a:headEnd/>
                              <a:tailEnd/>
                            </a:ln>
                          </wps:spPr>
                          <wps:txbx>
                            <w:txbxContent>
                              <w:p w14:paraId="1E3051A3"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Gestion de </w:t>
                                </w:r>
                              </w:p>
                              <w:p w14:paraId="3EB89E1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la Paie</w:t>
                                </w:r>
                              </w:p>
                            </w:txbxContent>
                          </wps:txbx>
                          <wps:bodyPr lIns="0" tIns="0" rIns="0" bIns="0">
                            <a:spAutoFit/>
                          </wps:bodyPr>
                        </wps:wsp>
                      </wpg:grpSp>
                      <wpg:grpSp>
                        <wpg:cNvPr id="292" name="Groupe 292"/>
                        <wpg:cNvGrpSpPr/>
                        <wpg:grpSpPr>
                          <a:xfrm>
                            <a:off x="596653" y="5393463"/>
                            <a:ext cx="8808598" cy="396000"/>
                            <a:chOff x="596653" y="5393463"/>
                            <a:chExt cx="8208000" cy="457200"/>
                          </a:xfrm>
                          <a:solidFill>
                            <a:schemeClr val="bg1">
                              <a:lumMod val="65000"/>
                            </a:schemeClr>
                          </a:solidFill>
                        </wpg:grpSpPr>
                        <wps:wsp>
                          <wps:cNvPr id="467" name="Freeform 117"/>
                          <wps:cNvSpPr>
                            <a:spLocks/>
                          </wps:cNvSpPr>
                          <wps:spPr bwMode="auto">
                            <a:xfrm>
                              <a:off x="596653" y="5393463"/>
                              <a:ext cx="8208000" cy="457200"/>
                            </a:xfrm>
                            <a:custGeom>
                              <a:avLst/>
                              <a:gdLst/>
                              <a:ahLst/>
                              <a:cxnLst>
                                <a:cxn ang="0">
                                  <a:pos x="0" y="0"/>
                                </a:cxn>
                                <a:cxn ang="0">
                                  <a:pos x="4889" y="0"/>
                                </a:cxn>
                                <a:cxn ang="0">
                                  <a:pos x="4962" y="144"/>
                                </a:cxn>
                                <a:cxn ang="0">
                                  <a:pos x="4889" y="288"/>
                                </a:cxn>
                                <a:cxn ang="0">
                                  <a:pos x="0" y="288"/>
                                </a:cxn>
                                <a:cxn ang="0">
                                  <a:pos x="0" y="0"/>
                                </a:cxn>
                              </a:cxnLst>
                              <a:rect l="0" t="0" r="r" b="b"/>
                              <a:pathLst>
                                <a:path w="4962" h="288">
                                  <a:moveTo>
                                    <a:pt x="0" y="0"/>
                                  </a:moveTo>
                                  <a:lnTo>
                                    <a:pt x="4889" y="0"/>
                                  </a:lnTo>
                                  <a:lnTo>
                                    <a:pt x="4962" y="144"/>
                                  </a:lnTo>
                                  <a:lnTo>
                                    <a:pt x="4889" y="288"/>
                                  </a:lnTo>
                                  <a:lnTo>
                                    <a:pt x="0" y="288"/>
                                  </a:lnTo>
                                  <a:lnTo>
                                    <a:pt x="0" y="0"/>
                                  </a:lnTo>
                                  <a:close/>
                                </a:path>
                              </a:pathLst>
                            </a:custGeom>
                            <a:grpFill/>
                            <a:ln w="9525">
                              <a:noFill/>
                              <a:round/>
                              <a:headEnd/>
                              <a:tailEnd/>
                            </a:ln>
                          </wps:spPr>
                          <wps:bodyPr/>
                        </wps:wsp>
                        <wps:wsp>
                          <wps:cNvPr id="468" name="Rectangle 468"/>
                          <wps:cNvSpPr>
                            <a:spLocks noChangeArrowheads="1"/>
                          </wps:cNvSpPr>
                          <wps:spPr bwMode="auto">
                            <a:xfrm>
                              <a:off x="668661" y="5542636"/>
                              <a:ext cx="971739" cy="189714"/>
                            </a:xfrm>
                            <a:prstGeom prst="rect">
                              <a:avLst/>
                            </a:prstGeom>
                            <a:grpFill/>
                            <a:ln w="9525">
                              <a:noFill/>
                              <a:miter lim="800000"/>
                              <a:headEnd/>
                              <a:tailEnd/>
                            </a:ln>
                          </wps:spPr>
                          <wps:txbx>
                            <w:txbxContent>
                              <w:p w14:paraId="57A30FE7"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FINANCE</w:t>
                                </w:r>
                              </w:p>
                            </w:txbxContent>
                          </wps:txbx>
                          <wps:bodyPr lIns="0" tIns="0" rIns="0" bIns="0">
                            <a:spAutoFit/>
                          </wps:bodyPr>
                        </wps:wsp>
                      </wpg:grpSp>
                      <wpg:grpSp>
                        <wpg:cNvPr id="293" name="Groupe 293"/>
                        <wpg:cNvGrpSpPr/>
                        <wpg:grpSpPr>
                          <a:xfrm>
                            <a:off x="596652" y="4972532"/>
                            <a:ext cx="8808598" cy="396000"/>
                            <a:chOff x="596652" y="4972532"/>
                            <a:chExt cx="8208000" cy="457200"/>
                          </a:xfrm>
                          <a:solidFill>
                            <a:schemeClr val="bg1">
                              <a:lumMod val="65000"/>
                            </a:schemeClr>
                          </a:solidFill>
                        </wpg:grpSpPr>
                        <wps:wsp>
                          <wps:cNvPr id="465" name="Freeform 117"/>
                          <wps:cNvSpPr>
                            <a:spLocks/>
                          </wps:cNvSpPr>
                          <wps:spPr bwMode="auto">
                            <a:xfrm>
                              <a:off x="596652" y="4972532"/>
                              <a:ext cx="8208000" cy="457200"/>
                            </a:xfrm>
                            <a:custGeom>
                              <a:avLst/>
                              <a:gdLst/>
                              <a:ahLst/>
                              <a:cxnLst>
                                <a:cxn ang="0">
                                  <a:pos x="0" y="0"/>
                                </a:cxn>
                                <a:cxn ang="0">
                                  <a:pos x="4889" y="0"/>
                                </a:cxn>
                                <a:cxn ang="0">
                                  <a:pos x="4962" y="144"/>
                                </a:cxn>
                                <a:cxn ang="0">
                                  <a:pos x="4889" y="288"/>
                                </a:cxn>
                                <a:cxn ang="0">
                                  <a:pos x="0" y="288"/>
                                </a:cxn>
                                <a:cxn ang="0">
                                  <a:pos x="0" y="0"/>
                                </a:cxn>
                              </a:cxnLst>
                              <a:rect l="0" t="0" r="r" b="b"/>
                              <a:pathLst>
                                <a:path w="4962" h="288">
                                  <a:moveTo>
                                    <a:pt x="0" y="0"/>
                                  </a:moveTo>
                                  <a:lnTo>
                                    <a:pt x="4889" y="0"/>
                                  </a:lnTo>
                                  <a:lnTo>
                                    <a:pt x="4962" y="144"/>
                                  </a:lnTo>
                                  <a:lnTo>
                                    <a:pt x="4889" y="288"/>
                                  </a:lnTo>
                                  <a:lnTo>
                                    <a:pt x="0" y="288"/>
                                  </a:lnTo>
                                  <a:lnTo>
                                    <a:pt x="0" y="0"/>
                                  </a:lnTo>
                                  <a:close/>
                                </a:path>
                              </a:pathLst>
                            </a:custGeom>
                            <a:grpFill/>
                            <a:ln w="9525">
                              <a:noFill/>
                              <a:round/>
                              <a:headEnd/>
                              <a:tailEnd/>
                            </a:ln>
                          </wps:spPr>
                          <wps:bodyPr/>
                        </wps:wsp>
                        <wps:wsp>
                          <wps:cNvPr id="466" name="Rectangle 466"/>
                          <wps:cNvSpPr>
                            <a:spLocks noChangeArrowheads="1"/>
                          </wps:cNvSpPr>
                          <wps:spPr bwMode="auto">
                            <a:xfrm>
                              <a:off x="668660" y="5121717"/>
                              <a:ext cx="971739" cy="189714"/>
                            </a:xfrm>
                            <a:prstGeom prst="rect">
                              <a:avLst/>
                            </a:prstGeom>
                            <a:grpFill/>
                            <a:ln w="9525">
                              <a:noFill/>
                              <a:miter lim="800000"/>
                              <a:headEnd/>
                              <a:tailEnd/>
                            </a:ln>
                          </wps:spPr>
                          <wps:txbx>
                            <w:txbxContent>
                              <w:p w14:paraId="683A7102"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ACHATS</w:t>
                                </w:r>
                              </w:p>
                            </w:txbxContent>
                          </wps:txbx>
                          <wps:bodyPr lIns="0" tIns="0" rIns="0" bIns="0">
                            <a:spAutoFit/>
                          </wps:bodyPr>
                        </wps:wsp>
                      </wpg:grpSp>
                      <wpg:grpSp>
                        <wpg:cNvPr id="294" name="Groupe 294"/>
                        <wpg:cNvGrpSpPr>
                          <a:grpSpLocks/>
                        </wpg:cNvGrpSpPr>
                        <wpg:grpSpPr bwMode="auto">
                          <a:xfrm>
                            <a:off x="1758928" y="5008563"/>
                            <a:ext cx="1837076" cy="325437"/>
                            <a:chOff x="1758932" y="5008563"/>
                            <a:chExt cx="1548285" cy="324000"/>
                          </a:xfrm>
                        </wpg:grpSpPr>
                        <wps:wsp>
                          <wps:cNvPr id="463" name="Rectangle 463"/>
                          <wps:cNvSpPr>
                            <a:spLocks noChangeArrowheads="1"/>
                          </wps:cNvSpPr>
                          <wps:spPr bwMode="auto">
                            <a:xfrm>
                              <a:off x="1758950" y="5008563"/>
                              <a:ext cx="1548000" cy="324000"/>
                            </a:xfrm>
                            <a:prstGeom prst="rect">
                              <a:avLst/>
                            </a:prstGeom>
                            <a:solidFill>
                              <a:srgbClr val="FFFFFF"/>
                            </a:solidFill>
                            <a:ln w="9525">
                              <a:noFill/>
                              <a:miter lim="800000"/>
                              <a:headEnd/>
                              <a:tailEnd/>
                            </a:ln>
                          </wps:spPr>
                          <wps:bodyPr/>
                        </wps:wsp>
                        <wps:wsp>
                          <wps:cNvPr id="464" name="Rectangle 464"/>
                          <wps:cNvSpPr>
                            <a:spLocks noChangeArrowheads="1"/>
                          </wps:cNvSpPr>
                          <wps:spPr bwMode="auto">
                            <a:xfrm>
                              <a:off x="1758932" y="5085975"/>
                              <a:ext cx="1548285" cy="163594"/>
                            </a:xfrm>
                            <a:prstGeom prst="rect">
                              <a:avLst/>
                            </a:prstGeom>
                            <a:noFill/>
                            <a:ln w="9525">
                              <a:noFill/>
                              <a:miter lim="800000"/>
                              <a:headEnd/>
                              <a:tailEnd/>
                            </a:ln>
                          </wps:spPr>
                          <wps:txbx>
                            <w:txbxContent>
                              <w:p w14:paraId="32AE105C"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AO et Marchés</w:t>
                                </w:r>
                              </w:p>
                            </w:txbxContent>
                          </wps:txbx>
                          <wps:bodyPr lIns="0" tIns="0" rIns="0" bIns="0">
                            <a:spAutoFit/>
                          </wps:bodyPr>
                        </wps:wsp>
                      </wpg:grpSp>
                      <wpg:grpSp>
                        <wpg:cNvPr id="295" name="Groupe 295"/>
                        <wpg:cNvGrpSpPr>
                          <a:grpSpLocks/>
                        </wpg:cNvGrpSpPr>
                        <wpg:grpSpPr bwMode="auto">
                          <a:xfrm>
                            <a:off x="3630556" y="5008563"/>
                            <a:ext cx="1800279" cy="335177"/>
                            <a:chOff x="3630566" y="5008563"/>
                            <a:chExt cx="1548047" cy="333697"/>
                          </a:xfrm>
                        </wpg:grpSpPr>
                        <wps:wsp>
                          <wps:cNvPr id="461" name="Rectangle 461"/>
                          <wps:cNvSpPr>
                            <a:spLocks noChangeArrowheads="1"/>
                          </wps:cNvSpPr>
                          <wps:spPr bwMode="auto">
                            <a:xfrm>
                              <a:off x="3630613" y="5008563"/>
                              <a:ext cx="1548000" cy="324000"/>
                            </a:xfrm>
                            <a:prstGeom prst="rect">
                              <a:avLst/>
                            </a:prstGeom>
                            <a:solidFill>
                              <a:srgbClr val="FFFFFF"/>
                            </a:solidFill>
                            <a:ln w="9525">
                              <a:noFill/>
                              <a:miter lim="800000"/>
                              <a:headEnd/>
                              <a:tailEnd/>
                            </a:ln>
                          </wps:spPr>
                          <wps:bodyPr/>
                        </wps:wsp>
                        <wps:wsp>
                          <wps:cNvPr id="462" name="Rectangle 462"/>
                          <wps:cNvSpPr>
                            <a:spLocks noChangeArrowheads="1"/>
                          </wps:cNvSpPr>
                          <wps:spPr bwMode="auto">
                            <a:xfrm>
                              <a:off x="3630566" y="5031110"/>
                              <a:ext cx="1547866" cy="311150"/>
                            </a:xfrm>
                            <a:prstGeom prst="rect">
                              <a:avLst/>
                            </a:prstGeom>
                            <a:noFill/>
                            <a:ln w="9525">
                              <a:noFill/>
                              <a:miter lim="800000"/>
                              <a:headEnd/>
                              <a:tailEnd/>
                            </a:ln>
                          </wps:spPr>
                          <wps:txbx>
                            <w:txbxContent>
                              <w:p w14:paraId="20AACE78"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Achats par bon de commande</w:t>
                                </w:r>
                              </w:p>
                            </w:txbxContent>
                          </wps:txbx>
                          <wps:bodyPr lIns="0" tIns="0" rIns="0" bIns="0">
                            <a:spAutoFit/>
                          </wps:bodyPr>
                        </wps:wsp>
                      </wpg:grpSp>
                      <wpg:grpSp>
                        <wpg:cNvPr id="296" name="Groupe 296"/>
                        <wpg:cNvGrpSpPr>
                          <a:grpSpLocks/>
                        </wpg:cNvGrpSpPr>
                        <wpg:grpSpPr bwMode="auto">
                          <a:xfrm>
                            <a:off x="596900" y="2022475"/>
                            <a:ext cx="8807450" cy="396875"/>
                            <a:chOff x="596900" y="2022475"/>
                            <a:chExt cx="8208000" cy="457200"/>
                          </a:xfrm>
                        </wpg:grpSpPr>
                        <wps:wsp>
                          <wps:cNvPr id="459" name="Freeform 4"/>
                          <wps:cNvSpPr>
                            <a:spLocks/>
                          </wps:cNvSpPr>
                          <wps:spPr bwMode="auto">
                            <a:xfrm>
                              <a:off x="596900" y="2022475"/>
                              <a:ext cx="8208000" cy="457200"/>
                            </a:xfrm>
                            <a:custGeom>
                              <a:avLst/>
                              <a:gdLst>
                                <a:gd name="T0" fmla="*/ 0 w 4962"/>
                                <a:gd name="T1" fmla="*/ 0 h 288"/>
                                <a:gd name="T2" fmla="*/ 2147483647 w 4962"/>
                                <a:gd name="T3" fmla="*/ 0 h 288"/>
                                <a:gd name="T4" fmla="*/ 2147483647 w 4962"/>
                                <a:gd name="T5" fmla="*/ 2147483647 h 288"/>
                                <a:gd name="T6" fmla="*/ 2147483647 w 4962"/>
                                <a:gd name="T7" fmla="*/ 2147483647 h 288"/>
                                <a:gd name="T8" fmla="*/ 0 w 4962"/>
                                <a:gd name="T9" fmla="*/ 2147483647 h 288"/>
                                <a:gd name="T10" fmla="*/ 0 w 4962"/>
                                <a:gd name="T11" fmla="*/ 0 h 288"/>
                                <a:gd name="T12" fmla="*/ 0 60000 65536"/>
                                <a:gd name="T13" fmla="*/ 0 60000 65536"/>
                                <a:gd name="T14" fmla="*/ 0 60000 65536"/>
                                <a:gd name="T15" fmla="*/ 0 60000 65536"/>
                                <a:gd name="T16" fmla="*/ 0 60000 65536"/>
                                <a:gd name="T17" fmla="*/ 0 60000 65536"/>
                                <a:gd name="T18" fmla="*/ 0 w 4962"/>
                                <a:gd name="T19" fmla="*/ 0 h 288"/>
                                <a:gd name="T20" fmla="*/ 4962 w 4962"/>
                                <a:gd name="T21" fmla="*/ 288 h 288"/>
                              </a:gdLst>
                              <a:ahLst/>
                              <a:cxnLst>
                                <a:cxn ang="T12">
                                  <a:pos x="T0" y="T1"/>
                                </a:cxn>
                                <a:cxn ang="T13">
                                  <a:pos x="T2" y="T3"/>
                                </a:cxn>
                                <a:cxn ang="T14">
                                  <a:pos x="T4" y="T5"/>
                                </a:cxn>
                                <a:cxn ang="T15">
                                  <a:pos x="T6" y="T7"/>
                                </a:cxn>
                                <a:cxn ang="T16">
                                  <a:pos x="T8" y="T9"/>
                                </a:cxn>
                                <a:cxn ang="T17">
                                  <a:pos x="T10" y="T11"/>
                                </a:cxn>
                              </a:cxnLst>
                              <a:rect l="T18" t="T19" r="T20" b="T21"/>
                              <a:pathLst>
                                <a:path w="4962" h="288">
                                  <a:moveTo>
                                    <a:pt x="0" y="0"/>
                                  </a:moveTo>
                                  <a:lnTo>
                                    <a:pt x="4889" y="0"/>
                                  </a:lnTo>
                                  <a:lnTo>
                                    <a:pt x="4962" y="144"/>
                                  </a:lnTo>
                                  <a:lnTo>
                                    <a:pt x="4889" y="288"/>
                                  </a:lnTo>
                                  <a:lnTo>
                                    <a:pt x="0" y="288"/>
                                  </a:lnTo>
                                  <a:lnTo>
                                    <a:pt x="0" y="0"/>
                                  </a:lnTo>
                                  <a:close/>
                                </a:path>
                              </a:pathLst>
                            </a:custGeom>
                            <a:solidFill>
                              <a:srgbClr val="6CAAC0"/>
                            </a:solidFill>
                            <a:ln w="9525">
                              <a:noFill/>
                              <a:round/>
                              <a:headEnd/>
                              <a:tailEnd/>
                            </a:ln>
                          </wps:spPr>
                          <wps:bodyPr/>
                        </wps:wsp>
                        <wps:wsp>
                          <wps:cNvPr id="460" name="Rectangle 460"/>
                          <wps:cNvSpPr>
                            <a:spLocks noChangeArrowheads="1"/>
                          </wps:cNvSpPr>
                          <wps:spPr bwMode="auto">
                            <a:xfrm>
                              <a:off x="668906" y="2093262"/>
                              <a:ext cx="750786" cy="360034"/>
                            </a:xfrm>
                            <a:prstGeom prst="rect">
                              <a:avLst/>
                            </a:prstGeom>
                            <a:noFill/>
                            <a:ln w="9525">
                              <a:noFill/>
                              <a:miter lim="800000"/>
                              <a:headEnd/>
                              <a:tailEnd/>
                            </a:ln>
                          </wps:spPr>
                          <wps:txbx>
                            <w:txbxContent>
                              <w:p w14:paraId="75D98FC7"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 xml:space="preserve">GESTION DU </w:t>
                                </w:r>
                              </w:p>
                              <w:p w14:paraId="366DB16A"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REFERENTIEL</w:t>
                                </w:r>
                              </w:p>
                            </w:txbxContent>
                          </wps:txbx>
                          <wps:bodyPr wrap="none" lIns="0" tIns="0" rIns="0" bIns="0">
                            <a:spAutoFit/>
                          </wps:bodyPr>
                        </wps:wsp>
                      </wpg:grpSp>
                      <wpg:grpSp>
                        <wpg:cNvPr id="297" name="Groupe 297"/>
                        <wpg:cNvGrpSpPr>
                          <a:grpSpLocks/>
                        </wpg:cNvGrpSpPr>
                        <wpg:grpSpPr bwMode="auto">
                          <a:xfrm>
                            <a:off x="596900" y="2457450"/>
                            <a:ext cx="4319588" cy="1655763"/>
                            <a:chOff x="596900" y="2457450"/>
                            <a:chExt cx="2714947" cy="1849363"/>
                          </a:xfrm>
                        </wpg:grpSpPr>
                        <wps:wsp>
                          <wps:cNvPr id="457" name="Rectangle 457"/>
                          <wps:cNvSpPr/>
                          <wps:spPr bwMode="auto">
                            <a:xfrm>
                              <a:off x="596900" y="2457450"/>
                              <a:ext cx="2714947" cy="1849363"/>
                            </a:xfrm>
                            <a:prstGeom prst="rect">
                              <a:avLst/>
                            </a:prstGeom>
                            <a:solidFill>
                              <a:schemeClr val="accent2">
                                <a:lumMod val="60000"/>
                                <a:lumOff val="40000"/>
                              </a:schemeClr>
                            </a:solidFill>
                            <a:ln w="9525" cap="flat" cmpd="sng" algn="ctr">
                              <a:noFill/>
                              <a:prstDash val="solid"/>
                              <a:round/>
                              <a:headEnd type="none" w="med" len="med"/>
                              <a:tailEnd type="none" w="med" len="med"/>
                            </a:ln>
                            <a:effectLst/>
                          </wps:spPr>
                          <wps:bodyPr lIns="0" tIns="0" rIns="0" bIns="0" anchor="ctr"/>
                        </wps:wsp>
                        <wps:wsp>
                          <wps:cNvPr id="458" name="Rectangle 458"/>
                          <wps:cNvSpPr>
                            <a:spLocks noChangeArrowheads="1"/>
                          </wps:cNvSpPr>
                          <wps:spPr bwMode="auto">
                            <a:xfrm>
                              <a:off x="687956" y="2488660"/>
                              <a:ext cx="2520406" cy="183532"/>
                            </a:xfrm>
                            <a:prstGeom prst="rect">
                              <a:avLst/>
                            </a:prstGeom>
                            <a:noFill/>
                            <a:ln w="9525">
                              <a:noFill/>
                              <a:miter lim="800000"/>
                              <a:headEnd/>
                              <a:tailEnd/>
                            </a:ln>
                          </wps:spPr>
                          <wps:txbx>
                            <w:txbxContent>
                              <w:p w14:paraId="7FE065C2"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 LA FORMATON INITIALE</w:t>
                                </w:r>
                              </w:p>
                            </w:txbxContent>
                          </wps:txbx>
                          <wps:bodyPr lIns="0" tIns="0" rIns="0" bIns="0">
                            <a:spAutoFit/>
                          </wps:bodyPr>
                        </wps:wsp>
                      </wpg:grpSp>
                      <wps:wsp>
                        <wps:cNvPr id="298" name="Rectangle 298"/>
                        <wps:cNvSpPr>
                          <a:spLocks noChangeArrowheads="1"/>
                        </wps:cNvSpPr>
                        <wps:spPr bwMode="auto">
                          <a:xfrm>
                            <a:off x="2871748" y="6283214"/>
                            <a:ext cx="1179486" cy="164319"/>
                          </a:xfrm>
                          <a:prstGeom prst="rect">
                            <a:avLst/>
                          </a:prstGeom>
                          <a:noFill/>
                          <a:ln w="9525">
                            <a:noFill/>
                            <a:miter lim="800000"/>
                            <a:headEnd/>
                            <a:tailEnd/>
                          </a:ln>
                        </wps:spPr>
                        <wps:txbx>
                          <w:txbxContent>
                            <w:p w14:paraId="24B37DC5"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themeColor="text1"/>
                                  <w:kern w:val="24"/>
                                  <w:sz w:val="12"/>
                                  <w:szCs w:val="12"/>
                                </w:rPr>
                                <w:t>Relations Extérieures</w:t>
                              </w:r>
                            </w:p>
                          </w:txbxContent>
                        </wps:txbx>
                        <wps:bodyPr wrap="none" lIns="0" tIns="0" rIns="0" bIns="0">
                          <a:spAutoFit/>
                        </wps:bodyPr>
                      </wps:wsp>
                      <wps:wsp>
                        <wps:cNvPr id="299" name="Rectangle 299"/>
                        <wps:cNvSpPr>
                          <a:spLocks noChangeArrowheads="1"/>
                        </wps:cNvSpPr>
                        <wps:spPr bwMode="auto">
                          <a:xfrm>
                            <a:off x="7143637" y="6283214"/>
                            <a:ext cx="305546" cy="164319"/>
                          </a:xfrm>
                          <a:prstGeom prst="rect">
                            <a:avLst/>
                          </a:prstGeom>
                          <a:noFill/>
                          <a:ln w="9525">
                            <a:noFill/>
                            <a:miter lim="800000"/>
                            <a:headEnd/>
                            <a:tailEnd/>
                          </a:ln>
                        </wps:spPr>
                        <wps:txbx>
                          <w:txbxContent>
                            <w:p w14:paraId="58F1050D"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themeColor="text1"/>
                                  <w:kern w:val="24"/>
                                  <w:sz w:val="12"/>
                                  <w:szCs w:val="12"/>
                                </w:rPr>
                                <w:t>Audit</w:t>
                              </w:r>
                            </w:p>
                          </w:txbxContent>
                        </wps:txbx>
                        <wps:bodyPr wrap="none" lIns="0" tIns="0" rIns="0" bIns="0">
                          <a:spAutoFit/>
                        </wps:bodyPr>
                      </wps:wsp>
                      <wps:wsp>
                        <wps:cNvPr id="300" name="Rectangle 300"/>
                        <wps:cNvSpPr>
                          <a:spLocks noChangeArrowheads="1"/>
                        </wps:cNvSpPr>
                        <wps:spPr bwMode="auto">
                          <a:xfrm>
                            <a:off x="5306931" y="6283214"/>
                            <a:ext cx="874888" cy="164319"/>
                          </a:xfrm>
                          <a:prstGeom prst="rect">
                            <a:avLst/>
                          </a:prstGeom>
                          <a:noFill/>
                          <a:ln w="9525">
                            <a:noFill/>
                            <a:miter lim="800000"/>
                            <a:headEnd/>
                            <a:tailEnd/>
                          </a:ln>
                        </wps:spPr>
                        <wps:txbx>
                          <w:txbxContent>
                            <w:p w14:paraId="224E13C6"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themeColor="text1"/>
                                  <w:kern w:val="24"/>
                                  <w:sz w:val="12"/>
                                  <w:szCs w:val="12"/>
                                </w:rPr>
                                <w:t>Communication</w:t>
                              </w:r>
                            </w:p>
                          </w:txbxContent>
                        </wps:txbx>
                        <wps:bodyPr wrap="none" lIns="0" tIns="0" rIns="0" bIns="0">
                          <a:spAutoFit/>
                        </wps:bodyPr>
                      </wps:wsp>
                      <wps:wsp>
                        <wps:cNvPr id="301" name="Rectangle 301"/>
                        <wps:cNvSpPr>
                          <a:spLocks noChangeArrowheads="1"/>
                        </wps:cNvSpPr>
                        <wps:spPr bwMode="auto">
                          <a:xfrm>
                            <a:off x="609600" y="6691313"/>
                            <a:ext cx="200025" cy="142875"/>
                          </a:xfrm>
                          <a:prstGeom prst="rect">
                            <a:avLst/>
                          </a:prstGeom>
                          <a:solidFill>
                            <a:srgbClr val="003F56"/>
                          </a:solidFill>
                          <a:ln w="9525">
                            <a:noFill/>
                            <a:miter lim="800000"/>
                            <a:headEnd/>
                            <a:tailEnd/>
                          </a:ln>
                        </wps:spPr>
                        <wps:bodyPr/>
                      </wps:wsp>
                      <wps:wsp>
                        <wps:cNvPr id="302" name="Rectangle 302"/>
                        <wps:cNvSpPr>
                          <a:spLocks noChangeArrowheads="1"/>
                        </wps:cNvSpPr>
                        <wps:spPr bwMode="auto">
                          <a:xfrm>
                            <a:off x="882646" y="6715004"/>
                            <a:ext cx="457370" cy="164319"/>
                          </a:xfrm>
                          <a:prstGeom prst="rect">
                            <a:avLst/>
                          </a:prstGeom>
                          <a:noFill/>
                          <a:ln w="9525">
                            <a:noFill/>
                            <a:miter lim="800000"/>
                            <a:headEnd/>
                            <a:tailEnd/>
                          </a:ln>
                        </wps:spPr>
                        <wps:txbx>
                          <w:txbxContent>
                            <w:p w14:paraId="03B837EA"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kern w:val="24"/>
                                  <w:sz w:val="12"/>
                                  <w:szCs w:val="12"/>
                                </w:rPr>
                                <w:t>Pilotage</w:t>
                              </w:r>
                            </w:p>
                          </w:txbxContent>
                        </wps:txbx>
                        <wps:bodyPr wrap="none" lIns="0" tIns="0" rIns="0" bIns="0">
                          <a:spAutoFit/>
                        </wps:bodyPr>
                      </wps:wsp>
                      <wps:wsp>
                        <wps:cNvPr id="303" name="Rectangle 303"/>
                        <wps:cNvSpPr>
                          <a:spLocks noChangeArrowheads="1"/>
                        </wps:cNvSpPr>
                        <wps:spPr bwMode="auto">
                          <a:xfrm>
                            <a:off x="2457450" y="6691313"/>
                            <a:ext cx="200025" cy="142875"/>
                          </a:xfrm>
                          <a:prstGeom prst="rect">
                            <a:avLst/>
                          </a:prstGeom>
                          <a:solidFill>
                            <a:schemeClr val="accent2">
                              <a:lumMod val="60000"/>
                              <a:lumOff val="40000"/>
                            </a:schemeClr>
                          </a:solidFill>
                          <a:ln w="9525">
                            <a:noFill/>
                            <a:miter lim="800000"/>
                            <a:headEnd/>
                            <a:tailEnd/>
                          </a:ln>
                        </wps:spPr>
                        <wps:bodyPr/>
                      </wps:wsp>
                      <wps:wsp>
                        <wps:cNvPr id="304" name="Rectangle 304"/>
                        <wps:cNvSpPr>
                          <a:spLocks noChangeArrowheads="1"/>
                        </wps:cNvSpPr>
                        <wps:spPr bwMode="auto">
                          <a:xfrm>
                            <a:off x="2732050" y="6714696"/>
                            <a:ext cx="413721" cy="164319"/>
                          </a:xfrm>
                          <a:prstGeom prst="rect">
                            <a:avLst/>
                          </a:prstGeom>
                          <a:noFill/>
                          <a:ln w="9525">
                            <a:noFill/>
                            <a:miter lim="800000"/>
                            <a:headEnd/>
                            <a:tailEnd/>
                          </a:ln>
                        </wps:spPr>
                        <wps:txbx>
                          <w:txbxContent>
                            <w:p w14:paraId="07FAE7C8"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kern w:val="24"/>
                                  <w:sz w:val="12"/>
                                  <w:szCs w:val="12"/>
                                </w:rPr>
                                <w:t>Métiers</w:t>
                              </w:r>
                            </w:p>
                          </w:txbxContent>
                        </wps:txbx>
                        <wps:bodyPr wrap="none" lIns="0" tIns="0" rIns="0" bIns="0">
                          <a:spAutoFit/>
                        </wps:bodyPr>
                      </wps:wsp>
                      <wps:wsp>
                        <wps:cNvPr id="305" name="Rectangle 305"/>
                        <wps:cNvSpPr>
                          <a:spLocks noChangeArrowheads="1"/>
                        </wps:cNvSpPr>
                        <wps:spPr bwMode="auto">
                          <a:xfrm>
                            <a:off x="3352800" y="6691313"/>
                            <a:ext cx="200025" cy="142875"/>
                          </a:xfrm>
                          <a:prstGeom prst="rect">
                            <a:avLst/>
                          </a:prstGeom>
                          <a:solidFill>
                            <a:schemeClr val="bg1">
                              <a:lumMod val="65000"/>
                            </a:schemeClr>
                          </a:solidFill>
                          <a:ln w="9525">
                            <a:noFill/>
                            <a:miter lim="800000"/>
                            <a:headEnd/>
                            <a:tailEnd/>
                          </a:ln>
                        </wps:spPr>
                        <wps:bodyPr/>
                      </wps:wsp>
                      <wps:wsp>
                        <wps:cNvPr id="306" name="Rectangle 306"/>
                        <wps:cNvSpPr>
                          <a:spLocks noChangeArrowheads="1"/>
                        </wps:cNvSpPr>
                        <wps:spPr bwMode="auto">
                          <a:xfrm>
                            <a:off x="3621035" y="6714696"/>
                            <a:ext cx="514304" cy="164319"/>
                          </a:xfrm>
                          <a:prstGeom prst="rect">
                            <a:avLst/>
                          </a:prstGeom>
                          <a:noFill/>
                          <a:ln w="9525">
                            <a:noFill/>
                            <a:miter lim="800000"/>
                            <a:headEnd/>
                            <a:tailEnd/>
                          </a:ln>
                        </wps:spPr>
                        <wps:txbx>
                          <w:txbxContent>
                            <w:p w14:paraId="2ACF8C11"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kern w:val="24"/>
                                  <w:sz w:val="12"/>
                                  <w:szCs w:val="12"/>
                                </w:rPr>
                                <w:t>Supports</w:t>
                              </w:r>
                            </w:p>
                          </w:txbxContent>
                        </wps:txbx>
                        <wps:bodyPr wrap="none" lIns="0" tIns="0" rIns="0" bIns="0">
                          <a:spAutoFit/>
                        </wps:bodyPr>
                      </wps:wsp>
                      <wps:wsp>
                        <wps:cNvPr id="307" name="Rectangle 307"/>
                        <wps:cNvSpPr>
                          <a:spLocks noChangeArrowheads="1"/>
                        </wps:cNvSpPr>
                        <wps:spPr bwMode="auto">
                          <a:xfrm>
                            <a:off x="674685" y="1673218"/>
                            <a:ext cx="1042844" cy="312530"/>
                          </a:xfrm>
                          <a:prstGeom prst="rect">
                            <a:avLst/>
                          </a:prstGeom>
                          <a:noFill/>
                          <a:ln w="9525">
                            <a:noFill/>
                            <a:miter lim="800000"/>
                            <a:headEnd/>
                            <a:tailEnd/>
                          </a:ln>
                        </wps:spPr>
                        <wps:txbx>
                          <w:txbxContent>
                            <w:p w14:paraId="7FD33665"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 xml:space="preserve">PILOTAGE </w:t>
                              </w:r>
                            </w:p>
                            <w:p w14:paraId="64DABDBF"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STRATEGIQUE</w:t>
                              </w:r>
                            </w:p>
                          </w:txbxContent>
                        </wps:txbx>
                        <wps:bodyPr lIns="0" tIns="0" rIns="0" bIns="0">
                          <a:spAutoFit/>
                        </wps:bodyPr>
                      </wps:wsp>
                      <wps:wsp>
                        <wps:cNvPr id="308" name="Rectangle 308"/>
                        <wps:cNvSpPr>
                          <a:spLocks noChangeArrowheads="1"/>
                        </wps:cNvSpPr>
                        <wps:spPr bwMode="auto">
                          <a:xfrm>
                            <a:off x="1438275" y="6691313"/>
                            <a:ext cx="200025" cy="152400"/>
                          </a:xfrm>
                          <a:prstGeom prst="rect">
                            <a:avLst/>
                          </a:prstGeom>
                          <a:solidFill>
                            <a:srgbClr val="256885"/>
                          </a:solidFill>
                          <a:ln w="9525">
                            <a:noFill/>
                            <a:miter lim="800000"/>
                            <a:headEnd/>
                            <a:tailEnd/>
                          </a:ln>
                        </wps:spPr>
                        <wps:bodyPr/>
                      </wps:wsp>
                      <wps:wsp>
                        <wps:cNvPr id="309" name="Rectangle 309"/>
                        <wps:cNvSpPr>
                          <a:spLocks noChangeArrowheads="1"/>
                        </wps:cNvSpPr>
                        <wps:spPr bwMode="auto">
                          <a:xfrm>
                            <a:off x="1706544" y="6721047"/>
                            <a:ext cx="603501" cy="164319"/>
                          </a:xfrm>
                          <a:prstGeom prst="rect">
                            <a:avLst/>
                          </a:prstGeom>
                          <a:noFill/>
                          <a:ln w="9525">
                            <a:noFill/>
                            <a:miter lim="800000"/>
                            <a:headEnd/>
                            <a:tailEnd/>
                          </a:ln>
                        </wps:spPr>
                        <wps:txbx>
                          <w:txbxContent>
                            <w:p w14:paraId="524F9223"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kern w:val="24"/>
                                  <w:sz w:val="12"/>
                                  <w:szCs w:val="12"/>
                                </w:rPr>
                                <w:t>Référentiel</w:t>
                              </w:r>
                            </w:p>
                          </w:txbxContent>
                        </wps:txbx>
                        <wps:bodyPr wrap="none" lIns="0" tIns="0" rIns="0" bIns="0">
                          <a:spAutoFit/>
                        </wps:bodyPr>
                      </wps:wsp>
                      <wpg:grpSp>
                        <wpg:cNvPr id="310" name="Groupe 310"/>
                        <wpg:cNvGrpSpPr>
                          <a:grpSpLocks/>
                        </wpg:cNvGrpSpPr>
                        <wpg:grpSpPr bwMode="auto">
                          <a:xfrm>
                            <a:off x="5456147" y="5008558"/>
                            <a:ext cx="1836824" cy="329812"/>
                            <a:chOff x="5456164" y="5008563"/>
                            <a:chExt cx="1548074" cy="328356"/>
                          </a:xfrm>
                        </wpg:grpSpPr>
                        <wps:wsp>
                          <wps:cNvPr id="455" name="Rectangle 455"/>
                          <wps:cNvSpPr>
                            <a:spLocks noChangeArrowheads="1"/>
                          </wps:cNvSpPr>
                          <wps:spPr bwMode="auto">
                            <a:xfrm>
                              <a:off x="5456238" y="5008563"/>
                              <a:ext cx="1548000" cy="324000"/>
                            </a:xfrm>
                            <a:prstGeom prst="rect">
                              <a:avLst/>
                            </a:prstGeom>
                            <a:solidFill>
                              <a:srgbClr val="FFFFFF"/>
                            </a:solidFill>
                            <a:ln w="9525">
                              <a:noFill/>
                              <a:miter lim="800000"/>
                              <a:headEnd/>
                              <a:tailEnd/>
                            </a:ln>
                          </wps:spPr>
                          <wps:bodyPr/>
                        </wps:wsp>
                        <wps:wsp>
                          <wps:cNvPr id="456" name="Rectangle 456"/>
                          <wps:cNvSpPr>
                            <a:spLocks noChangeArrowheads="1"/>
                          </wps:cNvSpPr>
                          <wps:spPr bwMode="auto">
                            <a:xfrm>
                              <a:off x="5456164" y="5025769"/>
                              <a:ext cx="1547487" cy="311150"/>
                            </a:xfrm>
                            <a:prstGeom prst="rect">
                              <a:avLst/>
                            </a:prstGeom>
                            <a:noFill/>
                            <a:ln w="9525">
                              <a:noFill/>
                              <a:miter lim="800000"/>
                              <a:headEnd/>
                              <a:tailEnd/>
                            </a:ln>
                          </wps:spPr>
                          <wps:txbx>
                            <w:txbxContent>
                              <w:p w14:paraId="6E90E75B"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du référentiel Article et Fournisseur</w:t>
                                </w:r>
                              </w:p>
                            </w:txbxContent>
                          </wps:txbx>
                          <wps:bodyPr lIns="0" tIns="0" rIns="0" bIns="0">
                            <a:spAutoFit/>
                          </wps:bodyPr>
                        </wps:wsp>
                      </wpg:grpSp>
                      <wpg:grpSp>
                        <wpg:cNvPr id="311" name="Groupe 311"/>
                        <wpg:cNvGrpSpPr>
                          <a:grpSpLocks/>
                        </wpg:cNvGrpSpPr>
                        <wpg:grpSpPr bwMode="auto">
                          <a:xfrm>
                            <a:off x="1667797" y="5441962"/>
                            <a:ext cx="1352187" cy="329720"/>
                            <a:chOff x="1647004" y="5441950"/>
                            <a:chExt cx="1660632" cy="329872"/>
                          </a:xfrm>
                        </wpg:grpSpPr>
                        <wps:wsp>
                          <wps:cNvPr id="453" name="Rectangle 453"/>
                          <wps:cNvSpPr>
                            <a:spLocks noChangeArrowheads="1"/>
                          </wps:cNvSpPr>
                          <wps:spPr bwMode="auto">
                            <a:xfrm>
                              <a:off x="1758950" y="5441950"/>
                              <a:ext cx="1548000" cy="324000"/>
                            </a:xfrm>
                            <a:prstGeom prst="rect">
                              <a:avLst/>
                            </a:prstGeom>
                            <a:solidFill>
                              <a:srgbClr val="FFFFFF"/>
                            </a:solidFill>
                            <a:ln w="9525">
                              <a:noFill/>
                              <a:miter lim="800000"/>
                              <a:headEnd/>
                              <a:tailEnd/>
                            </a:ln>
                          </wps:spPr>
                          <wps:bodyPr/>
                        </wps:wsp>
                        <wps:wsp>
                          <wps:cNvPr id="454" name="Rectangle 454"/>
                          <wps:cNvSpPr>
                            <a:spLocks noChangeArrowheads="1"/>
                          </wps:cNvSpPr>
                          <wps:spPr bwMode="auto">
                            <a:xfrm>
                              <a:off x="1647004" y="5459147"/>
                              <a:ext cx="1660632" cy="312675"/>
                            </a:xfrm>
                            <a:prstGeom prst="rect">
                              <a:avLst/>
                            </a:prstGeom>
                            <a:noFill/>
                            <a:ln w="9525">
                              <a:noFill/>
                              <a:miter lim="800000"/>
                              <a:headEnd/>
                              <a:tailEnd/>
                            </a:ln>
                          </wps:spPr>
                          <wps:txbx>
                            <w:txbxContent>
                              <w:p w14:paraId="0BE1AB1B"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Comptabilité Générale / Analytique / Auxiliaire</w:t>
                                </w:r>
                              </w:p>
                            </w:txbxContent>
                          </wps:txbx>
                          <wps:bodyPr wrap="square" lIns="0" tIns="0" rIns="0" bIns="0">
                            <a:spAutoFit/>
                          </wps:bodyPr>
                        </wps:wsp>
                      </wpg:grpSp>
                      <wpg:grpSp>
                        <wpg:cNvPr id="312" name="Groupe 312"/>
                        <wpg:cNvGrpSpPr>
                          <a:grpSpLocks/>
                        </wpg:cNvGrpSpPr>
                        <wpg:grpSpPr bwMode="auto">
                          <a:xfrm>
                            <a:off x="3068591" y="5441942"/>
                            <a:ext cx="1008108" cy="348524"/>
                            <a:chOff x="3068567" y="5441950"/>
                            <a:chExt cx="1548071" cy="348686"/>
                          </a:xfrm>
                        </wpg:grpSpPr>
                        <wps:wsp>
                          <wps:cNvPr id="451" name="Rectangle 451"/>
                          <wps:cNvSpPr>
                            <a:spLocks noChangeArrowheads="1"/>
                          </wps:cNvSpPr>
                          <wps:spPr bwMode="auto">
                            <a:xfrm>
                              <a:off x="3068638" y="5441950"/>
                              <a:ext cx="1548000" cy="324000"/>
                            </a:xfrm>
                            <a:prstGeom prst="rect">
                              <a:avLst/>
                            </a:prstGeom>
                            <a:solidFill>
                              <a:srgbClr val="FFFFFF"/>
                            </a:solidFill>
                            <a:ln w="9525">
                              <a:noFill/>
                              <a:miter lim="800000"/>
                              <a:headEnd/>
                              <a:tailEnd/>
                            </a:ln>
                          </wps:spPr>
                          <wps:bodyPr/>
                        </wps:wsp>
                        <wps:wsp>
                          <wps:cNvPr id="452" name="Rectangle 452"/>
                          <wps:cNvSpPr>
                            <a:spLocks noChangeArrowheads="1"/>
                          </wps:cNvSpPr>
                          <wps:spPr bwMode="auto">
                            <a:xfrm>
                              <a:off x="3068567" y="5477960"/>
                              <a:ext cx="1547497" cy="312676"/>
                            </a:xfrm>
                            <a:prstGeom prst="rect">
                              <a:avLst/>
                            </a:prstGeom>
                            <a:noFill/>
                            <a:ln w="9525">
                              <a:noFill/>
                              <a:miter lim="800000"/>
                              <a:headEnd/>
                              <a:tailEnd/>
                            </a:ln>
                          </wps:spPr>
                          <wps:txbx>
                            <w:txbxContent>
                              <w:p w14:paraId="7314AFBF"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Budgétaire</w:t>
                                </w:r>
                              </w:p>
                            </w:txbxContent>
                          </wps:txbx>
                          <wps:bodyPr lIns="0" tIns="0" rIns="0" bIns="0">
                            <a:spAutoFit/>
                          </wps:bodyPr>
                        </wps:wsp>
                      </wpg:grpSp>
                      <wpg:grpSp>
                        <wpg:cNvPr id="313" name="Groupe 313"/>
                        <wpg:cNvGrpSpPr>
                          <a:grpSpLocks/>
                        </wpg:cNvGrpSpPr>
                        <wpg:grpSpPr bwMode="auto">
                          <a:xfrm>
                            <a:off x="6168922" y="5441934"/>
                            <a:ext cx="1008162" cy="323849"/>
                            <a:chOff x="6168872" y="5441950"/>
                            <a:chExt cx="1548153" cy="324000"/>
                          </a:xfrm>
                        </wpg:grpSpPr>
                        <wps:wsp>
                          <wps:cNvPr id="449" name="Rectangle 449"/>
                          <wps:cNvSpPr>
                            <a:spLocks noChangeArrowheads="1"/>
                          </wps:cNvSpPr>
                          <wps:spPr bwMode="auto">
                            <a:xfrm>
                              <a:off x="6169025" y="5441950"/>
                              <a:ext cx="1548000" cy="324000"/>
                            </a:xfrm>
                            <a:prstGeom prst="rect">
                              <a:avLst/>
                            </a:prstGeom>
                            <a:solidFill>
                              <a:srgbClr val="FFFFFF"/>
                            </a:solidFill>
                            <a:ln w="9525">
                              <a:noFill/>
                              <a:miter lim="800000"/>
                              <a:headEnd/>
                              <a:tailEnd/>
                            </a:ln>
                          </wps:spPr>
                          <wps:bodyPr/>
                        </wps:wsp>
                        <wps:wsp>
                          <wps:cNvPr id="450" name="Rectangle 450"/>
                          <wps:cNvSpPr>
                            <a:spLocks noChangeArrowheads="1"/>
                          </wps:cNvSpPr>
                          <wps:spPr bwMode="auto">
                            <a:xfrm>
                              <a:off x="6168872" y="5477958"/>
                              <a:ext cx="1547497" cy="164396"/>
                            </a:xfrm>
                            <a:prstGeom prst="rect">
                              <a:avLst/>
                            </a:prstGeom>
                            <a:noFill/>
                            <a:ln w="9525">
                              <a:noFill/>
                              <a:miter lim="800000"/>
                              <a:headEnd/>
                              <a:tailEnd/>
                            </a:ln>
                          </wps:spPr>
                          <wps:txbx>
                            <w:txbxContent>
                              <w:p w14:paraId="5680B14B" w14:textId="77777777" w:rsidR="00C517FE" w:rsidRPr="00367E08" w:rsidRDefault="00C517FE" w:rsidP="000347FE">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Gestion </w:t>
                                </w:r>
                                <w:r>
                                  <w:rPr>
                                    <w:rFonts w:ascii="Arial" w:hAnsi="Arial" w:cs="Arial"/>
                                    <w:b/>
                                    <w:bCs/>
                                    <w:color w:val="000000" w:themeColor="text1"/>
                                    <w:kern w:val="24"/>
                                    <w:sz w:val="12"/>
                                    <w:szCs w:val="12"/>
                                  </w:rPr>
                                  <w:t>fiscale</w:t>
                                </w:r>
                              </w:p>
                            </w:txbxContent>
                          </wps:txbx>
                          <wps:bodyPr lIns="0" tIns="0" rIns="0" bIns="0">
                            <a:spAutoFit/>
                          </wps:bodyPr>
                        </wps:wsp>
                      </wpg:grpSp>
                      <wpg:grpSp>
                        <wpg:cNvPr id="314" name="Groupe 314"/>
                        <wpg:cNvGrpSpPr>
                          <a:grpSpLocks/>
                        </wpg:cNvGrpSpPr>
                        <wpg:grpSpPr bwMode="auto">
                          <a:xfrm>
                            <a:off x="8234226" y="5441946"/>
                            <a:ext cx="1008683" cy="329722"/>
                            <a:chOff x="8234149" y="5441950"/>
                            <a:chExt cx="1548953" cy="329875"/>
                          </a:xfrm>
                        </wpg:grpSpPr>
                        <wps:wsp>
                          <wps:cNvPr id="447" name="Rectangle 447"/>
                          <wps:cNvSpPr>
                            <a:spLocks noChangeArrowheads="1"/>
                          </wps:cNvSpPr>
                          <wps:spPr bwMode="auto">
                            <a:xfrm>
                              <a:off x="8234363" y="5441950"/>
                              <a:ext cx="1548000" cy="324000"/>
                            </a:xfrm>
                            <a:prstGeom prst="rect">
                              <a:avLst/>
                            </a:prstGeom>
                            <a:solidFill>
                              <a:srgbClr val="FFFFFF"/>
                            </a:solidFill>
                            <a:ln w="9525">
                              <a:noFill/>
                              <a:miter lim="800000"/>
                              <a:headEnd/>
                              <a:tailEnd/>
                            </a:ln>
                          </wps:spPr>
                          <wps:bodyPr/>
                        </wps:wsp>
                        <wps:wsp>
                          <wps:cNvPr id="448" name="Rectangle 448"/>
                          <wps:cNvSpPr>
                            <a:spLocks noChangeArrowheads="1"/>
                          </wps:cNvSpPr>
                          <wps:spPr bwMode="auto">
                            <a:xfrm>
                              <a:off x="8234149" y="5459150"/>
                              <a:ext cx="1548953" cy="312675"/>
                            </a:xfrm>
                            <a:prstGeom prst="rect">
                              <a:avLst/>
                            </a:prstGeom>
                            <a:noFill/>
                            <a:ln w="9525">
                              <a:noFill/>
                              <a:miter lim="800000"/>
                              <a:headEnd/>
                              <a:tailEnd/>
                            </a:ln>
                          </wps:spPr>
                          <wps:txbx>
                            <w:txbxContent>
                              <w:p w14:paraId="050359DF"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Consolidation et Reportings</w:t>
                                </w:r>
                              </w:p>
                            </w:txbxContent>
                          </wps:txbx>
                          <wps:bodyPr lIns="0" tIns="0" rIns="0" bIns="0">
                            <a:spAutoFit/>
                          </wps:bodyPr>
                        </wps:wsp>
                      </wpg:grpSp>
                      <wpg:grpSp>
                        <wpg:cNvPr id="315" name="Groupe 315"/>
                        <wpg:cNvGrpSpPr>
                          <a:grpSpLocks/>
                        </wpg:cNvGrpSpPr>
                        <wpg:grpSpPr bwMode="auto">
                          <a:xfrm>
                            <a:off x="7200668" y="5441945"/>
                            <a:ext cx="1008683" cy="329688"/>
                            <a:chOff x="7200542" y="5441950"/>
                            <a:chExt cx="1548952" cy="329841"/>
                          </a:xfrm>
                        </wpg:grpSpPr>
                        <wps:wsp>
                          <wps:cNvPr id="445" name="Rectangle 445"/>
                          <wps:cNvSpPr>
                            <a:spLocks noChangeArrowheads="1"/>
                          </wps:cNvSpPr>
                          <wps:spPr bwMode="auto">
                            <a:xfrm>
                              <a:off x="7200900" y="5441950"/>
                              <a:ext cx="1548000" cy="324000"/>
                            </a:xfrm>
                            <a:prstGeom prst="rect">
                              <a:avLst/>
                            </a:prstGeom>
                            <a:solidFill>
                              <a:srgbClr val="FFFFFF"/>
                            </a:solidFill>
                            <a:ln w="9525">
                              <a:noFill/>
                              <a:miter lim="800000"/>
                              <a:headEnd/>
                              <a:tailEnd/>
                            </a:ln>
                          </wps:spPr>
                          <wps:bodyPr/>
                        </wps:wsp>
                        <wps:wsp>
                          <wps:cNvPr id="446" name="Rectangle 446"/>
                          <wps:cNvSpPr>
                            <a:spLocks noChangeArrowheads="1"/>
                          </wps:cNvSpPr>
                          <wps:spPr bwMode="auto">
                            <a:xfrm>
                              <a:off x="7200542" y="5459116"/>
                              <a:ext cx="1548952" cy="312675"/>
                            </a:xfrm>
                            <a:prstGeom prst="rect">
                              <a:avLst/>
                            </a:prstGeom>
                            <a:noFill/>
                            <a:ln w="9525">
                              <a:noFill/>
                              <a:miter lim="800000"/>
                              <a:headEnd/>
                              <a:tailEnd/>
                            </a:ln>
                          </wps:spPr>
                          <wps:txbx>
                            <w:txbxContent>
                              <w:p w14:paraId="23F20557"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Immobilisations</w:t>
                                </w:r>
                              </w:p>
                            </w:txbxContent>
                          </wps:txbx>
                          <wps:bodyPr lIns="0" tIns="0" rIns="0" bIns="0">
                            <a:spAutoFit/>
                          </wps:bodyPr>
                        </wps:wsp>
                      </wpg:grpSp>
                      <wpg:grpSp>
                        <wpg:cNvPr id="316" name="Groupe 316"/>
                        <wpg:cNvGrpSpPr>
                          <a:grpSpLocks/>
                        </wpg:cNvGrpSpPr>
                        <wpg:grpSpPr bwMode="auto">
                          <a:xfrm>
                            <a:off x="6822962" y="5857876"/>
                            <a:ext cx="1224084" cy="323850"/>
                            <a:chOff x="6822933" y="5857875"/>
                            <a:chExt cx="1548154" cy="324000"/>
                          </a:xfrm>
                        </wpg:grpSpPr>
                        <wps:wsp>
                          <wps:cNvPr id="443" name="Rectangle 443"/>
                          <wps:cNvSpPr>
                            <a:spLocks noChangeArrowheads="1"/>
                          </wps:cNvSpPr>
                          <wps:spPr bwMode="auto">
                            <a:xfrm>
                              <a:off x="6823076" y="5857875"/>
                              <a:ext cx="1548000" cy="324000"/>
                            </a:xfrm>
                            <a:prstGeom prst="rect">
                              <a:avLst/>
                            </a:prstGeom>
                            <a:solidFill>
                              <a:srgbClr val="FFFFFF"/>
                            </a:solidFill>
                            <a:ln w="9525">
                              <a:noFill/>
                              <a:miter lim="800000"/>
                              <a:headEnd/>
                              <a:tailEnd/>
                            </a:ln>
                          </wps:spPr>
                          <wps:bodyPr/>
                        </wps:wsp>
                        <wps:wsp>
                          <wps:cNvPr id="444" name="Rectangle 444"/>
                          <wps:cNvSpPr>
                            <a:spLocks noChangeArrowheads="1"/>
                          </wps:cNvSpPr>
                          <wps:spPr bwMode="auto">
                            <a:xfrm>
                              <a:off x="6822933" y="5866440"/>
                              <a:ext cx="1548154" cy="312675"/>
                            </a:xfrm>
                            <a:prstGeom prst="rect">
                              <a:avLst/>
                            </a:prstGeom>
                            <a:noFill/>
                            <a:ln w="9525">
                              <a:noFill/>
                              <a:miter lim="800000"/>
                              <a:headEnd/>
                              <a:tailEnd/>
                            </a:ln>
                          </wps:spPr>
                          <wps:txbx>
                            <w:txbxContent>
                              <w:p w14:paraId="6B72DC28"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Gestion de </w:t>
                                </w:r>
                              </w:p>
                              <w:p w14:paraId="3074CAD1"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 Carrière</w:t>
                                </w:r>
                              </w:p>
                            </w:txbxContent>
                          </wps:txbx>
                          <wps:bodyPr lIns="0" tIns="0" rIns="0" bIns="0">
                            <a:spAutoFit/>
                          </wps:bodyPr>
                        </wps:wsp>
                      </wpg:grpSp>
                      <wpg:grpSp>
                        <wpg:cNvPr id="317" name="Groupe 317"/>
                        <wpg:cNvGrpSpPr>
                          <a:grpSpLocks/>
                        </wpg:cNvGrpSpPr>
                        <wpg:grpSpPr bwMode="auto">
                          <a:xfrm>
                            <a:off x="4101972" y="5441945"/>
                            <a:ext cx="1008187" cy="329688"/>
                            <a:chOff x="4101908" y="5441950"/>
                            <a:chExt cx="1548192" cy="329841"/>
                          </a:xfrm>
                        </wpg:grpSpPr>
                        <wps:wsp>
                          <wps:cNvPr id="441" name="Rectangle 441"/>
                          <wps:cNvSpPr>
                            <a:spLocks noChangeArrowheads="1"/>
                          </wps:cNvSpPr>
                          <wps:spPr bwMode="auto">
                            <a:xfrm>
                              <a:off x="4102100" y="5441950"/>
                              <a:ext cx="1548000" cy="324000"/>
                            </a:xfrm>
                            <a:prstGeom prst="rect">
                              <a:avLst/>
                            </a:prstGeom>
                            <a:solidFill>
                              <a:srgbClr val="FFFFFF"/>
                            </a:solidFill>
                            <a:ln w="9525">
                              <a:noFill/>
                              <a:miter lim="800000"/>
                              <a:headEnd/>
                              <a:tailEnd/>
                            </a:ln>
                          </wps:spPr>
                          <wps:bodyPr/>
                        </wps:wsp>
                        <wps:wsp>
                          <wps:cNvPr id="442" name="Rectangle 442"/>
                          <wps:cNvSpPr>
                            <a:spLocks noChangeArrowheads="1"/>
                          </wps:cNvSpPr>
                          <wps:spPr bwMode="auto">
                            <a:xfrm>
                              <a:off x="4101908" y="5459116"/>
                              <a:ext cx="1547497" cy="312675"/>
                            </a:xfrm>
                            <a:prstGeom prst="rect">
                              <a:avLst/>
                            </a:prstGeom>
                            <a:noFill/>
                            <a:ln w="9525">
                              <a:noFill/>
                              <a:miter lim="800000"/>
                              <a:headEnd/>
                              <a:tailEnd/>
                            </a:ln>
                          </wps:spPr>
                          <wps:txbx>
                            <w:txbxContent>
                              <w:p w14:paraId="000850F0"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Règlements et Encaissements</w:t>
                                </w:r>
                              </w:p>
                            </w:txbxContent>
                          </wps:txbx>
                          <wps:bodyPr lIns="0" tIns="0" rIns="0" bIns="0">
                            <a:spAutoFit/>
                          </wps:bodyPr>
                        </wps:wsp>
                      </wpg:grpSp>
                      <wpg:grpSp>
                        <wpg:cNvPr id="318" name="Groupe 318"/>
                        <wpg:cNvGrpSpPr/>
                        <wpg:grpSpPr>
                          <a:xfrm>
                            <a:off x="596653" y="6244725"/>
                            <a:ext cx="8808598" cy="396000"/>
                            <a:chOff x="596653" y="6244725"/>
                            <a:chExt cx="8208000" cy="457200"/>
                          </a:xfrm>
                          <a:solidFill>
                            <a:schemeClr val="bg1">
                              <a:lumMod val="65000"/>
                            </a:schemeClr>
                          </a:solidFill>
                        </wpg:grpSpPr>
                        <wps:wsp>
                          <wps:cNvPr id="439" name="Freeform 117"/>
                          <wps:cNvSpPr>
                            <a:spLocks/>
                          </wps:cNvSpPr>
                          <wps:spPr bwMode="auto">
                            <a:xfrm>
                              <a:off x="596653" y="6244725"/>
                              <a:ext cx="8208000" cy="457200"/>
                            </a:xfrm>
                            <a:custGeom>
                              <a:avLst/>
                              <a:gdLst/>
                              <a:ahLst/>
                              <a:cxnLst>
                                <a:cxn ang="0">
                                  <a:pos x="0" y="0"/>
                                </a:cxn>
                                <a:cxn ang="0">
                                  <a:pos x="4889" y="0"/>
                                </a:cxn>
                                <a:cxn ang="0">
                                  <a:pos x="4962" y="144"/>
                                </a:cxn>
                                <a:cxn ang="0">
                                  <a:pos x="4889" y="288"/>
                                </a:cxn>
                                <a:cxn ang="0">
                                  <a:pos x="0" y="288"/>
                                </a:cxn>
                                <a:cxn ang="0">
                                  <a:pos x="0" y="0"/>
                                </a:cxn>
                              </a:cxnLst>
                              <a:rect l="0" t="0" r="r" b="b"/>
                              <a:pathLst>
                                <a:path w="4962" h="288">
                                  <a:moveTo>
                                    <a:pt x="0" y="0"/>
                                  </a:moveTo>
                                  <a:lnTo>
                                    <a:pt x="4889" y="0"/>
                                  </a:lnTo>
                                  <a:lnTo>
                                    <a:pt x="4962" y="144"/>
                                  </a:lnTo>
                                  <a:lnTo>
                                    <a:pt x="4889" y="288"/>
                                  </a:lnTo>
                                  <a:lnTo>
                                    <a:pt x="0" y="288"/>
                                  </a:lnTo>
                                  <a:lnTo>
                                    <a:pt x="0" y="0"/>
                                  </a:lnTo>
                                  <a:close/>
                                </a:path>
                              </a:pathLst>
                            </a:custGeom>
                            <a:grpFill/>
                            <a:ln w="9525">
                              <a:noFill/>
                              <a:round/>
                              <a:headEnd/>
                              <a:tailEnd/>
                            </a:ln>
                          </wps:spPr>
                          <wps:bodyPr/>
                        </wps:wsp>
                        <wps:wsp>
                          <wps:cNvPr id="440" name="Rectangle 440"/>
                          <wps:cNvSpPr>
                            <a:spLocks noChangeArrowheads="1"/>
                          </wps:cNvSpPr>
                          <wps:spPr bwMode="auto">
                            <a:xfrm>
                              <a:off x="668661" y="6393982"/>
                              <a:ext cx="971739" cy="189714"/>
                            </a:xfrm>
                            <a:prstGeom prst="rect">
                              <a:avLst/>
                            </a:prstGeom>
                            <a:grpFill/>
                            <a:ln w="9525">
                              <a:noFill/>
                              <a:miter lim="800000"/>
                              <a:headEnd/>
                              <a:tailEnd/>
                            </a:ln>
                          </wps:spPr>
                          <wps:txbx>
                            <w:txbxContent>
                              <w:p w14:paraId="0B5F8333"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AUTRES</w:t>
                                </w:r>
                              </w:p>
                            </w:txbxContent>
                          </wps:txbx>
                          <wps:bodyPr lIns="0" tIns="0" rIns="0" bIns="0">
                            <a:spAutoFit/>
                          </wps:bodyPr>
                        </wps:wsp>
                      </wpg:grpSp>
                      <wpg:grpSp>
                        <wpg:cNvPr id="319" name="Groupe 319"/>
                        <wpg:cNvGrpSpPr>
                          <a:grpSpLocks/>
                        </wpg:cNvGrpSpPr>
                        <wpg:grpSpPr bwMode="auto">
                          <a:xfrm>
                            <a:off x="1758929" y="6283325"/>
                            <a:ext cx="2160652" cy="323850"/>
                            <a:chOff x="1758935" y="6283325"/>
                            <a:chExt cx="1548046" cy="324000"/>
                          </a:xfrm>
                        </wpg:grpSpPr>
                        <wps:wsp>
                          <wps:cNvPr id="437" name="Rectangle 437"/>
                          <wps:cNvSpPr>
                            <a:spLocks noChangeArrowheads="1"/>
                          </wps:cNvSpPr>
                          <wps:spPr bwMode="auto">
                            <a:xfrm>
                              <a:off x="1758950" y="6283325"/>
                              <a:ext cx="1548000" cy="324000"/>
                            </a:xfrm>
                            <a:prstGeom prst="rect">
                              <a:avLst/>
                            </a:prstGeom>
                            <a:solidFill>
                              <a:srgbClr val="FFFFFF"/>
                            </a:solidFill>
                            <a:ln w="9525">
                              <a:noFill/>
                              <a:miter lim="800000"/>
                              <a:headEnd/>
                              <a:tailEnd/>
                            </a:ln>
                          </wps:spPr>
                          <wps:bodyPr/>
                        </wps:wsp>
                        <wps:wsp>
                          <wps:cNvPr id="438" name="Rectangle 438"/>
                          <wps:cNvSpPr>
                            <a:spLocks noChangeArrowheads="1"/>
                          </wps:cNvSpPr>
                          <wps:spPr bwMode="auto">
                            <a:xfrm>
                              <a:off x="1758935" y="6378080"/>
                              <a:ext cx="1548046" cy="164395"/>
                            </a:xfrm>
                            <a:prstGeom prst="rect">
                              <a:avLst/>
                            </a:prstGeom>
                            <a:noFill/>
                            <a:ln w="9525">
                              <a:noFill/>
                              <a:miter lim="800000"/>
                              <a:headEnd/>
                              <a:tailEnd/>
                            </a:ln>
                          </wps:spPr>
                          <wps:txbx>
                            <w:txbxContent>
                              <w:p w14:paraId="238C5E2D"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Travail Collaboratif</w:t>
                                </w:r>
                              </w:p>
                            </w:txbxContent>
                          </wps:txbx>
                          <wps:bodyPr lIns="0" tIns="0" rIns="0" bIns="0">
                            <a:spAutoFit/>
                          </wps:bodyPr>
                        </wps:wsp>
                      </wpg:grpSp>
                      <wpg:grpSp>
                        <wpg:cNvPr id="320" name="Groupe 320"/>
                        <wpg:cNvGrpSpPr>
                          <a:grpSpLocks/>
                        </wpg:cNvGrpSpPr>
                        <wpg:grpSpPr bwMode="auto">
                          <a:xfrm>
                            <a:off x="7076956" y="6283306"/>
                            <a:ext cx="2160703" cy="323849"/>
                            <a:chOff x="7076992" y="6283325"/>
                            <a:chExt cx="1548083" cy="324000"/>
                          </a:xfrm>
                        </wpg:grpSpPr>
                        <wps:wsp>
                          <wps:cNvPr id="435" name="Rectangle 435"/>
                          <wps:cNvSpPr>
                            <a:spLocks noChangeArrowheads="1"/>
                          </wps:cNvSpPr>
                          <wps:spPr bwMode="auto">
                            <a:xfrm>
                              <a:off x="7077075" y="6283325"/>
                              <a:ext cx="1548000" cy="324000"/>
                            </a:xfrm>
                            <a:prstGeom prst="rect">
                              <a:avLst/>
                            </a:prstGeom>
                            <a:solidFill>
                              <a:srgbClr val="FFFFFF"/>
                            </a:solidFill>
                            <a:ln w="9525">
                              <a:noFill/>
                              <a:miter lim="800000"/>
                              <a:headEnd/>
                              <a:tailEnd/>
                            </a:ln>
                          </wps:spPr>
                          <wps:bodyPr/>
                        </wps:wsp>
                        <wps:wsp>
                          <wps:cNvPr id="436" name="Rectangle 436"/>
                          <wps:cNvSpPr>
                            <a:spLocks noChangeArrowheads="1"/>
                          </wps:cNvSpPr>
                          <wps:spPr bwMode="auto">
                            <a:xfrm>
                              <a:off x="7076992" y="6311837"/>
                              <a:ext cx="1548047" cy="164396"/>
                            </a:xfrm>
                            <a:prstGeom prst="rect">
                              <a:avLst/>
                            </a:prstGeom>
                            <a:noFill/>
                            <a:ln w="9525">
                              <a:noFill/>
                              <a:miter lim="800000"/>
                              <a:headEnd/>
                              <a:tailEnd/>
                            </a:ln>
                          </wps:spPr>
                          <wps:txbx>
                            <w:txbxContent>
                              <w:p w14:paraId="05B7509D"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électronique des documents</w:t>
                                </w:r>
                              </w:p>
                            </w:txbxContent>
                          </wps:txbx>
                          <wps:bodyPr lIns="0" tIns="0" rIns="0" bIns="0">
                            <a:spAutoFit/>
                          </wps:bodyPr>
                        </wps:wsp>
                      </wpg:grpSp>
                      <wpg:grpSp>
                        <wpg:cNvPr id="321" name="Groupe 321"/>
                        <wpg:cNvGrpSpPr>
                          <a:grpSpLocks/>
                        </wpg:cNvGrpSpPr>
                        <wpg:grpSpPr bwMode="auto">
                          <a:xfrm>
                            <a:off x="4964113" y="2457450"/>
                            <a:ext cx="4319587" cy="1655763"/>
                            <a:chOff x="4964113" y="2457450"/>
                            <a:chExt cx="2714947" cy="1849363"/>
                          </a:xfrm>
                        </wpg:grpSpPr>
                        <wps:wsp>
                          <wps:cNvPr id="433" name="Rectangle 433"/>
                          <wps:cNvSpPr/>
                          <wps:spPr bwMode="auto">
                            <a:xfrm>
                              <a:off x="4964113" y="2457450"/>
                              <a:ext cx="2714947" cy="1849363"/>
                            </a:xfrm>
                            <a:prstGeom prst="rect">
                              <a:avLst/>
                            </a:prstGeom>
                            <a:solidFill>
                              <a:schemeClr val="accent2">
                                <a:lumMod val="60000"/>
                                <a:lumOff val="40000"/>
                              </a:schemeClr>
                            </a:solidFill>
                            <a:ln w="9525" cap="flat" cmpd="sng" algn="ctr">
                              <a:noFill/>
                              <a:prstDash val="solid"/>
                              <a:round/>
                              <a:headEnd type="none" w="med" len="med"/>
                              <a:tailEnd type="none" w="med" len="med"/>
                            </a:ln>
                            <a:effectLst/>
                          </wps:spPr>
                          <wps:bodyPr lIns="0" tIns="0" rIns="0" bIns="0" anchor="ctr"/>
                        </wps:wsp>
                        <wps:wsp>
                          <wps:cNvPr id="434" name="Rectangle 434"/>
                          <wps:cNvSpPr>
                            <a:spLocks noChangeArrowheads="1"/>
                          </wps:cNvSpPr>
                          <wps:spPr bwMode="auto">
                            <a:xfrm>
                              <a:off x="5055122" y="2495721"/>
                              <a:ext cx="2519810" cy="183532"/>
                            </a:xfrm>
                            <a:prstGeom prst="rect">
                              <a:avLst/>
                            </a:prstGeom>
                            <a:noFill/>
                            <a:ln w="9525">
                              <a:noFill/>
                              <a:miter lim="800000"/>
                              <a:headEnd/>
                              <a:tailEnd/>
                            </a:ln>
                          </wps:spPr>
                          <wps:txbx>
                            <w:txbxContent>
                              <w:p w14:paraId="5C2546C7"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 LA FORMATION CONTINUE</w:t>
                                </w:r>
                              </w:p>
                            </w:txbxContent>
                          </wps:txbx>
                          <wps:bodyPr lIns="0" tIns="0" rIns="0" bIns="0">
                            <a:spAutoFit/>
                          </wps:bodyPr>
                        </wps:wsp>
                      </wpg:grpSp>
                      <wpg:grpSp>
                        <wpg:cNvPr id="322" name="Groupe 322"/>
                        <wpg:cNvGrpSpPr>
                          <a:grpSpLocks/>
                        </wpg:cNvGrpSpPr>
                        <wpg:grpSpPr bwMode="auto">
                          <a:xfrm>
                            <a:off x="790572" y="2673350"/>
                            <a:ext cx="1871665" cy="323850"/>
                            <a:chOff x="790573" y="2673350"/>
                            <a:chExt cx="1548002" cy="324000"/>
                          </a:xfrm>
                        </wpg:grpSpPr>
                        <wps:wsp>
                          <wps:cNvPr id="431" name="Rectangle 431"/>
                          <wps:cNvSpPr>
                            <a:spLocks noChangeArrowheads="1"/>
                          </wps:cNvSpPr>
                          <wps:spPr bwMode="auto">
                            <a:xfrm>
                              <a:off x="790575" y="2673350"/>
                              <a:ext cx="1548000" cy="324000"/>
                            </a:xfrm>
                            <a:prstGeom prst="rect">
                              <a:avLst/>
                            </a:prstGeom>
                            <a:solidFill>
                              <a:srgbClr val="FFFFFF"/>
                            </a:solidFill>
                            <a:ln w="9525">
                              <a:noFill/>
                              <a:miter lim="800000"/>
                              <a:headEnd/>
                              <a:tailEnd/>
                            </a:ln>
                          </wps:spPr>
                          <wps:bodyPr/>
                        </wps:wsp>
                        <wps:wsp>
                          <wps:cNvPr id="432" name="Rectangle 432"/>
                          <wps:cNvSpPr>
                            <a:spLocks noChangeArrowheads="1"/>
                          </wps:cNvSpPr>
                          <wps:spPr bwMode="auto">
                            <a:xfrm>
                              <a:off x="790573" y="2750871"/>
                              <a:ext cx="1547647" cy="164395"/>
                            </a:xfrm>
                            <a:prstGeom prst="rect">
                              <a:avLst/>
                            </a:prstGeom>
                            <a:noFill/>
                            <a:ln w="9525">
                              <a:noFill/>
                              <a:miter lim="800000"/>
                              <a:headEnd/>
                              <a:tailEnd/>
                            </a:ln>
                          </wps:spPr>
                          <wps:txbx>
                            <w:txbxContent>
                              <w:p w14:paraId="66CD1EDE"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kern w:val="24"/>
                                    <w:sz w:val="12"/>
                                    <w:szCs w:val="12"/>
                                  </w:rPr>
                                  <w:t>Gestion des candidats</w:t>
                                </w:r>
                              </w:p>
                            </w:txbxContent>
                          </wps:txbx>
                          <wps:bodyPr lIns="0" tIns="0" rIns="0" bIns="0">
                            <a:spAutoFit/>
                          </wps:bodyPr>
                        </wps:wsp>
                      </wpg:grpSp>
                      <wpg:grpSp>
                        <wpg:cNvPr id="323" name="Groupe 323"/>
                        <wpg:cNvGrpSpPr>
                          <a:grpSpLocks/>
                        </wpg:cNvGrpSpPr>
                        <wpg:grpSpPr bwMode="auto">
                          <a:xfrm>
                            <a:off x="2871749" y="2673350"/>
                            <a:ext cx="1872186" cy="323850"/>
                            <a:chOff x="2871755" y="2673350"/>
                            <a:chExt cx="1548433" cy="324000"/>
                          </a:xfrm>
                        </wpg:grpSpPr>
                        <wps:wsp>
                          <wps:cNvPr id="429" name="Rectangle 429"/>
                          <wps:cNvSpPr>
                            <a:spLocks noChangeArrowheads="1"/>
                          </wps:cNvSpPr>
                          <wps:spPr bwMode="auto">
                            <a:xfrm>
                              <a:off x="2871788" y="2673350"/>
                              <a:ext cx="1548000" cy="324000"/>
                            </a:xfrm>
                            <a:prstGeom prst="rect">
                              <a:avLst/>
                            </a:prstGeom>
                            <a:solidFill>
                              <a:srgbClr val="FFFFFF"/>
                            </a:solidFill>
                            <a:ln w="9525">
                              <a:noFill/>
                              <a:miter lim="800000"/>
                              <a:headEnd/>
                              <a:tailEnd/>
                            </a:ln>
                          </wps:spPr>
                          <wps:bodyPr/>
                        </wps:wsp>
                        <wps:wsp>
                          <wps:cNvPr id="430" name="Rectangle 430"/>
                          <wps:cNvSpPr>
                            <a:spLocks noChangeArrowheads="1"/>
                          </wps:cNvSpPr>
                          <wps:spPr bwMode="auto">
                            <a:xfrm>
                              <a:off x="2871755" y="2750871"/>
                              <a:ext cx="1548433" cy="164395"/>
                            </a:xfrm>
                            <a:prstGeom prst="rect">
                              <a:avLst/>
                            </a:prstGeom>
                            <a:noFill/>
                            <a:ln w="9525">
                              <a:noFill/>
                              <a:miter lim="800000"/>
                              <a:headEnd/>
                              <a:tailEnd/>
                            </a:ln>
                          </wps:spPr>
                          <wps:txbx>
                            <w:txbxContent>
                              <w:p w14:paraId="5D8C69CD"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Concours</w:t>
                                </w:r>
                              </w:p>
                            </w:txbxContent>
                          </wps:txbx>
                          <wps:bodyPr lIns="0" tIns="0" rIns="0" bIns="0">
                            <a:spAutoFit/>
                          </wps:bodyPr>
                        </wps:wsp>
                      </wpg:grpSp>
                      <wpg:grpSp>
                        <wpg:cNvPr id="324" name="Groupe 324"/>
                        <wpg:cNvGrpSpPr>
                          <a:grpSpLocks/>
                        </wpg:cNvGrpSpPr>
                        <wpg:grpSpPr bwMode="auto">
                          <a:xfrm>
                            <a:off x="790572" y="3032125"/>
                            <a:ext cx="1871665" cy="325438"/>
                            <a:chOff x="790573" y="3032125"/>
                            <a:chExt cx="1548002" cy="324000"/>
                          </a:xfrm>
                        </wpg:grpSpPr>
                        <wps:wsp>
                          <wps:cNvPr id="427" name="Rectangle 427"/>
                          <wps:cNvSpPr>
                            <a:spLocks noChangeArrowheads="1"/>
                          </wps:cNvSpPr>
                          <wps:spPr bwMode="auto">
                            <a:xfrm>
                              <a:off x="790575" y="3032125"/>
                              <a:ext cx="1548000" cy="324000"/>
                            </a:xfrm>
                            <a:prstGeom prst="rect">
                              <a:avLst/>
                            </a:prstGeom>
                            <a:solidFill>
                              <a:srgbClr val="FFFFFF"/>
                            </a:solidFill>
                            <a:ln w="9525">
                              <a:noFill/>
                              <a:miter lim="800000"/>
                              <a:headEnd/>
                              <a:tailEnd/>
                            </a:ln>
                          </wps:spPr>
                          <wps:bodyPr/>
                        </wps:wsp>
                        <wps:wsp>
                          <wps:cNvPr id="428" name="Rectangle 428"/>
                          <wps:cNvSpPr>
                            <a:spLocks noChangeArrowheads="1"/>
                          </wps:cNvSpPr>
                          <wps:spPr bwMode="auto">
                            <a:xfrm>
                              <a:off x="790573" y="3119168"/>
                              <a:ext cx="1547647" cy="163593"/>
                            </a:xfrm>
                            <a:prstGeom prst="rect">
                              <a:avLst/>
                            </a:prstGeom>
                            <a:noFill/>
                            <a:ln w="9525">
                              <a:noFill/>
                              <a:miter lim="800000"/>
                              <a:headEnd/>
                              <a:tailEnd/>
                            </a:ln>
                          </wps:spPr>
                          <wps:txbx>
                            <w:txbxContent>
                              <w:p w14:paraId="691C5E8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kern w:val="24"/>
                                    <w:sz w:val="12"/>
                                    <w:szCs w:val="12"/>
                                  </w:rPr>
                                  <w:t>Gestion des Stagiaires</w:t>
                                </w:r>
                              </w:p>
                            </w:txbxContent>
                          </wps:txbx>
                          <wps:bodyPr lIns="0" tIns="0" rIns="0" bIns="0">
                            <a:spAutoFit/>
                          </wps:bodyPr>
                        </wps:wsp>
                      </wpg:grpSp>
                      <wpg:grpSp>
                        <wpg:cNvPr id="325" name="Groupe 325"/>
                        <wpg:cNvGrpSpPr>
                          <a:grpSpLocks/>
                        </wpg:cNvGrpSpPr>
                        <wpg:grpSpPr bwMode="auto">
                          <a:xfrm>
                            <a:off x="2871747" y="3032103"/>
                            <a:ext cx="1872186" cy="325459"/>
                            <a:chOff x="2871753" y="3032104"/>
                            <a:chExt cx="1548433" cy="324021"/>
                          </a:xfrm>
                        </wpg:grpSpPr>
                        <wps:wsp>
                          <wps:cNvPr id="425" name="Rectangle 425"/>
                          <wps:cNvSpPr>
                            <a:spLocks noChangeArrowheads="1"/>
                          </wps:cNvSpPr>
                          <wps:spPr bwMode="auto">
                            <a:xfrm>
                              <a:off x="2871788" y="3032125"/>
                              <a:ext cx="1548000" cy="324000"/>
                            </a:xfrm>
                            <a:prstGeom prst="rect">
                              <a:avLst/>
                            </a:prstGeom>
                            <a:solidFill>
                              <a:srgbClr val="FFFFFF"/>
                            </a:solidFill>
                            <a:ln w="9525">
                              <a:noFill/>
                              <a:miter lim="800000"/>
                              <a:headEnd/>
                              <a:tailEnd/>
                            </a:ln>
                          </wps:spPr>
                          <wps:bodyPr/>
                        </wps:wsp>
                        <wps:wsp>
                          <wps:cNvPr id="426" name="Rectangle 426"/>
                          <wps:cNvSpPr>
                            <a:spLocks noChangeArrowheads="1"/>
                          </wps:cNvSpPr>
                          <wps:spPr bwMode="auto">
                            <a:xfrm>
                              <a:off x="2871753" y="3032104"/>
                              <a:ext cx="1548433" cy="311149"/>
                            </a:xfrm>
                            <a:prstGeom prst="rect">
                              <a:avLst/>
                            </a:prstGeom>
                            <a:noFill/>
                            <a:ln w="9525">
                              <a:noFill/>
                              <a:miter lim="800000"/>
                              <a:headEnd/>
                              <a:tailEnd/>
                            </a:ln>
                          </wps:spPr>
                          <wps:txbx>
                            <w:txbxContent>
                              <w:p w14:paraId="0BB6F3E4"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filières\cursus et suivi des formations</w:t>
                                </w:r>
                              </w:p>
                            </w:txbxContent>
                          </wps:txbx>
                          <wps:bodyPr lIns="0" tIns="0" rIns="0" bIns="0">
                            <a:spAutoFit/>
                          </wps:bodyPr>
                        </wps:wsp>
                      </wpg:grpSp>
                      <wpg:grpSp>
                        <wpg:cNvPr id="326" name="Groupe 326"/>
                        <wpg:cNvGrpSpPr>
                          <a:grpSpLocks/>
                        </wpg:cNvGrpSpPr>
                        <wpg:grpSpPr bwMode="auto">
                          <a:xfrm>
                            <a:off x="790572" y="3392491"/>
                            <a:ext cx="1871665" cy="324290"/>
                            <a:chOff x="790573" y="3392488"/>
                            <a:chExt cx="1548002" cy="324000"/>
                          </a:xfrm>
                        </wpg:grpSpPr>
                        <wps:wsp>
                          <wps:cNvPr id="423" name="Rectangle 423"/>
                          <wps:cNvSpPr>
                            <a:spLocks noChangeArrowheads="1"/>
                          </wps:cNvSpPr>
                          <wps:spPr bwMode="auto">
                            <a:xfrm>
                              <a:off x="790575" y="3392488"/>
                              <a:ext cx="1548000" cy="324000"/>
                            </a:xfrm>
                            <a:prstGeom prst="rect">
                              <a:avLst/>
                            </a:prstGeom>
                            <a:solidFill>
                              <a:srgbClr val="FFFFFF"/>
                            </a:solidFill>
                            <a:ln w="9525">
                              <a:noFill/>
                              <a:miter lim="800000"/>
                              <a:headEnd/>
                              <a:tailEnd/>
                            </a:ln>
                          </wps:spPr>
                          <wps:bodyPr/>
                        </wps:wsp>
                        <wps:wsp>
                          <wps:cNvPr id="424" name="Rectangle 424"/>
                          <wps:cNvSpPr>
                            <a:spLocks noChangeArrowheads="1"/>
                          </wps:cNvSpPr>
                          <wps:spPr bwMode="auto">
                            <a:xfrm>
                              <a:off x="790573" y="3475503"/>
                              <a:ext cx="1547647" cy="164172"/>
                            </a:xfrm>
                            <a:prstGeom prst="rect">
                              <a:avLst/>
                            </a:prstGeom>
                            <a:noFill/>
                            <a:ln w="9525">
                              <a:noFill/>
                              <a:miter lim="800000"/>
                              <a:headEnd/>
                              <a:tailEnd/>
                            </a:ln>
                          </wps:spPr>
                          <wps:txbx>
                            <w:txbxContent>
                              <w:p w14:paraId="00F6C333"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kern w:val="24"/>
                                    <w:sz w:val="12"/>
                                    <w:szCs w:val="12"/>
                                  </w:rPr>
                                  <w:t>Gestion des emplois du temps</w:t>
                                </w:r>
                              </w:p>
                            </w:txbxContent>
                          </wps:txbx>
                          <wps:bodyPr lIns="0" tIns="0" rIns="0" bIns="0">
                            <a:spAutoFit/>
                          </wps:bodyPr>
                        </wps:wsp>
                      </wpg:grpSp>
                      <wpg:grpSp>
                        <wpg:cNvPr id="327" name="Groupe 327"/>
                        <wpg:cNvGrpSpPr>
                          <a:grpSpLocks/>
                        </wpg:cNvGrpSpPr>
                        <wpg:grpSpPr bwMode="auto">
                          <a:xfrm>
                            <a:off x="2871749" y="3392488"/>
                            <a:ext cx="1872186" cy="323850"/>
                            <a:chOff x="2871755" y="3392488"/>
                            <a:chExt cx="1548433" cy="324000"/>
                          </a:xfrm>
                        </wpg:grpSpPr>
                        <wps:wsp>
                          <wps:cNvPr id="421" name="Rectangle 421"/>
                          <wps:cNvSpPr>
                            <a:spLocks noChangeArrowheads="1"/>
                          </wps:cNvSpPr>
                          <wps:spPr bwMode="auto">
                            <a:xfrm>
                              <a:off x="2871788" y="3392488"/>
                              <a:ext cx="1548000" cy="324000"/>
                            </a:xfrm>
                            <a:prstGeom prst="rect">
                              <a:avLst/>
                            </a:prstGeom>
                            <a:solidFill>
                              <a:srgbClr val="FFFFFF"/>
                            </a:solidFill>
                            <a:ln w="9525">
                              <a:noFill/>
                              <a:miter lim="800000"/>
                              <a:headEnd/>
                              <a:tailEnd/>
                            </a:ln>
                          </wps:spPr>
                          <wps:bodyPr/>
                        </wps:wsp>
                        <wps:wsp>
                          <wps:cNvPr id="422" name="Rectangle 422"/>
                          <wps:cNvSpPr>
                            <a:spLocks noChangeArrowheads="1"/>
                          </wps:cNvSpPr>
                          <wps:spPr bwMode="auto">
                            <a:xfrm>
                              <a:off x="2871755" y="3470005"/>
                              <a:ext cx="1548433" cy="164395"/>
                            </a:xfrm>
                            <a:prstGeom prst="rect">
                              <a:avLst/>
                            </a:prstGeom>
                            <a:noFill/>
                            <a:ln w="9525">
                              <a:noFill/>
                              <a:miter lim="800000"/>
                              <a:headEnd/>
                              <a:tailEnd/>
                            </a:ln>
                          </wps:spPr>
                          <wps:txbx>
                            <w:txbxContent>
                              <w:p w14:paraId="630A210E"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examens</w:t>
                                </w:r>
                              </w:p>
                            </w:txbxContent>
                          </wps:txbx>
                          <wps:bodyPr lIns="0" tIns="0" rIns="0" bIns="0">
                            <a:spAutoFit/>
                          </wps:bodyPr>
                        </wps:wsp>
                      </wpg:grpSp>
                      <wpg:grpSp>
                        <wpg:cNvPr id="328" name="Groupe 328"/>
                        <wpg:cNvGrpSpPr>
                          <a:grpSpLocks/>
                        </wpg:cNvGrpSpPr>
                        <wpg:grpSpPr bwMode="auto">
                          <a:xfrm>
                            <a:off x="790572" y="3752850"/>
                            <a:ext cx="1871665" cy="323850"/>
                            <a:chOff x="790573" y="3752850"/>
                            <a:chExt cx="1548002" cy="324000"/>
                          </a:xfrm>
                        </wpg:grpSpPr>
                        <wps:wsp>
                          <wps:cNvPr id="419" name="Rectangle 419"/>
                          <wps:cNvSpPr>
                            <a:spLocks noChangeArrowheads="1"/>
                          </wps:cNvSpPr>
                          <wps:spPr bwMode="auto">
                            <a:xfrm>
                              <a:off x="790575" y="3752850"/>
                              <a:ext cx="1548000" cy="324000"/>
                            </a:xfrm>
                            <a:prstGeom prst="rect">
                              <a:avLst/>
                            </a:prstGeom>
                            <a:solidFill>
                              <a:srgbClr val="FFFFFF"/>
                            </a:solidFill>
                            <a:ln w="9525">
                              <a:noFill/>
                              <a:miter lim="800000"/>
                              <a:headEnd/>
                              <a:tailEnd/>
                            </a:ln>
                          </wps:spPr>
                          <wps:bodyPr/>
                        </wps:wsp>
                        <wps:wsp>
                          <wps:cNvPr id="420" name="Rectangle 420"/>
                          <wps:cNvSpPr>
                            <a:spLocks noChangeArrowheads="1"/>
                          </wps:cNvSpPr>
                          <wps:spPr bwMode="auto">
                            <a:xfrm>
                              <a:off x="790573" y="3839890"/>
                              <a:ext cx="1547647" cy="164395"/>
                            </a:xfrm>
                            <a:prstGeom prst="rect">
                              <a:avLst/>
                            </a:prstGeom>
                            <a:noFill/>
                            <a:ln w="9525">
                              <a:noFill/>
                              <a:miter lim="800000"/>
                              <a:headEnd/>
                              <a:tailEnd/>
                            </a:ln>
                          </wps:spPr>
                          <wps:txbx>
                            <w:txbxContent>
                              <w:p w14:paraId="074169A3"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kern w:val="24"/>
                                    <w:sz w:val="12"/>
                                    <w:szCs w:val="12"/>
                                  </w:rPr>
                                  <w:t>Gestion des diplômes</w:t>
                                </w:r>
                              </w:p>
                            </w:txbxContent>
                          </wps:txbx>
                          <wps:bodyPr lIns="0" tIns="0" rIns="0" bIns="0">
                            <a:spAutoFit/>
                          </wps:bodyPr>
                        </wps:wsp>
                      </wpg:grpSp>
                      <wpg:grpSp>
                        <wpg:cNvPr id="329" name="Groupe 329"/>
                        <wpg:cNvGrpSpPr>
                          <a:grpSpLocks/>
                        </wpg:cNvGrpSpPr>
                        <wpg:grpSpPr bwMode="auto">
                          <a:xfrm>
                            <a:off x="2871749" y="3752850"/>
                            <a:ext cx="1872186" cy="323850"/>
                            <a:chOff x="2871755" y="3752850"/>
                            <a:chExt cx="1548433" cy="324000"/>
                          </a:xfrm>
                        </wpg:grpSpPr>
                        <wps:wsp>
                          <wps:cNvPr id="417" name="Rectangle 417"/>
                          <wps:cNvSpPr>
                            <a:spLocks noChangeArrowheads="1"/>
                          </wps:cNvSpPr>
                          <wps:spPr bwMode="auto">
                            <a:xfrm>
                              <a:off x="2871788" y="3752850"/>
                              <a:ext cx="1548000" cy="324000"/>
                            </a:xfrm>
                            <a:prstGeom prst="rect">
                              <a:avLst/>
                            </a:prstGeom>
                            <a:solidFill>
                              <a:srgbClr val="FFFFFF"/>
                            </a:solidFill>
                            <a:ln w="9525">
                              <a:noFill/>
                              <a:miter lim="800000"/>
                              <a:headEnd/>
                              <a:tailEnd/>
                            </a:ln>
                          </wps:spPr>
                          <wps:bodyPr/>
                        </wps:wsp>
                        <wps:wsp>
                          <wps:cNvPr id="418" name="Rectangle 418"/>
                          <wps:cNvSpPr>
                            <a:spLocks noChangeArrowheads="1"/>
                          </wps:cNvSpPr>
                          <wps:spPr bwMode="auto">
                            <a:xfrm>
                              <a:off x="2871755" y="3839890"/>
                              <a:ext cx="1548433" cy="164395"/>
                            </a:xfrm>
                            <a:prstGeom prst="rect">
                              <a:avLst/>
                            </a:prstGeom>
                            <a:noFill/>
                            <a:ln w="9525">
                              <a:noFill/>
                              <a:miter lim="800000"/>
                              <a:headEnd/>
                              <a:tailEnd/>
                            </a:ln>
                          </wps:spPr>
                          <wps:txbx>
                            <w:txbxContent>
                              <w:p w14:paraId="51358717"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Insertion des lauréats</w:t>
                                </w:r>
                              </w:p>
                            </w:txbxContent>
                          </wps:txbx>
                          <wps:bodyPr lIns="0" tIns="0" rIns="0" bIns="0">
                            <a:spAutoFit/>
                          </wps:bodyPr>
                        </wps:wsp>
                      </wpg:grpSp>
                      <wpg:grpSp>
                        <wpg:cNvPr id="330" name="Groupe 330"/>
                        <wpg:cNvGrpSpPr/>
                        <wpg:grpSpPr>
                          <a:xfrm>
                            <a:off x="596652" y="4134067"/>
                            <a:ext cx="8808598" cy="396000"/>
                            <a:chOff x="596652" y="4134067"/>
                            <a:chExt cx="8208000" cy="457200"/>
                          </a:xfrm>
                          <a:solidFill>
                            <a:schemeClr val="accent2">
                              <a:lumMod val="60000"/>
                              <a:lumOff val="40000"/>
                            </a:schemeClr>
                          </a:solidFill>
                        </wpg:grpSpPr>
                        <wps:wsp>
                          <wps:cNvPr id="415" name="Freeform 117"/>
                          <wps:cNvSpPr>
                            <a:spLocks/>
                          </wps:cNvSpPr>
                          <wps:spPr bwMode="auto">
                            <a:xfrm>
                              <a:off x="596652" y="4134067"/>
                              <a:ext cx="8208000" cy="457200"/>
                            </a:xfrm>
                            <a:custGeom>
                              <a:avLst/>
                              <a:gdLst/>
                              <a:ahLst/>
                              <a:cxnLst>
                                <a:cxn ang="0">
                                  <a:pos x="0" y="0"/>
                                </a:cxn>
                                <a:cxn ang="0">
                                  <a:pos x="4889" y="0"/>
                                </a:cxn>
                                <a:cxn ang="0">
                                  <a:pos x="4962" y="144"/>
                                </a:cxn>
                                <a:cxn ang="0">
                                  <a:pos x="4889" y="288"/>
                                </a:cxn>
                                <a:cxn ang="0">
                                  <a:pos x="0" y="288"/>
                                </a:cxn>
                                <a:cxn ang="0">
                                  <a:pos x="0" y="0"/>
                                </a:cxn>
                              </a:cxnLst>
                              <a:rect l="0" t="0" r="r" b="b"/>
                              <a:pathLst>
                                <a:path w="4962" h="288">
                                  <a:moveTo>
                                    <a:pt x="0" y="0"/>
                                  </a:moveTo>
                                  <a:lnTo>
                                    <a:pt x="4889" y="0"/>
                                  </a:lnTo>
                                  <a:lnTo>
                                    <a:pt x="4962" y="144"/>
                                  </a:lnTo>
                                  <a:lnTo>
                                    <a:pt x="4889" y="288"/>
                                  </a:lnTo>
                                  <a:lnTo>
                                    <a:pt x="0" y="288"/>
                                  </a:lnTo>
                                  <a:lnTo>
                                    <a:pt x="0" y="0"/>
                                  </a:lnTo>
                                  <a:close/>
                                </a:path>
                              </a:pathLst>
                            </a:custGeom>
                            <a:grpFill/>
                            <a:ln w="9525">
                              <a:noFill/>
                              <a:round/>
                              <a:headEnd/>
                              <a:tailEnd/>
                            </a:ln>
                          </wps:spPr>
                          <wps:bodyPr/>
                        </wps:wsp>
                        <wps:wsp>
                          <wps:cNvPr id="416" name="Rectangle 416"/>
                          <wps:cNvSpPr>
                            <a:spLocks noChangeArrowheads="1"/>
                          </wps:cNvSpPr>
                          <wps:spPr bwMode="auto">
                            <a:xfrm>
                              <a:off x="668658" y="4283307"/>
                              <a:ext cx="971739" cy="189714"/>
                            </a:xfrm>
                            <a:prstGeom prst="rect">
                              <a:avLst/>
                            </a:prstGeom>
                            <a:grpFill/>
                            <a:ln w="9525">
                              <a:noFill/>
                              <a:miter lim="800000"/>
                              <a:headEnd/>
                              <a:tailEnd/>
                            </a:ln>
                          </wps:spPr>
                          <wps:txbx>
                            <w:txbxContent>
                              <w:p w14:paraId="5B13F52E"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256885"/>
                                    <w:kern w:val="24"/>
                                    <w:sz w:val="12"/>
                                    <w:szCs w:val="12"/>
                                  </w:rPr>
                                  <w:t>TRANSVERSE</w:t>
                                </w:r>
                              </w:p>
                            </w:txbxContent>
                          </wps:txbx>
                          <wps:bodyPr lIns="0" tIns="0" rIns="0" bIns="0">
                            <a:spAutoFit/>
                          </wps:bodyPr>
                        </wps:wsp>
                      </wpg:grpSp>
                      <wpg:grpSp>
                        <wpg:cNvPr id="331" name="Groupe 331"/>
                        <wpg:cNvGrpSpPr>
                          <a:grpSpLocks/>
                        </wpg:cNvGrpSpPr>
                        <wpg:grpSpPr bwMode="auto">
                          <a:xfrm>
                            <a:off x="3271789" y="4160838"/>
                            <a:ext cx="1439913" cy="323850"/>
                            <a:chOff x="3271784" y="4160838"/>
                            <a:chExt cx="1548054" cy="324000"/>
                          </a:xfrm>
                        </wpg:grpSpPr>
                        <wps:wsp>
                          <wps:cNvPr id="413" name="Rectangle 413"/>
                          <wps:cNvSpPr>
                            <a:spLocks noChangeArrowheads="1"/>
                          </wps:cNvSpPr>
                          <wps:spPr bwMode="auto">
                            <a:xfrm>
                              <a:off x="3271838" y="4160838"/>
                              <a:ext cx="1548000" cy="324000"/>
                            </a:xfrm>
                            <a:prstGeom prst="rect">
                              <a:avLst/>
                            </a:prstGeom>
                            <a:solidFill>
                              <a:srgbClr val="FFFFFF"/>
                            </a:solidFill>
                            <a:ln w="9525">
                              <a:noFill/>
                              <a:miter lim="800000"/>
                              <a:headEnd/>
                              <a:tailEnd/>
                            </a:ln>
                          </wps:spPr>
                          <wps:bodyPr/>
                        </wps:wsp>
                        <wps:wsp>
                          <wps:cNvPr id="414" name="Rectangle 414"/>
                          <wps:cNvSpPr>
                            <a:spLocks noChangeArrowheads="1"/>
                          </wps:cNvSpPr>
                          <wps:spPr bwMode="auto">
                            <a:xfrm>
                              <a:off x="3271784" y="4190010"/>
                              <a:ext cx="1547595" cy="164395"/>
                            </a:xfrm>
                            <a:prstGeom prst="rect">
                              <a:avLst/>
                            </a:prstGeom>
                            <a:noFill/>
                            <a:ln w="9525">
                              <a:noFill/>
                              <a:miter lim="800000"/>
                              <a:headEnd/>
                              <a:tailEnd/>
                            </a:ln>
                          </wps:spPr>
                          <wps:txbx>
                            <w:txbxContent>
                              <w:p w14:paraId="6C66EF5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règlements</w:t>
                                </w:r>
                              </w:p>
                            </w:txbxContent>
                          </wps:txbx>
                          <wps:bodyPr lIns="0" tIns="0" rIns="0" bIns="0">
                            <a:spAutoFit/>
                          </wps:bodyPr>
                        </wps:wsp>
                      </wpg:grpSp>
                      <wpg:grpSp>
                        <wpg:cNvPr id="332" name="Groupe 332"/>
                        <wpg:cNvGrpSpPr>
                          <a:grpSpLocks/>
                        </wpg:cNvGrpSpPr>
                        <wpg:grpSpPr bwMode="auto">
                          <a:xfrm>
                            <a:off x="4781476" y="4160828"/>
                            <a:ext cx="1441528" cy="350185"/>
                            <a:chOff x="4781467" y="4160838"/>
                            <a:chExt cx="1548083" cy="350348"/>
                          </a:xfrm>
                        </wpg:grpSpPr>
                        <wps:wsp>
                          <wps:cNvPr id="411" name="Rectangle 411"/>
                          <wps:cNvSpPr>
                            <a:spLocks noChangeArrowheads="1"/>
                          </wps:cNvSpPr>
                          <wps:spPr bwMode="auto">
                            <a:xfrm>
                              <a:off x="4781550" y="4160838"/>
                              <a:ext cx="1548000" cy="324000"/>
                            </a:xfrm>
                            <a:prstGeom prst="rect">
                              <a:avLst/>
                            </a:prstGeom>
                            <a:solidFill>
                              <a:srgbClr val="FFFFFF"/>
                            </a:solidFill>
                            <a:ln w="9525">
                              <a:noFill/>
                              <a:miter lim="800000"/>
                              <a:headEnd/>
                              <a:tailEnd/>
                            </a:ln>
                          </wps:spPr>
                          <wps:bodyPr/>
                        </wps:wsp>
                        <wps:wsp>
                          <wps:cNvPr id="412" name="Rectangle 412"/>
                          <wps:cNvSpPr>
                            <a:spLocks noChangeArrowheads="1"/>
                          </wps:cNvSpPr>
                          <wps:spPr bwMode="auto">
                            <a:xfrm>
                              <a:off x="4781467" y="4198511"/>
                              <a:ext cx="1547927" cy="312675"/>
                            </a:xfrm>
                            <a:prstGeom prst="rect">
                              <a:avLst/>
                            </a:prstGeom>
                            <a:noFill/>
                            <a:ln w="9525">
                              <a:noFill/>
                              <a:miter lim="800000"/>
                              <a:headEnd/>
                              <a:tailEnd/>
                            </a:ln>
                          </wps:spPr>
                          <wps:txbx>
                            <w:txbxContent>
                              <w:p w14:paraId="4E587DD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Gestions des </w:t>
                                </w:r>
                              </w:p>
                              <w:p w14:paraId="33E0FFA5"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centres de formation</w:t>
                                </w:r>
                              </w:p>
                            </w:txbxContent>
                          </wps:txbx>
                          <wps:bodyPr lIns="0" tIns="0" rIns="0" bIns="0">
                            <a:spAutoFit/>
                          </wps:bodyPr>
                        </wps:wsp>
                      </wpg:grpSp>
                      <wpg:grpSp>
                        <wpg:cNvPr id="333" name="Groupe 333"/>
                        <wpg:cNvGrpSpPr>
                          <a:grpSpLocks/>
                        </wpg:cNvGrpSpPr>
                        <wpg:grpSpPr bwMode="auto">
                          <a:xfrm>
                            <a:off x="6292747" y="4160838"/>
                            <a:ext cx="1440434" cy="323850"/>
                            <a:chOff x="6292740" y="4160838"/>
                            <a:chExt cx="1548614" cy="324000"/>
                          </a:xfrm>
                        </wpg:grpSpPr>
                        <wps:wsp>
                          <wps:cNvPr id="409" name="Rectangle 409"/>
                          <wps:cNvSpPr>
                            <a:spLocks noChangeArrowheads="1"/>
                          </wps:cNvSpPr>
                          <wps:spPr bwMode="auto">
                            <a:xfrm>
                              <a:off x="6292850" y="4160838"/>
                              <a:ext cx="1548000" cy="324000"/>
                            </a:xfrm>
                            <a:prstGeom prst="rect">
                              <a:avLst/>
                            </a:prstGeom>
                            <a:solidFill>
                              <a:srgbClr val="FFFFFF"/>
                            </a:solidFill>
                            <a:ln w="9525">
                              <a:noFill/>
                              <a:miter lim="800000"/>
                              <a:headEnd/>
                              <a:tailEnd/>
                            </a:ln>
                          </wps:spPr>
                          <wps:bodyPr/>
                        </wps:wsp>
                        <wps:wsp>
                          <wps:cNvPr id="410" name="Rectangle 410"/>
                          <wps:cNvSpPr>
                            <a:spLocks noChangeArrowheads="1"/>
                          </wps:cNvSpPr>
                          <wps:spPr bwMode="auto">
                            <a:xfrm>
                              <a:off x="6292740" y="4234135"/>
                              <a:ext cx="1548614" cy="164395"/>
                            </a:xfrm>
                            <a:prstGeom prst="rect">
                              <a:avLst/>
                            </a:prstGeom>
                            <a:noFill/>
                            <a:ln w="9525">
                              <a:noFill/>
                              <a:miter lim="800000"/>
                              <a:headEnd/>
                              <a:tailEnd/>
                            </a:ln>
                          </wps:spPr>
                          <wps:txbx>
                            <w:txbxContent>
                              <w:p w14:paraId="21864B40"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salles</w:t>
                                </w:r>
                              </w:p>
                            </w:txbxContent>
                          </wps:txbx>
                          <wps:bodyPr lIns="0" tIns="0" rIns="0" bIns="0">
                            <a:spAutoFit/>
                          </wps:bodyPr>
                        </wps:wsp>
                      </wpg:grpSp>
                      <wpg:grpSp>
                        <wpg:cNvPr id="334" name="Groupe 334"/>
                        <wpg:cNvGrpSpPr>
                          <a:grpSpLocks/>
                        </wpg:cNvGrpSpPr>
                        <wpg:grpSpPr bwMode="auto">
                          <a:xfrm>
                            <a:off x="7223007" y="2673352"/>
                            <a:ext cx="1871780" cy="332880"/>
                            <a:chOff x="7223028" y="2673350"/>
                            <a:chExt cx="1548097" cy="333034"/>
                          </a:xfrm>
                        </wpg:grpSpPr>
                        <wps:wsp>
                          <wps:cNvPr id="407" name="Rectangle 407"/>
                          <wps:cNvSpPr>
                            <a:spLocks noChangeArrowheads="1"/>
                          </wps:cNvSpPr>
                          <wps:spPr bwMode="auto">
                            <a:xfrm>
                              <a:off x="7223125" y="2673350"/>
                              <a:ext cx="1548000" cy="324000"/>
                            </a:xfrm>
                            <a:prstGeom prst="rect">
                              <a:avLst/>
                            </a:prstGeom>
                            <a:solidFill>
                              <a:srgbClr val="FFFFFF"/>
                            </a:solidFill>
                            <a:ln w="9525">
                              <a:noFill/>
                              <a:miter lim="800000"/>
                              <a:headEnd/>
                              <a:tailEnd/>
                            </a:ln>
                          </wps:spPr>
                          <wps:bodyPr/>
                        </wps:wsp>
                        <wps:wsp>
                          <wps:cNvPr id="408" name="Rectangle 408"/>
                          <wps:cNvSpPr>
                            <a:spLocks noChangeArrowheads="1"/>
                          </wps:cNvSpPr>
                          <wps:spPr bwMode="auto">
                            <a:xfrm>
                              <a:off x="7223028" y="2693709"/>
                              <a:ext cx="1547647" cy="312675"/>
                            </a:xfrm>
                            <a:prstGeom prst="rect">
                              <a:avLst/>
                            </a:prstGeom>
                            <a:noFill/>
                            <a:ln w="9525">
                              <a:noFill/>
                              <a:miter lim="800000"/>
                              <a:headEnd/>
                              <a:tailEnd/>
                            </a:ln>
                          </wps:spPr>
                          <wps:txbx>
                            <w:txbxContent>
                              <w:p w14:paraId="2E01F6C3"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dossiers CSF</w:t>
                                </w:r>
                              </w:p>
                              <w:p w14:paraId="1C645A5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(contrats spéciaux de formation)</w:t>
                                </w:r>
                              </w:p>
                            </w:txbxContent>
                          </wps:txbx>
                          <wps:bodyPr lIns="0" tIns="0" rIns="0" bIns="0">
                            <a:spAutoFit/>
                          </wps:bodyPr>
                        </wps:wsp>
                      </wpg:grpSp>
                      <wpg:grpSp>
                        <wpg:cNvPr id="335" name="Groupe 335"/>
                        <wpg:cNvGrpSpPr>
                          <a:grpSpLocks/>
                        </wpg:cNvGrpSpPr>
                        <wpg:grpSpPr bwMode="auto">
                          <a:xfrm>
                            <a:off x="7216654" y="3041650"/>
                            <a:ext cx="1871780" cy="325438"/>
                            <a:chOff x="7216677" y="3041650"/>
                            <a:chExt cx="1558736" cy="324000"/>
                          </a:xfrm>
                        </wpg:grpSpPr>
                        <wps:wsp>
                          <wps:cNvPr id="405" name="Rectangle 405"/>
                          <wps:cNvSpPr>
                            <a:spLocks noChangeArrowheads="1"/>
                          </wps:cNvSpPr>
                          <wps:spPr bwMode="auto">
                            <a:xfrm>
                              <a:off x="7227413" y="3041650"/>
                              <a:ext cx="1548000" cy="324000"/>
                            </a:xfrm>
                            <a:prstGeom prst="rect">
                              <a:avLst/>
                            </a:prstGeom>
                            <a:solidFill>
                              <a:srgbClr val="FFFFFF"/>
                            </a:solidFill>
                            <a:ln w="9525">
                              <a:noFill/>
                              <a:miter lim="800000"/>
                              <a:headEnd/>
                              <a:tailEnd/>
                            </a:ln>
                          </wps:spPr>
                          <wps:bodyPr/>
                        </wps:wsp>
                        <wps:wsp>
                          <wps:cNvPr id="406" name="Rectangle 406"/>
                          <wps:cNvSpPr>
                            <a:spLocks noChangeArrowheads="1"/>
                          </wps:cNvSpPr>
                          <wps:spPr bwMode="auto">
                            <a:xfrm>
                              <a:off x="7216677" y="3119155"/>
                              <a:ext cx="1548010" cy="163593"/>
                            </a:xfrm>
                            <a:prstGeom prst="rect">
                              <a:avLst/>
                            </a:prstGeom>
                            <a:noFill/>
                            <a:ln w="9525">
                              <a:noFill/>
                              <a:miter lim="800000"/>
                              <a:headEnd/>
                              <a:tailEnd/>
                            </a:ln>
                          </wps:spPr>
                          <wps:txbx>
                            <w:txbxContent>
                              <w:p w14:paraId="61BC3812"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Suivi des remboursements CSF</w:t>
                                </w:r>
                              </w:p>
                            </w:txbxContent>
                          </wps:txbx>
                          <wps:bodyPr lIns="0" tIns="0" rIns="0" bIns="0">
                            <a:spAutoFit/>
                          </wps:bodyPr>
                        </wps:wsp>
                      </wpg:grpSp>
                      <wpg:grpSp>
                        <wpg:cNvPr id="336" name="Groupe 336"/>
                        <wpg:cNvGrpSpPr>
                          <a:grpSpLocks/>
                        </wpg:cNvGrpSpPr>
                        <wpg:grpSpPr bwMode="auto">
                          <a:xfrm>
                            <a:off x="4417946" y="6283325"/>
                            <a:ext cx="2160654" cy="323850"/>
                            <a:chOff x="4417965" y="6283325"/>
                            <a:chExt cx="1548048" cy="324000"/>
                          </a:xfrm>
                        </wpg:grpSpPr>
                        <wps:wsp>
                          <wps:cNvPr id="403" name="Rectangle 403"/>
                          <wps:cNvSpPr>
                            <a:spLocks noChangeArrowheads="1"/>
                          </wps:cNvSpPr>
                          <wps:spPr bwMode="auto">
                            <a:xfrm>
                              <a:off x="4418013" y="6283325"/>
                              <a:ext cx="1548000" cy="324000"/>
                            </a:xfrm>
                            <a:prstGeom prst="rect">
                              <a:avLst/>
                            </a:prstGeom>
                            <a:solidFill>
                              <a:srgbClr val="FFFFFF"/>
                            </a:solidFill>
                            <a:ln w="9525">
                              <a:noFill/>
                              <a:miter lim="800000"/>
                              <a:headEnd/>
                              <a:tailEnd/>
                            </a:ln>
                          </wps:spPr>
                          <wps:bodyPr/>
                        </wps:wsp>
                        <wps:wsp>
                          <wps:cNvPr id="404" name="Rectangle 404"/>
                          <wps:cNvSpPr>
                            <a:spLocks noChangeArrowheads="1"/>
                          </wps:cNvSpPr>
                          <wps:spPr bwMode="auto">
                            <a:xfrm>
                              <a:off x="4417965" y="6380779"/>
                              <a:ext cx="1547367" cy="164396"/>
                            </a:xfrm>
                            <a:prstGeom prst="rect">
                              <a:avLst/>
                            </a:prstGeom>
                            <a:noFill/>
                            <a:ln w="9525">
                              <a:noFill/>
                              <a:miter lim="800000"/>
                              <a:headEnd/>
                              <a:tailEnd/>
                            </a:ln>
                          </wps:spPr>
                          <wps:txbx>
                            <w:txbxContent>
                              <w:p w14:paraId="3D2F9ACB"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SITE WEB &amp; INTRANET</w:t>
                                </w:r>
                              </w:p>
                            </w:txbxContent>
                          </wps:txbx>
                          <wps:bodyPr lIns="0" tIns="0" rIns="0" bIns="0">
                            <a:spAutoFit/>
                          </wps:bodyPr>
                        </wps:wsp>
                      </wpg:grpSp>
                      <wpg:grpSp>
                        <wpg:cNvPr id="337" name="Groupe 337"/>
                        <wpg:cNvGrpSpPr>
                          <a:grpSpLocks/>
                        </wpg:cNvGrpSpPr>
                        <wpg:grpSpPr bwMode="auto">
                          <a:xfrm>
                            <a:off x="1762104" y="4160829"/>
                            <a:ext cx="1439883" cy="341688"/>
                            <a:chOff x="1762103" y="4160838"/>
                            <a:chExt cx="1548022" cy="341847"/>
                          </a:xfrm>
                        </wpg:grpSpPr>
                        <wps:wsp>
                          <wps:cNvPr id="401" name="Rectangle 401"/>
                          <wps:cNvSpPr>
                            <a:spLocks noChangeArrowheads="1"/>
                          </wps:cNvSpPr>
                          <wps:spPr bwMode="auto">
                            <a:xfrm>
                              <a:off x="1762125" y="4160838"/>
                              <a:ext cx="1548000" cy="324000"/>
                            </a:xfrm>
                            <a:prstGeom prst="rect">
                              <a:avLst/>
                            </a:prstGeom>
                            <a:solidFill>
                              <a:srgbClr val="FFFFFF"/>
                            </a:solidFill>
                            <a:ln w="9525">
                              <a:noFill/>
                              <a:miter lim="800000"/>
                              <a:headEnd/>
                              <a:tailEnd/>
                            </a:ln>
                          </wps:spPr>
                          <wps:bodyPr/>
                        </wps:wsp>
                        <wps:wsp>
                          <wps:cNvPr id="402" name="Rectangle 402"/>
                          <wps:cNvSpPr>
                            <a:spLocks noChangeArrowheads="1"/>
                          </wps:cNvSpPr>
                          <wps:spPr bwMode="auto">
                            <a:xfrm>
                              <a:off x="1762103" y="4190010"/>
                              <a:ext cx="1547595" cy="312675"/>
                            </a:xfrm>
                            <a:prstGeom prst="rect">
                              <a:avLst/>
                            </a:prstGeom>
                            <a:noFill/>
                            <a:ln w="9525">
                              <a:noFill/>
                              <a:miter lim="800000"/>
                              <a:headEnd/>
                              <a:tailEnd/>
                            </a:ln>
                          </wps:spPr>
                          <wps:txbx>
                            <w:txbxContent>
                              <w:p w14:paraId="796DBB35"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Correction des </w:t>
                                </w:r>
                              </w:p>
                              <w:p w14:paraId="01B3D299"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tests</w:t>
                                </w:r>
                              </w:p>
                            </w:txbxContent>
                          </wps:txbx>
                          <wps:bodyPr lIns="0" tIns="0" rIns="0" bIns="0">
                            <a:spAutoFit/>
                          </wps:bodyPr>
                        </wps:wsp>
                      </wpg:grpSp>
                      <wpg:grpSp>
                        <wpg:cNvPr id="338" name="Groupe 338"/>
                        <wpg:cNvGrpSpPr>
                          <a:grpSpLocks/>
                        </wpg:cNvGrpSpPr>
                        <wpg:grpSpPr bwMode="auto">
                          <a:xfrm>
                            <a:off x="7229361" y="3421060"/>
                            <a:ext cx="1872186" cy="342390"/>
                            <a:chOff x="7229378" y="3421063"/>
                            <a:chExt cx="1548432" cy="342549"/>
                          </a:xfrm>
                        </wpg:grpSpPr>
                        <wps:wsp>
                          <wps:cNvPr id="399" name="Rectangle 399"/>
                          <wps:cNvSpPr>
                            <a:spLocks noChangeArrowheads="1"/>
                          </wps:cNvSpPr>
                          <wps:spPr bwMode="auto">
                            <a:xfrm>
                              <a:off x="7229475" y="3421063"/>
                              <a:ext cx="1548000" cy="324000"/>
                            </a:xfrm>
                            <a:prstGeom prst="rect">
                              <a:avLst/>
                            </a:prstGeom>
                            <a:solidFill>
                              <a:srgbClr val="FFFFFF"/>
                            </a:solidFill>
                            <a:ln w="9525">
                              <a:noFill/>
                              <a:miter lim="800000"/>
                              <a:headEnd/>
                              <a:tailEnd/>
                            </a:ln>
                          </wps:spPr>
                          <wps:bodyPr/>
                        </wps:wsp>
                        <wps:wsp>
                          <wps:cNvPr id="400" name="Rectangle 400"/>
                          <wps:cNvSpPr>
                            <a:spLocks noChangeArrowheads="1"/>
                          </wps:cNvSpPr>
                          <wps:spPr bwMode="auto">
                            <a:xfrm>
                              <a:off x="7229378" y="3450937"/>
                              <a:ext cx="1548432" cy="312675"/>
                            </a:xfrm>
                            <a:prstGeom prst="rect">
                              <a:avLst/>
                            </a:prstGeom>
                            <a:noFill/>
                            <a:ln w="9525">
                              <a:noFill/>
                              <a:miter lim="800000"/>
                              <a:headEnd/>
                              <a:tailEnd/>
                            </a:ln>
                          </wps:spPr>
                          <wps:txbx>
                            <w:txbxContent>
                              <w:p w14:paraId="083463B6"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Appui à la création </w:t>
                                </w:r>
                              </w:p>
                              <w:p w14:paraId="5CE1FB28"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d’entreprise</w:t>
                                </w:r>
                              </w:p>
                            </w:txbxContent>
                          </wps:txbx>
                          <wps:bodyPr lIns="0" tIns="0" rIns="0" bIns="0">
                            <a:spAutoFit/>
                          </wps:bodyPr>
                        </wps:wsp>
                      </wpg:grpSp>
                      <wpg:grpSp>
                        <wpg:cNvPr id="339" name="Groupe 339"/>
                        <wpg:cNvGrpSpPr/>
                        <wpg:grpSpPr>
                          <a:xfrm>
                            <a:off x="596652" y="4551601"/>
                            <a:ext cx="8808598" cy="396000"/>
                            <a:chOff x="596652" y="4551601"/>
                            <a:chExt cx="8208000" cy="457200"/>
                          </a:xfrm>
                          <a:solidFill>
                            <a:schemeClr val="bg1">
                              <a:lumMod val="65000"/>
                            </a:schemeClr>
                          </a:solidFill>
                        </wpg:grpSpPr>
                        <wps:wsp>
                          <wps:cNvPr id="397" name="Freeform 117"/>
                          <wps:cNvSpPr>
                            <a:spLocks/>
                          </wps:cNvSpPr>
                          <wps:spPr bwMode="auto">
                            <a:xfrm>
                              <a:off x="596652" y="4551601"/>
                              <a:ext cx="8208000" cy="457200"/>
                            </a:xfrm>
                            <a:custGeom>
                              <a:avLst/>
                              <a:gdLst/>
                              <a:ahLst/>
                              <a:cxnLst>
                                <a:cxn ang="0">
                                  <a:pos x="0" y="0"/>
                                </a:cxn>
                                <a:cxn ang="0">
                                  <a:pos x="4889" y="0"/>
                                </a:cxn>
                                <a:cxn ang="0">
                                  <a:pos x="4962" y="144"/>
                                </a:cxn>
                                <a:cxn ang="0">
                                  <a:pos x="4889" y="288"/>
                                </a:cxn>
                                <a:cxn ang="0">
                                  <a:pos x="0" y="288"/>
                                </a:cxn>
                                <a:cxn ang="0">
                                  <a:pos x="0" y="0"/>
                                </a:cxn>
                              </a:cxnLst>
                              <a:rect l="0" t="0" r="r" b="b"/>
                              <a:pathLst>
                                <a:path w="4962" h="288">
                                  <a:moveTo>
                                    <a:pt x="0" y="0"/>
                                  </a:moveTo>
                                  <a:lnTo>
                                    <a:pt x="4889" y="0"/>
                                  </a:lnTo>
                                  <a:lnTo>
                                    <a:pt x="4962" y="144"/>
                                  </a:lnTo>
                                  <a:lnTo>
                                    <a:pt x="4889" y="288"/>
                                  </a:lnTo>
                                  <a:lnTo>
                                    <a:pt x="0" y="288"/>
                                  </a:lnTo>
                                  <a:lnTo>
                                    <a:pt x="0" y="0"/>
                                  </a:lnTo>
                                  <a:close/>
                                </a:path>
                              </a:pathLst>
                            </a:custGeom>
                            <a:grpFill/>
                            <a:ln w="9525">
                              <a:noFill/>
                              <a:round/>
                              <a:headEnd/>
                              <a:tailEnd/>
                            </a:ln>
                          </wps:spPr>
                          <wps:bodyPr/>
                        </wps:wsp>
                        <wps:wsp>
                          <wps:cNvPr id="398" name="Rectangle 398"/>
                          <wps:cNvSpPr>
                            <a:spLocks noChangeArrowheads="1"/>
                          </wps:cNvSpPr>
                          <wps:spPr bwMode="auto">
                            <a:xfrm>
                              <a:off x="668658" y="4700835"/>
                              <a:ext cx="971739" cy="189714"/>
                            </a:xfrm>
                            <a:prstGeom prst="rect">
                              <a:avLst/>
                            </a:prstGeom>
                            <a:grpFill/>
                            <a:ln w="9525">
                              <a:noFill/>
                              <a:miter lim="800000"/>
                              <a:headEnd/>
                              <a:tailEnd/>
                            </a:ln>
                          </wps:spPr>
                          <wps:txbx>
                            <w:txbxContent>
                              <w:p w14:paraId="480AFECD"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COMMERCIAL</w:t>
                                </w:r>
                              </w:p>
                            </w:txbxContent>
                          </wps:txbx>
                          <wps:bodyPr lIns="0" tIns="0" rIns="0" bIns="0">
                            <a:spAutoFit/>
                          </wps:bodyPr>
                        </wps:wsp>
                      </wpg:grpSp>
                      <wpg:grpSp>
                        <wpg:cNvPr id="340" name="Groupe 340"/>
                        <wpg:cNvGrpSpPr>
                          <a:grpSpLocks/>
                        </wpg:cNvGrpSpPr>
                        <wpg:grpSpPr bwMode="auto">
                          <a:xfrm>
                            <a:off x="1758929" y="4587876"/>
                            <a:ext cx="2700579" cy="323850"/>
                            <a:chOff x="1758938" y="4587875"/>
                            <a:chExt cx="1548138" cy="324000"/>
                          </a:xfrm>
                        </wpg:grpSpPr>
                        <wps:wsp>
                          <wps:cNvPr id="395" name="Rectangle 395"/>
                          <wps:cNvSpPr>
                            <a:spLocks noChangeArrowheads="1"/>
                          </wps:cNvSpPr>
                          <wps:spPr bwMode="auto">
                            <a:xfrm>
                              <a:off x="1758950" y="4587875"/>
                              <a:ext cx="1548000" cy="324000"/>
                            </a:xfrm>
                            <a:prstGeom prst="rect">
                              <a:avLst/>
                            </a:prstGeom>
                            <a:solidFill>
                              <a:srgbClr val="FFFFFF"/>
                            </a:solidFill>
                            <a:ln w="9525">
                              <a:noFill/>
                              <a:miter lim="800000"/>
                              <a:headEnd/>
                              <a:tailEnd/>
                            </a:ln>
                          </wps:spPr>
                          <wps:bodyPr/>
                        </wps:wsp>
                        <wps:wsp>
                          <wps:cNvPr id="396" name="Rectangle 396"/>
                          <wps:cNvSpPr>
                            <a:spLocks noChangeArrowheads="1"/>
                          </wps:cNvSpPr>
                          <wps:spPr bwMode="auto">
                            <a:xfrm>
                              <a:off x="1758938" y="4594075"/>
                              <a:ext cx="1548138" cy="312675"/>
                            </a:xfrm>
                            <a:prstGeom prst="rect">
                              <a:avLst/>
                            </a:prstGeom>
                            <a:noFill/>
                            <a:ln w="9525">
                              <a:noFill/>
                              <a:miter lim="800000"/>
                              <a:headEnd/>
                              <a:tailEnd/>
                            </a:ln>
                          </wps:spPr>
                          <wps:txbx>
                            <w:txbxContent>
                              <w:p w14:paraId="222D81D2"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CRM</w:t>
                                </w:r>
                              </w:p>
                              <w:p w14:paraId="46DA2B88"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 la relation client  (entreprises)</w:t>
                                </w:r>
                              </w:p>
                            </w:txbxContent>
                          </wps:txbx>
                          <wps:bodyPr lIns="0" tIns="0" rIns="0" bIns="0">
                            <a:spAutoFit/>
                          </wps:bodyPr>
                        </wps:wsp>
                      </wpg:grpSp>
                      <wpg:grpSp>
                        <wpg:cNvPr id="341" name="Groupe 341"/>
                        <wpg:cNvGrpSpPr>
                          <a:grpSpLocks/>
                        </wpg:cNvGrpSpPr>
                        <wpg:grpSpPr bwMode="auto">
                          <a:xfrm>
                            <a:off x="4592569" y="4587874"/>
                            <a:ext cx="2700407" cy="323631"/>
                            <a:chOff x="4592598" y="4587875"/>
                            <a:chExt cx="1548040" cy="324000"/>
                          </a:xfrm>
                        </wpg:grpSpPr>
                        <wps:wsp>
                          <wps:cNvPr id="393" name="Rectangle 393"/>
                          <wps:cNvSpPr>
                            <a:spLocks noChangeArrowheads="1"/>
                          </wps:cNvSpPr>
                          <wps:spPr bwMode="auto">
                            <a:xfrm>
                              <a:off x="4592638" y="4587875"/>
                              <a:ext cx="1548000" cy="324000"/>
                            </a:xfrm>
                            <a:prstGeom prst="rect">
                              <a:avLst/>
                            </a:prstGeom>
                            <a:solidFill>
                              <a:srgbClr val="FFFFFF"/>
                            </a:solidFill>
                            <a:ln w="9525">
                              <a:noFill/>
                              <a:miter lim="800000"/>
                              <a:headEnd/>
                              <a:tailEnd/>
                            </a:ln>
                          </wps:spPr>
                          <wps:bodyPr/>
                        </wps:wsp>
                        <wps:wsp>
                          <wps:cNvPr id="394" name="Rectangle 394"/>
                          <wps:cNvSpPr>
                            <a:spLocks noChangeArrowheads="1"/>
                          </wps:cNvSpPr>
                          <wps:spPr bwMode="auto">
                            <a:xfrm>
                              <a:off x="4592598" y="4669917"/>
                              <a:ext cx="1547595" cy="164507"/>
                            </a:xfrm>
                            <a:prstGeom prst="rect">
                              <a:avLst/>
                            </a:prstGeom>
                            <a:noFill/>
                            <a:ln w="9525">
                              <a:noFill/>
                              <a:miter lim="800000"/>
                              <a:headEnd/>
                              <a:tailEnd/>
                            </a:ln>
                          </wps:spPr>
                          <wps:txbx>
                            <w:txbxContent>
                              <w:p w14:paraId="2D5A1009"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 la facturation client</w:t>
                                </w:r>
                              </w:p>
                            </w:txbxContent>
                          </wps:txbx>
                          <wps:bodyPr lIns="0" tIns="0" rIns="0" bIns="0">
                            <a:spAutoFit/>
                          </wps:bodyPr>
                        </wps:wsp>
                      </wpg:grpSp>
                      <wpg:grpSp>
                        <wpg:cNvPr id="342" name="Groupe 342"/>
                        <wpg:cNvGrpSpPr>
                          <a:grpSpLocks/>
                        </wpg:cNvGrpSpPr>
                        <wpg:grpSpPr bwMode="auto">
                          <a:xfrm>
                            <a:off x="8089766" y="5857870"/>
                            <a:ext cx="1152917" cy="329648"/>
                            <a:chOff x="8089717" y="5857875"/>
                            <a:chExt cx="1548527" cy="329801"/>
                          </a:xfrm>
                        </wpg:grpSpPr>
                        <wps:wsp>
                          <wps:cNvPr id="391" name="Rectangle 391"/>
                          <wps:cNvSpPr>
                            <a:spLocks noChangeArrowheads="1"/>
                          </wps:cNvSpPr>
                          <wps:spPr bwMode="auto">
                            <a:xfrm>
                              <a:off x="8089901" y="5857875"/>
                              <a:ext cx="1548000" cy="324000"/>
                            </a:xfrm>
                            <a:prstGeom prst="rect">
                              <a:avLst/>
                            </a:prstGeom>
                            <a:solidFill>
                              <a:srgbClr val="FFFFFF"/>
                            </a:solidFill>
                            <a:ln w="9525">
                              <a:noFill/>
                              <a:miter lim="800000"/>
                              <a:headEnd/>
                              <a:tailEnd/>
                            </a:ln>
                          </wps:spPr>
                          <wps:bodyPr/>
                        </wps:wsp>
                        <wps:wsp>
                          <wps:cNvPr id="392" name="Rectangle 392"/>
                          <wps:cNvSpPr>
                            <a:spLocks noChangeArrowheads="1"/>
                          </wps:cNvSpPr>
                          <wps:spPr bwMode="auto">
                            <a:xfrm>
                              <a:off x="8089717" y="5875001"/>
                              <a:ext cx="1548527" cy="312675"/>
                            </a:xfrm>
                            <a:prstGeom prst="rect">
                              <a:avLst/>
                            </a:prstGeom>
                            <a:noFill/>
                            <a:ln w="9525">
                              <a:noFill/>
                              <a:miter lim="800000"/>
                              <a:headEnd/>
                              <a:tailEnd/>
                            </a:ln>
                          </wps:spPr>
                          <wps:txbx>
                            <w:txbxContent>
                              <w:p w14:paraId="0FE2ADEE"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Suivi du temps de travail (pointage)</w:t>
                                </w:r>
                              </w:p>
                            </w:txbxContent>
                          </wps:txbx>
                          <wps:bodyPr lIns="0" tIns="0" rIns="0" bIns="0">
                            <a:spAutoFit/>
                          </wps:bodyPr>
                        </wps:wsp>
                      </wpg:grpSp>
                      <wpg:grpSp>
                        <wpg:cNvPr id="343" name="Groupe 343"/>
                        <wpg:cNvGrpSpPr>
                          <a:grpSpLocks/>
                        </wpg:cNvGrpSpPr>
                        <wpg:grpSpPr bwMode="auto">
                          <a:xfrm>
                            <a:off x="7802431" y="4160832"/>
                            <a:ext cx="1440434" cy="361876"/>
                            <a:chOff x="7802422" y="4160838"/>
                            <a:chExt cx="1548615" cy="363282"/>
                          </a:xfrm>
                        </wpg:grpSpPr>
                        <wps:wsp>
                          <wps:cNvPr id="389" name="Rectangle 389"/>
                          <wps:cNvSpPr>
                            <a:spLocks noChangeArrowheads="1"/>
                          </wps:cNvSpPr>
                          <wps:spPr bwMode="auto">
                            <a:xfrm>
                              <a:off x="7802563" y="4160838"/>
                              <a:ext cx="1548000" cy="324000"/>
                            </a:xfrm>
                            <a:prstGeom prst="rect">
                              <a:avLst/>
                            </a:prstGeom>
                            <a:solidFill>
                              <a:srgbClr val="FFFFFF"/>
                            </a:solidFill>
                            <a:ln w="9525">
                              <a:noFill/>
                              <a:miter lim="800000"/>
                              <a:headEnd/>
                              <a:tailEnd/>
                            </a:ln>
                          </wps:spPr>
                          <wps:bodyPr/>
                        </wps:wsp>
                        <wps:wsp>
                          <wps:cNvPr id="390" name="Rectangle 390"/>
                          <wps:cNvSpPr>
                            <a:spLocks noChangeArrowheads="1"/>
                          </wps:cNvSpPr>
                          <wps:spPr bwMode="auto">
                            <a:xfrm>
                              <a:off x="7802422" y="4210376"/>
                              <a:ext cx="1548615" cy="313744"/>
                            </a:xfrm>
                            <a:prstGeom prst="rect">
                              <a:avLst/>
                            </a:prstGeom>
                            <a:noFill/>
                            <a:ln w="9525">
                              <a:noFill/>
                              <a:miter lim="800000"/>
                              <a:headEnd/>
                              <a:tailEnd/>
                            </a:ln>
                          </wps:spPr>
                          <wps:txbx>
                            <w:txbxContent>
                              <w:p w14:paraId="11B04AEE"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hébergements</w:t>
                                </w:r>
                              </w:p>
                            </w:txbxContent>
                          </wps:txbx>
                          <wps:bodyPr lIns="0" tIns="0" rIns="0" bIns="0">
                            <a:spAutoFit/>
                          </wps:bodyPr>
                        </wps:wsp>
                      </wpg:grpSp>
                      <wpg:grpSp>
                        <wpg:cNvPr id="344" name="Groupe 344"/>
                        <wpg:cNvGrpSpPr>
                          <a:grpSpLocks/>
                        </wpg:cNvGrpSpPr>
                        <wpg:grpSpPr bwMode="auto">
                          <a:xfrm>
                            <a:off x="5135478" y="5441940"/>
                            <a:ext cx="1008143" cy="348523"/>
                            <a:chOff x="5135437" y="5441950"/>
                            <a:chExt cx="1548126" cy="348685"/>
                          </a:xfrm>
                        </wpg:grpSpPr>
                        <wps:wsp>
                          <wps:cNvPr id="387" name="Rectangle 387"/>
                          <wps:cNvSpPr>
                            <a:spLocks noChangeArrowheads="1"/>
                          </wps:cNvSpPr>
                          <wps:spPr bwMode="auto">
                            <a:xfrm>
                              <a:off x="5135563" y="5441950"/>
                              <a:ext cx="1548000" cy="324000"/>
                            </a:xfrm>
                            <a:prstGeom prst="rect">
                              <a:avLst/>
                            </a:prstGeom>
                            <a:solidFill>
                              <a:srgbClr val="FFFFFF"/>
                            </a:solidFill>
                            <a:ln w="9525">
                              <a:noFill/>
                              <a:miter lim="800000"/>
                              <a:headEnd/>
                              <a:tailEnd/>
                            </a:ln>
                          </wps:spPr>
                          <wps:bodyPr/>
                        </wps:wsp>
                        <wps:wsp>
                          <wps:cNvPr id="388" name="Rectangle 388"/>
                          <wps:cNvSpPr>
                            <a:spLocks noChangeArrowheads="1"/>
                          </wps:cNvSpPr>
                          <wps:spPr bwMode="auto">
                            <a:xfrm>
                              <a:off x="5135437" y="5477960"/>
                              <a:ext cx="1547497" cy="312675"/>
                            </a:xfrm>
                            <a:prstGeom prst="rect">
                              <a:avLst/>
                            </a:prstGeom>
                            <a:noFill/>
                            <a:ln w="9525">
                              <a:noFill/>
                              <a:miter lim="800000"/>
                              <a:headEnd/>
                              <a:tailEnd/>
                            </a:ln>
                          </wps:spPr>
                          <wps:txbx>
                            <w:txbxContent>
                              <w:p w14:paraId="68607A15"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 la Trésorerie</w:t>
                                </w:r>
                              </w:p>
                            </w:txbxContent>
                          </wps:txbx>
                          <wps:bodyPr lIns="0" tIns="0" rIns="0" bIns="0">
                            <a:spAutoFit/>
                          </wps:bodyPr>
                        </wps:wsp>
                      </wpg:grpSp>
                      <wpg:grpSp>
                        <wpg:cNvPr id="345" name="Groupe 345"/>
                        <wpg:cNvGrpSpPr>
                          <a:grpSpLocks/>
                        </wpg:cNvGrpSpPr>
                        <wpg:grpSpPr bwMode="auto">
                          <a:xfrm>
                            <a:off x="7311908" y="5014913"/>
                            <a:ext cx="1835266" cy="323850"/>
                            <a:chOff x="7311927" y="5014913"/>
                            <a:chExt cx="1548098" cy="324000"/>
                          </a:xfrm>
                        </wpg:grpSpPr>
                        <wps:wsp>
                          <wps:cNvPr id="385" name="Rectangle 385"/>
                          <wps:cNvSpPr>
                            <a:spLocks noChangeArrowheads="1"/>
                          </wps:cNvSpPr>
                          <wps:spPr bwMode="auto">
                            <a:xfrm>
                              <a:off x="7312025" y="5014913"/>
                              <a:ext cx="1548000" cy="324000"/>
                            </a:xfrm>
                            <a:prstGeom prst="rect">
                              <a:avLst/>
                            </a:prstGeom>
                            <a:solidFill>
                              <a:srgbClr val="FFFFFF"/>
                            </a:solidFill>
                            <a:ln w="9525">
                              <a:noFill/>
                              <a:miter lim="800000"/>
                              <a:headEnd/>
                              <a:tailEnd/>
                            </a:ln>
                          </wps:spPr>
                          <wps:bodyPr/>
                        </wps:wsp>
                        <wps:wsp>
                          <wps:cNvPr id="386" name="Rectangle 386"/>
                          <wps:cNvSpPr>
                            <a:spLocks noChangeArrowheads="1"/>
                          </wps:cNvSpPr>
                          <wps:spPr bwMode="auto">
                            <a:xfrm>
                              <a:off x="7311927" y="5109673"/>
                              <a:ext cx="1548024" cy="164395"/>
                            </a:xfrm>
                            <a:prstGeom prst="rect">
                              <a:avLst/>
                            </a:prstGeom>
                            <a:noFill/>
                            <a:ln w="9525">
                              <a:noFill/>
                              <a:miter lim="800000"/>
                              <a:headEnd/>
                              <a:tailEnd/>
                            </a:ln>
                          </wps:spPr>
                          <wps:txbx>
                            <w:txbxContent>
                              <w:p w14:paraId="083A84FD"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 Stocks</w:t>
                                </w:r>
                              </w:p>
                            </w:txbxContent>
                          </wps:txbx>
                          <wps:bodyPr lIns="0" tIns="0" rIns="0" bIns="0">
                            <a:spAutoFit/>
                          </wps:bodyPr>
                        </wps:wsp>
                      </wpg:grpSp>
                      <wpg:grpSp>
                        <wpg:cNvPr id="346" name="Groupe 346"/>
                        <wpg:cNvGrpSpPr>
                          <a:grpSpLocks/>
                        </wpg:cNvGrpSpPr>
                        <wpg:grpSpPr bwMode="auto">
                          <a:xfrm>
                            <a:off x="5579974" y="5857860"/>
                            <a:ext cx="1224085" cy="347801"/>
                            <a:chOff x="5579949" y="5857875"/>
                            <a:chExt cx="1548156" cy="347963"/>
                          </a:xfrm>
                        </wpg:grpSpPr>
                        <wps:wsp>
                          <wps:cNvPr id="383" name="Rectangle 383"/>
                          <wps:cNvSpPr>
                            <a:spLocks noChangeArrowheads="1"/>
                          </wps:cNvSpPr>
                          <wps:spPr bwMode="auto">
                            <a:xfrm>
                              <a:off x="5580064" y="5857875"/>
                              <a:ext cx="1548000" cy="324000"/>
                            </a:xfrm>
                            <a:prstGeom prst="rect">
                              <a:avLst/>
                            </a:prstGeom>
                            <a:solidFill>
                              <a:srgbClr val="FFFFFF"/>
                            </a:solidFill>
                            <a:ln w="9525">
                              <a:noFill/>
                              <a:miter lim="800000"/>
                              <a:headEnd/>
                              <a:tailEnd/>
                            </a:ln>
                          </wps:spPr>
                          <wps:bodyPr/>
                        </wps:wsp>
                        <wps:wsp>
                          <wps:cNvPr id="384" name="Rectangle 384"/>
                          <wps:cNvSpPr>
                            <a:spLocks noChangeArrowheads="1"/>
                          </wps:cNvSpPr>
                          <wps:spPr bwMode="auto">
                            <a:xfrm>
                              <a:off x="5579949" y="5893162"/>
                              <a:ext cx="1548156" cy="312676"/>
                            </a:xfrm>
                            <a:prstGeom prst="rect">
                              <a:avLst/>
                            </a:prstGeom>
                            <a:noFill/>
                            <a:ln w="9525">
                              <a:noFill/>
                              <a:miter lim="800000"/>
                              <a:headEnd/>
                              <a:tailEnd/>
                            </a:ln>
                          </wps:spPr>
                          <wps:txbx>
                            <w:txbxContent>
                              <w:p w14:paraId="23A5A67C"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Appréciation du personnel</w:t>
                                </w:r>
                              </w:p>
                            </w:txbxContent>
                          </wps:txbx>
                          <wps:bodyPr lIns="0" tIns="0" rIns="0" bIns="0">
                            <a:spAutoFit/>
                          </wps:bodyPr>
                        </wps:wsp>
                      </wpg:grpSp>
                      <wpg:grpSp>
                        <wpg:cNvPr id="347" name="Groupe 347"/>
                        <wpg:cNvGrpSpPr>
                          <a:grpSpLocks/>
                        </wpg:cNvGrpSpPr>
                        <wpg:grpSpPr bwMode="auto">
                          <a:xfrm>
                            <a:off x="5118020" y="2673343"/>
                            <a:ext cx="1872186" cy="330656"/>
                            <a:chOff x="5118032" y="2673350"/>
                            <a:chExt cx="1548432" cy="330810"/>
                          </a:xfrm>
                        </wpg:grpSpPr>
                        <wps:wsp>
                          <wps:cNvPr id="381" name="Rectangle 381"/>
                          <wps:cNvSpPr>
                            <a:spLocks noChangeArrowheads="1"/>
                          </wps:cNvSpPr>
                          <wps:spPr bwMode="auto">
                            <a:xfrm>
                              <a:off x="5118100" y="2673350"/>
                              <a:ext cx="1548000" cy="324000"/>
                            </a:xfrm>
                            <a:prstGeom prst="rect">
                              <a:avLst/>
                            </a:prstGeom>
                            <a:solidFill>
                              <a:srgbClr val="FFFFFF"/>
                            </a:solidFill>
                            <a:ln w="9525">
                              <a:noFill/>
                              <a:miter lim="800000"/>
                              <a:headEnd/>
                              <a:tailEnd/>
                            </a:ln>
                          </wps:spPr>
                          <wps:bodyPr/>
                        </wps:wsp>
                        <wps:wsp>
                          <wps:cNvPr id="382" name="Rectangle 382"/>
                          <wps:cNvSpPr>
                            <a:spLocks noChangeArrowheads="1"/>
                          </wps:cNvSpPr>
                          <wps:spPr bwMode="auto">
                            <a:xfrm>
                              <a:off x="5118032" y="2691484"/>
                              <a:ext cx="1548432" cy="312676"/>
                            </a:xfrm>
                            <a:prstGeom prst="rect">
                              <a:avLst/>
                            </a:prstGeom>
                            <a:noFill/>
                            <a:ln w="9525">
                              <a:noFill/>
                              <a:miter lim="800000"/>
                              <a:headEnd/>
                              <a:tailEnd/>
                            </a:ln>
                          </wps:spPr>
                          <wps:txbx>
                            <w:txbxContent>
                              <w:p w14:paraId="41772E8D"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dossiers de formation continue</w:t>
                                </w:r>
                              </w:p>
                            </w:txbxContent>
                          </wps:txbx>
                          <wps:bodyPr lIns="0" tIns="0" rIns="0" bIns="0">
                            <a:spAutoFit/>
                          </wps:bodyPr>
                        </wps:wsp>
                      </wpg:grpSp>
                      <wpg:grpSp>
                        <wpg:cNvPr id="348" name="Groupe 348"/>
                        <wpg:cNvGrpSpPr>
                          <a:grpSpLocks/>
                        </wpg:cNvGrpSpPr>
                        <wpg:grpSpPr bwMode="auto">
                          <a:xfrm>
                            <a:off x="5118017" y="3049585"/>
                            <a:ext cx="1871745" cy="342395"/>
                            <a:chOff x="5118032" y="3049588"/>
                            <a:chExt cx="1548747" cy="342554"/>
                          </a:xfrm>
                        </wpg:grpSpPr>
                        <wps:wsp>
                          <wps:cNvPr id="379" name="Rectangle 379"/>
                          <wps:cNvSpPr>
                            <a:spLocks noChangeArrowheads="1"/>
                          </wps:cNvSpPr>
                          <wps:spPr bwMode="auto">
                            <a:xfrm>
                              <a:off x="5118779" y="3049588"/>
                              <a:ext cx="1548000" cy="324000"/>
                            </a:xfrm>
                            <a:prstGeom prst="rect">
                              <a:avLst/>
                            </a:prstGeom>
                            <a:solidFill>
                              <a:srgbClr val="FFFFFF"/>
                            </a:solidFill>
                            <a:ln w="9525">
                              <a:noFill/>
                              <a:miter lim="800000"/>
                              <a:headEnd/>
                              <a:tailEnd/>
                            </a:ln>
                          </wps:spPr>
                          <wps:bodyPr/>
                        </wps:wsp>
                        <wps:wsp>
                          <wps:cNvPr id="380" name="Rectangle 380"/>
                          <wps:cNvSpPr>
                            <a:spLocks noChangeArrowheads="1"/>
                          </wps:cNvSpPr>
                          <wps:spPr bwMode="auto">
                            <a:xfrm>
                              <a:off x="5118032" y="3079467"/>
                              <a:ext cx="1548327" cy="312675"/>
                            </a:xfrm>
                            <a:prstGeom prst="rect">
                              <a:avLst/>
                            </a:prstGeom>
                            <a:noFill/>
                            <a:ln w="9525">
                              <a:noFill/>
                              <a:miter lim="800000"/>
                              <a:headEnd/>
                              <a:tailEnd/>
                            </a:ln>
                          </wps:spPr>
                          <wps:txbx>
                            <w:txbxContent>
                              <w:p w14:paraId="38ED3092"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Gestion de la facturation </w:t>
                                </w:r>
                              </w:p>
                              <w:p w14:paraId="7E6D1598"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client </w:t>
                                </w:r>
                              </w:p>
                            </w:txbxContent>
                          </wps:txbx>
                          <wps:bodyPr lIns="0" tIns="0" rIns="0" bIns="0">
                            <a:spAutoFit/>
                          </wps:bodyPr>
                        </wps:wsp>
                      </wpg:grpSp>
                      <wpg:grpSp>
                        <wpg:cNvPr id="349" name="Groupe 349"/>
                        <wpg:cNvGrpSpPr>
                          <a:grpSpLocks/>
                        </wpg:cNvGrpSpPr>
                        <wpg:grpSpPr bwMode="auto">
                          <a:xfrm>
                            <a:off x="5118017" y="3421064"/>
                            <a:ext cx="1871745" cy="323850"/>
                            <a:chOff x="5118032" y="3421063"/>
                            <a:chExt cx="1548747" cy="324000"/>
                          </a:xfrm>
                        </wpg:grpSpPr>
                        <wps:wsp>
                          <wps:cNvPr id="377" name="Rectangle 377"/>
                          <wps:cNvSpPr>
                            <a:spLocks noChangeArrowheads="1"/>
                          </wps:cNvSpPr>
                          <wps:spPr bwMode="auto">
                            <a:xfrm>
                              <a:off x="5118779" y="3421063"/>
                              <a:ext cx="1548000" cy="324000"/>
                            </a:xfrm>
                            <a:prstGeom prst="rect">
                              <a:avLst/>
                            </a:prstGeom>
                            <a:solidFill>
                              <a:srgbClr val="FFFFFF"/>
                            </a:solidFill>
                            <a:ln w="9525">
                              <a:noFill/>
                              <a:miter lim="800000"/>
                              <a:headEnd/>
                              <a:tailEnd/>
                            </a:ln>
                          </wps:spPr>
                          <wps:bodyPr/>
                        </wps:wsp>
                        <wps:wsp>
                          <wps:cNvPr id="378" name="Rectangle 378"/>
                          <wps:cNvSpPr>
                            <a:spLocks noChangeArrowheads="1"/>
                          </wps:cNvSpPr>
                          <wps:spPr bwMode="auto">
                            <a:xfrm>
                              <a:off x="5118032" y="3450937"/>
                              <a:ext cx="1548327" cy="164395"/>
                            </a:xfrm>
                            <a:prstGeom prst="rect">
                              <a:avLst/>
                            </a:prstGeom>
                            <a:noFill/>
                            <a:ln w="9525">
                              <a:noFill/>
                              <a:miter lim="800000"/>
                              <a:headEnd/>
                              <a:tailEnd/>
                            </a:ln>
                          </wps:spPr>
                          <wps:txbx>
                            <w:txbxContent>
                              <w:p w14:paraId="3EF4DBBC"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du recouvrement</w:t>
                                </w:r>
                              </w:p>
                            </w:txbxContent>
                          </wps:txbx>
                          <wps:bodyPr lIns="0" tIns="0" rIns="0" bIns="0">
                            <a:spAutoFit/>
                          </wps:bodyPr>
                        </wps:wsp>
                      </wpg:grpSp>
                      <wpg:grpSp>
                        <wpg:cNvPr id="350" name="Groupe 350"/>
                        <wpg:cNvGrpSpPr>
                          <a:grpSpLocks/>
                        </wpg:cNvGrpSpPr>
                        <wpg:grpSpPr bwMode="auto">
                          <a:xfrm>
                            <a:off x="3751204" y="1644651"/>
                            <a:ext cx="1619307" cy="323850"/>
                            <a:chOff x="3751208" y="1644650"/>
                            <a:chExt cx="1548055" cy="324000"/>
                          </a:xfrm>
                        </wpg:grpSpPr>
                        <wps:wsp>
                          <wps:cNvPr id="375" name="Rectangle 375"/>
                          <wps:cNvSpPr>
                            <a:spLocks noChangeArrowheads="1"/>
                          </wps:cNvSpPr>
                          <wps:spPr bwMode="auto">
                            <a:xfrm>
                              <a:off x="3751263" y="1644650"/>
                              <a:ext cx="1548000" cy="324000"/>
                            </a:xfrm>
                            <a:prstGeom prst="rect">
                              <a:avLst/>
                            </a:prstGeom>
                            <a:solidFill>
                              <a:srgbClr val="FFFFFF"/>
                            </a:solidFill>
                            <a:ln w="9525">
                              <a:noFill/>
                              <a:miter lim="800000"/>
                              <a:headEnd/>
                              <a:tailEnd/>
                            </a:ln>
                          </wps:spPr>
                          <wps:bodyPr/>
                        </wps:wsp>
                        <wps:wsp>
                          <wps:cNvPr id="376" name="Rectangle 376"/>
                          <wps:cNvSpPr>
                            <a:spLocks noChangeArrowheads="1"/>
                          </wps:cNvSpPr>
                          <wps:spPr bwMode="auto">
                            <a:xfrm>
                              <a:off x="3751208" y="1730117"/>
                              <a:ext cx="1547598" cy="164395"/>
                            </a:xfrm>
                            <a:prstGeom prst="rect">
                              <a:avLst/>
                            </a:prstGeom>
                            <a:noFill/>
                            <a:ln w="9525">
                              <a:noFill/>
                              <a:miter lim="800000"/>
                              <a:headEnd/>
                              <a:tailEnd/>
                            </a:ln>
                          </wps:spPr>
                          <wps:txbx>
                            <w:txbxContent>
                              <w:p w14:paraId="2A72BE61"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Reporting de Gestion</w:t>
                                </w:r>
                              </w:p>
                            </w:txbxContent>
                          </wps:txbx>
                          <wps:bodyPr lIns="0" tIns="0" rIns="0" bIns="0">
                            <a:spAutoFit/>
                          </wps:bodyPr>
                        </wps:wsp>
                      </wpg:grpSp>
                      <wpg:grpSp>
                        <wpg:cNvPr id="351" name="Groupe 351"/>
                        <wpg:cNvGrpSpPr>
                          <a:grpSpLocks/>
                        </wpg:cNvGrpSpPr>
                        <wpg:grpSpPr bwMode="auto">
                          <a:xfrm>
                            <a:off x="1820842" y="1644649"/>
                            <a:ext cx="1619271" cy="338582"/>
                            <a:chOff x="1820843" y="1644650"/>
                            <a:chExt cx="1548020" cy="338739"/>
                          </a:xfrm>
                        </wpg:grpSpPr>
                        <wps:wsp>
                          <wps:cNvPr id="373" name="Rectangle 373"/>
                          <wps:cNvSpPr>
                            <a:spLocks noChangeArrowheads="1"/>
                          </wps:cNvSpPr>
                          <wps:spPr bwMode="auto">
                            <a:xfrm>
                              <a:off x="1820863" y="1644650"/>
                              <a:ext cx="1548000" cy="324000"/>
                            </a:xfrm>
                            <a:prstGeom prst="rect">
                              <a:avLst/>
                            </a:prstGeom>
                            <a:solidFill>
                              <a:srgbClr val="FFFFFF"/>
                            </a:solidFill>
                            <a:ln w="9525">
                              <a:noFill/>
                              <a:miter lim="800000"/>
                              <a:headEnd/>
                              <a:tailEnd/>
                            </a:ln>
                          </wps:spPr>
                          <wps:bodyPr/>
                        </wps:wsp>
                        <wps:wsp>
                          <wps:cNvPr id="374" name="Rectangle 374"/>
                          <wps:cNvSpPr>
                            <a:spLocks noChangeArrowheads="1"/>
                          </wps:cNvSpPr>
                          <wps:spPr bwMode="auto">
                            <a:xfrm>
                              <a:off x="1820843" y="1670714"/>
                              <a:ext cx="1547597" cy="312675"/>
                            </a:xfrm>
                            <a:prstGeom prst="rect">
                              <a:avLst/>
                            </a:prstGeom>
                            <a:noFill/>
                            <a:ln w="9525">
                              <a:noFill/>
                              <a:miter lim="800000"/>
                              <a:headEnd/>
                              <a:tailEnd/>
                            </a:ln>
                          </wps:spPr>
                          <wps:txbx>
                            <w:txbxContent>
                              <w:p w14:paraId="4C748B17"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Feuille de route </w:t>
                                </w:r>
                              </w:p>
                              <w:p w14:paraId="2E08D084"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Stratégique</w:t>
                                </w:r>
                              </w:p>
                            </w:txbxContent>
                          </wps:txbx>
                          <wps:bodyPr lIns="0" tIns="0" rIns="0" bIns="0">
                            <a:spAutoFit/>
                          </wps:bodyPr>
                        </wps:wsp>
                      </wpg:grpSp>
                      <wpg:grpSp>
                        <wpg:cNvPr id="352" name="Groupe 352"/>
                        <wpg:cNvGrpSpPr>
                          <a:grpSpLocks/>
                        </wpg:cNvGrpSpPr>
                        <wpg:grpSpPr bwMode="auto">
                          <a:xfrm>
                            <a:off x="5681574" y="1644650"/>
                            <a:ext cx="1619777" cy="323850"/>
                            <a:chOff x="5681579" y="1644650"/>
                            <a:chExt cx="1548504" cy="324000"/>
                          </a:xfrm>
                        </wpg:grpSpPr>
                        <wps:wsp>
                          <wps:cNvPr id="371" name="Rectangle 371"/>
                          <wps:cNvSpPr>
                            <a:spLocks noChangeArrowheads="1"/>
                          </wps:cNvSpPr>
                          <wps:spPr bwMode="auto">
                            <a:xfrm>
                              <a:off x="5681663" y="1644650"/>
                              <a:ext cx="1548000" cy="324000"/>
                            </a:xfrm>
                            <a:prstGeom prst="rect">
                              <a:avLst/>
                            </a:prstGeom>
                            <a:solidFill>
                              <a:srgbClr val="FFFFFF"/>
                            </a:solidFill>
                            <a:ln w="9525">
                              <a:noFill/>
                              <a:miter lim="800000"/>
                              <a:headEnd/>
                              <a:tailEnd/>
                            </a:ln>
                          </wps:spPr>
                          <wps:bodyPr/>
                        </wps:wsp>
                        <wps:wsp>
                          <wps:cNvPr id="372" name="Rectangle 372"/>
                          <wps:cNvSpPr>
                            <a:spLocks noChangeArrowheads="1"/>
                          </wps:cNvSpPr>
                          <wps:spPr bwMode="auto">
                            <a:xfrm>
                              <a:off x="5681579" y="1730007"/>
                              <a:ext cx="1548504" cy="164395"/>
                            </a:xfrm>
                            <a:prstGeom prst="rect">
                              <a:avLst/>
                            </a:prstGeom>
                            <a:noFill/>
                            <a:ln w="9525">
                              <a:noFill/>
                              <a:miter lim="800000"/>
                              <a:headEnd/>
                              <a:tailEnd/>
                            </a:ln>
                          </wps:spPr>
                          <wps:txbx>
                            <w:txbxContent>
                              <w:p w14:paraId="22955F5F"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PMO</w:t>
                                </w:r>
                              </w:p>
                            </w:txbxContent>
                          </wps:txbx>
                          <wps:bodyPr lIns="0" tIns="0" rIns="0" bIns="0">
                            <a:spAutoFit/>
                          </wps:bodyPr>
                        </wps:wsp>
                      </wpg:grpSp>
                      <wpg:grpSp>
                        <wpg:cNvPr id="353" name="Groupe 353"/>
                        <wpg:cNvGrpSpPr>
                          <a:grpSpLocks/>
                        </wpg:cNvGrpSpPr>
                        <wpg:grpSpPr bwMode="auto">
                          <a:xfrm>
                            <a:off x="7610347" y="1644651"/>
                            <a:ext cx="1620967" cy="323850"/>
                            <a:chOff x="7610352" y="1644650"/>
                            <a:chExt cx="1548123" cy="324000"/>
                          </a:xfrm>
                        </wpg:grpSpPr>
                        <wps:wsp>
                          <wps:cNvPr id="369" name="Rectangle 369"/>
                          <wps:cNvSpPr>
                            <a:spLocks noChangeArrowheads="1"/>
                          </wps:cNvSpPr>
                          <wps:spPr bwMode="auto">
                            <a:xfrm>
                              <a:off x="7610475" y="1644650"/>
                              <a:ext cx="1548000" cy="324000"/>
                            </a:xfrm>
                            <a:prstGeom prst="rect">
                              <a:avLst/>
                            </a:prstGeom>
                            <a:solidFill>
                              <a:srgbClr val="FFFFFF"/>
                            </a:solidFill>
                            <a:ln w="9525">
                              <a:noFill/>
                              <a:miter lim="800000"/>
                              <a:headEnd/>
                              <a:tailEnd/>
                            </a:ln>
                          </wps:spPr>
                          <wps:bodyPr/>
                        </wps:wsp>
                        <wps:wsp>
                          <wps:cNvPr id="370" name="Rectangle 370"/>
                          <wps:cNvSpPr>
                            <a:spLocks noChangeArrowheads="1"/>
                          </wps:cNvSpPr>
                          <wps:spPr bwMode="auto">
                            <a:xfrm>
                              <a:off x="7610352" y="1730007"/>
                              <a:ext cx="1547893" cy="164395"/>
                            </a:xfrm>
                            <a:prstGeom prst="rect">
                              <a:avLst/>
                            </a:prstGeom>
                            <a:noFill/>
                            <a:ln w="9525">
                              <a:noFill/>
                              <a:miter lim="800000"/>
                              <a:headEnd/>
                              <a:tailEnd/>
                            </a:ln>
                          </wps:spPr>
                          <wps:txbx>
                            <w:txbxContent>
                              <w:p w14:paraId="451F0BB8"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Elaboration budgétaire</w:t>
                                </w:r>
                              </w:p>
                            </w:txbxContent>
                          </wps:txbx>
                          <wps:bodyPr lIns="0" tIns="0" rIns="0" bIns="0">
                            <a:spAutoFit/>
                          </wps:bodyPr>
                        </wps:wsp>
                      </wpg:grpSp>
                      <wpg:grpSp>
                        <wpg:cNvPr id="354" name="Groupe 354"/>
                        <wpg:cNvGrpSpPr>
                          <a:grpSpLocks/>
                        </wpg:cNvGrpSpPr>
                        <wpg:grpSpPr bwMode="auto">
                          <a:xfrm>
                            <a:off x="3314648" y="2068507"/>
                            <a:ext cx="1439914" cy="351859"/>
                            <a:chOff x="3314645" y="2068513"/>
                            <a:chExt cx="1548055" cy="352023"/>
                          </a:xfrm>
                        </wpg:grpSpPr>
                        <wps:wsp>
                          <wps:cNvPr id="367" name="Rectangle 367"/>
                          <wps:cNvSpPr>
                            <a:spLocks noChangeArrowheads="1"/>
                          </wps:cNvSpPr>
                          <wps:spPr bwMode="auto">
                            <a:xfrm>
                              <a:off x="3314700" y="2068513"/>
                              <a:ext cx="1548000" cy="324000"/>
                            </a:xfrm>
                            <a:prstGeom prst="rect">
                              <a:avLst/>
                            </a:prstGeom>
                            <a:solidFill>
                              <a:srgbClr val="FFFFFF"/>
                            </a:solidFill>
                            <a:ln w="9525">
                              <a:noFill/>
                              <a:miter lim="800000"/>
                              <a:headEnd/>
                              <a:tailEnd/>
                            </a:ln>
                          </wps:spPr>
                          <wps:bodyPr/>
                        </wps:wsp>
                        <wps:wsp>
                          <wps:cNvPr id="368" name="Rectangle 368"/>
                          <wps:cNvSpPr>
                            <a:spLocks noChangeArrowheads="1"/>
                          </wps:cNvSpPr>
                          <wps:spPr bwMode="auto">
                            <a:xfrm>
                              <a:off x="3314645" y="2107860"/>
                              <a:ext cx="1547594" cy="312676"/>
                            </a:xfrm>
                            <a:prstGeom prst="rect">
                              <a:avLst/>
                            </a:prstGeom>
                            <a:noFill/>
                            <a:ln w="9525">
                              <a:noFill/>
                              <a:miter lim="800000"/>
                              <a:headEnd/>
                              <a:tailEnd/>
                            </a:ln>
                          </wps:spPr>
                          <wps:txbx>
                            <w:txbxContent>
                              <w:p w14:paraId="5B82CB18"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Catalogue des Formations</w:t>
                                </w:r>
                              </w:p>
                            </w:txbxContent>
                          </wps:txbx>
                          <wps:bodyPr lIns="0" tIns="0" rIns="0" bIns="0">
                            <a:spAutoFit/>
                          </wps:bodyPr>
                        </wps:wsp>
                      </wpg:grpSp>
                      <wpg:grpSp>
                        <wpg:cNvPr id="355" name="Groupe 355"/>
                        <wpg:cNvGrpSpPr>
                          <a:grpSpLocks/>
                        </wpg:cNvGrpSpPr>
                        <wpg:grpSpPr bwMode="auto">
                          <a:xfrm>
                            <a:off x="4806872" y="2068506"/>
                            <a:ext cx="1440434" cy="328118"/>
                            <a:chOff x="4806867" y="2068513"/>
                            <a:chExt cx="1548614" cy="328271"/>
                          </a:xfrm>
                        </wpg:grpSpPr>
                        <wps:wsp>
                          <wps:cNvPr id="365" name="Rectangle 365"/>
                          <wps:cNvSpPr>
                            <a:spLocks noChangeArrowheads="1"/>
                          </wps:cNvSpPr>
                          <wps:spPr bwMode="auto">
                            <a:xfrm>
                              <a:off x="4806950" y="2068513"/>
                              <a:ext cx="1548000" cy="324000"/>
                            </a:xfrm>
                            <a:prstGeom prst="rect">
                              <a:avLst/>
                            </a:prstGeom>
                            <a:solidFill>
                              <a:srgbClr val="FFFFFF"/>
                            </a:solidFill>
                            <a:ln w="9525">
                              <a:noFill/>
                              <a:miter lim="800000"/>
                              <a:headEnd/>
                              <a:tailEnd/>
                            </a:ln>
                          </wps:spPr>
                          <wps:bodyPr/>
                        </wps:wsp>
                        <wps:wsp>
                          <wps:cNvPr id="366" name="Rectangle 366"/>
                          <wps:cNvSpPr>
                            <a:spLocks noChangeArrowheads="1"/>
                          </wps:cNvSpPr>
                          <wps:spPr bwMode="auto">
                            <a:xfrm>
                              <a:off x="4806867" y="2084109"/>
                              <a:ext cx="1548614" cy="312675"/>
                            </a:xfrm>
                            <a:prstGeom prst="rect">
                              <a:avLst/>
                            </a:prstGeom>
                            <a:noFill/>
                            <a:ln w="9525">
                              <a:noFill/>
                              <a:miter lim="800000"/>
                              <a:headEnd/>
                              <a:tailEnd/>
                            </a:ln>
                          </wps:spPr>
                          <wps:txbx>
                            <w:txbxContent>
                              <w:p w14:paraId="412A7A84"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Référentiel des formateurs</w:t>
                                </w:r>
                              </w:p>
                            </w:txbxContent>
                          </wps:txbx>
                          <wps:bodyPr lIns="0" tIns="0" rIns="0" bIns="0">
                            <a:spAutoFit/>
                          </wps:bodyPr>
                        </wps:wsp>
                      </wpg:grpSp>
                      <wpg:grpSp>
                        <wpg:cNvPr id="356" name="Groupe 356"/>
                        <wpg:cNvGrpSpPr>
                          <a:grpSpLocks/>
                        </wpg:cNvGrpSpPr>
                        <wpg:grpSpPr bwMode="auto">
                          <a:xfrm>
                            <a:off x="1820842" y="2068512"/>
                            <a:ext cx="1439882" cy="329770"/>
                            <a:chOff x="1820841" y="2068513"/>
                            <a:chExt cx="1548022" cy="329923"/>
                          </a:xfrm>
                        </wpg:grpSpPr>
                        <wps:wsp>
                          <wps:cNvPr id="363" name="Rectangle 363"/>
                          <wps:cNvSpPr>
                            <a:spLocks noChangeArrowheads="1"/>
                          </wps:cNvSpPr>
                          <wps:spPr bwMode="auto">
                            <a:xfrm>
                              <a:off x="1820863" y="2068513"/>
                              <a:ext cx="1548000" cy="324000"/>
                            </a:xfrm>
                            <a:prstGeom prst="rect">
                              <a:avLst/>
                            </a:prstGeom>
                            <a:solidFill>
                              <a:srgbClr val="FFFFFF"/>
                            </a:solidFill>
                            <a:ln w="9525">
                              <a:noFill/>
                              <a:miter lim="800000"/>
                              <a:headEnd/>
                              <a:tailEnd/>
                            </a:ln>
                          </wps:spPr>
                          <wps:bodyPr/>
                        </wps:wsp>
                        <wps:wsp>
                          <wps:cNvPr id="364" name="Rectangle 364"/>
                          <wps:cNvSpPr>
                            <a:spLocks noChangeArrowheads="1"/>
                          </wps:cNvSpPr>
                          <wps:spPr bwMode="auto">
                            <a:xfrm>
                              <a:off x="1820841" y="2085761"/>
                              <a:ext cx="1547596" cy="312675"/>
                            </a:xfrm>
                            <a:prstGeom prst="rect">
                              <a:avLst/>
                            </a:prstGeom>
                            <a:noFill/>
                            <a:ln w="9525">
                              <a:noFill/>
                              <a:miter lim="800000"/>
                              <a:headEnd/>
                              <a:tailEnd/>
                            </a:ln>
                          </wps:spPr>
                          <wps:txbx>
                            <w:txbxContent>
                              <w:p w14:paraId="5A0CC7C7"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Référentiel des équipements</w:t>
                                </w:r>
                              </w:p>
                            </w:txbxContent>
                          </wps:txbx>
                          <wps:bodyPr lIns="0" tIns="0" rIns="0" bIns="0">
                            <a:spAutoFit/>
                          </wps:bodyPr>
                        </wps:wsp>
                      </wpg:grpSp>
                      <wpg:grpSp>
                        <wpg:cNvPr id="357" name="Groupe 357"/>
                        <wpg:cNvGrpSpPr>
                          <a:grpSpLocks/>
                        </wpg:cNvGrpSpPr>
                        <wpg:grpSpPr bwMode="auto">
                          <a:xfrm>
                            <a:off x="6454673" y="2068511"/>
                            <a:ext cx="1295505" cy="357458"/>
                            <a:chOff x="6454650" y="2068513"/>
                            <a:chExt cx="1548125" cy="357624"/>
                          </a:xfrm>
                        </wpg:grpSpPr>
                        <wps:wsp>
                          <wps:cNvPr id="361" name="Rectangle 361"/>
                          <wps:cNvSpPr>
                            <a:spLocks noChangeArrowheads="1"/>
                          </wps:cNvSpPr>
                          <wps:spPr bwMode="auto">
                            <a:xfrm>
                              <a:off x="6454775" y="2068513"/>
                              <a:ext cx="1548000" cy="324000"/>
                            </a:xfrm>
                            <a:prstGeom prst="rect">
                              <a:avLst/>
                            </a:prstGeom>
                            <a:solidFill>
                              <a:srgbClr val="FFFFFF"/>
                            </a:solidFill>
                            <a:ln w="9525">
                              <a:noFill/>
                              <a:miter lim="800000"/>
                              <a:headEnd/>
                              <a:tailEnd/>
                            </a:ln>
                          </wps:spPr>
                          <wps:bodyPr/>
                        </wps:wsp>
                        <wps:wsp>
                          <wps:cNvPr id="362" name="Rectangle 362"/>
                          <wps:cNvSpPr>
                            <a:spLocks noChangeArrowheads="1"/>
                          </wps:cNvSpPr>
                          <wps:spPr bwMode="auto">
                            <a:xfrm>
                              <a:off x="6454650" y="2113461"/>
                              <a:ext cx="1547823" cy="312676"/>
                            </a:xfrm>
                            <a:prstGeom prst="rect">
                              <a:avLst/>
                            </a:prstGeom>
                            <a:noFill/>
                            <a:ln w="9525">
                              <a:noFill/>
                              <a:miter lim="800000"/>
                              <a:headEnd/>
                              <a:tailEnd/>
                            </a:ln>
                          </wps:spPr>
                          <wps:txbx>
                            <w:txbxContent>
                              <w:p w14:paraId="6F8B714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Processus et Procédures</w:t>
                                </w:r>
                              </w:p>
                            </w:txbxContent>
                          </wps:txbx>
                          <wps:bodyPr lIns="0" tIns="0" rIns="0" bIns="0">
                            <a:spAutoFit/>
                          </wps:bodyPr>
                        </wps:wsp>
                      </wpg:grpSp>
                      <wpg:grpSp>
                        <wpg:cNvPr id="358" name="Groupe 358"/>
                        <wpg:cNvGrpSpPr>
                          <a:grpSpLocks/>
                        </wpg:cNvGrpSpPr>
                        <wpg:grpSpPr bwMode="auto">
                          <a:xfrm>
                            <a:off x="7792906" y="2068511"/>
                            <a:ext cx="1440434" cy="357455"/>
                            <a:chOff x="7792897" y="2068513"/>
                            <a:chExt cx="1548615" cy="357621"/>
                          </a:xfrm>
                        </wpg:grpSpPr>
                        <wps:wsp>
                          <wps:cNvPr id="359" name="Rectangle 359"/>
                          <wps:cNvSpPr>
                            <a:spLocks noChangeArrowheads="1"/>
                          </wps:cNvSpPr>
                          <wps:spPr bwMode="auto">
                            <a:xfrm>
                              <a:off x="7793038" y="2068513"/>
                              <a:ext cx="1548000" cy="324000"/>
                            </a:xfrm>
                            <a:prstGeom prst="rect">
                              <a:avLst/>
                            </a:prstGeom>
                            <a:solidFill>
                              <a:srgbClr val="FFFFFF"/>
                            </a:solidFill>
                            <a:ln w="9525">
                              <a:noFill/>
                              <a:miter lim="800000"/>
                              <a:headEnd/>
                              <a:tailEnd/>
                            </a:ln>
                          </wps:spPr>
                          <wps:bodyPr/>
                        </wps:wsp>
                        <wps:wsp>
                          <wps:cNvPr id="360" name="Rectangle 360"/>
                          <wps:cNvSpPr>
                            <a:spLocks noChangeArrowheads="1"/>
                          </wps:cNvSpPr>
                          <wps:spPr bwMode="auto">
                            <a:xfrm>
                              <a:off x="7792897" y="2113459"/>
                              <a:ext cx="1548615" cy="312675"/>
                            </a:xfrm>
                            <a:prstGeom prst="rect">
                              <a:avLst/>
                            </a:prstGeom>
                            <a:noFill/>
                            <a:ln w="9525">
                              <a:noFill/>
                              <a:miter lim="800000"/>
                              <a:headEnd/>
                              <a:tailEnd/>
                            </a:ln>
                          </wps:spPr>
                          <wps:txbx>
                            <w:txbxContent>
                              <w:p w14:paraId="5C3FF072"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Référentiel </w:t>
                                </w:r>
                              </w:p>
                              <w:p w14:paraId="1BF822ED"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juridique</w:t>
                                </w:r>
                              </w:p>
                            </w:txbxContent>
                          </wps:txbx>
                          <wps:bodyPr lIns="0" tIns="0" rIns="0" bIns="0">
                            <a:spAutoFit/>
                          </wps:bodyPr>
                        </wps:wsp>
                      </wpg:grpSp>
                    </wpg:wgp>
                  </a:graphicData>
                </a:graphic>
              </wp:inline>
            </w:drawing>
          </mc:Choice>
          <mc:Fallback>
            <w:pict>
              <v:group w14:anchorId="66F942AD" id="Groupe 19" o:spid="_x0000_s1227" style="width:470.6pt;height:246.2pt;mso-position-horizontal-relative:char;mso-position-vertical-relative:line" coordorigin="5966,15970" coordsize="89310,52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">
                <v:shape id="Freeform 117" o:spid="_x0000_s1228" style="position:absolute;left:5969;top:15970;width:88074;height:3953;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" path="m,l4889,r73,144l4889,288,,288,,xe" fillcolor="#256885" stroked="f">
                  <v:path arrowok="t" o:connecttype="custom" o:connectlocs="0,0;2147483646,0;2147483646,2147483646;2147483646,2147483646;0,2147483646;0,0" o:connectangles="0,0,0,0,0,0" textboxrect="0,0,4962,288"/>
                </v:shape>
                <v:group id="Groupe 288" o:spid="_x0000_s1230" style="position:absolute;left:5966;top:58208;width:88086;height:3960" coordorigin="5966,58208"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117" o:spid="_x0000_s1231" style="position:absolute;left:5966;top:58208;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" path="m,l4889,r73,144l4889,288,,288,,xe" filled="f" stroked="f">
                    <v:path arrowok="t" o:connecttype="custom" o:connectlocs="0,0;4889,0;4962,144;4889,288;0,288;0,0" o:connectangles="0,0,0,0,0,0"/>
                  </v:shape>
                  <v:rect id="Rectangle 476" o:spid="_x0000_s1232" style="position:absolute;left:6686;top:59700;width:9717;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" filled="f" stroked="f">
                    <v:textbox style="mso-fit-shape-to-text:t" inset="0,0,0,0">
                      <w:txbxContent>
                        <w:p w14:paraId="6B1CE74E"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RESSOURCE</w:t>
                          </w:r>
                        </w:p>
                      </w:txbxContent>
                    </v:textbox>
                  </v:rect>
                </v:group>
                <v:group id="Groupe 289" o:spid="_x0000_s1233" style="position:absolute;left:17589;top:58578;width:12241;height:3663" coordorigin="17589,58578" coordsize="1548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rect id="Rectangle 473" o:spid="_x0000_s1234" style="position:absolute;left:17589;top:5857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" stroked="f"/>
                  <v:rect id="Rectangle 474" o:spid="_x0000_s1235" style="position:absolute;left:17589;top:59116;width:15481;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" filled="f" stroked="f">
                    <v:textbox style="mso-fit-shape-to-text:t" inset="0,0,0,0">
                      <w:txbxContent>
                        <w:p w14:paraId="66A3CCCF"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du Patrimoine</w:t>
                          </w:r>
                        </w:p>
                      </w:txbxContent>
                    </v:textbox>
                  </v:rect>
                </v:group>
                <v:group id="Groupe 290" o:spid="_x0000_s1236" style="position:absolute;left:30193;top:58578;width:13313;height:3239" coordorigin="30193,58578" coordsize="15928,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rect id="Rectangle 471" o:spid="_x0000_s1237" style="position:absolute;left:30194;top:5857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" stroked="f"/>
                  <v:rect id="Rectangle 472" o:spid="_x0000_s1238" style="position:absolute;left:30193;top:58684;width:15928;height:3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" filled="f" stroked="f">
                    <v:textbox style="mso-fit-shape-to-text:t" inset="0,0,0,0">
                      <w:txbxContent>
                        <w:p w14:paraId="37E7826E"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Administrative du Personnel</w:t>
                          </w:r>
                        </w:p>
                      </w:txbxContent>
                    </v:textbox>
                  </v:rect>
                </v:group>
                <v:group id="Groupe 291" o:spid="_x0000_s1239" style="position:absolute;left:43338;top:58578;width:12240;height:3477" coordorigin="43337,58578" coordsize="15481,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rect id="Rectangle 469" o:spid="_x0000_s1240" style="position:absolute;left:43338;top:5857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" stroked="f"/>
                  <v:rect id="Rectangle 470" o:spid="_x0000_s1241" style="position:absolute;left:43337;top:58930;width:15482;height:3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" filled="f" stroked="f">
                    <v:textbox style="mso-fit-shape-to-text:t" inset="0,0,0,0">
                      <w:txbxContent>
                        <w:p w14:paraId="1E3051A3"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Gestion de </w:t>
                          </w:r>
                        </w:p>
                        <w:p w14:paraId="3EB89E1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la Paie</w:t>
                          </w:r>
                        </w:p>
                      </w:txbxContent>
                    </v:textbox>
                  </v:rect>
                </v:group>
                <v:group id="Groupe 292" o:spid="_x0000_s1242" style="position:absolute;left:5966;top:53934;width:88086;height:3960" coordorigin="5966,53934"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117" o:spid="_x0000_s1243" style="position:absolute;left:5966;top:53934;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" path="m,l4889,r73,144l4889,288,,288,,xe" filled="f" stroked="f">
                    <v:path arrowok="t" o:connecttype="custom" o:connectlocs="0,0;4889,0;4962,144;4889,288;0,288;0,0" o:connectangles="0,0,0,0,0,0"/>
                  </v:shape>
                  <v:rect id="Rectangle 468" o:spid="_x0000_s1244" style="position:absolute;left:6686;top:55426;width:9718;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" filled="f" stroked="f">
                    <v:textbox style="mso-fit-shape-to-text:t" inset="0,0,0,0">
                      <w:txbxContent>
                        <w:p w14:paraId="57A30FE7"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FINANCE</w:t>
                          </w:r>
                        </w:p>
                      </w:txbxContent>
                    </v:textbox>
                  </v:rect>
                </v:group>
                <v:group id="Groupe 293" o:spid="_x0000_s1245" style="position:absolute;left:5966;top:49725;width:88086;height:3960" coordorigin="5966,49725"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117" o:spid="_x0000_s1246" style="position:absolute;left:5966;top:49725;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" path="m,l4889,r73,144l4889,288,,288,,xe" filled="f" stroked="f">
                    <v:path arrowok="t" o:connecttype="custom" o:connectlocs="0,0;4889,0;4962,144;4889,288;0,288;0,0" o:connectangles="0,0,0,0,0,0"/>
                  </v:shape>
                  <v:rect id="Rectangle 466" o:spid="_x0000_s1247" style="position:absolute;left:6686;top:51217;width:9717;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" filled="f" stroked="f">
                    <v:textbox style="mso-fit-shape-to-text:t" inset="0,0,0,0">
                      <w:txbxContent>
                        <w:p w14:paraId="683A7102"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ACHATS</w:t>
                          </w:r>
                        </w:p>
                      </w:txbxContent>
                    </v:textbox>
                  </v:rect>
                </v:group>
                <v:group id="Groupe 294" o:spid="_x0000_s1248" style="position:absolute;left:17589;top:50085;width:18371;height:3255" coordorigin="17589,50085" coordsize="1548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rect id="Rectangle 463" o:spid="_x0000_s1249" style="position:absolute;left:17589;top:50085;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" stroked="f"/>
                  <v:rect id="Rectangle 464" o:spid="_x0000_s1250" style="position:absolute;left:17589;top:50859;width:15483;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" filled="f" stroked="f">
                    <v:textbox style="mso-fit-shape-to-text:t" inset="0,0,0,0">
                      <w:txbxContent>
                        <w:p w14:paraId="32AE105C"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AO et Marchés</w:t>
                          </w:r>
                        </w:p>
                      </w:txbxContent>
                    </v:textbox>
                  </v:rect>
                </v:group>
                <v:group id="Groupe 295" o:spid="_x0000_s1251" style="position:absolute;left:36305;top:50085;width:18003;height:3352" coordorigin="36305,50085" coordsize="15480,3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rect id="Rectangle 461" o:spid="_x0000_s1252" style="position:absolute;left:36306;top:50085;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" stroked="f"/>
                  <v:rect id="Rectangle 462" o:spid="_x0000_s1253" style="position:absolute;left:36305;top:50311;width:1547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" filled="f" stroked="f">
                    <v:textbox style="mso-fit-shape-to-text:t" inset="0,0,0,0">
                      <w:txbxContent>
                        <w:p w14:paraId="20AACE78"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Achats par bon de commande</w:t>
                          </w:r>
                        </w:p>
                      </w:txbxContent>
                    </v:textbox>
                  </v:rect>
                </v:group>
                <v:group id="Groupe 296" o:spid="_x0000_s1254" style="position:absolute;left:5969;top:20224;width:88074;height:3969" coordorigin="5969,20224"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4" o:spid="_x0000_s1255" style="position:absolute;left:5969;top:20224;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" path="m,l4889,r73,144l4889,288,,288,,xe" fillcolor="#6caac0" stroked="f">
                    <v:path arrowok="t" o:connecttype="custom" o:connectlocs="0,0;2147483646,0;2147483646,2147483646;2147483646,2147483646;0,2147483646;0,0" o:connectangles="0,0,0,0,0,0" textboxrect="0,0,4962,288"/>
                  </v:shape>
                  <v:rect id="Rectangle 460" o:spid="_x0000_s1256" style="position:absolute;left:6689;top:20932;width:7507;height:36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vnKwAAAANwAAAAPAAAAZHJzL2Rvd25yZXYueG1sRE9LasMw&#10;EN0Xcgcxge4aOaYE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2Kr5ysAAAADcAAAADwAAAAAA&#10;AAAAAAAAAAAHAgAAZHJzL2Rvd25yZXYueG1sUEsFBgAAAAADAAMAtwAAAPQCAAAAAA==&#10;" filled="f" stroked="f">
                    <v:textbox style="mso-fit-shape-to-text:t" inset="0,0,0,0">
                      <w:txbxContent>
                        <w:p w14:paraId="75D98FC7"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 xml:space="preserve">GESTION DU </w:t>
                          </w:r>
                        </w:p>
                        <w:p w14:paraId="366DB16A"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REFERENTIEL</w:t>
                          </w:r>
                        </w:p>
                      </w:txbxContent>
                    </v:textbox>
                  </v:rect>
                </v:group>
                <v:group id="Groupe 297" o:spid="_x0000_s1257" style="position:absolute;left:5969;top:24574;width:43195;height:16558" coordorigin="5969,24574" coordsize="27149,1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rect id="Rectangle 457" o:spid="_x0000_s1258" style="position:absolute;left:5969;top:24574;width:27149;height:18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" fillcolor="#d99594 [1941]" stroked="f">
                    <v:stroke joinstyle="round"/>
                    <v:textbox inset="0,0,0,0"/>
                  </v:rect>
                  <v:rect id="Rectangle 458" o:spid="_x0000_s1259" style="position:absolute;left:6879;top:24886;width:25204;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" filled="f" stroked="f">
                    <v:textbox style="mso-fit-shape-to-text:t" inset="0,0,0,0">
                      <w:txbxContent>
                        <w:p w14:paraId="7FE065C2"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 LA FORMATON INITIALE</w:t>
                          </w:r>
                        </w:p>
                      </w:txbxContent>
                    </v:textbox>
                  </v:rect>
                </v:group>
                <v:rect id="Rectangle 298" o:spid="_x0000_s1260" style="position:absolute;left:28717;top:62832;width:11795;height:16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" filled="f" stroked="f">
                  <v:textbox style="mso-fit-shape-to-text:t" inset="0,0,0,0">
                    <w:txbxContent>
                      <w:p w14:paraId="24B37DC5"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themeColor="text1"/>
                            <w:kern w:val="24"/>
                            <w:sz w:val="12"/>
                            <w:szCs w:val="12"/>
                          </w:rPr>
                          <w:t>Relations Extérieures</w:t>
                        </w:r>
                      </w:p>
                    </w:txbxContent>
                  </v:textbox>
                </v:rect>
                <v:rect id="Rectangle 299" o:spid="_x0000_s1261" style="position:absolute;left:71436;top:62832;width:3055;height:16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" filled="f" stroked="f">
                  <v:textbox style="mso-fit-shape-to-text:t" inset="0,0,0,0">
                    <w:txbxContent>
                      <w:p w14:paraId="58F1050D"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themeColor="text1"/>
                            <w:kern w:val="24"/>
                            <w:sz w:val="12"/>
                            <w:szCs w:val="12"/>
                          </w:rPr>
                          <w:t>Audit</w:t>
                        </w:r>
                      </w:p>
                    </w:txbxContent>
                  </v:textbox>
                </v:rect>
                <v:rect id="Rectangle 300" o:spid="_x0000_s1262" style="position:absolute;left:53069;top:62832;width:8749;height:16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9EPvgAAANwAAAAPAAAAZHJzL2Rvd25yZXYueG1sRE/LagIx&#10;FN0L/kO4QneaaKH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MXf0Q++AAAA3AAAAA8AAAAAAAAA&#10;AAAAAAAABwIAAGRycy9kb3ducmV2LnhtbFBLBQYAAAAAAwADALcAAADyAgAAAAA=&#10;" filled="f" stroked="f">
                  <v:textbox style="mso-fit-shape-to-text:t" inset="0,0,0,0">
                    <w:txbxContent>
                      <w:p w14:paraId="224E13C6"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themeColor="text1"/>
                            <w:kern w:val="24"/>
                            <w:sz w:val="12"/>
                            <w:szCs w:val="12"/>
                          </w:rPr>
                          <w:t>Communication</w:t>
                        </w:r>
                      </w:p>
                    </w:txbxContent>
                  </v:textbox>
                </v:rect>
                <v:rect id="Rectangle 301" o:spid="_x0000_s1263" style="position:absolute;left:6096;top:66913;width:200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" fillcolor="#003f56" stroked="f"/>
                <v:rect id="Rectangle 302" o:spid="_x0000_s1264" style="position:absolute;left:8826;top:67150;width:4574;height:16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rjwgAAANwAAAAPAAAAZHJzL2Rvd25yZXYueG1sRI/dagIx&#10;FITvhb5DOIXeadIVRF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BaQerjwgAAANwAAAAPAAAA&#10;AAAAAAAAAAAAAAcCAABkcnMvZG93bnJldi54bWxQSwUGAAAAAAMAAwC3AAAA9gIAAAAA&#10;" filled="f" stroked="f">
                  <v:textbox style="mso-fit-shape-to-text:t" inset="0,0,0,0">
                    <w:txbxContent>
                      <w:p w14:paraId="03B837EA"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kern w:val="24"/>
                            <w:sz w:val="12"/>
                            <w:szCs w:val="12"/>
                          </w:rPr>
                          <w:t>Pilotage</w:t>
                        </w:r>
                      </w:p>
                    </w:txbxContent>
                  </v:textbox>
                </v:rect>
                <v:rect id="Rectangle 303" o:spid="_x0000_s1265" style="position:absolute;left:24574;top:66913;width:200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" fillcolor="#d99594 [1941]" stroked="f"/>
                <v:rect id="Rectangle 304" o:spid="_x0000_s1266" style="position:absolute;left:27320;top:67146;width:4137;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NcMwgAAANwAAAAPAAAAZHJzL2Rvd25yZXYueG1sRI/dagIx&#10;FITvhb5DOIXeaaKV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C65NcMwgAAANwAAAAPAAAA&#10;AAAAAAAAAAAAAAcCAABkcnMvZG93bnJldi54bWxQSwUGAAAAAAMAAwC3AAAA9gIAAAAA&#10;" filled="f" stroked="f">
                  <v:textbox style="mso-fit-shape-to-text:t" inset="0,0,0,0">
                    <w:txbxContent>
                      <w:p w14:paraId="07FAE7C8"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kern w:val="24"/>
                            <w:sz w:val="12"/>
                            <w:szCs w:val="12"/>
                          </w:rPr>
                          <w:t>Métiers</w:t>
                        </w:r>
                      </w:p>
                    </w:txbxContent>
                  </v:textbox>
                </v:rect>
                <v:rect id="Rectangle 305" o:spid="_x0000_s1267" style="position:absolute;left:33528;top:66913;width:200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" fillcolor="#a5a5a5 [2092]" stroked="f"/>
                <v:rect id="Rectangle 306" o:spid="_x0000_s1268" style="position:absolute;left:36210;top:67146;width:5143;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zgwQAAANwAAAAPAAAAZHJzL2Rvd25yZXYueG1sRI/dagIx&#10;FITvhb5DOELvNNGC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CV67ODBAAAA3AAAAA8AAAAA&#10;AAAAAAAAAAAABwIAAGRycy9kb3ducmV2LnhtbFBLBQYAAAAAAwADALcAAAD1AgAAAAA=&#10;" filled="f" stroked="f">
                  <v:textbox style="mso-fit-shape-to-text:t" inset="0,0,0,0">
                    <w:txbxContent>
                      <w:p w14:paraId="2ACF8C11"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kern w:val="24"/>
                            <w:sz w:val="12"/>
                            <w:szCs w:val="12"/>
                          </w:rPr>
                          <w:t>Supports</w:t>
                        </w:r>
                      </w:p>
                    </w:txbxContent>
                  </v:textbox>
                </v:rect>
                <v:rect id="Rectangle 307" o:spid="_x0000_s1269" style="position:absolute;left:6746;top:16732;width:10429;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" filled="f" stroked="f">
                  <v:textbox style="mso-fit-shape-to-text:t" inset="0,0,0,0">
                    <w:txbxContent>
                      <w:p w14:paraId="7FD33665"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 xml:space="preserve">PILOTAGE </w:t>
                        </w:r>
                      </w:p>
                      <w:p w14:paraId="64DABDBF"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STRATEGIQUE</w:t>
                        </w:r>
                      </w:p>
                    </w:txbxContent>
                  </v:textbox>
                </v:rect>
                <v:rect id="Rectangle 308" o:spid="_x0000_s1270" style="position:absolute;left:14382;top:66913;width:200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" fillcolor="#256885" stroked="f"/>
                <v:rect id="Rectangle 309" o:spid="_x0000_s1271" style="position:absolute;left:17065;top:67210;width:6035;height:16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XiSwgAAANwAAAAPAAAAZHJzL2Rvd25yZXYueG1sRI/dagIx&#10;FITvhb5DOAXvNKkF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BU5XiSwgAAANwAAAAPAAAA&#10;AAAAAAAAAAAAAAcCAABkcnMvZG93bnJldi54bWxQSwUGAAAAAAMAAwC3AAAA9gIAAAAA&#10;" filled="f" stroked="f">
                  <v:textbox style="mso-fit-shape-to-text:t" inset="0,0,0,0">
                    <w:txbxContent>
                      <w:p w14:paraId="524F9223"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kern w:val="24"/>
                            <w:sz w:val="12"/>
                            <w:szCs w:val="12"/>
                          </w:rPr>
                          <w:t>Référentiel</w:t>
                        </w:r>
                      </w:p>
                    </w:txbxContent>
                  </v:textbox>
                </v:rect>
                <v:group id="Groupe 310" o:spid="_x0000_s1272" style="position:absolute;left:54561;top:50085;width:18368;height:3298" coordorigin="54561,50085" coordsize="15480,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rect id="Rectangle 455" o:spid="_x0000_s1273" style="position:absolute;left:54562;top:50085;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" stroked="f"/>
                  <v:rect id="Rectangle 456" o:spid="_x0000_s1274" style="position:absolute;left:54561;top:50257;width:15475;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" filled="f" stroked="f">
                    <v:textbox style="mso-fit-shape-to-text:t" inset="0,0,0,0">
                      <w:txbxContent>
                        <w:p w14:paraId="6E90E75B"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du référentiel Article et Fournisseur</w:t>
                          </w:r>
                        </w:p>
                      </w:txbxContent>
                    </v:textbox>
                  </v:rect>
                </v:group>
                <v:group id="Groupe 311" o:spid="_x0000_s1275" style="position:absolute;left:16677;top:54419;width:13522;height:3297" coordorigin="16470,54419" coordsize="16606,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rect id="Rectangle 453" o:spid="_x0000_s1276" style="position:absolute;left:17589;top:54419;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" stroked="f"/>
                  <v:rect id="Rectangle 454" o:spid="_x0000_s1277" style="position:absolute;left:16470;top:54591;width:16606;height:3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" filled="f" stroked="f">
                    <v:textbox style="mso-fit-shape-to-text:t" inset="0,0,0,0">
                      <w:txbxContent>
                        <w:p w14:paraId="0BE1AB1B"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Comptabilité Générale / Analytique / Auxiliaire</w:t>
                          </w:r>
                        </w:p>
                      </w:txbxContent>
                    </v:textbox>
                  </v:rect>
                </v:group>
                <v:group id="Groupe 312" o:spid="_x0000_s1278" style="position:absolute;left:30685;top:54419;width:10081;height:3485" coordorigin="30685,54419" coordsize="15480,3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rect id="Rectangle 451" o:spid="_x0000_s1279" style="position:absolute;left:30686;top:54419;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" stroked="f"/>
                  <v:rect id="Rectangle 452" o:spid="_x0000_s1280" style="position:absolute;left:30685;top:54779;width:15475;height:3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" filled="f" stroked="f">
                    <v:textbox style="mso-fit-shape-to-text:t" inset="0,0,0,0">
                      <w:txbxContent>
                        <w:p w14:paraId="7314AFBF"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Budgétaire</w:t>
                          </w:r>
                        </w:p>
                      </w:txbxContent>
                    </v:textbox>
                  </v:rect>
                </v:group>
                <v:group id="Groupe 313" o:spid="_x0000_s1281" style="position:absolute;left:61689;top:54419;width:10081;height:3238" coordorigin="61688,54419" coordsize="15481,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rect id="Rectangle 449" o:spid="_x0000_s1282" style="position:absolute;left:61690;top:54419;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" stroked="f"/>
                  <v:rect id="Rectangle 450" o:spid="_x0000_s1283" style="position:absolute;left:61688;top:54779;width:15475;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" filled="f" stroked="f">
                    <v:textbox style="mso-fit-shape-to-text:t" inset="0,0,0,0">
                      <w:txbxContent>
                        <w:p w14:paraId="5680B14B" w14:textId="77777777" w:rsidR="00C517FE" w:rsidRPr="00367E08" w:rsidRDefault="00C517FE" w:rsidP="000347FE">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Gestion </w:t>
                          </w:r>
                          <w:r>
                            <w:rPr>
                              <w:rFonts w:ascii="Arial" w:hAnsi="Arial" w:cs="Arial"/>
                              <w:b/>
                              <w:bCs/>
                              <w:color w:val="000000" w:themeColor="text1"/>
                              <w:kern w:val="24"/>
                              <w:sz w:val="12"/>
                              <w:szCs w:val="12"/>
                            </w:rPr>
                            <w:t>fiscale</w:t>
                          </w:r>
                        </w:p>
                      </w:txbxContent>
                    </v:textbox>
                  </v:rect>
                </v:group>
                <v:group id="Groupe 314" o:spid="_x0000_s1284" style="position:absolute;left:82342;top:54419;width:10087;height:3297" coordorigin="82341,54419" coordsize="15489,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rect id="Rectangle 447" o:spid="_x0000_s1285" style="position:absolute;left:82343;top:54419;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" stroked="f"/>
                  <v:rect id="Rectangle 448" o:spid="_x0000_s1286" style="position:absolute;left:82341;top:54591;width:15490;height:3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" filled="f" stroked="f">
                    <v:textbox style="mso-fit-shape-to-text:t" inset="0,0,0,0">
                      <w:txbxContent>
                        <w:p w14:paraId="050359DF"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Consolidation et Reportings</w:t>
                          </w:r>
                        </w:p>
                      </w:txbxContent>
                    </v:textbox>
                  </v:rect>
                </v:group>
                <v:group id="Groupe 315" o:spid="_x0000_s1287" style="position:absolute;left:72006;top:54419;width:10087;height:3297" coordorigin="72005,54419" coordsize="15489,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rect id="Rectangle 445" o:spid="_x0000_s1288" style="position:absolute;left:72009;top:54419;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" stroked="f"/>
                  <v:rect id="Rectangle 446" o:spid="_x0000_s1289" style="position:absolute;left:72005;top:54591;width:15489;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" filled="f" stroked="f">
                    <v:textbox style="mso-fit-shape-to-text:t" inset="0,0,0,0">
                      <w:txbxContent>
                        <w:p w14:paraId="23F20557"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Immobilisations</w:t>
                          </w:r>
                        </w:p>
                      </w:txbxContent>
                    </v:textbox>
                  </v:rect>
                </v:group>
                <v:group id="Groupe 316" o:spid="_x0000_s1290" style="position:absolute;left:68229;top:58578;width:12241;height:3239" coordorigin="68229,58578" coordsize="15481,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443" o:spid="_x0000_s1291" style="position:absolute;left:68230;top:5857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" stroked="f"/>
                  <v:rect id="Rectangle 444" o:spid="_x0000_s1292" style="position:absolute;left:68229;top:58664;width:15481;height:3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" filled="f" stroked="f">
                    <v:textbox style="mso-fit-shape-to-text:t" inset="0,0,0,0">
                      <w:txbxContent>
                        <w:p w14:paraId="6B72DC28"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Gestion de </w:t>
                          </w:r>
                        </w:p>
                        <w:p w14:paraId="3074CAD1"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 Carrière</w:t>
                          </w:r>
                        </w:p>
                      </w:txbxContent>
                    </v:textbox>
                  </v:rect>
                </v:group>
                <v:group id="Groupe 317" o:spid="_x0000_s1293" style="position:absolute;left:41019;top:54419;width:10082;height:3297" coordorigin="41019,54419" coordsize="15481,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rect id="Rectangle 441" o:spid="_x0000_s1294" style="position:absolute;left:41021;top:54419;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" stroked="f"/>
                  <v:rect id="Rectangle 442" o:spid="_x0000_s1295" style="position:absolute;left:41019;top:54591;width:15475;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" filled="f" stroked="f">
                    <v:textbox style="mso-fit-shape-to-text:t" inset="0,0,0,0">
                      <w:txbxContent>
                        <w:p w14:paraId="000850F0"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Règlements et Encaissements</w:t>
                          </w:r>
                        </w:p>
                      </w:txbxContent>
                    </v:textbox>
                  </v:rect>
                </v:group>
                <v:group id="Groupe 318" o:spid="_x0000_s1296" style="position:absolute;left:5966;top:62447;width:88086;height:3960" coordorigin="5966,62447"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117" o:spid="_x0000_s1297" style="position:absolute;left:5966;top:62447;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" path="m,l4889,r73,144l4889,288,,288,,xe" filled="f" stroked="f">
                    <v:path arrowok="t" o:connecttype="custom" o:connectlocs="0,0;4889,0;4962,144;4889,288;0,288;0,0" o:connectangles="0,0,0,0,0,0"/>
                  </v:shape>
                  <v:rect id="Rectangle 440" o:spid="_x0000_s1298" style="position:absolute;left:6686;top:63939;width:9718;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" filled="f" stroked="f">
                    <v:textbox style="mso-fit-shape-to-text:t" inset="0,0,0,0">
                      <w:txbxContent>
                        <w:p w14:paraId="0B5F8333"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AUTRES</w:t>
                          </w:r>
                        </w:p>
                      </w:txbxContent>
                    </v:textbox>
                  </v:rect>
                </v:group>
                <v:group id="Groupe 319" o:spid="_x0000_s1299" style="position:absolute;left:17589;top:62833;width:21606;height:3238" coordorigin="17589,62833"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rect id="Rectangle 437" o:spid="_x0000_s1300" style="position:absolute;left:17589;top:62833;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" stroked="f"/>
                  <v:rect id="Rectangle 438" o:spid="_x0000_s1301" style="position:absolute;left:17589;top:63780;width:15480;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" filled="f" stroked="f">
                    <v:textbox style="mso-fit-shape-to-text:t" inset="0,0,0,0">
                      <w:txbxContent>
                        <w:p w14:paraId="238C5E2D"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Travail Collaboratif</w:t>
                          </w:r>
                        </w:p>
                      </w:txbxContent>
                    </v:textbox>
                  </v:rect>
                </v:group>
                <v:group id="Groupe 320" o:spid="_x0000_s1302" style="position:absolute;left:70769;top:62833;width:21607;height:3238" coordorigin="70769,62833"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rect id="Rectangle 435" o:spid="_x0000_s1303" style="position:absolute;left:70770;top:62833;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" stroked="f"/>
                  <v:rect id="Rectangle 436" o:spid="_x0000_s1304" style="position:absolute;left:70769;top:63118;width:15481;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" filled="f" stroked="f">
                    <v:textbox style="mso-fit-shape-to-text:t" inset="0,0,0,0">
                      <w:txbxContent>
                        <w:p w14:paraId="05B7509D"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électronique des documents</w:t>
                          </w:r>
                        </w:p>
                      </w:txbxContent>
                    </v:textbox>
                  </v:rect>
                </v:group>
                <v:group id="Groupe 321" o:spid="_x0000_s1305" style="position:absolute;left:49641;top:24574;width:43196;height:16558" coordorigin="49641,24574" coordsize="27149,1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rect id="Rectangle 433" o:spid="_x0000_s1306" style="position:absolute;left:49641;top:24574;width:27149;height:18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" fillcolor="#d99594 [1941]" stroked="f">
                    <v:stroke joinstyle="round"/>
                    <v:textbox inset="0,0,0,0"/>
                  </v:rect>
                  <v:rect id="Rectangle 434" o:spid="_x0000_s1307" style="position:absolute;left:50551;top:24957;width:25198;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" filled="f" stroked="f">
                    <v:textbox style="mso-fit-shape-to-text:t" inset="0,0,0,0">
                      <w:txbxContent>
                        <w:p w14:paraId="5C2546C7"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 LA FORMATION CONTINUE</w:t>
                          </w:r>
                        </w:p>
                      </w:txbxContent>
                    </v:textbox>
                  </v:rect>
                </v:group>
                <v:group id="Groupe 322" o:spid="_x0000_s1308" style="position:absolute;left:7905;top:26733;width:18717;height:3239" coordorigin="7905,26733"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rect id="Rectangle 431" o:spid="_x0000_s1309" style="position:absolute;left:7905;top:26733;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" stroked="f"/>
                  <v:rect id="Rectangle 432" o:spid="_x0000_s1310" style="position:absolute;left:7905;top:27508;width:15477;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" filled="f" stroked="f">
                    <v:textbox style="mso-fit-shape-to-text:t" inset="0,0,0,0">
                      <w:txbxContent>
                        <w:p w14:paraId="66CD1EDE"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kern w:val="24"/>
                              <w:sz w:val="12"/>
                              <w:szCs w:val="12"/>
                            </w:rPr>
                            <w:t>Gestion des candidats</w:t>
                          </w:r>
                        </w:p>
                      </w:txbxContent>
                    </v:textbox>
                  </v:rect>
                </v:group>
                <v:group id="Groupe 323" o:spid="_x0000_s1311" style="position:absolute;left:28717;top:26733;width:18722;height:3239" coordorigin="28717,26733" coordsize="15484,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rect id="Rectangle 429" o:spid="_x0000_s1312" style="position:absolute;left:28717;top:26733;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" stroked="f"/>
                  <v:rect id="Rectangle 430" o:spid="_x0000_s1313" style="position:absolute;left:28717;top:27508;width:15484;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" filled="f" stroked="f">
                    <v:textbox style="mso-fit-shape-to-text:t" inset="0,0,0,0">
                      <w:txbxContent>
                        <w:p w14:paraId="5D8C69CD"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Concours</w:t>
                          </w:r>
                        </w:p>
                      </w:txbxContent>
                    </v:textbox>
                  </v:rect>
                </v:group>
                <v:group id="Groupe 324" o:spid="_x0000_s1314" style="position:absolute;left:7905;top:30321;width:18717;height:3254" coordorigin="7905,30321"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rect id="Rectangle 427" o:spid="_x0000_s1315" style="position:absolute;left:7905;top:30321;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" stroked="f"/>
                  <v:rect id="Rectangle 428" o:spid="_x0000_s1316" style="position:absolute;left:7905;top:31191;width:15477;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" filled="f" stroked="f">
                    <v:textbox style="mso-fit-shape-to-text:t" inset="0,0,0,0">
                      <w:txbxContent>
                        <w:p w14:paraId="691C5E8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kern w:val="24"/>
                              <w:sz w:val="12"/>
                              <w:szCs w:val="12"/>
                            </w:rPr>
                            <w:t>Gestion des Stagiaires</w:t>
                          </w:r>
                        </w:p>
                      </w:txbxContent>
                    </v:textbox>
                  </v:rect>
                </v:group>
                <v:group id="Groupe 325" o:spid="_x0000_s1317" style="position:absolute;left:28717;top:30321;width:18722;height:3254" coordorigin="28717,30321" coordsize="15484,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rect id="Rectangle 425" o:spid="_x0000_s1318" style="position:absolute;left:28717;top:30321;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" stroked="f"/>
                  <v:rect id="Rectangle 426" o:spid="_x0000_s1319" style="position:absolute;left:28717;top:30321;width:15484;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" filled="f" stroked="f">
                    <v:textbox style="mso-fit-shape-to-text:t" inset="0,0,0,0">
                      <w:txbxContent>
                        <w:p w14:paraId="0BB6F3E4"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filières\cursus et suivi des formations</w:t>
                          </w:r>
                        </w:p>
                      </w:txbxContent>
                    </v:textbox>
                  </v:rect>
                </v:group>
                <v:group id="Groupe 326" o:spid="_x0000_s1320" style="position:absolute;left:7905;top:33924;width:18717;height:3243" coordorigin="7905,33924"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rect id="Rectangle 423" o:spid="_x0000_s1321" style="position:absolute;left:7905;top:33924;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" stroked="f"/>
                  <v:rect id="Rectangle 424" o:spid="_x0000_s1322" style="position:absolute;left:7905;top:34755;width:15477;height: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" filled="f" stroked="f">
                    <v:textbox style="mso-fit-shape-to-text:t" inset="0,0,0,0">
                      <w:txbxContent>
                        <w:p w14:paraId="00F6C333"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kern w:val="24"/>
                              <w:sz w:val="12"/>
                              <w:szCs w:val="12"/>
                            </w:rPr>
                            <w:t>Gestion des emplois du temps</w:t>
                          </w:r>
                        </w:p>
                      </w:txbxContent>
                    </v:textbox>
                  </v:rect>
                </v:group>
                <v:group id="Groupe 327" o:spid="_x0000_s1323" style="position:absolute;left:28717;top:33924;width:18722;height:3239" coordorigin="28717,33924" coordsize="15484,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rect id="Rectangle 421" o:spid="_x0000_s1324" style="position:absolute;left:28717;top:33924;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" stroked="f"/>
                  <v:rect id="Rectangle 422" o:spid="_x0000_s1325" style="position:absolute;left:28717;top:34700;width:15484;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" filled="f" stroked="f">
                    <v:textbox style="mso-fit-shape-to-text:t" inset="0,0,0,0">
                      <w:txbxContent>
                        <w:p w14:paraId="630A210E"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examens</w:t>
                          </w:r>
                        </w:p>
                      </w:txbxContent>
                    </v:textbox>
                  </v:rect>
                </v:group>
                <v:group id="Groupe 328" o:spid="_x0000_s1326" style="position:absolute;left:7905;top:37528;width:18717;height:3239" coordorigin="7905,37528"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rect id="Rectangle 419" o:spid="_x0000_s1327" style="position:absolute;left:7905;top:3752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" stroked="f"/>
                  <v:rect id="Rectangle 420" o:spid="_x0000_s1328" style="position:absolute;left:7905;top:38398;width:15477;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" filled="f" stroked="f">
                    <v:textbox style="mso-fit-shape-to-text:t" inset="0,0,0,0">
                      <w:txbxContent>
                        <w:p w14:paraId="074169A3"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kern w:val="24"/>
                              <w:sz w:val="12"/>
                              <w:szCs w:val="12"/>
                            </w:rPr>
                            <w:t>Gestion des diplômes</w:t>
                          </w:r>
                        </w:p>
                      </w:txbxContent>
                    </v:textbox>
                  </v:rect>
                </v:group>
                <v:group id="Groupe 329" o:spid="_x0000_s1329" style="position:absolute;left:28717;top:37528;width:18722;height:3239" coordorigin="28717,37528" coordsize="15484,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rect id="Rectangle 417" o:spid="_x0000_s1330" style="position:absolute;left:28717;top:3752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" stroked="f"/>
                  <v:rect id="Rectangle 418" o:spid="_x0000_s1331" style="position:absolute;left:28717;top:38398;width:15484;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" filled="f" stroked="f">
                    <v:textbox style="mso-fit-shape-to-text:t" inset="0,0,0,0">
                      <w:txbxContent>
                        <w:p w14:paraId="51358717"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Insertion des lauréats</w:t>
                          </w:r>
                        </w:p>
                      </w:txbxContent>
                    </v:textbox>
                  </v:rect>
                </v:group>
                <v:group id="Groupe 330" o:spid="_x0000_s1332" style="position:absolute;left:5966;top:41340;width:88086;height:3960" coordorigin="5966,41340"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117" o:spid="_x0000_s1333" style="position:absolute;left:5966;top:41340;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" path="m,l4889,r73,144l4889,288,,288,,xe" filled="f" stroked="f">
                    <v:path arrowok="t" o:connecttype="custom" o:connectlocs="0,0;4889,0;4962,144;4889,288;0,288;0,0" o:connectangles="0,0,0,0,0,0"/>
                  </v:shape>
                  <v:rect id="Rectangle 416" o:spid="_x0000_s1334" style="position:absolute;left:6686;top:42833;width:9717;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" filled="f" stroked="f">
                    <v:textbox style="mso-fit-shape-to-text:t" inset="0,0,0,0">
                      <w:txbxContent>
                        <w:p w14:paraId="5B13F52E"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256885"/>
                              <w:kern w:val="24"/>
                              <w:sz w:val="12"/>
                              <w:szCs w:val="12"/>
                            </w:rPr>
                            <w:t>TRANSVERSE</w:t>
                          </w:r>
                        </w:p>
                      </w:txbxContent>
                    </v:textbox>
                  </v:rect>
                </v:group>
                <v:group id="Groupe 331" o:spid="_x0000_s1335" style="position:absolute;left:32717;top:41608;width:14400;height:3238" coordorigin="32717,41608"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rect id="Rectangle 413" o:spid="_x0000_s1336" style="position:absolute;left:32718;top:4160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" stroked="f"/>
                  <v:rect id="Rectangle 414" o:spid="_x0000_s1337" style="position:absolute;left:32717;top:41900;width:15476;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" filled="f" stroked="f">
                    <v:textbox style="mso-fit-shape-to-text:t" inset="0,0,0,0">
                      <w:txbxContent>
                        <w:p w14:paraId="6C66EF5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règlements</w:t>
                          </w:r>
                        </w:p>
                      </w:txbxContent>
                    </v:textbox>
                  </v:rect>
                </v:group>
                <v:group id="Groupe 332" o:spid="_x0000_s1338" style="position:absolute;left:47814;top:41608;width:14416;height:3502" coordorigin="47814,41608" coordsize="15480,3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rect id="Rectangle 411" o:spid="_x0000_s1339" style="position:absolute;left:47815;top:4160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" stroked="f"/>
                  <v:rect id="Rectangle 412" o:spid="_x0000_s1340" style="position:absolute;left:47814;top:41985;width:15479;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" filled="f" stroked="f">
                    <v:textbox style="mso-fit-shape-to-text:t" inset="0,0,0,0">
                      <w:txbxContent>
                        <w:p w14:paraId="4E587DD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Gestions des </w:t>
                          </w:r>
                        </w:p>
                        <w:p w14:paraId="33E0FFA5"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centres de formation</w:t>
                          </w:r>
                        </w:p>
                      </w:txbxContent>
                    </v:textbox>
                  </v:rect>
                </v:group>
                <v:group id="Groupe 333" o:spid="_x0000_s1341" style="position:absolute;left:62927;top:41608;width:14404;height:3238" coordorigin="62927,41608" coordsize="15486,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rect id="Rectangle 409" o:spid="_x0000_s1342" style="position:absolute;left:62928;top:4160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" stroked="f"/>
                  <v:rect id="Rectangle 410" o:spid="_x0000_s1343" style="position:absolute;left:62927;top:42341;width:15486;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" filled="f" stroked="f">
                    <v:textbox style="mso-fit-shape-to-text:t" inset="0,0,0,0">
                      <w:txbxContent>
                        <w:p w14:paraId="21864B40"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salles</w:t>
                          </w:r>
                        </w:p>
                      </w:txbxContent>
                    </v:textbox>
                  </v:rect>
                </v:group>
                <v:group id="Groupe 334" o:spid="_x0000_s1344" style="position:absolute;left:72230;top:26733;width:18717;height:3329" coordorigin="72230,26733" coordsize="15480,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rect id="Rectangle 407" o:spid="_x0000_s1345" style="position:absolute;left:72231;top:26733;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" stroked="f"/>
                  <v:rect id="Rectangle 408" o:spid="_x0000_s1346" style="position:absolute;left:72230;top:26937;width:15476;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" filled="f" stroked="f">
                    <v:textbox style="mso-fit-shape-to-text:t" inset="0,0,0,0">
                      <w:txbxContent>
                        <w:p w14:paraId="2E01F6C3"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dossiers CSF</w:t>
                          </w:r>
                        </w:p>
                        <w:p w14:paraId="1C645A5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(contrats spéciaux de formation)</w:t>
                          </w:r>
                        </w:p>
                      </w:txbxContent>
                    </v:textbox>
                  </v:rect>
                </v:group>
                <v:group id="Groupe 335" o:spid="_x0000_s1347" style="position:absolute;left:72166;top:30416;width:18718;height:3254" coordorigin="72166,30416" coordsize="1558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rect id="Rectangle 405" o:spid="_x0000_s1348" style="position:absolute;left:72274;top:30416;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" stroked="f"/>
                  <v:rect id="Rectangle 406" o:spid="_x0000_s1349" style="position:absolute;left:72166;top:31191;width:15480;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" filled="f" stroked="f">
                    <v:textbox style="mso-fit-shape-to-text:t" inset="0,0,0,0">
                      <w:txbxContent>
                        <w:p w14:paraId="61BC3812"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Suivi des remboursements CSF</w:t>
                          </w:r>
                        </w:p>
                      </w:txbxContent>
                    </v:textbox>
                  </v:rect>
                </v:group>
                <v:group id="Groupe 336" o:spid="_x0000_s1350" style="position:absolute;left:44179;top:62833;width:21607;height:3238" coordorigin="44179,62833"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rect id="Rectangle 403" o:spid="_x0000_s1351" style="position:absolute;left:44180;top:62833;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" stroked="f"/>
                  <v:rect id="Rectangle 404" o:spid="_x0000_s1352" style="position:absolute;left:44179;top:63807;width:15474;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" filled="f" stroked="f">
                    <v:textbox style="mso-fit-shape-to-text:t" inset="0,0,0,0">
                      <w:txbxContent>
                        <w:p w14:paraId="3D2F9ACB"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SITE WEB &amp; INTRANET</w:t>
                          </w:r>
                        </w:p>
                      </w:txbxContent>
                    </v:textbox>
                  </v:rect>
                </v:group>
                <v:group id="Groupe 337" o:spid="_x0000_s1353" style="position:absolute;left:17621;top:41608;width:14398;height:3417" coordorigin="17621,41608" coordsize="15480,3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rect id="Rectangle 401" o:spid="_x0000_s1354" style="position:absolute;left:17621;top:4160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" stroked="f"/>
                  <v:rect id="Rectangle 402" o:spid="_x0000_s1355" style="position:absolute;left:17621;top:41900;width:15475;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" filled="f" stroked="f">
                    <v:textbox style="mso-fit-shape-to-text:t" inset="0,0,0,0">
                      <w:txbxContent>
                        <w:p w14:paraId="796DBB35"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Correction des </w:t>
                          </w:r>
                        </w:p>
                        <w:p w14:paraId="01B3D299"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tests</w:t>
                          </w:r>
                        </w:p>
                      </w:txbxContent>
                    </v:textbox>
                  </v:rect>
                </v:group>
                <v:group id="Groupe 338" o:spid="_x0000_s1356" style="position:absolute;left:72293;top:34210;width:18722;height:3424" coordorigin="72293,34210" coordsize="15484,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ect id="Rectangle 399" o:spid="_x0000_s1357" style="position:absolute;left:72294;top:34210;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" stroked="f"/>
                  <v:rect id="Rectangle 400" o:spid="_x0000_s1358" style="position:absolute;left:72293;top:34509;width:15485;height:3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" filled="f" stroked="f">
                    <v:textbox style="mso-fit-shape-to-text:t" inset="0,0,0,0">
                      <w:txbxContent>
                        <w:p w14:paraId="083463B6"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Appui à la création </w:t>
                          </w:r>
                        </w:p>
                        <w:p w14:paraId="5CE1FB28"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d’entreprise</w:t>
                          </w:r>
                        </w:p>
                      </w:txbxContent>
                    </v:textbox>
                  </v:rect>
                </v:group>
                <v:group id="Groupe 339" o:spid="_x0000_s1359" style="position:absolute;left:5966;top:45516;width:88086;height:3960" coordorigin="5966,45516"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117" o:spid="_x0000_s1360" style="position:absolute;left:5966;top:45516;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" path="m,l4889,r73,144l4889,288,,288,,xe" filled="f" stroked="f">
                    <v:path arrowok="t" o:connecttype="custom" o:connectlocs="0,0;4889,0;4962,144;4889,288;0,288;0,0" o:connectangles="0,0,0,0,0,0"/>
                  </v:shape>
                  <v:rect id="Rectangle 398" o:spid="_x0000_s1361" style="position:absolute;left:6686;top:47008;width:9717;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" filled="f" stroked="f">
                    <v:textbox style="mso-fit-shape-to-text:t" inset="0,0,0,0">
                      <w:txbxContent>
                        <w:p w14:paraId="480AFECD"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COMMERCIAL</w:t>
                          </w:r>
                        </w:p>
                      </w:txbxContent>
                    </v:textbox>
                  </v:rect>
                </v:group>
                <v:group id="Groupe 340" o:spid="_x0000_s1362" style="position:absolute;left:17589;top:45878;width:27006;height:3239" coordorigin="17589,45878" coordsize="15481,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rect id="Rectangle 395" o:spid="_x0000_s1363" style="position:absolute;left:17589;top:4587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" stroked="f"/>
                  <v:rect id="Rectangle 396" o:spid="_x0000_s1364" style="position:absolute;left:17589;top:45940;width:15481;height:3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" filled="f" stroked="f">
                    <v:textbox style="mso-fit-shape-to-text:t" inset="0,0,0,0">
                      <w:txbxContent>
                        <w:p w14:paraId="222D81D2"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CRM</w:t>
                          </w:r>
                        </w:p>
                        <w:p w14:paraId="46DA2B88"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 la relation client  (entreprises)</w:t>
                          </w:r>
                        </w:p>
                      </w:txbxContent>
                    </v:textbox>
                  </v:rect>
                </v:group>
                <v:group id="Groupe 341" o:spid="_x0000_s1365" style="position:absolute;left:45925;top:45878;width:27004;height:3237" coordorigin="45925,45878"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393" o:spid="_x0000_s1366" style="position:absolute;left:45926;top:4587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" stroked="f"/>
                  <v:rect id="Rectangle 394" o:spid="_x0000_s1367" style="position:absolute;left:45925;top:46699;width:15476;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" filled="f" stroked="f">
                    <v:textbox style="mso-fit-shape-to-text:t" inset="0,0,0,0">
                      <w:txbxContent>
                        <w:p w14:paraId="2D5A1009"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 la facturation client</w:t>
                          </w:r>
                        </w:p>
                      </w:txbxContent>
                    </v:textbox>
                  </v:rect>
                </v:group>
                <v:group id="Groupe 342" o:spid="_x0000_s1368" style="position:absolute;left:80897;top:58578;width:11529;height:3297" coordorigin="80897,58578" coordsize="15485,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rect id="Rectangle 391" o:spid="_x0000_s1369" style="position:absolute;left:80899;top:5857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" stroked="f"/>
                  <v:rect id="Rectangle 392" o:spid="_x0000_s1370" style="position:absolute;left:80897;top:58750;width:15485;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" filled="f" stroked="f">
                    <v:textbox style="mso-fit-shape-to-text:t" inset="0,0,0,0">
                      <w:txbxContent>
                        <w:p w14:paraId="0FE2ADEE"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Suivi du temps de travail (pointage)</w:t>
                          </w:r>
                        </w:p>
                      </w:txbxContent>
                    </v:textbox>
                  </v:rect>
                </v:group>
                <v:group id="Groupe 343" o:spid="_x0000_s1371" style="position:absolute;left:78024;top:41608;width:14404;height:3619" coordorigin="78024,41608" coordsize="15486,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rect id="Rectangle 389" o:spid="_x0000_s1372" style="position:absolute;left:78025;top:4160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" stroked="f"/>
                  <v:rect id="Rectangle 390" o:spid="_x0000_s1373" style="position:absolute;left:78024;top:42103;width:15486;height:3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" filled="f" stroked="f">
                    <v:textbox style="mso-fit-shape-to-text:t" inset="0,0,0,0">
                      <w:txbxContent>
                        <w:p w14:paraId="11B04AEE"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hébergements</w:t>
                          </w:r>
                        </w:p>
                      </w:txbxContent>
                    </v:textbox>
                  </v:rect>
                </v:group>
                <v:group id="Groupe 344" o:spid="_x0000_s1374" style="position:absolute;left:51354;top:54419;width:10082;height:3485" coordorigin="51354,54419" coordsize="15481,3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rect id="Rectangle 387" o:spid="_x0000_s1375" style="position:absolute;left:51355;top:54419;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" stroked="f"/>
                  <v:rect id="Rectangle 388" o:spid="_x0000_s1376" style="position:absolute;left:51354;top:54779;width:15475;height:3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" filled="f" stroked="f">
                    <v:textbox style="mso-fit-shape-to-text:t" inset="0,0,0,0">
                      <w:txbxContent>
                        <w:p w14:paraId="68607A15"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 la Trésorerie</w:t>
                          </w:r>
                        </w:p>
                      </w:txbxContent>
                    </v:textbox>
                  </v:rect>
                </v:group>
                <v:group id="Groupe 345" o:spid="_x0000_s1377" style="position:absolute;left:73119;top:50149;width:18352;height:3238" coordorigin="73119,50149"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rect id="Rectangle 385" o:spid="_x0000_s1378" style="position:absolute;left:73120;top:50149;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" stroked="f"/>
                  <v:rect id="Rectangle 386" o:spid="_x0000_s1379" style="position:absolute;left:73119;top:51096;width:15480;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" filled="f" stroked="f">
                    <v:textbox style="mso-fit-shape-to-text:t" inset="0,0,0,0">
                      <w:txbxContent>
                        <w:p w14:paraId="083A84FD"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 Stocks</w:t>
                          </w:r>
                        </w:p>
                      </w:txbxContent>
                    </v:textbox>
                  </v:rect>
                </v:group>
                <v:group id="Groupe 346" o:spid="_x0000_s1380" style="position:absolute;left:55799;top:58578;width:12241;height:3478" coordorigin="55799,58578" coordsize="15481,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rect id="Rectangle 383" o:spid="_x0000_s1381" style="position:absolute;left:55800;top:5857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" stroked="f"/>
                  <v:rect id="Rectangle 384" o:spid="_x0000_s1382" style="position:absolute;left:55799;top:58931;width:15482;height:3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" filled="f" stroked="f">
                    <v:textbox style="mso-fit-shape-to-text:t" inset="0,0,0,0">
                      <w:txbxContent>
                        <w:p w14:paraId="23A5A67C"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Appréciation du personnel</w:t>
                          </w:r>
                        </w:p>
                      </w:txbxContent>
                    </v:textbox>
                  </v:rect>
                </v:group>
                <v:group id="Groupe 347" o:spid="_x0000_s1383" style="position:absolute;left:51180;top:26733;width:18722;height:3306" coordorigin="51180,26733" coordsize="15484,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rect id="Rectangle 381" o:spid="_x0000_s1384" style="position:absolute;left:51181;top:26733;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" stroked="f"/>
                  <v:rect id="Rectangle 382" o:spid="_x0000_s1385" style="position:absolute;left:51180;top:26914;width:15484;height:3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" filled="f" stroked="f">
                    <v:textbox style="mso-fit-shape-to-text:t" inset="0,0,0,0">
                      <w:txbxContent>
                        <w:p w14:paraId="41772E8D"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dossiers de formation continue</w:t>
                          </w:r>
                        </w:p>
                      </w:txbxContent>
                    </v:textbox>
                  </v:rect>
                </v:group>
                <v:group id="Groupe 348" o:spid="_x0000_s1386" style="position:absolute;left:51180;top:30495;width:18717;height:3424" coordorigin="51180,30495" coordsize="15487,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Rectangle 379" o:spid="_x0000_s1387" style="position:absolute;left:51187;top:30495;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" stroked="f"/>
                  <v:rect id="Rectangle 380" o:spid="_x0000_s1388" style="position:absolute;left:51180;top:30794;width:15483;height:3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" filled="f" stroked="f">
                    <v:textbox style="mso-fit-shape-to-text:t" inset="0,0,0,0">
                      <w:txbxContent>
                        <w:p w14:paraId="38ED3092"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Gestion de la facturation </w:t>
                          </w:r>
                        </w:p>
                        <w:p w14:paraId="7E6D1598"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client </w:t>
                          </w:r>
                        </w:p>
                      </w:txbxContent>
                    </v:textbox>
                  </v:rect>
                </v:group>
                <v:group id="Groupe 349" o:spid="_x0000_s1389" style="position:absolute;left:51180;top:34210;width:18717;height:3239" coordorigin="51180,34210" coordsize="1548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rect id="Rectangle 377" o:spid="_x0000_s1390" style="position:absolute;left:51187;top:34210;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" stroked="f"/>
                  <v:rect id="Rectangle 378" o:spid="_x0000_s1391" style="position:absolute;left:51180;top:34509;width:15483;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" filled="f" stroked="f">
                    <v:textbox style="mso-fit-shape-to-text:t" inset="0,0,0,0">
                      <w:txbxContent>
                        <w:p w14:paraId="3EF4DBBC"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du recouvrement</w:t>
                          </w:r>
                        </w:p>
                      </w:txbxContent>
                    </v:textbox>
                  </v:rect>
                </v:group>
                <v:group id="Groupe 350" o:spid="_x0000_s1392" style="position:absolute;left:37512;top:16446;width:16193;height:3239" coordorigin="37512,16446"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rect id="Rectangle 375" o:spid="_x0000_s1393" style="position:absolute;left:37512;top:16446;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" stroked="f"/>
                  <v:rect id="Rectangle 376" o:spid="_x0000_s1394" style="position:absolute;left:37512;top:17301;width:15476;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" filled="f" stroked="f">
                    <v:textbox style="mso-fit-shape-to-text:t" inset="0,0,0,0">
                      <w:txbxContent>
                        <w:p w14:paraId="2A72BE61"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Reporting de Gestion</w:t>
                          </w:r>
                        </w:p>
                      </w:txbxContent>
                    </v:textbox>
                  </v:rect>
                </v:group>
                <v:group id="Groupe 351" o:spid="_x0000_s1395" style="position:absolute;left:18208;top:16446;width:16193;height:3386" coordorigin="18208,16446" coordsize="15480,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rect id="Rectangle 373" o:spid="_x0000_s1396" style="position:absolute;left:18208;top:16446;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" stroked="f"/>
                  <v:rect id="Rectangle 374" o:spid="_x0000_s1397" style="position:absolute;left:18208;top:16707;width:15476;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" filled="f" stroked="f">
                    <v:textbox style="mso-fit-shape-to-text:t" inset="0,0,0,0">
                      <w:txbxContent>
                        <w:p w14:paraId="4C748B17"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Feuille de route </w:t>
                          </w:r>
                        </w:p>
                        <w:p w14:paraId="2E08D084"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Stratégique</w:t>
                          </w:r>
                        </w:p>
                      </w:txbxContent>
                    </v:textbox>
                  </v:rect>
                </v:group>
                <v:group id="Groupe 352" o:spid="_x0000_s1398" style="position:absolute;left:56815;top:16446;width:16198;height:3239" coordorigin="56815,16446" coordsize="1548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rect id="Rectangle 371" o:spid="_x0000_s1399" style="position:absolute;left:56816;top:16446;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" stroked="f"/>
                  <v:rect id="Rectangle 372" o:spid="_x0000_s1400" style="position:absolute;left:56815;top:17300;width:15485;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" filled="f" stroked="f">
                    <v:textbox style="mso-fit-shape-to-text:t" inset="0,0,0,0">
                      <w:txbxContent>
                        <w:p w14:paraId="22955F5F"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PMO</w:t>
                          </w:r>
                        </w:p>
                      </w:txbxContent>
                    </v:textbox>
                  </v:rect>
                </v:group>
                <v:group id="Groupe 353" o:spid="_x0000_s1401" style="position:absolute;left:76103;top:16446;width:16210;height:3239" coordorigin="76103,16446" coordsize="15481,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rect id="Rectangle 369" o:spid="_x0000_s1402" style="position:absolute;left:76104;top:16446;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" stroked="f"/>
                  <v:rect id="Rectangle 370" o:spid="_x0000_s1403" style="position:absolute;left:76103;top:17300;width:15479;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" filled="f" stroked="f">
                    <v:textbox style="mso-fit-shape-to-text:t" inset="0,0,0,0">
                      <w:txbxContent>
                        <w:p w14:paraId="451F0BB8"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Elaboration budgétaire</w:t>
                          </w:r>
                        </w:p>
                      </w:txbxContent>
                    </v:textbox>
                  </v:rect>
                </v:group>
                <v:group id="Groupe 354" o:spid="_x0000_s1404" style="position:absolute;left:33146;top:20685;width:14399;height:3518" coordorigin="33146,20685" coordsize="15480,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rect id="Rectangle 367" o:spid="_x0000_s1405" style="position:absolute;left:33147;top:20685;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" stroked="f"/>
                  <v:rect id="Rectangle 368" o:spid="_x0000_s1406" style="position:absolute;left:33146;top:21078;width:15476;height:3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" filled="f" stroked="f">
                    <v:textbox style="mso-fit-shape-to-text:t" inset="0,0,0,0">
                      <w:txbxContent>
                        <w:p w14:paraId="5B82CB18"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Catalogue des Formations</w:t>
                          </w:r>
                        </w:p>
                      </w:txbxContent>
                    </v:textbox>
                  </v:rect>
                </v:group>
                <v:group id="Groupe 355" o:spid="_x0000_s1407" style="position:absolute;left:48068;top:20685;width:14405;height:3281" coordorigin="48068,20685" coordsize="15486,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rect id="Rectangle 365" o:spid="_x0000_s1408" style="position:absolute;left:48069;top:20685;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" stroked="f"/>
                  <v:rect id="Rectangle 366" o:spid="_x0000_s1409" style="position:absolute;left:48068;top:20841;width:15486;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" filled="f" stroked="f">
                    <v:textbox style="mso-fit-shape-to-text:t" inset="0,0,0,0">
                      <w:txbxContent>
                        <w:p w14:paraId="412A7A84"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Référentiel des formateurs</w:t>
                          </w:r>
                        </w:p>
                      </w:txbxContent>
                    </v:textbox>
                  </v:rect>
                </v:group>
                <v:group id="Groupe 356" o:spid="_x0000_s1410" style="position:absolute;left:18208;top:20685;width:14399;height:3297" coordorigin="18208,20685" coordsize="15480,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rect id="Rectangle 363" o:spid="_x0000_s1411" style="position:absolute;left:18208;top:20685;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" stroked="f"/>
                  <v:rect id="Rectangle 364" o:spid="_x0000_s1412" style="position:absolute;left:18208;top:20857;width:15476;height:3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" filled="f" stroked="f">
                    <v:textbox style="mso-fit-shape-to-text:t" inset="0,0,0,0">
                      <w:txbxContent>
                        <w:p w14:paraId="5A0CC7C7"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Référentiel des équipements</w:t>
                          </w:r>
                        </w:p>
                      </w:txbxContent>
                    </v:textbox>
                  </v:rect>
                </v:group>
                <v:group id="Groupe 357" o:spid="_x0000_s1413" style="position:absolute;left:64546;top:20685;width:12955;height:3574" coordorigin="64546,20685" coordsize="15481,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rect id="Rectangle 361" o:spid="_x0000_s1414" style="position:absolute;left:64547;top:20685;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" stroked="f"/>
                  <v:rect id="Rectangle 362" o:spid="_x0000_s1415" style="position:absolute;left:64546;top:21134;width:15478;height:3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" filled="f" stroked="f">
                    <v:textbox style="mso-fit-shape-to-text:t" inset="0,0,0,0">
                      <w:txbxContent>
                        <w:p w14:paraId="6F8B714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Processus et Procédures</w:t>
                          </w:r>
                        </w:p>
                      </w:txbxContent>
                    </v:textbox>
                  </v:rect>
                </v:group>
                <v:group id="Groupe 358" o:spid="_x0000_s1416" style="position:absolute;left:77929;top:20685;width:14404;height:3574" coordorigin="77928,20685" coordsize="15486,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rect id="Rectangle 359" o:spid="_x0000_s1417" style="position:absolute;left:77930;top:20685;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" stroked="f"/>
                  <v:rect id="Rectangle 360" o:spid="_x0000_s1418" style="position:absolute;left:77928;top:21134;width:15487;height:3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" filled="f" stroked="f">
                    <v:textbox style="mso-fit-shape-to-text:t" inset="0,0,0,0">
                      <w:txbxContent>
                        <w:p w14:paraId="5C3FF072"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Référentiel </w:t>
                          </w:r>
                        </w:p>
                        <w:p w14:paraId="1BF822ED"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juridique</w:t>
                          </w:r>
                        </w:p>
                      </w:txbxContent>
                    </v:textbox>
                  </v:rect>
                </v:group>
                <w10:anchorlock/>
              </v:group>
            </w:pict>
          </mc:Fallback>
        </mc:AlternateContent>
      </w:r>
    </w:p>
    <w:p w14:paraId="308DD36B" w14:textId="77777777" w:rsidR="00271BDD" w:rsidRPr="009519CD" w:rsidRDefault="00271BDD" w:rsidP="00271BDD">
      <w:pPr>
        <w:jc w:val="both"/>
        <w:rPr>
          <w:rFonts w:ascii="Arial" w:hAnsi="Arial" w:cs="Arial"/>
          <w:szCs w:val="26"/>
        </w:rPr>
      </w:pPr>
    </w:p>
    <w:p w14:paraId="4BF473AE" w14:textId="77777777" w:rsidR="00271BDD" w:rsidRDefault="00271BDD" w:rsidP="00271BDD">
      <w:pPr>
        <w:jc w:val="both"/>
        <w:rPr>
          <w:rFonts w:ascii="Arial" w:hAnsi="Arial" w:cs="Arial"/>
          <w:szCs w:val="26"/>
        </w:rPr>
      </w:pPr>
      <w:r w:rsidRPr="009519CD">
        <w:rPr>
          <w:rFonts w:ascii="Arial" w:hAnsi="Arial" w:cs="Arial"/>
          <w:szCs w:val="26"/>
        </w:rPr>
        <w:t>La cartographie applicative cible :</w:t>
      </w:r>
    </w:p>
    <w:p w14:paraId="7C06C2CF" w14:textId="77777777" w:rsidR="00271BDD" w:rsidRPr="009519CD" w:rsidRDefault="00271BDD" w:rsidP="00271BDD">
      <w:pPr>
        <w:jc w:val="both"/>
        <w:rPr>
          <w:rFonts w:ascii="Arial" w:hAnsi="Arial" w:cs="Arial"/>
          <w:szCs w:val="26"/>
        </w:rPr>
      </w:pPr>
      <w:r>
        <w:rPr>
          <w:rFonts w:ascii="Arial" w:hAnsi="Arial" w:cs="Arial"/>
          <w:noProof/>
          <w:szCs w:val="26"/>
          <w:lang w:val="en-US" w:eastAsia="en-US"/>
        </w:rPr>
        <w:lastRenderedPageBreak/>
        <mc:AlternateContent>
          <mc:Choice Requires="wps">
            <w:drawing>
              <wp:anchor distT="0" distB="0" distL="114300" distR="114300" simplePos="0" relativeHeight="251665408" behindDoc="0" locked="0" layoutInCell="1" allowOverlap="1" wp14:anchorId="5B516098" wp14:editId="5BF38B9F">
                <wp:simplePos x="0" y="0"/>
                <wp:positionH relativeFrom="column">
                  <wp:posOffset>5588000</wp:posOffset>
                </wp:positionH>
                <wp:positionV relativeFrom="paragraph">
                  <wp:posOffset>3236595</wp:posOffset>
                </wp:positionV>
                <wp:extent cx="175895" cy="146685"/>
                <wp:effectExtent l="1905" t="0" r="3175" b="0"/>
                <wp:wrapNone/>
                <wp:docPr id="667"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46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074C5D" id="Rectangle 667" o:spid="_x0000_s1026" style="position:absolute;margin-left:440pt;margin-top:254.85pt;width:13.85pt;height:1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" stroked="f"/>
            </w:pict>
          </mc:Fallback>
        </mc:AlternateContent>
      </w:r>
      <w:r w:rsidRPr="009519CD">
        <w:rPr>
          <w:rFonts w:ascii="Arial" w:hAnsi="Arial" w:cs="Arial"/>
          <w:noProof/>
          <w:szCs w:val="26"/>
          <w:lang w:val="en-US" w:eastAsia="en-US"/>
        </w:rPr>
        <mc:AlternateContent>
          <mc:Choice Requires="wpg">
            <w:drawing>
              <wp:inline distT="0" distB="0" distL="0" distR="0" wp14:anchorId="29403BE3" wp14:editId="2046473D">
                <wp:extent cx="5728970" cy="3406153"/>
                <wp:effectExtent l="0" t="0" r="5080" b="3810"/>
                <wp:docPr id="20" name="Groupe 20"/>
                <wp:cNvGraphicFramePr/>
                <a:graphic xmlns:a="http://schemas.openxmlformats.org/drawingml/2006/main">
                  <a:graphicData uri="http://schemas.microsoft.com/office/word/2010/wordprocessingGroup">
                    <wpg:wgp>
                      <wpg:cNvGrpSpPr/>
                      <wpg:grpSpPr>
                        <a:xfrm>
                          <a:off x="0" y="0"/>
                          <a:ext cx="5728970" cy="3406153"/>
                          <a:chOff x="596652" y="1597025"/>
                          <a:chExt cx="8870045" cy="5273687"/>
                        </a:xfrm>
                      </wpg:grpSpPr>
                      <wps:wsp>
                        <wps:cNvPr id="478" name="Freeform 117"/>
                        <wps:cNvSpPr>
                          <a:spLocks/>
                        </wps:cNvSpPr>
                        <wps:spPr bwMode="auto">
                          <a:xfrm>
                            <a:off x="596900" y="1597025"/>
                            <a:ext cx="8807450" cy="395288"/>
                          </a:xfrm>
                          <a:custGeom>
                            <a:avLst/>
                            <a:gdLst>
                              <a:gd name="T0" fmla="*/ 0 w 4962"/>
                              <a:gd name="T1" fmla="*/ 0 h 288"/>
                              <a:gd name="T2" fmla="*/ 2147483647 w 4962"/>
                              <a:gd name="T3" fmla="*/ 0 h 288"/>
                              <a:gd name="T4" fmla="*/ 2147483647 w 4962"/>
                              <a:gd name="T5" fmla="*/ 2147483647 h 288"/>
                              <a:gd name="T6" fmla="*/ 2147483647 w 4962"/>
                              <a:gd name="T7" fmla="*/ 2147483647 h 288"/>
                              <a:gd name="T8" fmla="*/ 0 w 4962"/>
                              <a:gd name="T9" fmla="*/ 2147483647 h 288"/>
                              <a:gd name="T10" fmla="*/ 0 w 4962"/>
                              <a:gd name="T11" fmla="*/ 0 h 288"/>
                              <a:gd name="T12" fmla="*/ 0 60000 65536"/>
                              <a:gd name="T13" fmla="*/ 0 60000 65536"/>
                              <a:gd name="T14" fmla="*/ 0 60000 65536"/>
                              <a:gd name="T15" fmla="*/ 0 60000 65536"/>
                              <a:gd name="T16" fmla="*/ 0 60000 65536"/>
                              <a:gd name="T17" fmla="*/ 0 60000 65536"/>
                              <a:gd name="T18" fmla="*/ 0 w 4962"/>
                              <a:gd name="T19" fmla="*/ 0 h 288"/>
                              <a:gd name="T20" fmla="*/ 4962 w 4962"/>
                              <a:gd name="T21" fmla="*/ 288 h 288"/>
                            </a:gdLst>
                            <a:ahLst/>
                            <a:cxnLst>
                              <a:cxn ang="T12">
                                <a:pos x="T0" y="T1"/>
                              </a:cxn>
                              <a:cxn ang="T13">
                                <a:pos x="T2" y="T3"/>
                              </a:cxn>
                              <a:cxn ang="T14">
                                <a:pos x="T4" y="T5"/>
                              </a:cxn>
                              <a:cxn ang="T15">
                                <a:pos x="T6" y="T7"/>
                              </a:cxn>
                              <a:cxn ang="T16">
                                <a:pos x="T8" y="T9"/>
                              </a:cxn>
                              <a:cxn ang="T17">
                                <a:pos x="T10" y="T11"/>
                              </a:cxn>
                            </a:cxnLst>
                            <a:rect l="T18" t="T19" r="T20" b="T21"/>
                            <a:pathLst>
                              <a:path w="4962" h="288">
                                <a:moveTo>
                                  <a:pt x="0" y="0"/>
                                </a:moveTo>
                                <a:lnTo>
                                  <a:pt x="4889" y="0"/>
                                </a:lnTo>
                                <a:lnTo>
                                  <a:pt x="4962" y="144"/>
                                </a:lnTo>
                                <a:lnTo>
                                  <a:pt x="4889" y="288"/>
                                </a:lnTo>
                                <a:lnTo>
                                  <a:pt x="0" y="288"/>
                                </a:lnTo>
                                <a:lnTo>
                                  <a:pt x="0" y="0"/>
                                </a:lnTo>
                                <a:close/>
                              </a:path>
                            </a:pathLst>
                          </a:custGeom>
                          <a:solidFill>
                            <a:srgbClr val="256885"/>
                          </a:solidFill>
                          <a:ln w="9525">
                            <a:noFill/>
                            <a:round/>
                            <a:headEnd/>
                            <a:tailEnd/>
                          </a:ln>
                        </wps:spPr>
                        <wps:bodyPr/>
                      </wps:wsp>
                      <wps:wsp>
                        <wps:cNvPr id="479" name="Slide Number Placeholder 3"/>
                        <wps:cNvSpPr txBox="1">
                          <a:spLocks noGrp="1"/>
                        </wps:cNvSpPr>
                        <wps:spPr bwMode="auto">
                          <a:xfrm>
                            <a:off x="9386080" y="6705113"/>
                            <a:ext cx="80617" cy="150422"/>
                          </a:xfrm>
                          <a:prstGeom prst="rect">
                            <a:avLst/>
                          </a:prstGeom>
                          <a:noFill/>
                          <a:ln w="9525">
                            <a:noFill/>
                            <a:miter lim="800000"/>
                            <a:headEnd/>
                            <a:tailEnd/>
                          </a:ln>
                        </wps:spPr>
                        <wps:txbx>
                          <w:txbxContent>
                            <w:p w14:paraId="2CB1588E"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color w:val="000000" w:themeColor="text1"/>
                                  <w:kern w:val="24"/>
                                  <w:sz w:val="12"/>
                                  <w:szCs w:val="12"/>
                                </w:rPr>
                                <w:t>9</w:t>
                              </w:r>
                            </w:p>
                          </w:txbxContent>
                        </wps:txbx>
                        <wps:bodyPr wrap="none" lIns="0" tIns="0" rIns="0" bIns="0">
                          <a:spAutoFit/>
                        </wps:bodyPr>
                      </wps:wsp>
                      <wpg:grpSp>
                        <wpg:cNvPr id="480" name="Groupe 480"/>
                        <wpg:cNvGrpSpPr/>
                        <wpg:grpSpPr>
                          <a:xfrm>
                            <a:off x="596653" y="5820892"/>
                            <a:ext cx="8808598" cy="396000"/>
                            <a:chOff x="596653" y="5820892"/>
                            <a:chExt cx="8208000" cy="457200"/>
                          </a:xfrm>
                          <a:solidFill>
                            <a:schemeClr val="bg1">
                              <a:lumMod val="65000"/>
                            </a:schemeClr>
                          </a:solidFill>
                        </wpg:grpSpPr>
                        <wps:wsp>
                          <wps:cNvPr id="712" name="Freeform 117"/>
                          <wps:cNvSpPr>
                            <a:spLocks/>
                          </wps:cNvSpPr>
                          <wps:spPr bwMode="auto">
                            <a:xfrm>
                              <a:off x="596653" y="5820892"/>
                              <a:ext cx="8208000" cy="457200"/>
                            </a:xfrm>
                            <a:custGeom>
                              <a:avLst/>
                              <a:gdLst/>
                              <a:ahLst/>
                              <a:cxnLst>
                                <a:cxn ang="0">
                                  <a:pos x="0" y="0"/>
                                </a:cxn>
                                <a:cxn ang="0">
                                  <a:pos x="4889" y="0"/>
                                </a:cxn>
                                <a:cxn ang="0">
                                  <a:pos x="4962" y="144"/>
                                </a:cxn>
                                <a:cxn ang="0">
                                  <a:pos x="4889" y="288"/>
                                </a:cxn>
                                <a:cxn ang="0">
                                  <a:pos x="0" y="288"/>
                                </a:cxn>
                                <a:cxn ang="0">
                                  <a:pos x="0" y="0"/>
                                </a:cxn>
                              </a:cxnLst>
                              <a:rect l="0" t="0" r="r" b="b"/>
                              <a:pathLst>
                                <a:path w="4962" h="288">
                                  <a:moveTo>
                                    <a:pt x="0" y="0"/>
                                  </a:moveTo>
                                  <a:lnTo>
                                    <a:pt x="4889" y="0"/>
                                  </a:lnTo>
                                  <a:lnTo>
                                    <a:pt x="4962" y="144"/>
                                  </a:lnTo>
                                  <a:lnTo>
                                    <a:pt x="4889" y="288"/>
                                  </a:lnTo>
                                  <a:lnTo>
                                    <a:pt x="0" y="288"/>
                                  </a:lnTo>
                                  <a:lnTo>
                                    <a:pt x="0" y="0"/>
                                  </a:lnTo>
                                  <a:close/>
                                </a:path>
                              </a:pathLst>
                            </a:custGeom>
                            <a:grpFill/>
                            <a:ln w="9525">
                              <a:noFill/>
                              <a:round/>
                              <a:headEnd/>
                              <a:tailEnd/>
                            </a:ln>
                          </wps:spPr>
                          <wps:bodyPr/>
                        </wps:wsp>
                        <wps:wsp>
                          <wps:cNvPr id="713" name="Rectangle 713"/>
                          <wps:cNvSpPr>
                            <a:spLocks noChangeArrowheads="1"/>
                          </wps:cNvSpPr>
                          <wps:spPr bwMode="auto">
                            <a:xfrm>
                              <a:off x="668647" y="5968788"/>
                              <a:ext cx="972004" cy="173669"/>
                            </a:xfrm>
                            <a:prstGeom prst="rect">
                              <a:avLst/>
                            </a:prstGeom>
                            <a:grpFill/>
                            <a:ln w="9525">
                              <a:noFill/>
                              <a:miter lim="800000"/>
                              <a:headEnd/>
                              <a:tailEnd/>
                            </a:ln>
                          </wps:spPr>
                          <wps:txbx>
                            <w:txbxContent>
                              <w:p w14:paraId="2FE232D9"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RESSOURCE</w:t>
                                </w:r>
                              </w:p>
                            </w:txbxContent>
                          </wps:txbx>
                          <wps:bodyPr lIns="0" tIns="0" rIns="0" bIns="0">
                            <a:spAutoFit/>
                          </wps:bodyPr>
                        </wps:wsp>
                      </wpg:grpSp>
                      <wpg:grpSp>
                        <wpg:cNvPr id="481" name="Groupe 481"/>
                        <wpg:cNvGrpSpPr>
                          <a:grpSpLocks/>
                        </wpg:cNvGrpSpPr>
                        <wpg:grpSpPr bwMode="auto">
                          <a:xfrm>
                            <a:off x="1758843" y="5857888"/>
                            <a:ext cx="1224072" cy="379632"/>
                            <a:chOff x="1758813" y="5857875"/>
                            <a:chExt cx="1548137" cy="379807"/>
                          </a:xfrm>
                        </wpg:grpSpPr>
                        <wps:wsp>
                          <wps:cNvPr id="710" name="Rectangle 710"/>
                          <wps:cNvSpPr>
                            <a:spLocks noChangeArrowheads="1"/>
                          </wps:cNvSpPr>
                          <wps:spPr bwMode="auto">
                            <a:xfrm>
                              <a:off x="1758950" y="5857875"/>
                              <a:ext cx="1548000" cy="324000"/>
                            </a:xfrm>
                            <a:prstGeom prst="rect">
                              <a:avLst/>
                            </a:prstGeom>
                            <a:solidFill>
                              <a:srgbClr val="FFFFFF"/>
                            </a:solidFill>
                            <a:ln w="9525">
                              <a:noFill/>
                              <a:miter lim="800000"/>
                              <a:headEnd/>
                              <a:tailEnd/>
                            </a:ln>
                          </wps:spPr>
                          <wps:bodyPr/>
                        </wps:wsp>
                        <wps:wsp>
                          <wps:cNvPr id="711" name="Rectangle 711"/>
                          <wps:cNvSpPr>
                            <a:spLocks noChangeArrowheads="1"/>
                          </wps:cNvSpPr>
                          <wps:spPr bwMode="auto">
                            <a:xfrm>
                              <a:off x="1758813" y="5951452"/>
                              <a:ext cx="1546839" cy="286230"/>
                            </a:xfrm>
                            <a:prstGeom prst="rect">
                              <a:avLst/>
                            </a:prstGeom>
                            <a:noFill/>
                            <a:ln w="9525">
                              <a:noFill/>
                              <a:miter lim="800000"/>
                              <a:headEnd/>
                              <a:tailEnd/>
                            </a:ln>
                          </wps:spPr>
                          <wps:txbx>
                            <w:txbxContent>
                              <w:p w14:paraId="1830AD2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du Patrimoine</w:t>
                                </w:r>
                              </w:p>
                            </w:txbxContent>
                          </wps:txbx>
                          <wps:bodyPr lIns="0" tIns="0" rIns="0" bIns="0">
                            <a:spAutoFit/>
                          </wps:bodyPr>
                        </wps:wsp>
                      </wpg:grpSp>
                      <wpg:grpSp>
                        <wpg:cNvPr id="482" name="Groupe 482"/>
                        <wpg:cNvGrpSpPr>
                          <a:grpSpLocks/>
                        </wpg:cNvGrpSpPr>
                        <wpg:grpSpPr bwMode="auto">
                          <a:xfrm>
                            <a:off x="3019199" y="5857874"/>
                            <a:ext cx="1331193" cy="323850"/>
                            <a:chOff x="3019154" y="5857875"/>
                            <a:chExt cx="1592668" cy="324000"/>
                          </a:xfrm>
                        </wpg:grpSpPr>
                        <wps:wsp>
                          <wps:cNvPr id="708" name="Rectangle 708"/>
                          <wps:cNvSpPr>
                            <a:spLocks noChangeArrowheads="1"/>
                          </wps:cNvSpPr>
                          <wps:spPr bwMode="auto">
                            <a:xfrm>
                              <a:off x="3019425" y="5857875"/>
                              <a:ext cx="1548000" cy="324000"/>
                            </a:xfrm>
                            <a:prstGeom prst="rect">
                              <a:avLst/>
                            </a:prstGeom>
                            <a:solidFill>
                              <a:srgbClr val="FFFFFF"/>
                            </a:solidFill>
                            <a:ln w="9525">
                              <a:noFill/>
                              <a:miter lim="800000"/>
                              <a:headEnd/>
                              <a:tailEnd/>
                            </a:ln>
                          </wps:spPr>
                          <wps:bodyPr/>
                        </wps:wsp>
                        <wps:wsp>
                          <wps:cNvPr id="709" name="Rectangle 709"/>
                          <wps:cNvSpPr>
                            <a:spLocks noChangeArrowheads="1"/>
                          </wps:cNvSpPr>
                          <wps:spPr bwMode="auto">
                            <a:xfrm>
                              <a:off x="3019154" y="5867440"/>
                              <a:ext cx="1592668" cy="286230"/>
                            </a:xfrm>
                            <a:prstGeom prst="rect">
                              <a:avLst/>
                            </a:prstGeom>
                            <a:noFill/>
                            <a:ln w="9525">
                              <a:noFill/>
                              <a:miter lim="800000"/>
                              <a:headEnd/>
                              <a:tailEnd/>
                            </a:ln>
                          </wps:spPr>
                          <wps:txbx>
                            <w:txbxContent>
                              <w:p w14:paraId="45D64066"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Administrative du Personnel</w:t>
                                </w:r>
                              </w:p>
                            </w:txbxContent>
                          </wps:txbx>
                          <wps:bodyPr lIns="0" tIns="0" rIns="0" bIns="0">
                            <a:spAutoFit/>
                          </wps:bodyPr>
                        </wps:wsp>
                      </wpg:grpSp>
                      <wpg:grpSp>
                        <wpg:cNvPr id="483" name="Groupe 483"/>
                        <wpg:cNvGrpSpPr>
                          <a:grpSpLocks/>
                        </wpg:cNvGrpSpPr>
                        <wpg:grpSpPr bwMode="auto">
                          <a:xfrm>
                            <a:off x="4333527" y="5857875"/>
                            <a:ext cx="1224312" cy="323850"/>
                            <a:chOff x="4333434" y="5857875"/>
                            <a:chExt cx="1548442" cy="324000"/>
                          </a:xfrm>
                        </wpg:grpSpPr>
                        <wps:wsp>
                          <wps:cNvPr id="706" name="Rectangle 706"/>
                          <wps:cNvSpPr>
                            <a:spLocks noChangeArrowheads="1"/>
                          </wps:cNvSpPr>
                          <wps:spPr bwMode="auto">
                            <a:xfrm>
                              <a:off x="4333876" y="5857875"/>
                              <a:ext cx="1548000" cy="324000"/>
                            </a:xfrm>
                            <a:prstGeom prst="rect">
                              <a:avLst/>
                            </a:prstGeom>
                            <a:solidFill>
                              <a:srgbClr val="FFFFFF"/>
                            </a:solidFill>
                            <a:ln w="9525">
                              <a:noFill/>
                              <a:miter lim="800000"/>
                              <a:headEnd/>
                              <a:tailEnd/>
                            </a:ln>
                          </wps:spPr>
                          <wps:bodyPr/>
                        </wps:wsp>
                        <wps:wsp>
                          <wps:cNvPr id="707" name="Rectangle 707"/>
                          <wps:cNvSpPr>
                            <a:spLocks noChangeArrowheads="1"/>
                          </wps:cNvSpPr>
                          <wps:spPr bwMode="auto">
                            <a:xfrm>
                              <a:off x="4333434" y="5892038"/>
                              <a:ext cx="1548084" cy="286231"/>
                            </a:xfrm>
                            <a:prstGeom prst="rect">
                              <a:avLst/>
                            </a:prstGeom>
                            <a:noFill/>
                            <a:ln w="9525">
                              <a:noFill/>
                              <a:miter lim="800000"/>
                              <a:headEnd/>
                              <a:tailEnd/>
                            </a:ln>
                          </wps:spPr>
                          <wps:txbx>
                            <w:txbxContent>
                              <w:p w14:paraId="617ED8CC"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Gestion de </w:t>
                                </w:r>
                              </w:p>
                              <w:p w14:paraId="5A4FEB4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la Paie</w:t>
                                </w:r>
                              </w:p>
                            </w:txbxContent>
                          </wps:txbx>
                          <wps:bodyPr lIns="0" tIns="0" rIns="0" bIns="0">
                            <a:spAutoFit/>
                          </wps:bodyPr>
                        </wps:wsp>
                      </wpg:grpSp>
                      <wpg:grpSp>
                        <wpg:cNvPr id="484" name="Groupe 484"/>
                        <wpg:cNvGrpSpPr/>
                        <wpg:grpSpPr>
                          <a:xfrm>
                            <a:off x="596653" y="5393463"/>
                            <a:ext cx="8808598" cy="396000"/>
                            <a:chOff x="596653" y="5393463"/>
                            <a:chExt cx="8208000" cy="457200"/>
                          </a:xfrm>
                          <a:solidFill>
                            <a:schemeClr val="bg1">
                              <a:lumMod val="65000"/>
                            </a:schemeClr>
                          </a:solidFill>
                        </wpg:grpSpPr>
                        <wps:wsp>
                          <wps:cNvPr id="704" name="Freeform 117"/>
                          <wps:cNvSpPr>
                            <a:spLocks/>
                          </wps:cNvSpPr>
                          <wps:spPr bwMode="auto">
                            <a:xfrm>
                              <a:off x="596653" y="5393463"/>
                              <a:ext cx="8208000" cy="457200"/>
                            </a:xfrm>
                            <a:custGeom>
                              <a:avLst/>
                              <a:gdLst/>
                              <a:ahLst/>
                              <a:cxnLst>
                                <a:cxn ang="0">
                                  <a:pos x="0" y="0"/>
                                </a:cxn>
                                <a:cxn ang="0">
                                  <a:pos x="4889" y="0"/>
                                </a:cxn>
                                <a:cxn ang="0">
                                  <a:pos x="4962" y="144"/>
                                </a:cxn>
                                <a:cxn ang="0">
                                  <a:pos x="4889" y="288"/>
                                </a:cxn>
                                <a:cxn ang="0">
                                  <a:pos x="0" y="288"/>
                                </a:cxn>
                                <a:cxn ang="0">
                                  <a:pos x="0" y="0"/>
                                </a:cxn>
                              </a:cxnLst>
                              <a:rect l="0" t="0" r="r" b="b"/>
                              <a:pathLst>
                                <a:path w="4962" h="288">
                                  <a:moveTo>
                                    <a:pt x="0" y="0"/>
                                  </a:moveTo>
                                  <a:lnTo>
                                    <a:pt x="4889" y="0"/>
                                  </a:lnTo>
                                  <a:lnTo>
                                    <a:pt x="4962" y="144"/>
                                  </a:lnTo>
                                  <a:lnTo>
                                    <a:pt x="4889" y="288"/>
                                  </a:lnTo>
                                  <a:lnTo>
                                    <a:pt x="0" y="288"/>
                                  </a:lnTo>
                                  <a:lnTo>
                                    <a:pt x="0" y="0"/>
                                  </a:lnTo>
                                  <a:close/>
                                </a:path>
                              </a:pathLst>
                            </a:custGeom>
                            <a:grpFill/>
                            <a:ln w="9525">
                              <a:noFill/>
                              <a:round/>
                              <a:headEnd/>
                              <a:tailEnd/>
                            </a:ln>
                          </wps:spPr>
                          <wps:bodyPr/>
                        </wps:wsp>
                        <wps:wsp>
                          <wps:cNvPr id="705" name="Rectangle 705"/>
                          <wps:cNvSpPr>
                            <a:spLocks noChangeArrowheads="1"/>
                          </wps:cNvSpPr>
                          <wps:spPr bwMode="auto">
                            <a:xfrm>
                              <a:off x="668654" y="5542324"/>
                              <a:ext cx="972004" cy="173669"/>
                            </a:xfrm>
                            <a:prstGeom prst="rect">
                              <a:avLst/>
                            </a:prstGeom>
                            <a:grpFill/>
                            <a:ln w="9525">
                              <a:noFill/>
                              <a:miter lim="800000"/>
                              <a:headEnd/>
                              <a:tailEnd/>
                            </a:ln>
                          </wps:spPr>
                          <wps:txbx>
                            <w:txbxContent>
                              <w:p w14:paraId="421A76F4"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FINANCE</w:t>
                                </w:r>
                              </w:p>
                            </w:txbxContent>
                          </wps:txbx>
                          <wps:bodyPr lIns="0" tIns="0" rIns="0" bIns="0">
                            <a:spAutoFit/>
                          </wps:bodyPr>
                        </wps:wsp>
                      </wpg:grpSp>
                      <wpg:grpSp>
                        <wpg:cNvPr id="485" name="Groupe 485"/>
                        <wpg:cNvGrpSpPr/>
                        <wpg:grpSpPr>
                          <a:xfrm>
                            <a:off x="596652" y="4972532"/>
                            <a:ext cx="8808598" cy="396000"/>
                            <a:chOff x="596652" y="4972532"/>
                            <a:chExt cx="8208000" cy="457200"/>
                          </a:xfrm>
                          <a:solidFill>
                            <a:schemeClr val="bg1">
                              <a:lumMod val="65000"/>
                            </a:schemeClr>
                          </a:solidFill>
                        </wpg:grpSpPr>
                        <wps:wsp>
                          <wps:cNvPr id="702" name="Freeform 117"/>
                          <wps:cNvSpPr>
                            <a:spLocks/>
                          </wps:cNvSpPr>
                          <wps:spPr bwMode="auto">
                            <a:xfrm>
                              <a:off x="596652" y="4972532"/>
                              <a:ext cx="8208000" cy="457200"/>
                            </a:xfrm>
                            <a:custGeom>
                              <a:avLst/>
                              <a:gdLst/>
                              <a:ahLst/>
                              <a:cxnLst>
                                <a:cxn ang="0">
                                  <a:pos x="0" y="0"/>
                                </a:cxn>
                                <a:cxn ang="0">
                                  <a:pos x="4889" y="0"/>
                                </a:cxn>
                                <a:cxn ang="0">
                                  <a:pos x="4962" y="144"/>
                                </a:cxn>
                                <a:cxn ang="0">
                                  <a:pos x="4889" y="288"/>
                                </a:cxn>
                                <a:cxn ang="0">
                                  <a:pos x="0" y="288"/>
                                </a:cxn>
                                <a:cxn ang="0">
                                  <a:pos x="0" y="0"/>
                                </a:cxn>
                              </a:cxnLst>
                              <a:rect l="0" t="0" r="r" b="b"/>
                              <a:pathLst>
                                <a:path w="4962" h="288">
                                  <a:moveTo>
                                    <a:pt x="0" y="0"/>
                                  </a:moveTo>
                                  <a:lnTo>
                                    <a:pt x="4889" y="0"/>
                                  </a:lnTo>
                                  <a:lnTo>
                                    <a:pt x="4962" y="144"/>
                                  </a:lnTo>
                                  <a:lnTo>
                                    <a:pt x="4889" y="288"/>
                                  </a:lnTo>
                                  <a:lnTo>
                                    <a:pt x="0" y="288"/>
                                  </a:lnTo>
                                  <a:lnTo>
                                    <a:pt x="0" y="0"/>
                                  </a:lnTo>
                                  <a:close/>
                                </a:path>
                              </a:pathLst>
                            </a:custGeom>
                            <a:grpFill/>
                            <a:ln w="9525">
                              <a:noFill/>
                              <a:round/>
                              <a:headEnd/>
                              <a:tailEnd/>
                            </a:ln>
                          </wps:spPr>
                          <wps:bodyPr/>
                        </wps:wsp>
                        <wps:wsp>
                          <wps:cNvPr id="703" name="Rectangle 703"/>
                          <wps:cNvSpPr>
                            <a:spLocks noChangeArrowheads="1"/>
                          </wps:cNvSpPr>
                          <wps:spPr bwMode="auto">
                            <a:xfrm>
                              <a:off x="668653" y="5121438"/>
                              <a:ext cx="972004" cy="173669"/>
                            </a:xfrm>
                            <a:prstGeom prst="rect">
                              <a:avLst/>
                            </a:prstGeom>
                            <a:grpFill/>
                            <a:ln w="9525">
                              <a:noFill/>
                              <a:miter lim="800000"/>
                              <a:headEnd/>
                              <a:tailEnd/>
                            </a:ln>
                          </wps:spPr>
                          <wps:txbx>
                            <w:txbxContent>
                              <w:p w14:paraId="49B69F3F"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ACHATS</w:t>
                                </w:r>
                              </w:p>
                            </w:txbxContent>
                          </wps:txbx>
                          <wps:bodyPr lIns="0" tIns="0" rIns="0" bIns="0">
                            <a:spAutoFit/>
                          </wps:bodyPr>
                        </wps:wsp>
                      </wpg:grpSp>
                      <wpg:grpSp>
                        <wpg:cNvPr id="486" name="Groupe 486"/>
                        <wpg:cNvGrpSpPr>
                          <a:grpSpLocks/>
                        </wpg:cNvGrpSpPr>
                        <wpg:grpSpPr bwMode="auto">
                          <a:xfrm>
                            <a:off x="1758843" y="5008563"/>
                            <a:ext cx="1836846" cy="325437"/>
                            <a:chOff x="1758859" y="5008563"/>
                            <a:chExt cx="1548091" cy="324000"/>
                          </a:xfrm>
                        </wpg:grpSpPr>
                        <wps:wsp>
                          <wps:cNvPr id="700" name="Rectangle 700"/>
                          <wps:cNvSpPr>
                            <a:spLocks noChangeArrowheads="1"/>
                          </wps:cNvSpPr>
                          <wps:spPr bwMode="auto">
                            <a:xfrm>
                              <a:off x="1758950" y="5008563"/>
                              <a:ext cx="1548000" cy="324000"/>
                            </a:xfrm>
                            <a:prstGeom prst="rect">
                              <a:avLst/>
                            </a:prstGeom>
                            <a:solidFill>
                              <a:srgbClr val="FFFFFF"/>
                            </a:solidFill>
                            <a:ln w="9525">
                              <a:noFill/>
                              <a:miter lim="800000"/>
                              <a:headEnd/>
                              <a:tailEnd/>
                            </a:ln>
                          </wps:spPr>
                          <wps:bodyPr/>
                        </wps:wsp>
                        <wps:wsp>
                          <wps:cNvPr id="701" name="Rectangle 701"/>
                          <wps:cNvSpPr>
                            <a:spLocks noChangeArrowheads="1"/>
                          </wps:cNvSpPr>
                          <wps:spPr bwMode="auto">
                            <a:xfrm>
                              <a:off x="1758859" y="5085131"/>
                              <a:ext cx="1547830" cy="149758"/>
                            </a:xfrm>
                            <a:prstGeom prst="rect">
                              <a:avLst/>
                            </a:prstGeom>
                            <a:noFill/>
                            <a:ln w="9525">
                              <a:noFill/>
                              <a:miter lim="800000"/>
                              <a:headEnd/>
                              <a:tailEnd/>
                            </a:ln>
                          </wps:spPr>
                          <wps:txbx>
                            <w:txbxContent>
                              <w:p w14:paraId="16064A1E"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AO et Marchés</w:t>
                                </w:r>
                              </w:p>
                            </w:txbxContent>
                          </wps:txbx>
                          <wps:bodyPr lIns="0" tIns="0" rIns="0" bIns="0">
                            <a:spAutoFit/>
                          </wps:bodyPr>
                        </wps:wsp>
                      </wpg:grpSp>
                      <wpg:grpSp>
                        <wpg:cNvPr id="487" name="Groupe 487"/>
                        <wpg:cNvGrpSpPr>
                          <a:grpSpLocks/>
                        </wpg:cNvGrpSpPr>
                        <wpg:grpSpPr bwMode="auto">
                          <a:xfrm>
                            <a:off x="3630328" y="5008563"/>
                            <a:ext cx="1800507" cy="325437"/>
                            <a:chOff x="3630370" y="5008563"/>
                            <a:chExt cx="1548243" cy="324000"/>
                          </a:xfrm>
                        </wpg:grpSpPr>
                        <wps:wsp>
                          <wps:cNvPr id="698" name="Rectangle 698"/>
                          <wps:cNvSpPr>
                            <a:spLocks noChangeArrowheads="1"/>
                          </wps:cNvSpPr>
                          <wps:spPr bwMode="auto">
                            <a:xfrm>
                              <a:off x="3630613" y="5008563"/>
                              <a:ext cx="1548000" cy="324000"/>
                            </a:xfrm>
                            <a:prstGeom prst="rect">
                              <a:avLst/>
                            </a:prstGeom>
                            <a:solidFill>
                              <a:srgbClr val="FFFFFF"/>
                            </a:solidFill>
                            <a:ln w="9525">
                              <a:noFill/>
                              <a:miter lim="800000"/>
                              <a:headEnd/>
                              <a:tailEnd/>
                            </a:ln>
                          </wps:spPr>
                          <wps:bodyPr/>
                        </wps:wsp>
                        <wps:wsp>
                          <wps:cNvPr id="699" name="Rectangle 699"/>
                          <wps:cNvSpPr>
                            <a:spLocks noChangeArrowheads="1"/>
                          </wps:cNvSpPr>
                          <wps:spPr bwMode="auto">
                            <a:xfrm>
                              <a:off x="3630370" y="5030282"/>
                              <a:ext cx="1547945" cy="284835"/>
                            </a:xfrm>
                            <a:prstGeom prst="rect">
                              <a:avLst/>
                            </a:prstGeom>
                            <a:noFill/>
                            <a:ln w="9525">
                              <a:noFill/>
                              <a:miter lim="800000"/>
                              <a:headEnd/>
                              <a:tailEnd/>
                            </a:ln>
                          </wps:spPr>
                          <wps:txbx>
                            <w:txbxContent>
                              <w:p w14:paraId="22AC004F"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Achats par bon de commande</w:t>
                                </w:r>
                              </w:p>
                            </w:txbxContent>
                          </wps:txbx>
                          <wps:bodyPr lIns="0" tIns="0" rIns="0" bIns="0">
                            <a:spAutoFit/>
                          </wps:bodyPr>
                        </wps:wsp>
                      </wpg:grpSp>
                      <wpg:grpSp>
                        <wpg:cNvPr id="488" name="Groupe 488"/>
                        <wpg:cNvGrpSpPr>
                          <a:grpSpLocks/>
                        </wpg:cNvGrpSpPr>
                        <wpg:grpSpPr bwMode="auto">
                          <a:xfrm>
                            <a:off x="596900" y="2022475"/>
                            <a:ext cx="8807450" cy="396875"/>
                            <a:chOff x="596900" y="2022475"/>
                            <a:chExt cx="8208000" cy="457200"/>
                          </a:xfrm>
                        </wpg:grpSpPr>
                        <wps:wsp>
                          <wps:cNvPr id="696" name="Freeform 4"/>
                          <wps:cNvSpPr>
                            <a:spLocks/>
                          </wps:cNvSpPr>
                          <wps:spPr bwMode="auto">
                            <a:xfrm>
                              <a:off x="596900" y="2022475"/>
                              <a:ext cx="8208000" cy="457200"/>
                            </a:xfrm>
                            <a:custGeom>
                              <a:avLst/>
                              <a:gdLst>
                                <a:gd name="T0" fmla="*/ 0 w 4962"/>
                                <a:gd name="T1" fmla="*/ 0 h 288"/>
                                <a:gd name="T2" fmla="*/ 2147483647 w 4962"/>
                                <a:gd name="T3" fmla="*/ 0 h 288"/>
                                <a:gd name="T4" fmla="*/ 2147483647 w 4962"/>
                                <a:gd name="T5" fmla="*/ 2147483647 h 288"/>
                                <a:gd name="T6" fmla="*/ 2147483647 w 4962"/>
                                <a:gd name="T7" fmla="*/ 2147483647 h 288"/>
                                <a:gd name="T8" fmla="*/ 0 w 4962"/>
                                <a:gd name="T9" fmla="*/ 2147483647 h 288"/>
                                <a:gd name="T10" fmla="*/ 0 w 4962"/>
                                <a:gd name="T11" fmla="*/ 0 h 288"/>
                                <a:gd name="T12" fmla="*/ 0 60000 65536"/>
                                <a:gd name="T13" fmla="*/ 0 60000 65536"/>
                                <a:gd name="T14" fmla="*/ 0 60000 65536"/>
                                <a:gd name="T15" fmla="*/ 0 60000 65536"/>
                                <a:gd name="T16" fmla="*/ 0 60000 65536"/>
                                <a:gd name="T17" fmla="*/ 0 60000 65536"/>
                                <a:gd name="T18" fmla="*/ 0 w 4962"/>
                                <a:gd name="T19" fmla="*/ 0 h 288"/>
                                <a:gd name="T20" fmla="*/ 4962 w 4962"/>
                                <a:gd name="T21" fmla="*/ 288 h 288"/>
                              </a:gdLst>
                              <a:ahLst/>
                              <a:cxnLst>
                                <a:cxn ang="T12">
                                  <a:pos x="T0" y="T1"/>
                                </a:cxn>
                                <a:cxn ang="T13">
                                  <a:pos x="T2" y="T3"/>
                                </a:cxn>
                                <a:cxn ang="T14">
                                  <a:pos x="T4" y="T5"/>
                                </a:cxn>
                                <a:cxn ang="T15">
                                  <a:pos x="T6" y="T7"/>
                                </a:cxn>
                                <a:cxn ang="T16">
                                  <a:pos x="T8" y="T9"/>
                                </a:cxn>
                                <a:cxn ang="T17">
                                  <a:pos x="T10" y="T11"/>
                                </a:cxn>
                              </a:cxnLst>
                              <a:rect l="T18" t="T19" r="T20" b="T21"/>
                              <a:pathLst>
                                <a:path w="4962" h="288">
                                  <a:moveTo>
                                    <a:pt x="0" y="0"/>
                                  </a:moveTo>
                                  <a:lnTo>
                                    <a:pt x="4889" y="0"/>
                                  </a:lnTo>
                                  <a:lnTo>
                                    <a:pt x="4962" y="144"/>
                                  </a:lnTo>
                                  <a:lnTo>
                                    <a:pt x="4889" y="288"/>
                                  </a:lnTo>
                                  <a:lnTo>
                                    <a:pt x="0" y="288"/>
                                  </a:lnTo>
                                  <a:lnTo>
                                    <a:pt x="0" y="0"/>
                                  </a:lnTo>
                                  <a:close/>
                                </a:path>
                              </a:pathLst>
                            </a:custGeom>
                            <a:solidFill>
                              <a:srgbClr val="6CAAC0"/>
                            </a:solidFill>
                            <a:ln w="9525">
                              <a:noFill/>
                              <a:round/>
                              <a:headEnd/>
                              <a:tailEnd/>
                            </a:ln>
                          </wps:spPr>
                          <wps:bodyPr/>
                        </wps:wsp>
                        <wps:wsp>
                          <wps:cNvPr id="697" name="Rectangle 697"/>
                          <wps:cNvSpPr>
                            <a:spLocks noChangeArrowheads="1"/>
                          </wps:cNvSpPr>
                          <wps:spPr bwMode="auto">
                            <a:xfrm>
                              <a:off x="668901" y="2093126"/>
                              <a:ext cx="777888" cy="329584"/>
                            </a:xfrm>
                            <a:prstGeom prst="rect">
                              <a:avLst/>
                            </a:prstGeom>
                            <a:noFill/>
                            <a:ln w="9525">
                              <a:noFill/>
                              <a:miter lim="800000"/>
                              <a:headEnd/>
                              <a:tailEnd/>
                            </a:ln>
                          </wps:spPr>
                          <wps:txbx>
                            <w:txbxContent>
                              <w:p w14:paraId="4F03D54F"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 xml:space="preserve">GESTION DU </w:t>
                                </w:r>
                              </w:p>
                              <w:p w14:paraId="611B16EE"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REFERENTIEL</w:t>
                                </w:r>
                              </w:p>
                            </w:txbxContent>
                          </wps:txbx>
                          <wps:bodyPr wrap="none" lIns="0" tIns="0" rIns="0" bIns="0">
                            <a:spAutoFit/>
                          </wps:bodyPr>
                        </wps:wsp>
                      </wpg:grpSp>
                      <wpg:grpSp>
                        <wpg:cNvPr id="489" name="Groupe 489"/>
                        <wpg:cNvGrpSpPr>
                          <a:grpSpLocks/>
                        </wpg:cNvGrpSpPr>
                        <wpg:grpSpPr bwMode="auto">
                          <a:xfrm>
                            <a:off x="596900" y="2457450"/>
                            <a:ext cx="4319588" cy="1655763"/>
                            <a:chOff x="596900" y="2457450"/>
                            <a:chExt cx="2714947" cy="1849363"/>
                          </a:xfrm>
                        </wpg:grpSpPr>
                        <wps:wsp>
                          <wps:cNvPr id="694" name="Rectangle 694"/>
                          <wps:cNvSpPr/>
                          <wps:spPr bwMode="auto">
                            <a:xfrm>
                              <a:off x="596900" y="2457450"/>
                              <a:ext cx="2714947" cy="1849363"/>
                            </a:xfrm>
                            <a:prstGeom prst="rect">
                              <a:avLst/>
                            </a:prstGeom>
                            <a:solidFill>
                              <a:schemeClr val="accent2">
                                <a:lumMod val="60000"/>
                                <a:lumOff val="40000"/>
                              </a:schemeClr>
                            </a:solidFill>
                            <a:ln w="9525" cap="flat" cmpd="sng" algn="ctr">
                              <a:noFill/>
                              <a:prstDash val="solid"/>
                              <a:round/>
                              <a:headEnd type="none" w="med" len="med"/>
                              <a:tailEnd type="none" w="med" len="med"/>
                            </a:ln>
                            <a:effectLst/>
                          </wps:spPr>
                          <wps:bodyPr lIns="0" tIns="0" rIns="0" bIns="0" anchor="ctr"/>
                        </wps:wsp>
                        <wps:wsp>
                          <wps:cNvPr id="695" name="Rectangle 695"/>
                          <wps:cNvSpPr>
                            <a:spLocks noChangeArrowheads="1"/>
                          </wps:cNvSpPr>
                          <wps:spPr bwMode="auto">
                            <a:xfrm>
                              <a:off x="687949" y="2488592"/>
                              <a:ext cx="2519934" cy="168010"/>
                            </a:xfrm>
                            <a:prstGeom prst="rect">
                              <a:avLst/>
                            </a:prstGeom>
                            <a:noFill/>
                            <a:ln w="9525">
                              <a:noFill/>
                              <a:miter lim="800000"/>
                              <a:headEnd/>
                              <a:tailEnd/>
                            </a:ln>
                          </wps:spPr>
                          <wps:txbx>
                            <w:txbxContent>
                              <w:p w14:paraId="5BCBFC5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 LA FORMATON INITIALE</w:t>
                                </w:r>
                              </w:p>
                            </w:txbxContent>
                          </wps:txbx>
                          <wps:bodyPr lIns="0" tIns="0" rIns="0" bIns="0">
                            <a:spAutoFit/>
                          </wps:bodyPr>
                        </wps:wsp>
                      </wpg:grpSp>
                      <wps:wsp>
                        <wps:cNvPr id="490" name="Rectangle 490"/>
                        <wps:cNvSpPr>
                          <a:spLocks noChangeArrowheads="1"/>
                        </wps:cNvSpPr>
                        <wps:spPr bwMode="auto">
                          <a:xfrm>
                            <a:off x="2871582" y="6282892"/>
                            <a:ext cx="1222063" cy="150422"/>
                          </a:xfrm>
                          <a:prstGeom prst="rect">
                            <a:avLst/>
                          </a:prstGeom>
                          <a:noFill/>
                          <a:ln w="9525">
                            <a:noFill/>
                            <a:miter lim="800000"/>
                            <a:headEnd/>
                            <a:tailEnd/>
                          </a:ln>
                        </wps:spPr>
                        <wps:txbx>
                          <w:txbxContent>
                            <w:p w14:paraId="0EF8B8EF"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themeColor="text1"/>
                                  <w:kern w:val="24"/>
                                  <w:sz w:val="12"/>
                                  <w:szCs w:val="12"/>
                                </w:rPr>
                                <w:t>Relations Extérieures</w:t>
                              </w:r>
                            </w:p>
                          </w:txbxContent>
                        </wps:txbx>
                        <wps:bodyPr wrap="none" lIns="0" tIns="0" rIns="0" bIns="0">
                          <a:spAutoFit/>
                        </wps:bodyPr>
                      </wps:wsp>
                      <wps:wsp>
                        <wps:cNvPr id="491" name="Rectangle 491"/>
                        <wps:cNvSpPr>
                          <a:spLocks noChangeArrowheads="1"/>
                        </wps:cNvSpPr>
                        <wps:spPr bwMode="auto">
                          <a:xfrm>
                            <a:off x="7143156" y="6282892"/>
                            <a:ext cx="316575" cy="150422"/>
                          </a:xfrm>
                          <a:prstGeom prst="rect">
                            <a:avLst/>
                          </a:prstGeom>
                          <a:noFill/>
                          <a:ln w="9525">
                            <a:noFill/>
                            <a:miter lim="800000"/>
                            <a:headEnd/>
                            <a:tailEnd/>
                          </a:ln>
                        </wps:spPr>
                        <wps:txbx>
                          <w:txbxContent>
                            <w:p w14:paraId="583FE9D8"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themeColor="text1"/>
                                  <w:kern w:val="24"/>
                                  <w:sz w:val="12"/>
                                  <w:szCs w:val="12"/>
                                </w:rPr>
                                <w:t>Audit</w:t>
                              </w:r>
                            </w:p>
                          </w:txbxContent>
                        </wps:txbx>
                        <wps:bodyPr wrap="none" lIns="0" tIns="0" rIns="0" bIns="0">
                          <a:spAutoFit/>
                        </wps:bodyPr>
                      </wps:wsp>
                      <wps:wsp>
                        <wps:cNvPr id="492" name="Rectangle 492"/>
                        <wps:cNvSpPr>
                          <a:spLocks noChangeArrowheads="1"/>
                        </wps:cNvSpPr>
                        <wps:spPr bwMode="auto">
                          <a:xfrm>
                            <a:off x="5306585" y="6282892"/>
                            <a:ext cx="906469" cy="150422"/>
                          </a:xfrm>
                          <a:prstGeom prst="rect">
                            <a:avLst/>
                          </a:prstGeom>
                          <a:noFill/>
                          <a:ln w="9525">
                            <a:noFill/>
                            <a:miter lim="800000"/>
                            <a:headEnd/>
                            <a:tailEnd/>
                          </a:ln>
                        </wps:spPr>
                        <wps:txbx>
                          <w:txbxContent>
                            <w:p w14:paraId="7FFABD86"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themeColor="text1"/>
                                  <w:kern w:val="24"/>
                                  <w:sz w:val="12"/>
                                  <w:szCs w:val="12"/>
                                </w:rPr>
                                <w:t>Communication</w:t>
                              </w:r>
                            </w:p>
                          </w:txbxContent>
                        </wps:txbx>
                        <wps:bodyPr wrap="none" lIns="0" tIns="0" rIns="0" bIns="0">
                          <a:spAutoFit/>
                        </wps:bodyPr>
                      </wps:wsp>
                      <wps:wsp>
                        <wps:cNvPr id="493" name="Rectangle 493"/>
                        <wps:cNvSpPr>
                          <a:spLocks noChangeArrowheads="1"/>
                        </wps:cNvSpPr>
                        <wps:spPr bwMode="auto">
                          <a:xfrm>
                            <a:off x="609600" y="6691313"/>
                            <a:ext cx="200025" cy="142875"/>
                          </a:xfrm>
                          <a:prstGeom prst="rect">
                            <a:avLst/>
                          </a:prstGeom>
                          <a:solidFill>
                            <a:srgbClr val="003F56"/>
                          </a:solidFill>
                          <a:ln w="9525">
                            <a:noFill/>
                            <a:miter lim="800000"/>
                            <a:headEnd/>
                            <a:tailEnd/>
                          </a:ln>
                        </wps:spPr>
                        <wps:bodyPr/>
                      </wps:wsp>
                      <wps:wsp>
                        <wps:cNvPr id="494" name="Rectangle 494"/>
                        <wps:cNvSpPr>
                          <a:spLocks noChangeArrowheads="1"/>
                        </wps:cNvSpPr>
                        <wps:spPr bwMode="auto">
                          <a:xfrm>
                            <a:off x="882624" y="6714651"/>
                            <a:ext cx="473880" cy="150422"/>
                          </a:xfrm>
                          <a:prstGeom prst="rect">
                            <a:avLst/>
                          </a:prstGeom>
                          <a:noFill/>
                          <a:ln w="9525">
                            <a:noFill/>
                            <a:miter lim="800000"/>
                            <a:headEnd/>
                            <a:tailEnd/>
                          </a:ln>
                        </wps:spPr>
                        <wps:txbx>
                          <w:txbxContent>
                            <w:p w14:paraId="7C10D328"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kern w:val="24"/>
                                  <w:sz w:val="12"/>
                                  <w:szCs w:val="12"/>
                                </w:rPr>
                                <w:t>Pilotage</w:t>
                              </w:r>
                            </w:p>
                          </w:txbxContent>
                        </wps:txbx>
                        <wps:bodyPr wrap="none" lIns="0" tIns="0" rIns="0" bIns="0">
                          <a:spAutoFit/>
                        </wps:bodyPr>
                      </wps:wsp>
                      <wps:wsp>
                        <wps:cNvPr id="495" name="Rectangle 495"/>
                        <wps:cNvSpPr>
                          <a:spLocks noChangeArrowheads="1"/>
                        </wps:cNvSpPr>
                        <wps:spPr bwMode="auto">
                          <a:xfrm>
                            <a:off x="2457450" y="6691313"/>
                            <a:ext cx="200025" cy="142875"/>
                          </a:xfrm>
                          <a:prstGeom prst="rect">
                            <a:avLst/>
                          </a:prstGeom>
                          <a:solidFill>
                            <a:schemeClr val="accent2">
                              <a:lumMod val="60000"/>
                              <a:lumOff val="40000"/>
                            </a:schemeClr>
                          </a:solidFill>
                          <a:ln w="9525">
                            <a:noFill/>
                            <a:miter lim="800000"/>
                            <a:headEnd/>
                            <a:tailEnd/>
                          </a:ln>
                        </wps:spPr>
                        <wps:bodyPr/>
                      </wps:wsp>
                      <wps:wsp>
                        <wps:cNvPr id="496" name="Rectangle 496"/>
                        <wps:cNvSpPr>
                          <a:spLocks noChangeArrowheads="1"/>
                        </wps:cNvSpPr>
                        <wps:spPr bwMode="auto">
                          <a:xfrm>
                            <a:off x="2731895" y="6713940"/>
                            <a:ext cx="428655" cy="150422"/>
                          </a:xfrm>
                          <a:prstGeom prst="rect">
                            <a:avLst/>
                          </a:prstGeom>
                          <a:noFill/>
                          <a:ln w="9525">
                            <a:noFill/>
                            <a:miter lim="800000"/>
                            <a:headEnd/>
                            <a:tailEnd/>
                          </a:ln>
                        </wps:spPr>
                        <wps:txbx>
                          <w:txbxContent>
                            <w:p w14:paraId="018CB3FB"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kern w:val="24"/>
                                  <w:sz w:val="12"/>
                                  <w:szCs w:val="12"/>
                                </w:rPr>
                                <w:t>Métiers</w:t>
                              </w:r>
                            </w:p>
                          </w:txbxContent>
                        </wps:txbx>
                        <wps:bodyPr wrap="none" lIns="0" tIns="0" rIns="0" bIns="0">
                          <a:spAutoFit/>
                        </wps:bodyPr>
                      </wps:wsp>
                      <wps:wsp>
                        <wps:cNvPr id="497" name="Rectangle 497"/>
                        <wps:cNvSpPr>
                          <a:spLocks noChangeArrowheads="1"/>
                        </wps:cNvSpPr>
                        <wps:spPr bwMode="auto">
                          <a:xfrm>
                            <a:off x="3352800" y="6691313"/>
                            <a:ext cx="200025" cy="142875"/>
                          </a:xfrm>
                          <a:prstGeom prst="rect">
                            <a:avLst/>
                          </a:prstGeom>
                          <a:solidFill>
                            <a:schemeClr val="bg1">
                              <a:lumMod val="65000"/>
                            </a:schemeClr>
                          </a:solidFill>
                          <a:ln w="9525">
                            <a:noFill/>
                            <a:miter lim="800000"/>
                            <a:headEnd/>
                            <a:tailEnd/>
                          </a:ln>
                        </wps:spPr>
                        <wps:bodyPr/>
                      </wps:wsp>
                      <wps:wsp>
                        <wps:cNvPr id="498" name="Rectangle 498"/>
                        <wps:cNvSpPr>
                          <a:spLocks noChangeArrowheads="1"/>
                        </wps:cNvSpPr>
                        <wps:spPr bwMode="auto">
                          <a:xfrm>
                            <a:off x="3620814" y="6713940"/>
                            <a:ext cx="532870" cy="150422"/>
                          </a:xfrm>
                          <a:prstGeom prst="rect">
                            <a:avLst/>
                          </a:prstGeom>
                          <a:noFill/>
                          <a:ln w="9525">
                            <a:noFill/>
                            <a:miter lim="800000"/>
                            <a:headEnd/>
                            <a:tailEnd/>
                          </a:ln>
                        </wps:spPr>
                        <wps:txbx>
                          <w:txbxContent>
                            <w:p w14:paraId="18BBE245"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kern w:val="24"/>
                                  <w:sz w:val="12"/>
                                  <w:szCs w:val="12"/>
                                </w:rPr>
                                <w:t>Supports</w:t>
                              </w:r>
                            </w:p>
                          </w:txbxContent>
                        </wps:txbx>
                        <wps:bodyPr wrap="none" lIns="0" tIns="0" rIns="0" bIns="0">
                          <a:spAutoFit/>
                        </wps:bodyPr>
                      </wps:wsp>
                      <wps:wsp>
                        <wps:cNvPr id="499" name="Rectangle 499"/>
                        <wps:cNvSpPr>
                          <a:spLocks noChangeArrowheads="1"/>
                        </wps:cNvSpPr>
                        <wps:spPr bwMode="auto">
                          <a:xfrm>
                            <a:off x="674673" y="1673183"/>
                            <a:ext cx="1043128" cy="286098"/>
                          </a:xfrm>
                          <a:prstGeom prst="rect">
                            <a:avLst/>
                          </a:prstGeom>
                          <a:noFill/>
                          <a:ln w="9525">
                            <a:noFill/>
                            <a:miter lim="800000"/>
                            <a:headEnd/>
                            <a:tailEnd/>
                          </a:ln>
                        </wps:spPr>
                        <wps:txbx>
                          <w:txbxContent>
                            <w:p w14:paraId="1E02E29B"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 xml:space="preserve">PILOTAGE </w:t>
                              </w:r>
                            </w:p>
                            <w:p w14:paraId="6FBC0FB9"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STRATEGIQUE</w:t>
                              </w:r>
                            </w:p>
                          </w:txbxContent>
                        </wps:txbx>
                        <wps:bodyPr lIns="0" tIns="0" rIns="0" bIns="0">
                          <a:spAutoFit/>
                        </wps:bodyPr>
                      </wps:wsp>
                      <wps:wsp>
                        <wps:cNvPr id="500" name="Rectangle 500"/>
                        <wps:cNvSpPr>
                          <a:spLocks noChangeArrowheads="1"/>
                        </wps:cNvSpPr>
                        <wps:spPr bwMode="auto">
                          <a:xfrm>
                            <a:off x="1438275" y="6691313"/>
                            <a:ext cx="200025" cy="152400"/>
                          </a:xfrm>
                          <a:prstGeom prst="rect">
                            <a:avLst/>
                          </a:prstGeom>
                          <a:solidFill>
                            <a:srgbClr val="256885"/>
                          </a:solidFill>
                          <a:ln w="9525">
                            <a:noFill/>
                            <a:miter lim="800000"/>
                            <a:headEnd/>
                            <a:tailEnd/>
                          </a:ln>
                        </wps:spPr>
                        <wps:bodyPr/>
                      </wps:wsp>
                      <wps:wsp>
                        <wps:cNvPr id="501" name="Rectangle 501"/>
                        <wps:cNvSpPr>
                          <a:spLocks noChangeArrowheads="1"/>
                        </wps:cNvSpPr>
                        <wps:spPr bwMode="auto">
                          <a:xfrm>
                            <a:off x="1706463" y="6720290"/>
                            <a:ext cx="625286" cy="150422"/>
                          </a:xfrm>
                          <a:prstGeom prst="rect">
                            <a:avLst/>
                          </a:prstGeom>
                          <a:noFill/>
                          <a:ln w="9525">
                            <a:noFill/>
                            <a:miter lim="800000"/>
                            <a:headEnd/>
                            <a:tailEnd/>
                          </a:ln>
                        </wps:spPr>
                        <wps:txbx>
                          <w:txbxContent>
                            <w:p w14:paraId="4754E71A"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kern w:val="24"/>
                                  <w:sz w:val="12"/>
                                  <w:szCs w:val="12"/>
                                </w:rPr>
                                <w:t>Référentiel</w:t>
                              </w:r>
                            </w:p>
                          </w:txbxContent>
                        </wps:txbx>
                        <wps:bodyPr wrap="none" lIns="0" tIns="0" rIns="0" bIns="0">
                          <a:spAutoFit/>
                        </wps:bodyPr>
                      </wps:wsp>
                      <wpg:grpSp>
                        <wpg:cNvPr id="502" name="Groupe 502"/>
                        <wpg:cNvGrpSpPr>
                          <a:grpSpLocks/>
                        </wpg:cNvGrpSpPr>
                        <wpg:grpSpPr bwMode="auto">
                          <a:xfrm>
                            <a:off x="3314448" y="2068511"/>
                            <a:ext cx="1440115" cy="325291"/>
                            <a:chOff x="3314429" y="2068513"/>
                            <a:chExt cx="1548271" cy="325442"/>
                          </a:xfrm>
                        </wpg:grpSpPr>
                        <wps:wsp>
                          <wps:cNvPr id="692" name="Rectangle 692"/>
                          <wps:cNvSpPr>
                            <a:spLocks noChangeArrowheads="1"/>
                          </wps:cNvSpPr>
                          <wps:spPr bwMode="auto">
                            <a:xfrm>
                              <a:off x="3314700" y="2068513"/>
                              <a:ext cx="1548000" cy="324000"/>
                            </a:xfrm>
                            <a:prstGeom prst="rect">
                              <a:avLst/>
                            </a:prstGeom>
                            <a:solidFill>
                              <a:srgbClr val="FFFFFF"/>
                            </a:solidFill>
                            <a:ln w="9525">
                              <a:noFill/>
                              <a:miter lim="800000"/>
                              <a:headEnd/>
                              <a:tailEnd/>
                            </a:ln>
                          </wps:spPr>
                          <wps:bodyPr/>
                        </wps:wsp>
                        <wps:wsp>
                          <wps:cNvPr id="693" name="Rectangle 693"/>
                          <wps:cNvSpPr>
                            <a:spLocks noChangeArrowheads="1"/>
                          </wps:cNvSpPr>
                          <wps:spPr bwMode="auto">
                            <a:xfrm>
                              <a:off x="3314429" y="2107724"/>
                              <a:ext cx="1547439" cy="286231"/>
                            </a:xfrm>
                            <a:prstGeom prst="rect">
                              <a:avLst/>
                            </a:prstGeom>
                            <a:noFill/>
                            <a:ln w="9525">
                              <a:noFill/>
                              <a:miter lim="800000"/>
                              <a:headEnd/>
                              <a:tailEnd/>
                            </a:ln>
                          </wps:spPr>
                          <wps:txbx>
                            <w:txbxContent>
                              <w:p w14:paraId="7431B5E8"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Catalogue des Formations</w:t>
                                </w:r>
                              </w:p>
                            </w:txbxContent>
                          </wps:txbx>
                          <wps:bodyPr lIns="0" tIns="0" rIns="0" bIns="0">
                            <a:spAutoFit/>
                          </wps:bodyPr>
                        </wps:wsp>
                      </wpg:grpSp>
                      <wpg:grpSp>
                        <wpg:cNvPr id="503" name="Groupe 503"/>
                        <wpg:cNvGrpSpPr>
                          <a:grpSpLocks/>
                        </wpg:cNvGrpSpPr>
                        <wpg:grpSpPr bwMode="auto">
                          <a:xfrm>
                            <a:off x="5455783" y="5008563"/>
                            <a:ext cx="1837190" cy="325437"/>
                            <a:chOff x="5455856" y="5008563"/>
                            <a:chExt cx="1548382" cy="324000"/>
                          </a:xfrm>
                        </wpg:grpSpPr>
                        <wps:wsp>
                          <wps:cNvPr id="690" name="Rectangle 690"/>
                          <wps:cNvSpPr>
                            <a:spLocks noChangeArrowheads="1"/>
                          </wps:cNvSpPr>
                          <wps:spPr bwMode="auto">
                            <a:xfrm>
                              <a:off x="5456238" y="5008563"/>
                              <a:ext cx="1548000" cy="324000"/>
                            </a:xfrm>
                            <a:prstGeom prst="rect">
                              <a:avLst/>
                            </a:prstGeom>
                            <a:solidFill>
                              <a:srgbClr val="FFFFFF"/>
                            </a:solidFill>
                            <a:ln w="9525">
                              <a:noFill/>
                              <a:miter lim="800000"/>
                              <a:headEnd/>
                              <a:tailEnd/>
                            </a:ln>
                          </wps:spPr>
                          <wps:bodyPr/>
                        </wps:wsp>
                        <wps:wsp>
                          <wps:cNvPr id="691" name="Rectangle 691"/>
                          <wps:cNvSpPr>
                            <a:spLocks noChangeArrowheads="1"/>
                          </wps:cNvSpPr>
                          <wps:spPr bwMode="auto">
                            <a:xfrm>
                              <a:off x="5455856" y="5024868"/>
                              <a:ext cx="1547831" cy="284835"/>
                            </a:xfrm>
                            <a:prstGeom prst="rect">
                              <a:avLst/>
                            </a:prstGeom>
                            <a:noFill/>
                            <a:ln w="9525">
                              <a:noFill/>
                              <a:miter lim="800000"/>
                              <a:headEnd/>
                              <a:tailEnd/>
                            </a:ln>
                          </wps:spPr>
                          <wps:txbx>
                            <w:txbxContent>
                              <w:p w14:paraId="0987AB40"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du référentiel Article et Fournisseur</w:t>
                                </w:r>
                              </w:p>
                            </w:txbxContent>
                          </wps:txbx>
                          <wps:bodyPr lIns="0" tIns="0" rIns="0" bIns="0">
                            <a:spAutoFit/>
                          </wps:bodyPr>
                        </wps:wsp>
                      </wpg:grpSp>
                      <wpg:grpSp>
                        <wpg:cNvPr id="504" name="Groupe 504"/>
                        <wpg:cNvGrpSpPr>
                          <a:grpSpLocks/>
                        </wpg:cNvGrpSpPr>
                        <wpg:grpSpPr bwMode="auto">
                          <a:xfrm>
                            <a:off x="1758843" y="5441948"/>
                            <a:ext cx="1260584" cy="437942"/>
                            <a:chOff x="1758817" y="5441950"/>
                            <a:chExt cx="1548133" cy="438145"/>
                          </a:xfrm>
                        </wpg:grpSpPr>
                        <wps:wsp>
                          <wps:cNvPr id="688" name="Rectangle 688"/>
                          <wps:cNvSpPr>
                            <a:spLocks noChangeArrowheads="1"/>
                          </wps:cNvSpPr>
                          <wps:spPr bwMode="auto">
                            <a:xfrm>
                              <a:off x="1758950" y="5441950"/>
                              <a:ext cx="1548000" cy="324000"/>
                            </a:xfrm>
                            <a:prstGeom prst="rect">
                              <a:avLst/>
                            </a:prstGeom>
                            <a:solidFill>
                              <a:srgbClr val="FFFFFF"/>
                            </a:solidFill>
                            <a:ln w="9525">
                              <a:noFill/>
                              <a:miter lim="800000"/>
                              <a:headEnd/>
                              <a:tailEnd/>
                            </a:ln>
                          </wps:spPr>
                          <wps:bodyPr/>
                        </wps:wsp>
                        <wps:wsp>
                          <wps:cNvPr id="689" name="Rectangle 689"/>
                          <wps:cNvSpPr>
                            <a:spLocks noChangeArrowheads="1"/>
                          </wps:cNvSpPr>
                          <wps:spPr bwMode="auto">
                            <a:xfrm>
                              <a:off x="1758817" y="5458126"/>
                              <a:ext cx="1547914" cy="421969"/>
                            </a:xfrm>
                            <a:prstGeom prst="rect">
                              <a:avLst/>
                            </a:prstGeom>
                            <a:noFill/>
                            <a:ln w="9525">
                              <a:noFill/>
                              <a:miter lim="800000"/>
                              <a:headEnd/>
                              <a:tailEnd/>
                            </a:ln>
                          </wps:spPr>
                          <wps:txbx>
                            <w:txbxContent>
                              <w:p w14:paraId="7C356867"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Comptabilité Générale / Analytique / Auxiliaire</w:t>
                                </w:r>
                              </w:p>
                            </w:txbxContent>
                          </wps:txbx>
                          <wps:bodyPr lIns="0" tIns="0" rIns="0" bIns="0">
                            <a:spAutoFit/>
                          </wps:bodyPr>
                        </wps:wsp>
                      </wpg:grpSp>
                      <wpg:grpSp>
                        <wpg:cNvPr id="505" name="Groupe 505"/>
                        <wpg:cNvGrpSpPr>
                          <a:grpSpLocks/>
                        </wpg:cNvGrpSpPr>
                        <wpg:grpSpPr bwMode="auto">
                          <a:xfrm>
                            <a:off x="3068406" y="5441951"/>
                            <a:ext cx="1008293" cy="323850"/>
                            <a:chOff x="3068283" y="5441950"/>
                            <a:chExt cx="1548355" cy="324000"/>
                          </a:xfrm>
                        </wpg:grpSpPr>
                        <wps:wsp>
                          <wps:cNvPr id="686" name="Rectangle 686"/>
                          <wps:cNvSpPr>
                            <a:spLocks noChangeArrowheads="1"/>
                          </wps:cNvSpPr>
                          <wps:spPr bwMode="auto">
                            <a:xfrm>
                              <a:off x="3068638" y="5441950"/>
                              <a:ext cx="1548000" cy="324000"/>
                            </a:xfrm>
                            <a:prstGeom prst="rect">
                              <a:avLst/>
                            </a:prstGeom>
                            <a:solidFill>
                              <a:srgbClr val="FFFFFF"/>
                            </a:solidFill>
                            <a:ln w="9525">
                              <a:noFill/>
                              <a:miter lim="800000"/>
                              <a:headEnd/>
                              <a:tailEnd/>
                            </a:ln>
                          </wps:spPr>
                          <wps:bodyPr/>
                        </wps:wsp>
                        <wps:wsp>
                          <wps:cNvPr id="687" name="Rectangle 687"/>
                          <wps:cNvSpPr>
                            <a:spLocks noChangeArrowheads="1"/>
                          </wps:cNvSpPr>
                          <wps:spPr bwMode="auto">
                            <a:xfrm>
                              <a:off x="3068283" y="5476933"/>
                              <a:ext cx="1547497" cy="286230"/>
                            </a:xfrm>
                            <a:prstGeom prst="rect">
                              <a:avLst/>
                            </a:prstGeom>
                            <a:noFill/>
                            <a:ln w="9525">
                              <a:noFill/>
                              <a:miter lim="800000"/>
                              <a:headEnd/>
                              <a:tailEnd/>
                            </a:ln>
                          </wps:spPr>
                          <wps:txbx>
                            <w:txbxContent>
                              <w:p w14:paraId="35C121EE"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Budgétaire</w:t>
                                </w:r>
                              </w:p>
                            </w:txbxContent>
                          </wps:txbx>
                          <wps:bodyPr lIns="0" tIns="0" rIns="0" bIns="0">
                            <a:spAutoFit/>
                          </wps:bodyPr>
                        </wps:wsp>
                      </wpg:grpSp>
                      <wpg:grpSp>
                        <wpg:cNvPr id="506" name="Groupe 506"/>
                        <wpg:cNvGrpSpPr>
                          <a:grpSpLocks/>
                        </wpg:cNvGrpSpPr>
                        <wpg:grpSpPr bwMode="auto">
                          <a:xfrm>
                            <a:off x="6168509" y="5441951"/>
                            <a:ext cx="1008583" cy="323850"/>
                            <a:chOff x="6168228" y="5441950"/>
                            <a:chExt cx="1548797" cy="324000"/>
                          </a:xfrm>
                        </wpg:grpSpPr>
                        <wps:wsp>
                          <wps:cNvPr id="684" name="Rectangle 684"/>
                          <wps:cNvSpPr>
                            <a:spLocks noChangeArrowheads="1"/>
                          </wps:cNvSpPr>
                          <wps:spPr bwMode="auto">
                            <a:xfrm>
                              <a:off x="6169025" y="5441950"/>
                              <a:ext cx="1548000" cy="324000"/>
                            </a:xfrm>
                            <a:prstGeom prst="rect">
                              <a:avLst/>
                            </a:prstGeom>
                            <a:solidFill>
                              <a:srgbClr val="FFFFFF"/>
                            </a:solidFill>
                            <a:ln w="9525">
                              <a:noFill/>
                              <a:miter lim="800000"/>
                              <a:headEnd/>
                              <a:tailEnd/>
                            </a:ln>
                          </wps:spPr>
                          <wps:bodyPr/>
                        </wps:wsp>
                        <wps:wsp>
                          <wps:cNvPr id="685" name="Rectangle 685"/>
                          <wps:cNvSpPr>
                            <a:spLocks noChangeArrowheads="1"/>
                          </wps:cNvSpPr>
                          <wps:spPr bwMode="auto">
                            <a:xfrm>
                              <a:off x="6168228" y="5476933"/>
                              <a:ext cx="1547494" cy="286230"/>
                            </a:xfrm>
                            <a:prstGeom prst="rect">
                              <a:avLst/>
                            </a:prstGeom>
                            <a:noFill/>
                            <a:ln w="9525">
                              <a:noFill/>
                              <a:miter lim="800000"/>
                              <a:headEnd/>
                              <a:tailEnd/>
                            </a:ln>
                          </wps:spPr>
                          <wps:txbx>
                            <w:txbxContent>
                              <w:p w14:paraId="17396531"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Gestion de </w:t>
                                </w:r>
                              </w:p>
                              <w:p w14:paraId="0FEBCBF1"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la TVA</w:t>
                                </w:r>
                              </w:p>
                            </w:txbxContent>
                          </wps:txbx>
                          <wps:bodyPr lIns="0" tIns="0" rIns="0" bIns="0">
                            <a:spAutoFit/>
                          </wps:bodyPr>
                        </wps:wsp>
                      </wpg:grpSp>
                      <wpg:grpSp>
                        <wpg:cNvPr id="507" name="Groupe 507"/>
                        <wpg:cNvGrpSpPr>
                          <a:grpSpLocks/>
                        </wpg:cNvGrpSpPr>
                        <wpg:grpSpPr bwMode="auto">
                          <a:xfrm>
                            <a:off x="8233652" y="5441951"/>
                            <a:ext cx="1008774" cy="323850"/>
                            <a:chOff x="8233270" y="5441950"/>
                            <a:chExt cx="1549093" cy="324000"/>
                          </a:xfrm>
                        </wpg:grpSpPr>
                        <wps:wsp>
                          <wps:cNvPr id="682" name="Rectangle 682"/>
                          <wps:cNvSpPr>
                            <a:spLocks noChangeArrowheads="1"/>
                          </wps:cNvSpPr>
                          <wps:spPr bwMode="auto">
                            <a:xfrm>
                              <a:off x="8234363" y="5441950"/>
                              <a:ext cx="1548000" cy="324000"/>
                            </a:xfrm>
                            <a:prstGeom prst="rect">
                              <a:avLst/>
                            </a:prstGeom>
                            <a:solidFill>
                              <a:srgbClr val="FFFFFF"/>
                            </a:solidFill>
                            <a:ln w="9525">
                              <a:noFill/>
                              <a:miter lim="800000"/>
                              <a:headEnd/>
                              <a:tailEnd/>
                            </a:ln>
                          </wps:spPr>
                          <wps:bodyPr/>
                        </wps:wsp>
                        <wps:wsp>
                          <wps:cNvPr id="683" name="Rectangle 683"/>
                          <wps:cNvSpPr>
                            <a:spLocks noChangeArrowheads="1"/>
                          </wps:cNvSpPr>
                          <wps:spPr bwMode="auto">
                            <a:xfrm>
                              <a:off x="8233270" y="5458126"/>
                              <a:ext cx="1549007" cy="286230"/>
                            </a:xfrm>
                            <a:prstGeom prst="rect">
                              <a:avLst/>
                            </a:prstGeom>
                            <a:noFill/>
                            <a:ln w="9525">
                              <a:noFill/>
                              <a:miter lim="800000"/>
                              <a:headEnd/>
                              <a:tailEnd/>
                            </a:ln>
                          </wps:spPr>
                          <wps:txbx>
                            <w:txbxContent>
                              <w:p w14:paraId="43613EC5"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Consolidation et Reportings</w:t>
                                </w:r>
                              </w:p>
                            </w:txbxContent>
                          </wps:txbx>
                          <wps:bodyPr lIns="0" tIns="0" rIns="0" bIns="0">
                            <a:spAutoFit/>
                          </wps:bodyPr>
                        </wps:wsp>
                      </wpg:grpSp>
                      <wpg:grpSp>
                        <wpg:cNvPr id="508" name="Groupe 508"/>
                        <wpg:cNvGrpSpPr>
                          <a:grpSpLocks/>
                        </wpg:cNvGrpSpPr>
                        <wpg:grpSpPr bwMode="auto">
                          <a:xfrm>
                            <a:off x="7199686" y="5441950"/>
                            <a:ext cx="1009277" cy="323850"/>
                            <a:chOff x="7199036" y="5441950"/>
                            <a:chExt cx="1549864" cy="324000"/>
                          </a:xfrm>
                        </wpg:grpSpPr>
                        <wps:wsp>
                          <wps:cNvPr id="680" name="Rectangle 680"/>
                          <wps:cNvSpPr>
                            <a:spLocks noChangeArrowheads="1"/>
                          </wps:cNvSpPr>
                          <wps:spPr bwMode="auto">
                            <a:xfrm>
                              <a:off x="7200900" y="5441950"/>
                              <a:ext cx="1548000" cy="324000"/>
                            </a:xfrm>
                            <a:prstGeom prst="rect">
                              <a:avLst/>
                            </a:prstGeom>
                            <a:solidFill>
                              <a:srgbClr val="FFFFFF"/>
                            </a:solidFill>
                            <a:ln w="9525">
                              <a:noFill/>
                              <a:miter lim="800000"/>
                              <a:headEnd/>
                              <a:tailEnd/>
                            </a:ln>
                          </wps:spPr>
                          <wps:bodyPr/>
                        </wps:wsp>
                        <wps:wsp>
                          <wps:cNvPr id="681" name="Rectangle 681"/>
                          <wps:cNvSpPr>
                            <a:spLocks noChangeArrowheads="1"/>
                          </wps:cNvSpPr>
                          <wps:spPr bwMode="auto">
                            <a:xfrm>
                              <a:off x="7199036" y="5457420"/>
                              <a:ext cx="1549006" cy="286231"/>
                            </a:xfrm>
                            <a:prstGeom prst="rect">
                              <a:avLst/>
                            </a:prstGeom>
                            <a:noFill/>
                            <a:ln w="9525">
                              <a:noFill/>
                              <a:miter lim="800000"/>
                              <a:headEnd/>
                              <a:tailEnd/>
                            </a:ln>
                          </wps:spPr>
                          <wps:txbx>
                            <w:txbxContent>
                              <w:p w14:paraId="363969C9"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Immobilisations</w:t>
                                </w:r>
                              </w:p>
                            </w:txbxContent>
                          </wps:txbx>
                          <wps:bodyPr lIns="0" tIns="0" rIns="0" bIns="0">
                            <a:spAutoFit/>
                          </wps:bodyPr>
                        </wps:wsp>
                      </wpg:grpSp>
                      <wpg:grpSp>
                        <wpg:cNvPr id="509" name="Groupe 509"/>
                        <wpg:cNvGrpSpPr>
                          <a:grpSpLocks/>
                        </wpg:cNvGrpSpPr>
                        <wpg:grpSpPr bwMode="auto">
                          <a:xfrm>
                            <a:off x="6822494" y="5857875"/>
                            <a:ext cx="1224544" cy="323850"/>
                            <a:chOff x="6822340" y="5857875"/>
                            <a:chExt cx="1548736" cy="324000"/>
                          </a:xfrm>
                        </wpg:grpSpPr>
                        <wps:wsp>
                          <wps:cNvPr id="678" name="Rectangle 678"/>
                          <wps:cNvSpPr>
                            <a:spLocks noChangeArrowheads="1"/>
                          </wps:cNvSpPr>
                          <wps:spPr bwMode="auto">
                            <a:xfrm>
                              <a:off x="6823076" y="5857875"/>
                              <a:ext cx="1548000" cy="324000"/>
                            </a:xfrm>
                            <a:prstGeom prst="rect">
                              <a:avLst/>
                            </a:prstGeom>
                            <a:solidFill>
                              <a:srgbClr val="FFFFFF"/>
                            </a:solidFill>
                            <a:ln w="9525">
                              <a:noFill/>
                              <a:miter lim="800000"/>
                              <a:headEnd/>
                              <a:tailEnd/>
                            </a:ln>
                          </wps:spPr>
                          <wps:bodyPr/>
                        </wps:wsp>
                        <wps:wsp>
                          <wps:cNvPr id="679" name="Rectangle 679"/>
                          <wps:cNvSpPr>
                            <a:spLocks noChangeArrowheads="1"/>
                          </wps:cNvSpPr>
                          <wps:spPr bwMode="auto">
                            <a:xfrm>
                              <a:off x="6822340" y="5865310"/>
                              <a:ext cx="1548086" cy="286230"/>
                            </a:xfrm>
                            <a:prstGeom prst="rect">
                              <a:avLst/>
                            </a:prstGeom>
                            <a:noFill/>
                            <a:ln w="9525">
                              <a:noFill/>
                              <a:miter lim="800000"/>
                              <a:headEnd/>
                              <a:tailEnd/>
                            </a:ln>
                          </wps:spPr>
                          <wps:txbx>
                            <w:txbxContent>
                              <w:p w14:paraId="23A5FB76"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Gestion de </w:t>
                                </w:r>
                              </w:p>
                              <w:p w14:paraId="31ACB529"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 Carrière</w:t>
                                </w:r>
                              </w:p>
                            </w:txbxContent>
                          </wps:txbx>
                          <wps:bodyPr lIns="0" tIns="0" rIns="0" bIns="0">
                            <a:spAutoFit/>
                          </wps:bodyPr>
                        </wps:wsp>
                      </wpg:grpSp>
                      <wpg:grpSp>
                        <wpg:cNvPr id="510" name="Groupe 510"/>
                        <wpg:cNvGrpSpPr>
                          <a:grpSpLocks/>
                        </wpg:cNvGrpSpPr>
                        <wpg:grpSpPr bwMode="auto">
                          <a:xfrm>
                            <a:off x="4101458" y="5441950"/>
                            <a:ext cx="1008709" cy="323850"/>
                            <a:chOff x="4101109" y="5441950"/>
                            <a:chExt cx="1548991" cy="324000"/>
                          </a:xfrm>
                        </wpg:grpSpPr>
                        <wps:wsp>
                          <wps:cNvPr id="676" name="Rectangle 676"/>
                          <wps:cNvSpPr>
                            <a:spLocks noChangeArrowheads="1"/>
                          </wps:cNvSpPr>
                          <wps:spPr bwMode="auto">
                            <a:xfrm>
                              <a:off x="4102100" y="5441950"/>
                              <a:ext cx="1548000" cy="324000"/>
                            </a:xfrm>
                            <a:prstGeom prst="rect">
                              <a:avLst/>
                            </a:prstGeom>
                            <a:solidFill>
                              <a:srgbClr val="FFFFFF"/>
                            </a:solidFill>
                            <a:ln w="9525">
                              <a:noFill/>
                              <a:miter lim="800000"/>
                              <a:headEnd/>
                              <a:tailEnd/>
                            </a:ln>
                          </wps:spPr>
                          <wps:bodyPr/>
                        </wps:wsp>
                        <wps:wsp>
                          <wps:cNvPr id="677" name="Rectangle 677"/>
                          <wps:cNvSpPr>
                            <a:spLocks noChangeArrowheads="1"/>
                          </wps:cNvSpPr>
                          <wps:spPr bwMode="auto">
                            <a:xfrm>
                              <a:off x="4101109" y="5457420"/>
                              <a:ext cx="1547496" cy="286231"/>
                            </a:xfrm>
                            <a:prstGeom prst="rect">
                              <a:avLst/>
                            </a:prstGeom>
                            <a:noFill/>
                            <a:ln w="9525">
                              <a:noFill/>
                              <a:miter lim="800000"/>
                              <a:headEnd/>
                              <a:tailEnd/>
                            </a:ln>
                          </wps:spPr>
                          <wps:txbx>
                            <w:txbxContent>
                              <w:p w14:paraId="4DC25AB4"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Règlements et Encaissements</w:t>
                                </w:r>
                              </w:p>
                            </w:txbxContent>
                          </wps:txbx>
                          <wps:bodyPr lIns="0" tIns="0" rIns="0" bIns="0">
                            <a:spAutoFit/>
                          </wps:bodyPr>
                        </wps:wsp>
                      </wpg:grpSp>
                      <wpg:grpSp>
                        <wpg:cNvPr id="511" name="Groupe 511"/>
                        <wpg:cNvGrpSpPr/>
                        <wpg:grpSpPr>
                          <a:xfrm>
                            <a:off x="596653" y="6244725"/>
                            <a:ext cx="8808598" cy="396000"/>
                            <a:chOff x="596653" y="6244725"/>
                            <a:chExt cx="8208000" cy="457200"/>
                          </a:xfrm>
                          <a:solidFill>
                            <a:schemeClr val="bg1">
                              <a:lumMod val="65000"/>
                            </a:schemeClr>
                          </a:solidFill>
                        </wpg:grpSpPr>
                        <wps:wsp>
                          <wps:cNvPr id="674" name="Freeform 117"/>
                          <wps:cNvSpPr>
                            <a:spLocks/>
                          </wps:cNvSpPr>
                          <wps:spPr bwMode="auto">
                            <a:xfrm>
                              <a:off x="596653" y="6244725"/>
                              <a:ext cx="8208000" cy="457200"/>
                            </a:xfrm>
                            <a:custGeom>
                              <a:avLst/>
                              <a:gdLst/>
                              <a:ahLst/>
                              <a:cxnLst>
                                <a:cxn ang="0">
                                  <a:pos x="0" y="0"/>
                                </a:cxn>
                                <a:cxn ang="0">
                                  <a:pos x="4889" y="0"/>
                                </a:cxn>
                                <a:cxn ang="0">
                                  <a:pos x="4962" y="144"/>
                                </a:cxn>
                                <a:cxn ang="0">
                                  <a:pos x="4889" y="288"/>
                                </a:cxn>
                                <a:cxn ang="0">
                                  <a:pos x="0" y="288"/>
                                </a:cxn>
                                <a:cxn ang="0">
                                  <a:pos x="0" y="0"/>
                                </a:cxn>
                              </a:cxnLst>
                              <a:rect l="0" t="0" r="r" b="b"/>
                              <a:pathLst>
                                <a:path w="4962" h="288">
                                  <a:moveTo>
                                    <a:pt x="0" y="0"/>
                                  </a:moveTo>
                                  <a:lnTo>
                                    <a:pt x="4889" y="0"/>
                                  </a:lnTo>
                                  <a:lnTo>
                                    <a:pt x="4962" y="144"/>
                                  </a:lnTo>
                                  <a:lnTo>
                                    <a:pt x="4889" y="288"/>
                                  </a:lnTo>
                                  <a:lnTo>
                                    <a:pt x="0" y="288"/>
                                  </a:lnTo>
                                  <a:lnTo>
                                    <a:pt x="0" y="0"/>
                                  </a:lnTo>
                                  <a:close/>
                                </a:path>
                              </a:pathLst>
                            </a:custGeom>
                            <a:grpFill/>
                            <a:ln w="9525">
                              <a:noFill/>
                              <a:round/>
                              <a:headEnd/>
                              <a:tailEnd/>
                            </a:ln>
                          </wps:spPr>
                          <wps:bodyPr/>
                        </wps:wsp>
                        <wps:wsp>
                          <wps:cNvPr id="675" name="Rectangle 675"/>
                          <wps:cNvSpPr>
                            <a:spLocks noChangeArrowheads="1"/>
                          </wps:cNvSpPr>
                          <wps:spPr bwMode="auto">
                            <a:xfrm>
                              <a:off x="668654" y="6393481"/>
                              <a:ext cx="972004" cy="173669"/>
                            </a:xfrm>
                            <a:prstGeom prst="rect">
                              <a:avLst/>
                            </a:prstGeom>
                            <a:grpFill/>
                            <a:ln w="9525">
                              <a:noFill/>
                              <a:miter lim="800000"/>
                              <a:headEnd/>
                              <a:tailEnd/>
                            </a:ln>
                          </wps:spPr>
                          <wps:txbx>
                            <w:txbxContent>
                              <w:p w14:paraId="140381ED"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AUTRES</w:t>
                                </w:r>
                              </w:p>
                            </w:txbxContent>
                          </wps:txbx>
                          <wps:bodyPr lIns="0" tIns="0" rIns="0" bIns="0">
                            <a:spAutoFit/>
                          </wps:bodyPr>
                        </wps:wsp>
                      </wpg:grpSp>
                      <wpg:grpSp>
                        <wpg:cNvPr id="512" name="Groupe 512"/>
                        <wpg:cNvGrpSpPr>
                          <a:grpSpLocks/>
                        </wpg:cNvGrpSpPr>
                        <wpg:grpSpPr bwMode="auto">
                          <a:xfrm>
                            <a:off x="4964113" y="2457450"/>
                            <a:ext cx="4319587" cy="1655763"/>
                            <a:chOff x="4964113" y="2457450"/>
                            <a:chExt cx="2714947" cy="1849363"/>
                          </a:xfrm>
                        </wpg:grpSpPr>
                        <wps:wsp>
                          <wps:cNvPr id="672" name="Rectangle 672"/>
                          <wps:cNvSpPr/>
                          <wps:spPr bwMode="auto">
                            <a:xfrm>
                              <a:off x="4964113" y="2457450"/>
                              <a:ext cx="2714947" cy="1849363"/>
                            </a:xfrm>
                            <a:prstGeom prst="rect">
                              <a:avLst/>
                            </a:prstGeom>
                            <a:solidFill>
                              <a:schemeClr val="accent2">
                                <a:lumMod val="60000"/>
                                <a:lumOff val="40000"/>
                              </a:schemeClr>
                            </a:solidFill>
                            <a:ln w="9525" cap="flat" cmpd="sng" algn="ctr">
                              <a:noFill/>
                              <a:prstDash val="solid"/>
                              <a:round/>
                              <a:headEnd type="none" w="med" len="med"/>
                              <a:tailEnd type="none" w="med" len="med"/>
                            </a:ln>
                            <a:effectLst/>
                          </wps:spPr>
                          <wps:bodyPr lIns="0" tIns="0" rIns="0" bIns="0" anchor="ctr"/>
                        </wps:wsp>
                        <wps:wsp>
                          <wps:cNvPr id="673" name="Rectangle 673"/>
                          <wps:cNvSpPr>
                            <a:spLocks noChangeArrowheads="1"/>
                          </wps:cNvSpPr>
                          <wps:spPr bwMode="auto">
                            <a:xfrm>
                              <a:off x="5054913" y="2495630"/>
                              <a:ext cx="2519934" cy="168010"/>
                            </a:xfrm>
                            <a:prstGeom prst="rect">
                              <a:avLst/>
                            </a:prstGeom>
                            <a:noFill/>
                            <a:ln w="9525">
                              <a:noFill/>
                              <a:miter lim="800000"/>
                              <a:headEnd/>
                              <a:tailEnd/>
                            </a:ln>
                          </wps:spPr>
                          <wps:txbx>
                            <w:txbxContent>
                              <w:p w14:paraId="2F3B83AC"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 LA FORMATION CONTINUE</w:t>
                                </w:r>
                              </w:p>
                            </w:txbxContent>
                          </wps:txbx>
                          <wps:bodyPr lIns="0" tIns="0" rIns="0" bIns="0">
                            <a:spAutoFit/>
                          </wps:bodyPr>
                        </wps:wsp>
                      </wpg:grpSp>
                      <wpg:grpSp>
                        <wpg:cNvPr id="513" name="Groupe 513"/>
                        <wpg:cNvGrpSpPr>
                          <a:grpSpLocks/>
                        </wpg:cNvGrpSpPr>
                        <wpg:grpSpPr bwMode="auto">
                          <a:xfrm>
                            <a:off x="790558" y="2673349"/>
                            <a:ext cx="1871680" cy="323850"/>
                            <a:chOff x="790561" y="2673350"/>
                            <a:chExt cx="1548014" cy="324000"/>
                          </a:xfrm>
                        </wpg:grpSpPr>
                        <wps:wsp>
                          <wps:cNvPr id="639" name="Rectangle 639"/>
                          <wps:cNvSpPr>
                            <a:spLocks noChangeArrowheads="1"/>
                          </wps:cNvSpPr>
                          <wps:spPr bwMode="auto">
                            <a:xfrm>
                              <a:off x="790575" y="2673350"/>
                              <a:ext cx="1548000" cy="324000"/>
                            </a:xfrm>
                            <a:prstGeom prst="rect">
                              <a:avLst/>
                            </a:prstGeom>
                            <a:solidFill>
                              <a:srgbClr val="FFFFFF"/>
                            </a:solidFill>
                            <a:ln w="9525">
                              <a:noFill/>
                              <a:miter lim="800000"/>
                              <a:headEnd/>
                              <a:tailEnd/>
                            </a:ln>
                          </wps:spPr>
                          <wps:bodyPr/>
                        </wps:wsp>
                        <wps:wsp>
                          <wps:cNvPr id="671" name="Rectangle 671"/>
                          <wps:cNvSpPr>
                            <a:spLocks noChangeArrowheads="1"/>
                          </wps:cNvSpPr>
                          <wps:spPr bwMode="auto">
                            <a:xfrm>
                              <a:off x="790561" y="2750554"/>
                              <a:ext cx="1547407" cy="150492"/>
                            </a:xfrm>
                            <a:prstGeom prst="rect">
                              <a:avLst/>
                            </a:prstGeom>
                            <a:noFill/>
                            <a:ln w="9525">
                              <a:noFill/>
                              <a:miter lim="800000"/>
                              <a:headEnd/>
                              <a:tailEnd/>
                            </a:ln>
                          </wps:spPr>
                          <wps:txbx>
                            <w:txbxContent>
                              <w:p w14:paraId="73418021"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kern w:val="24"/>
                                    <w:sz w:val="12"/>
                                    <w:szCs w:val="12"/>
                                  </w:rPr>
                                  <w:t>Gestion des candidats</w:t>
                                </w:r>
                              </w:p>
                            </w:txbxContent>
                          </wps:txbx>
                          <wps:bodyPr lIns="0" tIns="0" rIns="0" bIns="0">
                            <a:spAutoFit/>
                          </wps:bodyPr>
                        </wps:wsp>
                      </wpg:grpSp>
                      <wpg:grpSp>
                        <wpg:cNvPr id="514" name="Groupe 514"/>
                        <wpg:cNvGrpSpPr>
                          <a:grpSpLocks/>
                        </wpg:cNvGrpSpPr>
                        <wpg:grpSpPr bwMode="auto">
                          <a:xfrm>
                            <a:off x="2871574" y="2673349"/>
                            <a:ext cx="1871930" cy="323850"/>
                            <a:chOff x="2871612" y="2673350"/>
                            <a:chExt cx="1548222" cy="324000"/>
                          </a:xfrm>
                        </wpg:grpSpPr>
                        <wps:wsp>
                          <wps:cNvPr id="637" name="Rectangle 637"/>
                          <wps:cNvSpPr>
                            <a:spLocks noChangeArrowheads="1"/>
                          </wps:cNvSpPr>
                          <wps:spPr bwMode="auto">
                            <a:xfrm>
                              <a:off x="2871788" y="2673350"/>
                              <a:ext cx="1548000" cy="324000"/>
                            </a:xfrm>
                            <a:prstGeom prst="rect">
                              <a:avLst/>
                            </a:prstGeom>
                            <a:solidFill>
                              <a:srgbClr val="FFFFFF"/>
                            </a:solidFill>
                            <a:ln w="9525">
                              <a:noFill/>
                              <a:miter lim="800000"/>
                              <a:headEnd/>
                              <a:tailEnd/>
                            </a:ln>
                          </wps:spPr>
                          <wps:bodyPr/>
                        </wps:wsp>
                        <wps:wsp>
                          <wps:cNvPr id="638" name="Rectangle 638"/>
                          <wps:cNvSpPr>
                            <a:spLocks noChangeArrowheads="1"/>
                          </wps:cNvSpPr>
                          <wps:spPr bwMode="auto">
                            <a:xfrm>
                              <a:off x="2871612" y="2750554"/>
                              <a:ext cx="1548222" cy="150492"/>
                            </a:xfrm>
                            <a:prstGeom prst="rect">
                              <a:avLst/>
                            </a:prstGeom>
                            <a:noFill/>
                            <a:ln w="9525">
                              <a:noFill/>
                              <a:miter lim="800000"/>
                              <a:headEnd/>
                              <a:tailEnd/>
                            </a:ln>
                          </wps:spPr>
                          <wps:txbx>
                            <w:txbxContent>
                              <w:p w14:paraId="7081A0DD"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Concours</w:t>
                                </w:r>
                              </w:p>
                            </w:txbxContent>
                          </wps:txbx>
                          <wps:bodyPr lIns="0" tIns="0" rIns="0" bIns="0">
                            <a:spAutoFit/>
                          </wps:bodyPr>
                        </wps:wsp>
                      </wpg:grpSp>
                      <wpg:grpSp>
                        <wpg:cNvPr id="515" name="Groupe 515"/>
                        <wpg:cNvGrpSpPr>
                          <a:grpSpLocks/>
                        </wpg:cNvGrpSpPr>
                        <wpg:grpSpPr bwMode="auto">
                          <a:xfrm>
                            <a:off x="790558" y="3032126"/>
                            <a:ext cx="1871680" cy="325438"/>
                            <a:chOff x="790561" y="3032125"/>
                            <a:chExt cx="1548014" cy="324000"/>
                          </a:xfrm>
                        </wpg:grpSpPr>
                        <wps:wsp>
                          <wps:cNvPr id="635" name="Rectangle 635"/>
                          <wps:cNvSpPr>
                            <a:spLocks noChangeArrowheads="1"/>
                          </wps:cNvSpPr>
                          <wps:spPr bwMode="auto">
                            <a:xfrm>
                              <a:off x="790575" y="3032125"/>
                              <a:ext cx="1548000" cy="324000"/>
                            </a:xfrm>
                            <a:prstGeom prst="rect">
                              <a:avLst/>
                            </a:prstGeom>
                            <a:solidFill>
                              <a:srgbClr val="FFFFFF"/>
                            </a:solidFill>
                            <a:ln w="9525">
                              <a:noFill/>
                              <a:miter lim="800000"/>
                              <a:headEnd/>
                              <a:tailEnd/>
                            </a:ln>
                          </wps:spPr>
                          <wps:bodyPr/>
                        </wps:wsp>
                        <wps:wsp>
                          <wps:cNvPr id="636" name="Rectangle 636"/>
                          <wps:cNvSpPr>
                            <a:spLocks noChangeArrowheads="1"/>
                          </wps:cNvSpPr>
                          <wps:spPr bwMode="auto">
                            <a:xfrm>
                              <a:off x="790561" y="3118753"/>
                              <a:ext cx="1547407" cy="149757"/>
                            </a:xfrm>
                            <a:prstGeom prst="rect">
                              <a:avLst/>
                            </a:prstGeom>
                            <a:noFill/>
                            <a:ln w="9525">
                              <a:noFill/>
                              <a:miter lim="800000"/>
                              <a:headEnd/>
                              <a:tailEnd/>
                            </a:ln>
                          </wps:spPr>
                          <wps:txbx>
                            <w:txbxContent>
                              <w:p w14:paraId="3A77C789"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kern w:val="24"/>
                                    <w:sz w:val="12"/>
                                    <w:szCs w:val="12"/>
                                  </w:rPr>
                                  <w:t>Gestion des Stagiaires</w:t>
                                </w:r>
                              </w:p>
                            </w:txbxContent>
                          </wps:txbx>
                          <wps:bodyPr lIns="0" tIns="0" rIns="0" bIns="0">
                            <a:spAutoFit/>
                          </wps:bodyPr>
                        </wps:wsp>
                      </wpg:grpSp>
                      <wpg:grpSp>
                        <wpg:cNvPr id="516" name="Groupe 516"/>
                        <wpg:cNvGrpSpPr>
                          <a:grpSpLocks/>
                        </wpg:cNvGrpSpPr>
                        <wpg:grpSpPr bwMode="auto">
                          <a:xfrm>
                            <a:off x="2871574" y="3031726"/>
                            <a:ext cx="1871930" cy="325839"/>
                            <a:chOff x="2871612" y="3031726"/>
                            <a:chExt cx="1548222" cy="324399"/>
                          </a:xfrm>
                        </wpg:grpSpPr>
                        <wps:wsp>
                          <wps:cNvPr id="633" name="Rectangle 633"/>
                          <wps:cNvSpPr>
                            <a:spLocks noChangeArrowheads="1"/>
                          </wps:cNvSpPr>
                          <wps:spPr bwMode="auto">
                            <a:xfrm>
                              <a:off x="2871788" y="3032125"/>
                              <a:ext cx="1548000" cy="324000"/>
                            </a:xfrm>
                            <a:prstGeom prst="rect">
                              <a:avLst/>
                            </a:prstGeom>
                            <a:solidFill>
                              <a:srgbClr val="FFFFFF"/>
                            </a:solidFill>
                            <a:ln w="9525">
                              <a:noFill/>
                              <a:miter lim="800000"/>
                              <a:headEnd/>
                              <a:tailEnd/>
                            </a:ln>
                          </wps:spPr>
                          <wps:bodyPr/>
                        </wps:wsp>
                        <wps:wsp>
                          <wps:cNvPr id="634" name="Rectangle 634"/>
                          <wps:cNvSpPr>
                            <a:spLocks noChangeArrowheads="1"/>
                          </wps:cNvSpPr>
                          <wps:spPr bwMode="auto">
                            <a:xfrm>
                              <a:off x="2871612" y="3031726"/>
                              <a:ext cx="1548222" cy="284834"/>
                            </a:xfrm>
                            <a:prstGeom prst="rect">
                              <a:avLst/>
                            </a:prstGeom>
                            <a:noFill/>
                            <a:ln w="9525">
                              <a:noFill/>
                              <a:miter lim="800000"/>
                              <a:headEnd/>
                              <a:tailEnd/>
                            </a:ln>
                          </wps:spPr>
                          <wps:txbx>
                            <w:txbxContent>
                              <w:p w14:paraId="3ADFBFFD"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filières\cursus et suivi des formations</w:t>
                                </w:r>
                              </w:p>
                            </w:txbxContent>
                          </wps:txbx>
                          <wps:bodyPr lIns="0" tIns="0" rIns="0" bIns="0">
                            <a:spAutoFit/>
                          </wps:bodyPr>
                        </wps:wsp>
                      </wpg:grpSp>
                      <wpg:grpSp>
                        <wpg:cNvPr id="517" name="Groupe 517"/>
                        <wpg:cNvGrpSpPr>
                          <a:grpSpLocks/>
                        </wpg:cNvGrpSpPr>
                        <wpg:grpSpPr bwMode="auto">
                          <a:xfrm>
                            <a:off x="790558" y="3392491"/>
                            <a:ext cx="1871680" cy="324290"/>
                            <a:chOff x="790561" y="3392488"/>
                            <a:chExt cx="1548014" cy="324000"/>
                          </a:xfrm>
                        </wpg:grpSpPr>
                        <wps:wsp>
                          <wps:cNvPr id="631" name="Rectangle 631"/>
                          <wps:cNvSpPr>
                            <a:spLocks noChangeArrowheads="1"/>
                          </wps:cNvSpPr>
                          <wps:spPr bwMode="auto">
                            <a:xfrm>
                              <a:off x="790575" y="3392488"/>
                              <a:ext cx="1548000" cy="324000"/>
                            </a:xfrm>
                            <a:prstGeom prst="rect">
                              <a:avLst/>
                            </a:prstGeom>
                            <a:solidFill>
                              <a:srgbClr val="FFFFFF"/>
                            </a:solidFill>
                            <a:ln w="9525">
                              <a:noFill/>
                              <a:miter lim="800000"/>
                              <a:headEnd/>
                              <a:tailEnd/>
                            </a:ln>
                          </wps:spPr>
                          <wps:bodyPr/>
                        </wps:wsp>
                        <wps:wsp>
                          <wps:cNvPr id="632" name="Rectangle 632"/>
                          <wps:cNvSpPr>
                            <a:spLocks noChangeArrowheads="1"/>
                          </wps:cNvSpPr>
                          <wps:spPr bwMode="auto">
                            <a:xfrm>
                              <a:off x="790561" y="3475006"/>
                              <a:ext cx="1547407" cy="150287"/>
                            </a:xfrm>
                            <a:prstGeom prst="rect">
                              <a:avLst/>
                            </a:prstGeom>
                            <a:noFill/>
                            <a:ln w="9525">
                              <a:noFill/>
                              <a:miter lim="800000"/>
                              <a:headEnd/>
                              <a:tailEnd/>
                            </a:ln>
                          </wps:spPr>
                          <wps:txbx>
                            <w:txbxContent>
                              <w:p w14:paraId="709B4127"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kern w:val="24"/>
                                    <w:sz w:val="12"/>
                                    <w:szCs w:val="12"/>
                                  </w:rPr>
                                  <w:t>Gestion des emplois du temps</w:t>
                                </w:r>
                              </w:p>
                            </w:txbxContent>
                          </wps:txbx>
                          <wps:bodyPr lIns="0" tIns="0" rIns="0" bIns="0">
                            <a:spAutoFit/>
                          </wps:bodyPr>
                        </wps:wsp>
                      </wpg:grpSp>
                      <wpg:grpSp>
                        <wpg:cNvPr id="518" name="Groupe 518"/>
                        <wpg:cNvGrpSpPr>
                          <a:grpSpLocks/>
                        </wpg:cNvGrpSpPr>
                        <wpg:grpSpPr bwMode="auto">
                          <a:xfrm>
                            <a:off x="2871582" y="3392488"/>
                            <a:ext cx="1871930" cy="323850"/>
                            <a:chOff x="2871618" y="3392488"/>
                            <a:chExt cx="1548222" cy="324000"/>
                          </a:xfrm>
                        </wpg:grpSpPr>
                        <wps:wsp>
                          <wps:cNvPr id="629" name="Rectangle 629"/>
                          <wps:cNvSpPr>
                            <a:spLocks noChangeArrowheads="1"/>
                          </wps:cNvSpPr>
                          <wps:spPr bwMode="auto">
                            <a:xfrm>
                              <a:off x="2871788" y="3392488"/>
                              <a:ext cx="1548000" cy="324000"/>
                            </a:xfrm>
                            <a:prstGeom prst="rect">
                              <a:avLst/>
                            </a:prstGeom>
                            <a:solidFill>
                              <a:srgbClr val="FFFFFF"/>
                            </a:solidFill>
                            <a:ln w="9525">
                              <a:noFill/>
                              <a:miter lim="800000"/>
                              <a:headEnd/>
                              <a:tailEnd/>
                            </a:ln>
                          </wps:spPr>
                          <wps:bodyPr/>
                        </wps:wsp>
                        <wps:wsp>
                          <wps:cNvPr id="630" name="Rectangle 630"/>
                          <wps:cNvSpPr>
                            <a:spLocks noChangeArrowheads="1"/>
                          </wps:cNvSpPr>
                          <wps:spPr bwMode="auto">
                            <a:xfrm>
                              <a:off x="2871618" y="3469834"/>
                              <a:ext cx="1548222" cy="150492"/>
                            </a:xfrm>
                            <a:prstGeom prst="rect">
                              <a:avLst/>
                            </a:prstGeom>
                            <a:noFill/>
                            <a:ln w="9525">
                              <a:noFill/>
                              <a:miter lim="800000"/>
                              <a:headEnd/>
                              <a:tailEnd/>
                            </a:ln>
                          </wps:spPr>
                          <wps:txbx>
                            <w:txbxContent>
                              <w:p w14:paraId="41B35431"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examens</w:t>
                                </w:r>
                              </w:p>
                            </w:txbxContent>
                          </wps:txbx>
                          <wps:bodyPr lIns="0" tIns="0" rIns="0" bIns="0">
                            <a:spAutoFit/>
                          </wps:bodyPr>
                        </wps:wsp>
                      </wpg:grpSp>
                      <wpg:grpSp>
                        <wpg:cNvPr id="519" name="Groupe 519"/>
                        <wpg:cNvGrpSpPr>
                          <a:grpSpLocks/>
                        </wpg:cNvGrpSpPr>
                        <wpg:grpSpPr bwMode="auto">
                          <a:xfrm>
                            <a:off x="790558" y="3752850"/>
                            <a:ext cx="1871680" cy="323850"/>
                            <a:chOff x="790561" y="3752850"/>
                            <a:chExt cx="1548014" cy="324000"/>
                          </a:xfrm>
                        </wpg:grpSpPr>
                        <wps:wsp>
                          <wps:cNvPr id="627" name="Rectangle 627"/>
                          <wps:cNvSpPr>
                            <a:spLocks noChangeArrowheads="1"/>
                          </wps:cNvSpPr>
                          <wps:spPr bwMode="auto">
                            <a:xfrm>
                              <a:off x="790575" y="3752850"/>
                              <a:ext cx="1548000" cy="324000"/>
                            </a:xfrm>
                            <a:prstGeom prst="rect">
                              <a:avLst/>
                            </a:prstGeom>
                            <a:solidFill>
                              <a:srgbClr val="FFFFFF"/>
                            </a:solidFill>
                            <a:ln w="9525">
                              <a:noFill/>
                              <a:miter lim="800000"/>
                              <a:headEnd/>
                              <a:tailEnd/>
                            </a:ln>
                          </wps:spPr>
                          <wps:bodyPr/>
                        </wps:wsp>
                        <wps:wsp>
                          <wps:cNvPr id="628" name="Rectangle 628"/>
                          <wps:cNvSpPr>
                            <a:spLocks noChangeArrowheads="1"/>
                          </wps:cNvSpPr>
                          <wps:spPr bwMode="auto">
                            <a:xfrm>
                              <a:off x="790561" y="3839685"/>
                              <a:ext cx="1547407" cy="150492"/>
                            </a:xfrm>
                            <a:prstGeom prst="rect">
                              <a:avLst/>
                            </a:prstGeom>
                            <a:noFill/>
                            <a:ln w="9525">
                              <a:noFill/>
                              <a:miter lim="800000"/>
                              <a:headEnd/>
                              <a:tailEnd/>
                            </a:ln>
                          </wps:spPr>
                          <wps:txbx>
                            <w:txbxContent>
                              <w:p w14:paraId="17614874"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kern w:val="24"/>
                                    <w:sz w:val="12"/>
                                    <w:szCs w:val="12"/>
                                  </w:rPr>
                                  <w:t>Gestion des diplômes</w:t>
                                </w:r>
                              </w:p>
                            </w:txbxContent>
                          </wps:txbx>
                          <wps:bodyPr lIns="0" tIns="0" rIns="0" bIns="0">
                            <a:spAutoFit/>
                          </wps:bodyPr>
                        </wps:wsp>
                      </wpg:grpSp>
                      <wpg:grpSp>
                        <wpg:cNvPr id="520" name="Groupe 520"/>
                        <wpg:cNvGrpSpPr>
                          <a:grpSpLocks/>
                        </wpg:cNvGrpSpPr>
                        <wpg:grpSpPr bwMode="auto">
                          <a:xfrm>
                            <a:off x="2871582" y="3752850"/>
                            <a:ext cx="1871930" cy="323850"/>
                            <a:chOff x="2871618" y="3752850"/>
                            <a:chExt cx="1548222" cy="324000"/>
                          </a:xfrm>
                        </wpg:grpSpPr>
                        <wps:wsp>
                          <wps:cNvPr id="625" name="Rectangle 625"/>
                          <wps:cNvSpPr>
                            <a:spLocks noChangeArrowheads="1"/>
                          </wps:cNvSpPr>
                          <wps:spPr bwMode="auto">
                            <a:xfrm>
                              <a:off x="2871788" y="3752850"/>
                              <a:ext cx="1548000" cy="324000"/>
                            </a:xfrm>
                            <a:prstGeom prst="rect">
                              <a:avLst/>
                            </a:prstGeom>
                            <a:solidFill>
                              <a:srgbClr val="FFFFFF"/>
                            </a:solidFill>
                            <a:ln w="9525">
                              <a:noFill/>
                              <a:miter lim="800000"/>
                              <a:headEnd/>
                              <a:tailEnd/>
                            </a:ln>
                          </wps:spPr>
                          <wps:bodyPr/>
                        </wps:wsp>
                        <wps:wsp>
                          <wps:cNvPr id="626" name="Rectangle 626"/>
                          <wps:cNvSpPr>
                            <a:spLocks noChangeArrowheads="1"/>
                          </wps:cNvSpPr>
                          <wps:spPr bwMode="auto">
                            <a:xfrm>
                              <a:off x="2871618" y="3839685"/>
                              <a:ext cx="1548222" cy="150492"/>
                            </a:xfrm>
                            <a:prstGeom prst="rect">
                              <a:avLst/>
                            </a:prstGeom>
                            <a:noFill/>
                            <a:ln w="9525">
                              <a:noFill/>
                              <a:miter lim="800000"/>
                              <a:headEnd/>
                              <a:tailEnd/>
                            </a:ln>
                          </wps:spPr>
                          <wps:txbx>
                            <w:txbxContent>
                              <w:p w14:paraId="50A8945B"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Insertion des lauréats</w:t>
                                </w:r>
                              </w:p>
                            </w:txbxContent>
                          </wps:txbx>
                          <wps:bodyPr lIns="0" tIns="0" rIns="0" bIns="0">
                            <a:spAutoFit/>
                          </wps:bodyPr>
                        </wps:wsp>
                      </wpg:grpSp>
                      <wpg:grpSp>
                        <wpg:cNvPr id="521" name="Groupe 521"/>
                        <wpg:cNvGrpSpPr/>
                        <wpg:grpSpPr>
                          <a:xfrm>
                            <a:off x="596652" y="4134067"/>
                            <a:ext cx="8808598" cy="396000"/>
                            <a:chOff x="596652" y="4134067"/>
                            <a:chExt cx="8208000" cy="457200"/>
                          </a:xfrm>
                          <a:solidFill>
                            <a:schemeClr val="accent2">
                              <a:lumMod val="60000"/>
                              <a:lumOff val="40000"/>
                            </a:schemeClr>
                          </a:solidFill>
                        </wpg:grpSpPr>
                        <wps:wsp>
                          <wps:cNvPr id="623" name="Freeform 117"/>
                          <wps:cNvSpPr>
                            <a:spLocks/>
                          </wps:cNvSpPr>
                          <wps:spPr bwMode="auto">
                            <a:xfrm>
                              <a:off x="596652" y="4134067"/>
                              <a:ext cx="8208000" cy="457200"/>
                            </a:xfrm>
                            <a:custGeom>
                              <a:avLst/>
                              <a:gdLst/>
                              <a:ahLst/>
                              <a:cxnLst>
                                <a:cxn ang="0">
                                  <a:pos x="0" y="0"/>
                                </a:cxn>
                                <a:cxn ang="0">
                                  <a:pos x="4889" y="0"/>
                                </a:cxn>
                                <a:cxn ang="0">
                                  <a:pos x="4962" y="144"/>
                                </a:cxn>
                                <a:cxn ang="0">
                                  <a:pos x="4889" y="288"/>
                                </a:cxn>
                                <a:cxn ang="0">
                                  <a:pos x="0" y="288"/>
                                </a:cxn>
                                <a:cxn ang="0">
                                  <a:pos x="0" y="0"/>
                                </a:cxn>
                              </a:cxnLst>
                              <a:rect l="0" t="0" r="r" b="b"/>
                              <a:pathLst>
                                <a:path w="4962" h="288">
                                  <a:moveTo>
                                    <a:pt x="0" y="0"/>
                                  </a:moveTo>
                                  <a:lnTo>
                                    <a:pt x="4889" y="0"/>
                                  </a:lnTo>
                                  <a:lnTo>
                                    <a:pt x="4962" y="144"/>
                                  </a:lnTo>
                                  <a:lnTo>
                                    <a:pt x="4889" y="288"/>
                                  </a:lnTo>
                                  <a:lnTo>
                                    <a:pt x="0" y="288"/>
                                  </a:lnTo>
                                  <a:lnTo>
                                    <a:pt x="0" y="0"/>
                                  </a:lnTo>
                                  <a:close/>
                                </a:path>
                              </a:pathLst>
                            </a:custGeom>
                            <a:grpFill/>
                            <a:ln w="9525">
                              <a:noFill/>
                              <a:round/>
                              <a:headEnd/>
                              <a:tailEnd/>
                            </a:ln>
                          </wps:spPr>
                          <wps:bodyPr/>
                        </wps:wsp>
                        <wps:wsp>
                          <wps:cNvPr id="624" name="Rectangle 624"/>
                          <wps:cNvSpPr>
                            <a:spLocks noChangeArrowheads="1"/>
                          </wps:cNvSpPr>
                          <wps:spPr bwMode="auto">
                            <a:xfrm>
                              <a:off x="668646" y="4282494"/>
                              <a:ext cx="972004" cy="173669"/>
                            </a:xfrm>
                            <a:prstGeom prst="rect">
                              <a:avLst/>
                            </a:prstGeom>
                            <a:grpFill/>
                            <a:ln w="9525">
                              <a:noFill/>
                              <a:miter lim="800000"/>
                              <a:headEnd/>
                              <a:tailEnd/>
                            </a:ln>
                          </wps:spPr>
                          <wps:txbx>
                            <w:txbxContent>
                              <w:p w14:paraId="18F31C6D"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256885"/>
                                    <w:kern w:val="24"/>
                                    <w:sz w:val="12"/>
                                    <w:szCs w:val="12"/>
                                  </w:rPr>
                                  <w:t>TRANSVERSE</w:t>
                                </w:r>
                              </w:p>
                            </w:txbxContent>
                          </wps:txbx>
                          <wps:bodyPr lIns="0" tIns="0" rIns="0" bIns="0">
                            <a:spAutoFit/>
                          </wps:bodyPr>
                        </wps:wsp>
                      </wpg:grpSp>
                      <wpg:grpSp>
                        <wpg:cNvPr id="522" name="Groupe 522"/>
                        <wpg:cNvGrpSpPr>
                          <a:grpSpLocks/>
                        </wpg:cNvGrpSpPr>
                        <wpg:grpSpPr bwMode="auto">
                          <a:xfrm>
                            <a:off x="3271589" y="4160838"/>
                            <a:ext cx="1440325" cy="323850"/>
                            <a:chOff x="3271571" y="4160838"/>
                            <a:chExt cx="1548498" cy="324000"/>
                          </a:xfrm>
                        </wpg:grpSpPr>
                        <wps:wsp>
                          <wps:cNvPr id="621" name="Rectangle 621"/>
                          <wps:cNvSpPr>
                            <a:spLocks noChangeArrowheads="1"/>
                          </wps:cNvSpPr>
                          <wps:spPr bwMode="auto">
                            <a:xfrm>
                              <a:off x="3271838" y="4160838"/>
                              <a:ext cx="1548000" cy="324000"/>
                            </a:xfrm>
                            <a:prstGeom prst="rect">
                              <a:avLst/>
                            </a:prstGeom>
                            <a:solidFill>
                              <a:srgbClr val="FFFFFF"/>
                            </a:solidFill>
                            <a:ln w="9525">
                              <a:noFill/>
                              <a:miter lim="800000"/>
                              <a:headEnd/>
                              <a:tailEnd/>
                            </a:ln>
                          </wps:spPr>
                          <wps:bodyPr/>
                        </wps:wsp>
                        <wps:wsp>
                          <wps:cNvPr id="622" name="Rectangle 622"/>
                          <wps:cNvSpPr>
                            <a:spLocks noChangeArrowheads="1"/>
                          </wps:cNvSpPr>
                          <wps:spPr bwMode="auto">
                            <a:xfrm>
                              <a:off x="3271571" y="4189326"/>
                              <a:ext cx="1548498" cy="150491"/>
                            </a:xfrm>
                            <a:prstGeom prst="rect">
                              <a:avLst/>
                            </a:prstGeom>
                            <a:noFill/>
                            <a:ln w="9525">
                              <a:noFill/>
                              <a:miter lim="800000"/>
                              <a:headEnd/>
                              <a:tailEnd/>
                            </a:ln>
                          </wps:spPr>
                          <wps:txbx>
                            <w:txbxContent>
                              <w:p w14:paraId="3C8A140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règlements</w:t>
                                </w:r>
                              </w:p>
                            </w:txbxContent>
                          </wps:txbx>
                          <wps:bodyPr lIns="0" tIns="0" rIns="0" bIns="0">
                            <a:spAutoFit/>
                          </wps:bodyPr>
                        </wps:wsp>
                      </wpg:grpSp>
                      <wpg:grpSp>
                        <wpg:cNvPr id="523" name="Groupe 523"/>
                        <wpg:cNvGrpSpPr>
                          <a:grpSpLocks/>
                        </wpg:cNvGrpSpPr>
                        <wpg:grpSpPr bwMode="auto">
                          <a:xfrm>
                            <a:off x="4781163" y="4160839"/>
                            <a:ext cx="1441839" cy="323850"/>
                            <a:chOff x="4781133" y="4160838"/>
                            <a:chExt cx="1548417" cy="324000"/>
                          </a:xfrm>
                        </wpg:grpSpPr>
                        <wps:wsp>
                          <wps:cNvPr id="619" name="Rectangle 619"/>
                          <wps:cNvSpPr>
                            <a:spLocks noChangeArrowheads="1"/>
                          </wps:cNvSpPr>
                          <wps:spPr bwMode="auto">
                            <a:xfrm>
                              <a:off x="4781550" y="4160838"/>
                              <a:ext cx="1548000" cy="324000"/>
                            </a:xfrm>
                            <a:prstGeom prst="rect">
                              <a:avLst/>
                            </a:prstGeom>
                            <a:solidFill>
                              <a:srgbClr val="FFFFFF"/>
                            </a:solidFill>
                            <a:ln w="9525">
                              <a:noFill/>
                              <a:miter lim="800000"/>
                              <a:headEnd/>
                              <a:tailEnd/>
                            </a:ln>
                          </wps:spPr>
                          <wps:bodyPr/>
                        </wps:wsp>
                        <wps:wsp>
                          <wps:cNvPr id="620" name="Rectangle 620"/>
                          <wps:cNvSpPr>
                            <a:spLocks noChangeArrowheads="1"/>
                          </wps:cNvSpPr>
                          <wps:spPr bwMode="auto">
                            <a:xfrm>
                              <a:off x="4781133" y="4197825"/>
                              <a:ext cx="1547845" cy="286230"/>
                            </a:xfrm>
                            <a:prstGeom prst="rect">
                              <a:avLst/>
                            </a:prstGeom>
                            <a:noFill/>
                            <a:ln w="9525">
                              <a:noFill/>
                              <a:miter lim="800000"/>
                              <a:headEnd/>
                              <a:tailEnd/>
                            </a:ln>
                          </wps:spPr>
                          <wps:txbx>
                            <w:txbxContent>
                              <w:p w14:paraId="727D21DF"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Gestions des </w:t>
                                </w:r>
                              </w:p>
                              <w:p w14:paraId="4589655E"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centres de formation</w:t>
                                </w:r>
                              </w:p>
                            </w:txbxContent>
                          </wps:txbx>
                          <wps:bodyPr lIns="0" tIns="0" rIns="0" bIns="0">
                            <a:spAutoFit/>
                          </wps:bodyPr>
                        </wps:wsp>
                      </wpg:grpSp>
                      <wpg:grpSp>
                        <wpg:cNvPr id="524" name="Groupe 524"/>
                        <wpg:cNvGrpSpPr>
                          <a:grpSpLocks/>
                        </wpg:cNvGrpSpPr>
                        <wpg:grpSpPr bwMode="auto">
                          <a:xfrm>
                            <a:off x="6292322" y="4160839"/>
                            <a:ext cx="1440394" cy="323850"/>
                            <a:chOff x="6292280" y="4160838"/>
                            <a:chExt cx="1548570" cy="324000"/>
                          </a:xfrm>
                        </wpg:grpSpPr>
                        <wps:wsp>
                          <wps:cNvPr id="617" name="Rectangle 617"/>
                          <wps:cNvSpPr>
                            <a:spLocks noChangeArrowheads="1"/>
                          </wps:cNvSpPr>
                          <wps:spPr bwMode="auto">
                            <a:xfrm>
                              <a:off x="6292850" y="4160838"/>
                              <a:ext cx="1548000" cy="324000"/>
                            </a:xfrm>
                            <a:prstGeom prst="rect">
                              <a:avLst/>
                            </a:prstGeom>
                            <a:solidFill>
                              <a:srgbClr val="FFFFFF"/>
                            </a:solidFill>
                            <a:ln w="9525">
                              <a:noFill/>
                              <a:miter lim="800000"/>
                              <a:headEnd/>
                              <a:tailEnd/>
                            </a:ln>
                          </wps:spPr>
                          <wps:bodyPr/>
                        </wps:wsp>
                        <wps:wsp>
                          <wps:cNvPr id="618" name="Rectangle 618"/>
                          <wps:cNvSpPr>
                            <a:spLocks noChangeArrowheads="1"/>
                          </wps:cNvSpPr>
                          <wps:spPr bwMode="auto">
                            <a:xfrm>
                              <a:off x="6292280" y="4233440"/>
                              <a:ext cx="1547438" cy="150491"/>
                            </a:xfrm>
                            <a:prstGeom prst="rect">
                              <a:avLst/>
                            </a:prstGeom>
                            <a:noFill/>
                            <a:ln w="9525">
                              <a:noFill/>
                              <a:miter lim="800000"/>
                              <a:headEnd/>
                              <a:tailEnd/>
                            </a:ln>
                          </wps:spPr>
                          <wps:txbx>
                            <w:txbxContent>
                              <w:p w14:paraId="56402315"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salles</w:t>
                                </w:r>
                              </w:p>
                            </w:txbxContent>
                          </wps:txbx>
                          <wps:bodyPr lIns="0" tIns="0" rIns="0" bIns="0">
                            <a:spAutoFit/>
                          </wps:bodyPr>
                        </wps:wsp>
                      </wpg:grpSp>
                      <wpg:grpSp>
                        <wpg:cNvPr id="525" name="Groupe 525"/>
                        <wpg:cNvGrpSpPr>
                          <a:grpSpLocks/>
                        </wpg:cNvGrpSpPr>
                        <wpg:grpSpPr bwMode="auto">
                          <a:xfrm>
                            <a:off x="7222508" y="2673349"/>
                            <a:ext cx="1872278" cy="323850"/>
                            <a:chOff x="7222616" y="2673350"/>
                            <a:chExt cx="1548509" cy="324000"/>
                          </a:xfrm>
                        </wpg:grpSpPr>
                        <wps:wsp>
                          <wps:cNvPr id="615" name="Rectangle 615"/>
                          <wps:cNvSpPr>
                            <a:spLocks noChangeArrowheads="1"/>
                          </wps:cNvSpPr>
                          <wps:spPr bwMode="auto">
                            <a:xfrm>
                              <a:off x="7223125" y="2673350"/>
                              <a:ext cx="1548000" cy="324000"/>
                            </a:xfrm>
                            <a:prstGeom prst="rect">
                              <a:avLst/>
                            </a:prstGeom>
                            <a:solidFill>
                              <a:srgbClr val="FFFFFF"/>
                            </a:solidFill>
                            <a:ln w="9525">
                              <a:noFill/>
                              <a:miter lim="800000"/>
                              <a:headEnd/>
                              <a:tailEnd/>
                            </a:ln>
                          </wps:spPr>
                          <wps:bodyPr/>
                        </wps:wsp>
                        <wps:wsp>
                          <wps:cNvPr id="616" name="Rectangle 616"/>
                          <wps:cNvSpPr>
                            <a:spLocks noChangeArrowheads="1"/>
                          </wps:cNvSpPr>
                          <wps:spPr bwMode="auto">
                            <a:xfrm>
                              <a:off x="7222616" y="2693419"/>
                              <a:ext cx="1547408" cy="286230"/>
                            </a:xfrm>
                            <a:prstGeom prst="rect">
                              <a:avLst/>
                            </a:prstGeom>
                            <a:noFill/>
                            <a:ln w="9525">
                              <a:noFill/>
                              <a:miter lim="800000"/>
                              <a:headEnd/>
                              <a:tailEnd/>
                            </a:ln>
                          </wps:spPr>
                          <wps:txbx>
                            <w:txbxContent>
                              <w:p w14:paraId="003CDCC9"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dossiers CSF</w:t>
                                </w:r>
                              </w:p>
                              <w:p w14:paraId="39EEBCFF"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(contrats spéciaux de formation)</w:t>
                                </w:r>
                              </w:p>
                            </w:txbxContent>
                          </wps:txbx>
                          <wps:bodyPr lIns="0" tIns="0" rIns="0" bIns="0">
                            <a:spAutoFit/>
                          </wps:bodyPr>
                        </wps:wsp>
                      </wpg:grpSp>
                      <wpg:grpSp>
                        <wpg:cNvPr id="526" name="Groupe 526"/>
                        <wpg:cNvGrpSpPr>
                          <a:grpSpLocks/>
                        </wpg:cNvGrpSpPr>
                        <wpg:grpSpPr bwMode="auto">
                          <a:xfrm>
                            <a:off x="7216157" y="3041650"/>
                            <a:ext cx="1872277" cy="325438"/>
                            <a:chOff x="7216263" y="3041650"/>
                            <a:chExt cx="1559150" cy="324000"/>
                          </a:xfrm>
                        </wpg:grpSpPr>
                        <wps:wsp>
                          <wps:cNvPr id="613" name="Rectangle 613"/>
                          <wps:cNvSpPr>
                            <a:spLocks noChangeArrowheads="1"/>
                          </wps:cNvSpPr>
                          <wps:spPr bwMode="auto">
                            <a:xfrm>
                              <a:off x="7227413" y="3041650"/>
                              <a:ext cx="1548000" cy="324000"/>
                            </a:xfrm>
                            <a:prstGeom prst="rect">
                              <a:avLst/>
                            </a:prstGeom>
                            <a:solidFill>
                              <a:srgbClr val="FFFFFF"/>
                            </a:solidFill>
                            <a:ln w="9525">
                              <a:noFill/>
                              <a:miter lim="800000"/>
                              <a:headEnd/>
                              <a:tailEnd/>
                            </a:ln>
                          </wps:spPr>
                          <wps:bodyPr/>
                        </wps:wsp>
                        <wps:wsp>
                          <wps:cNvPr id="614" name="Rectangle 614"/>
                          <wps:cNvSpPr>
                            <a:spLocks noChangeArrowheads="1"/>
                          </wps:cNvSpPr>
                          <wps:spPr bwMode="auto">
                            <a:xfrm>
                              <a:off x="7216263" y="3118753"/>
                              <a:ext cx="1548218" cy="149757"/>
                            </a:xfrm>
                            <a:prstGeom prst="rect">
                              <a:avLst/>
                            </a:prstGeom>
                            <a:noFill/>
                            <a:ln w="9525">
                              <a:noFill/>
                              <a:miter lim="800000"/>
                              <a:headEnd/>
                              <a:tailEnd/>
                            </a:ln>
                          </wps:spPr>
                          <wps:txbx>
                            <w:txbxContent>
                              <w:p w14:paraId="132CAA2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Suivi des remboursements CSF</w:t>
                                </w:r>
                              </w:p>
                            </w:txbxContent>
                          </wps:txbx>
                          <wps:bodyPr lIns="0" tIns="0" rIns="0" bIns="0">
                            <a:spAutoFit/>
                          </wps:bodyPr>
                        </wps:wsp>
                      </wpg:grpSp>
                      <wpg:grpSp>
                        <wpg:cNvPr id="527" name="Groupe 527"/>
                        <wpg:cNvGrpSpPr>
                          <a:grpSpLocks/>
                        </wpg:cNvGrpSpPr>
                        <wpg:grpSpPr bwMode="auto">
                          <a:xfrm>
                            <a:off x="4806559" y="2068507"/>
                            <a:ext cx="1440255" cy="323849"/>
                            <a:chOff x="4806529" y="2068513"/>
                            <a:chExt cx="1548421" cy="324000"/>
                          </a:xfrm>
                        </wpg:grpSpPr>
                        <wps:wsp>
                          <wps:cNvPr id="611" name="Rectangle 611"/>
                          <wps:cNvSpPr>
                            <a:spLocks noChangeArrowheads="1"/>
                          </wps:cNvSpPr>
                          <wps:spPr bwMode="auto">
                            <a:xfrm>
                              <a:off x="4806950" y="2068513"/>
                              <a:ext cx="1548000" cy="324000"/>
                            </a:xfrm>
                            <a:prstGeom prst="rect">
                              <a:avLst/>
                            </a:prstGeom>
                            <a:solidFill>
                              <a:srgbClr val="FFFFFF"/>
                            </a:solidFill>
                            <a:ln w="9525">
                              <a:noFill/>
                              <a:miter lim="800000"/>
                              <a:headEnd/>
                              <a:tailEnd/>
                            </a:ln>
                          </wps:spPr>
                          <wps:bodyPr/>
                        </wps:wsp>
                        <wps:wsp>
                          <wps:cNvPr id="612" name="Rectangle 612"/>
                          <wps:cNvSpPr>
                            <a:spLocks noChangeArrowheads="1"/>
                          </wps:cNvSpPr>
                          <wps:spPr bwMode="auto">
                            <a:xfrm>
                              <a:off x="4806529" y="2083978"/>
                              <a:ext cx="1547437" cy="286231"/>
                            </a:xfrm>
                            <a:prstGeom prst="rect">
                              <a:avLst/>
                            </a:prstGeom>
                            <a:noFill/>
                            <a:ln w="9525">
                              <a:noFill/>
                              <a:miter lim="800000"/>
                              <a:headEnd/>
                              <a:tailEnd/>
                            </a:ln>
                          </wps:spPr>
                          <wps:txbx>
                            <w:txbxContent>
                              <w:p w14:paraId="22818503"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Référentiel des formateurs</w:t>
                                </w:r>
                              </w:p>
                            </w:txbxContent>
                          </wps:txbx>
                          <wps:bodyPr lIns="0" tIns="0" rIns="0" bIns="0">
                            <a:spAutoFit/>
                          </wps:bodyPr>
                        </wps:wsp>
                      </wpg:grpSp>
                      <wpg:grpSp>
                        <wpg:cNvPr id="528" name="Groupe 528"/>
                        <wpg:cNvGrpSpPr>
                          <a:grpSpLocks/>
                        </wpg:cNvGrpSpPr>
                        <wpg:grpSpPr bwMode="auto">
                          <a:xfrm>
                            <a:off x="1762016" y="4160838"/>
                            <a:ext cx="1439972" cy="323850"/>
                            <a:chOff x="1762008" y="4160838"/>
                            <a:chExt cx="1548117" cy="324000"/>
                          </a:xfrm>
                        </wpg:grpSpPr>
                        <wps:wsp>
                          <wps:cNvPr id="609" name="Rectangle 609"/>
                          <wps:cNvSpPr>
                            <a:spLocks noChangeArrowheads="1"/>
                          </wps:cNvSpPr>
                          <wps:spPr bwMode="auto">
                            <a:xfrm>
                              <a:off x="1762125" y="4160838"/>
                              <a:ext cx="1548000" cy="324000"/>
                            </a:xfrm>
                            <a:prstGeom prst="rect">
                              <a:avLst/>
                            </a:prstGeom>
                            <a:solidFill>
                              <a:srgbClr val="FFFFFF"/>
                            </a:solidFill>
                            <a:ln w="9525">
                              <a:noFill/>
                              <a:miter lim="800000"/>
                              <a:headEnd/>
                              <a:tailEnd/>
                            </a:ln>
                          </wps:spPr>
                          <wps:bodyPr/>
                        </wps:wsp>
                        <wps:wsp>
                          <wps:cNvPr id="610" name="Rectangle 610"/>
                          <wps:cNvSpPr>
                            <a:spLocks noChangeArrowheads="1"/>
                          </wps:cNvSpPr>
                          <wps:spPr bwMode="auto">
                            <a:xfrm>
                              <a:off x="1762008" y="4189326"/>
                              <a:ext cx="1547438" cy="286230"/>
                            </a:xfrm>
                            <a:prstGeom prst="rect">
                              <a:avLst/>
                            </a:prstGeom>
                            <a:noFill/>
                            <a:ln w="9525">
                              <a:noFill/>
                              <a:miter lim="800000"/>
                              <a:headEnd/>
                              <a:tailEnd/>
                            </a:ln>
                          </wps:spPr>
                          <wps:txbx>
                            <w:txbxContent>
                              <w:p w14:paraId="55E85668"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Correction des </w:t>
                                </w:r>
                              </w:p>
                              <w:p w14:paraId="4D47AA66"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tests</w:t>
                                </w:r>
                              </w:p>
                            </w:txbxContent>
                          </wps:txbx>
                          <wps:bodyPr lIns="0" tIns="0" rIns="0" bIns="0">
                            <a:spAutoFit/>
                          </wps:bodyPr>
                        </wps:wsp>
                      </wpg:grpSp>
                      <wpg:grpSp>
                        <wpg:cNvPr id="529" name="Groupe 529"/>
                        <wpg:cNvGrpSpPr>
                          <a:grpSpLocks/>
                        </wpg:cNvGrpSpPr>
                        <wpg:grpSpPr bwMode="auto">
                          <a:xfrm>
                            <a:off x="7228856" y="3421063"/>
                            <a:ext cx="1872279" cy="323850"/>
                            <a:chOff x="7228965" y="3421063"/>
                            <a:chExt cx="1548510" cy="324000"/>
                          </a:xfrm>
                        </wpg:grpSpPr>
                        <wps:wsp>
                          <wps:cNvPr id="607" name="Rectangle 607"/>
                          <wps:cNvSpPr>
                            <a:spLocks noChangeArrowheads="1"/>
                          </wps:cNvSpPr>
                          <wps:spPr bwMode="auto">
                            <a:xfrm>
                              <a:off x="7229475" y="3421063"/>
                              <a:ext cx="1548000" cy="324000"/>
                            </a:xfrm>
                            <a:prstGeom prst="rect">
                              <a:avLst/>
                            </a:prstGeom>
                            <a:solidFill>
                              <a:srgbClr val="FFFFFF"/>
                            </a:solidFill>
                            <a:ln w="9525">
                              <a:noFill/>
                              <a:miter lim="800000"/>
                              <a:headEnd/>
                              <a:tailEnd/>
                            </a:ln>
                          </wps:spPr>
                          <wps:bodyPr/>
                        </wps:wsp>
                        <wps:wsp>
                          <wps:cNvPr id="608" name="Rectangle 608"/>
                          <wps:cNvSpPr>
                            <a:spLocks noChangeArrowheads="1"/>
                          </wps:cNvSpPr>
                          <wps:spPr bwMode="auto">
                            <a:xfrm>
                              <a:off x="7228965" y="3450449"/>
                              <a:ext cx="1548222" cy="286230"/>
                            </a:xfrm>
                            <a:prstGeom prst="rect">
                              <a:avLst/>
                            </a:prstGeom>
                            <a:noFill/>
                            <a:ln w="9525">
                              <a:noFill/>
                              <a:miter lim="800000"/>
                              <a:headEnd/>
                              <a:tailEnd/>
                            </a:ln>
                          </wps:spPr>
                          <wps:txbx>
                            <w:txbxContent>
                              <w:p w14:paraId="0D17786B"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Appui à la création </w:t>
                                </w:r>
                              </w:p>
                              <w:p w14:paraId="58735EFC"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d’entreprise</w:t>
                                </w:r>
                              </w:p>
                            </w:txbxContent>
                          </wps:txbx>
                          <wps:bodyPr lIns="0" tIns="0" rIns="0" bIns="0">
                            <a:spAutoFit/>
                          </wps:bodyPr>
                        </wps:wsp>
                      </wpg:grpSp>
                      <wpg:grpSp>
                        <wpg:cNvPr id="530" name="Groupe 530"/>
                        <wpg:cNvGrpSpPr/>
                        <wpg:grpSpPr>
                          <a:xfrm>
                            <a:off x="596652" y="4551601"/>
                            <a:ext cx="8808598" cy="396000"/>
                            <a:chOff x="596652" y="4551601"/>
                            <a:chExt cx="8208000" cy="457200"/>
                          </a:xfrm>
                          <a:solidFill>
                            <a:schemeClr val="bg1">
                              <a:lumMod val="65000"/>
                            </a:schemeClr>
                          </a:solidFill>
                        </wpg:grpSpPr>
                        <wps:wsp>
                          <wps:cNvPr id="605" name="Freeform 117"/>
                          <wps:cNvSpPr>
                            <a:spLocks/>
                          </wps:cNvSpPr>
                          <wps:spPr bwMode="auto">
                            <a:xfrm>
                              <a:off x="596652" y="4551601"/>
                              <a:ext cx="8208000" cy="457200"/>
                            </a:xfrm>
                            <a:custGeom>
                              <a:avLst/>
                              <a:gdLst/>
                              <a:ahLst/>
                              <a:cxnLst>
                                <a:cxn ang="0">
                                  <a:pos x="0" y="0"/>
                                </a:cxn>
                                <a:cxn ang="0">
                                  <a:pos x="4889" y="0"/>
                                </a:cxn>
                                <a:cxn ang="0">
                                  <a:pos x="4962" y="144"/>
                                </a:cxn>
                                <a:cxn ang="0">
                                  <a:pos x="4889" y="288"/>
                                </a:cxn>
                                <a:cxn ang="0">
                                  <a:pos x="0" y="288"/>
                                </a:cxn>
                                <a:cxn ang="0">
                                  <a:pos x="0" y="0"/>
                                </a:cxn>
                              </a:cxnLst>
                              <a:rect l="0" t="0" r="r" b="b"/>
                              <a:pathLst>
                                <a:path w="4962" h="288">
                                  <a:moveTo>
                                    <a:pt x="0" y="0"/>
                                  </a:moveTo>
                                  <a:lnTo>
                                    <a:pt x="4889" y="0"/>
                                  </a:lnTo>
                                  <a:lnTo>
                                    <a:pt x="4962" y="144"/>
                                  </a:lnTo>
                                  <a:lnTo>
                                    <a:pt x="4889" y="288"/>
                                  </a:lnTo>
                                  <a:lnTo>
                                    <a:pt x="0" y="288"/>
                                  </a:lnTo>
                                  <a:lnTo>
                                    <a:pt x="0" y="0"/>
                                  </a:lnTo>
                                  <a:close/>
                                </a:path>
                              </a:pathLst>
                            </a:custGeom>
                            <a:grpFill/>
                            <a:ln w="9525">
                              <a:noFill/>
                              <a:round/>
                              <a:headEnd/>
                              <a:tailEnd/>
                            </a:ln>
                          </wps:spPr>
                          <wps:bodyPr/>
                        </wps:wsp>
                        <wps:wsp>
                          <wps:cNvPr id="606" name="Rectangle 606"/>
                          <wps:cNvSpPr>
                            <a:spLocks noChangeArrowheads="1"/>
                          </wps:cNvSpPr>
                          <wps:spPr bwMode="auto">
                            <a:xfrm>
                              <a:off x="668646" y="4699892"/>
                              <a:ext cx="972004" cy="173669"/>
                            </a:xfrm>
                            <a:prstGeom prst="rect">
                              <a:avLst/>
                            </a:prstGeom>
                            <a:grpFill/>
                            <a:ln w="9525">
                              <a:noFill/>
                              <a:miter lim="800000"/>
                              <a:headEnd/>
                              <a:tailEnd/>
                            </a:ln>
                          </wps:spPr>
                          <wps:txbx>
                            <w:txbxContent>
                              <w:p w14:paraId="441D383A"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COMMERCIAL</w:t>
                                </w:r>
                              </w:p>
                            </w:txbxContent>
                          </wps:txbx>
                          <wps:bodyPr lIns="0" tIns="0" rIns="0" bIns="0">
                            <a:spAutoFit/>
                          </wps:bodyPr>
                        </wps:wsp>
                      </wpg:grpSp>
                      <wpg:grpSp>
                        <wpg:cNvPr id="531" name="Groupe 531"/>
                        <wpg:cNvGrpSpPr>
                          <a:grpSpLocks/>
                        </wpg:cNvGrpSpPr>
                        <wpg:grpSpPr bwMode="auto">
                          <a:xfrm>
                            <a:off x="1758844" y="4587876"/>
                            <a:ext cx="2700447" cy="323850"/>
                            <a:chOff x="1758888" y="4587875"/>
                            <a:chExt cx="1548062" cy="324000"/>
                          </a:xfrm>
                        </wpg:grpSpPr>
                        <wps:wsp>
                          <wps:cNvPr id="603" name="Rectangle 603"/>
                          <wps:cNvSpPr>
                            <a:spLocks noChangeArrowheads="1"/>
                          </wps:cNvSpPr>
                          <wps:spPr bwMode="auto">
                            <a:xfrm>
                              <a:off x="1758950" y="4587875"/>
                              <a:ext cx="1548000" cy="324000"/>
                            </a:xfrm>
                            <a:prstGeom prst="rect">
                              <a:avLst/>
                            </a:prstGeom>
                            <a:solidFill>
                              <a:srgbClr val="FFFFFF"/>
                            </a:solidFill>
                            <a:ln w="9525">
                              <a:noFill/>
                              <a:miter lim="800000"/>
                              <a:headEnd/>
                              <a:tailEnd/>
                            </a:ln>
                          </wps:spPr>
                          <wps:bodyPr/>
                        </wps:wsp>
                        <wps:wsp>
                          <wps:cNvPr id="604" name="Rectangle 604"/>
                          <wps:cNvSpPr>
                            <a:spLocks noChangeArrowheads="1"/>
                          </wps:cNvSpPr>
                          <wps:spPr bwMode="auto">
                            <a:xfrm>
                              <a:off x="1758888" y="4593284"/>
                              <a:ext cx="1547662" cy="286230"/>
                            </a:xfrm>
                            <a:prstGeom prst="rect">
                              <a:avLst/>
                            </a:prstGeom>
                            <a:noFill/>
                            <a:ln w="9525">
                              <a:noFill/>
                              <a:miter lim="800000"/>
                              <a:headEnd/>
                              <a:tailEnd/>
                            </a:ln>
                          </wps:spPr>
                          <wps:txbx>
                            <w:txbxContent>
                              <w:p w14:paraId="7A4370C1"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CRM</w:t>
                                </w:r>
                              </w:p>
                              <w:p w14:paraId="0849841E"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 la relation client  (entreprises)</w:t>
                                </w:r>
                              </w:p>
                            </w:txbxContent>
                          </wps:txbx>
                          <wps:bodyPr lIns="0" tIns="0" rIns="0" bIns="0">
                            <a:spAutoFit/>
                          </wps:bodyPr>
                        </wps:wsp>
                      </wpg:grpSp>
                      <wpg:grpSp>
                        <wpg:cNvPr id="532" name="Groupe 532"/>
                        <wpg:cNvGrpSpPr>
                          <a:grpSpLocks/>
                        </wpg:cNvGrpSpPr>
                        <wpg:grpSpPr bwMode="auto">
                          <a:xfrm>
                            <a:off x="4592276" y="4587874"/>
                            <a:ext cx="2700700" cy="323631"/>
                            <a:chOff x="4592430" y="4587875"/>
                            <a:chExt cx="1548208" cy="324000"/>
                          </a:xfrm>
                        </wpg:grpSpPr>
                        <wps:wsp>
                          <wps:cNvPr id="601" name="Rectangle 601"/>
                          <wps:cNvSpPr>
                            <a:spLocks noChangeArrowheads="1"/>
                          </wps:cNvSpPr>
                          <wps:spPr bwMode="auto">
                            <a:xfrm>
                              <a:off x="4592638" y="4587875"/>
                              <a:ext cx="1548000" cy="324000"/>
                            </a:xfrm>
                            <a:prstGeom prst="rect">
                              <a:avLst/>
                            </a:prstGeom>
                            <a:solidFill>
                              <a:srgbClr val="FFFFFF"/>
                            </a:solidFill>
                            <a:ln w="9525">
                              <a:noFill/>
                              <a:miter lim="800000"/>
                              <a:headEnd/>
                              <a:tailEnd/>
                            </a:ln>
                          </wps:spPr>
                          <wps:bodyPr/>
                        </wps:wsp>
                        <wps:wsp>
                          <wps:cNvPr id="602" name="Rectangle 602"/>
                          <wps:cNvSpPr>
                            <a:spLocks noChangeArrowheads="1"/>
                          </wps:cNvSpPr>
                          <wps:spPr bwMode="auto">
                            <a:xfrm>
                              <a:off x="4592430" y="4669638"/>
                              <a:ext cx="1547662" cy="150593"/>
                            </a:xfrm>
                            <a:prstGeom prst="rect">
                              <a:avLst/>
                            </a:prstGeom>
                            <a:noFill/>
                            <a:ln w="9525">
                              <a:noFill/>
                              <a:miter lim="800000"/>
                              <a:headEnd/>
                              <a:tailEnd/>
                            </a:ln>
                          </wps:spPr>
                          <wps:txbx>
                            <w:txbxContent>
                              <w:p w14:paraId="429F7AC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 la facturation client</w:t>
                                </w:r>
                              </w:p>
                            </w:txbxContent>
                          </wps:txbx>
                          <wps:bodyPr lIns="0" tIns="0" rIns="0" bIns="0">
                            <a:spAutoFit/>
                          </wps:bodyPr>
                        </wps:wsp>
                      </wpg:grpSp>
                      <wpg:grpSp>
                        <wpg:cNvPr id="533" name="Groupe 533"/>
                        <wpg:cNvGrpSpPr>
                          <a:grpSpLocks/>
                        </wpg:cNvGrpSpPr>
                        <wpg:grpSpPr bwMode="auto">
                          <a:xfrm>
                            <a:off x="8089202" y="5857875"/>
                            <a:ext cx="1153242" cy="323850"/>
                            <a:chOff x="8088963" y="5857875"/>
                            <a:chExt cx="1548964" cy="324000"/>
                          </a:xfrm>
                        </wpg:grpSpPr>
                        <wps:wsp>
                          <wps:cNvPr id="599" name="Rectangle 599"/>
                          <wps:cNvSpPr>
                            <a:spLocks noChangeArrowheads="1"/>
                          </wps:cNvSpPr>
                          <wps:spPr bwMode="auto">
                            <a:xfrm>
                              <a:off x="8089901" y="5857875"/>
                              <a:ext cx="1548000" cy="324000"/>
                            </a:xfrm>
                            <a:prstGeom prst="rect">
                              <a:avLst/>
                            </a:prstGeom>
                            <a:solidFill>
                              <a:srgbClr val="FFFFFF"/>
                            </a:solidFill>
                            <a:ln w="9525">
                              <a:noFill/>
                              <a:miter lim="800000"/>
                              <a:headEnd/>
                              <a:tailEnd/>
                            </a:ln>
                          </wps:spPr>
                          <wps:bodyPr/>
                        </wps:wsp>
                        <wps:wsp>
                          <wps:cNvPr id="600" name="Rectangle 600"/>
                          <wps:cNvSpPr>
                            <a:spLocks noChangeArrowheads="1"/>
                          </wps:cNvSpPr>
                          <wps:spPr bwMode="auto">
                            <a:xfrm>
                              <a:off x="8088963" y="5873870"/>
                              <a:ext cx="1548964" cy="286230"/>
                            </a:xfrm>
                            <a:prstGeom prst="rect">
                              <a:avLst/>
                            </a:prstGeom>
                            <a:noFill/>
                            <a:ln w="9525">
                              <a:noFill/>
                              <a:miter lim="800000"/>
                              <a:headEnd/>
                              <a:tailEnd/>
                            </a:ln>
                          </wps:spPr>
                          <wps:txbx>
                            <w:txbxContent>
                              <w:p w14:paraId="7001C7A3"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Suivi du temps de travail (pointage)</w:t>
                                </w:r>
                              </w:p>
                            </w:txbxContent>
                          </wps:txbx>
                          <wps:bodyPr lIns="0" tIns="0" rIns="0" bIns="0">
                            <a:spAutoFit/>
                          </wps:bodyPr>
                        </wps:wsp>
                      </wpg:grpSp>
                      <wpg:grpSp>
                        <wpg:cNvPr id="534" name="Groupe 534"/>
                        <wpg:cNvGrpSpPr>
                          <a:grpSpLocks/>
                        </wpg:cNvGrpSpPr>
                        <wpg:grpSpPr bwMode="auto">
                          <a:xfrm>
                            <a:off x="7801888" y="4160840"/>
                            <a:ext cx="1440533" cy="334754"/>
                            <a:chOff x="7801841" y="4160838"/>
                            <a:chExt cx="1548722" cy="336054"/>
                          </a:xfrm>
                        </wpg:grpSpPr>
                        <wps:wsp>
                          <wps:cNvPr id="597" name="Rectangle 597"/>
                          <wps:cNvSpPr>
                            <a:spLocks noChangeArrowheads="1"/>
                          </wps:cNvSpPr>
                          <wps:spPr bwMode="auto">
                            <a:xfrm>
                              <a:off x="7802563" y="4160838"/>
                              <a:ext cx="1548000" cy="324000"/>
                            </a:xfrm>
                            <a:prstGeom prst="rect">
                              <a:avLst/>
                            </a:prstGeom>
                            <a:solidFill>
                              <a:srgbClr val="FFFFFF"/>
                            </a:solidFill>
                            <a:ln w="9525">
                              <a:noFill/>
                              <a:miter lim="800000"/>
                              <a:headEnd/>
                              <a:tailEnd/>
                            </a:ln>
                          </wps:spPr>
                          <wps:bodyPr/>
                        </wps:wsp>
                        <wps:wsp>
                          <wps:cNvPr id="598" name="Rectangle 598"/>
                          <wps:cNvSpPr>
                            <a:spLocks noChangeArrowheads="1"/>
                          </wps:cNvSpPr>
                          <wps:spPr bwMode="auto">
                            <a:xfrm>
                              <a:off x="7801841" y="4209683"/>
                              <a:ext cx="1548497" cy="287209"/>
                            </a:xfrm>
                            <a:prstGeom prst="rect">
                              <a:avLst/>
                            </a:prstGeom>
                            <a:noFill/>
                            <a:ln w="9525">
                              <a:noFill/>
                              <a:miter lim="800000"/>
                              <a:headEnd/>
                              <a:tailEnd/>
                            </a:ln>
                          </wps:spPr>
                          <wps:txbx>
                            <w:txbxContent>
                              <w:p w14:paraId="40EBAA57"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hébergements</w:t>
                                </w:r>
                              </w:p>
                            </w:txbxContent>
                          </wps:txbx>
                          <wps:bodyPr lIns="0" tIns="0" rIns="0" bIns="0">
                            <a:spAutoFit/>
                          </wps:bodyPr>
                        </wps:wsp>
                      </wpg:grpSp>
                      <wpg:grpSp>
                        <wpg:cNvPr id="535" name="Groupe 535"/>
                        <wpg:cNvGrpSpPr>
                          <a:grpSpLocks/>
                        </wpg:cNvGrpSpPr>
                        <wpg:grpSpPr bwMode="auto">
                          <a:xfrm>
                            <a:off x="5135143" y="5441950"/>
                            <a:ext cx="1008488" cy="323850"/>
                            <a:chOff x="5134911" y="5441950"/>
                            <a:chExt cx="1548652" cy="324000"/>
                          </a:xfrm>
                        </wpg:grpSpPr>
                        <wps:wsp>
                          <wps:cNvPr id="595" name="Rectangle 595"/>
                          <wps:cNvSpPr>
                            <a:spLocks noChangeArrowheads="1"/>
                          </wps:cNvSpPr>
                          <wps:spPr bwMode="auto">
                            <a:xfrm>
                              <a:off x="5135563" y="5441950"/>
                              <a:ext cx="1548000" cy="324000"/>
                            </a:xfrm>
                            <a:prstGeom prst="rect">
                              <a:avLst/>
                            </a:prstGeom>
                            <a:solidFill>
                              <a:srgbClr val="FFFFFF"/>
                            </a:solidFill>
                            <a:ln w="9525">
                              <a:noFill/>
                              <a:miter lim="800000"/>
                              <a:headEnd/>
                              <a:tailEnd/>
                            </a:ln>
                          </wps:spPr>
                          <wps:bodyPr/>
                        </wps:wsp>
                        <wps:wsp>
                          <wps:cNvPr id="596" name="Rectangle 596"/>
                          <wps:cNvSpPr>
                            <a:spLocks noChangeArrowheads="1"/>
                          </wps:cNvSpPr>
                          <wps:spPr bwMode="auto">
                            <a:xfrm>
                              <a:off x="5134911" y="5476933"/>
                              <a:ext cx="1547494" cy="286230"/>
                            </a:xfrm>
                            <a:prstGeom prst="rect">
                              <a:avLst/>
                            </a:prstGeom>
                            <a:noFill/>
                            <a:ln w="9525">
                              <a:noFill/>
                              <a:miter lim="800000"/>
                              <a:headEnd/>
                              <a:tailEnd/>
                            </a:ln>
                          </wps:spPr>
                          <wps:txbx>
                            <w:txbxContent>
                              <w:p w14:paraId="1873E48F"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 la Trésorerie</w:t>
                                </w:r>
                              </w:p>
                            </w:txbxContent>
                          </wps:txbx>
                          <wps:bodyPr lIns="0" tIns="0" rIns="0" bIns="0">
                            <a:spAutoFit/>
                          </wps:bodyPr>
                        </wps:wsp>
                      </wpg:grpSp>
                      <wpg:grpSp>
                        <wpg:cNvPr id="536" name="Groupe 536"/>
                        <wpg:cNvGrpSpPr>
                          <a:grpSpLocks/>
                        </wpg:cNvGrpSpPr>
                        <wpg:grpSpPr bwMode="auto">
                          <a:xfrm>
                            <a:off x="7311417" y="5014913"/>
                            <a:ext cx="1835761" cy="323850"/>
                            <a:chOff x="7311510" y="5014913"/>
                            <a:chExt cx="1548515" cy="324000"/>
                          </a:xfrm>
                        </wpg:grpSpPr>
                        <wps:wsp>
                          <wps:cNvPr id="593" name="Rectangle 593"/>
                          <wps:cNvSpPr>
                            <a:spLocks noChangeArrowheads="1"/>
                          </wps:cNvSpPr>
                          <wps:spPr bwMode="auto">
                            <a:xfrm>
                              <a:off x="7312025" y="5014913"/>
                              <a:ext cx="1548000" cy="324000"/>
                            </a:xfrm>
                            <a:prstGeom prst="rect">
                              <a:avLst/>
                            </a:prstGeom>
                            <a:solidFill>
                              <a:srgbClr val="FFFFFF"/>
                            </a:solidFill>
                            <a:ln w="9525">
                              <a:noFill/>
                              <a:miter lim="800000"/>
                              <a:headEnd/>
                              <a:tailEnd/>
                            </a:ln>
                          </wps:spPr>
                          <wps:bodyPr/>
                        </wps:wsp>
                        <wps:wsp>
                          <wps:cNvPr id="594" name="Rectangle 594"/>
                          <wps:cNvSpPr>
                            <a:spLocks noChangeArrowheads="1"/>
                          </wps:cNvSpPr>
                          <wps:spPr bwMode="auto">
                            <a:xfrm>
                              <a:off x="7311510" y="5109356"/>
                              <a:ext cx="1548340" cy="150492"/>
                            </a:xfrm>
                            <a:prstGeom prst="rect">
                              <a:avLst/>
                            </a:prstGeom>
                            <a:noFill/>
                            <a:ln w="9525">
                              <a:noFill/>
                              <a:miter lim="800000"/>
                              <a:headEnd/>
                              <a:tailEnd/>
                            </a:ln>
                          </wps:spPr>
                          <wps:txbx>
                            <w:txbxContent>
                              <w:p w14:paraId="6A24D571"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 Stocks</w:t>
                                </w:r>
                              </w:p>
                            </w:txbxContent>
                          </wps:txbx>
                          <wps:bodyPr lIns="0" tIns="0" rIns="0" bIns="0">
                            <a:spAutoFit/>
                          </wps:bodyPr>
                        </wps:wsp>
                      </wpg:grpSp>
                      <wpg:grpSp>
                        <wpg:cNvPr id="537" name="Groupe 537"/>
                        <wpg:cNvGrpSpPr>
                          <a:grpSpLocks/>
                        </wpg:cNvGrpSpPr>
                        <wpg:grpSpPr bwMode="auto">
                          <a:xfrm>
                            <a:off x="5579596" y="5857874"/>
                            <a:ext cx="1224426" cy="323850"/>
                            <a:chOff x="5579475" y="5857875"/>
                            <a:chExt cx="1548589" cy="324000"/>
                          </a:xfrm>
                        </wpg:grpSpPr>
                        <wps:wsp>
                          <wps:cNvPr id="591" name="Rectangle 591"/>
                          <wps:cNvSpPr>
                            <a:spLocks noChangeArrowheads="1"/>
                          </wps:cNvSpPr>
                          <wps:spPr bwMode="auto">
                            <a:xfrm>
                              <a:off x="5580064" y="5857875"/>
                              <a:ext cx="1548000" cy="324000"/>
                            </a:xfrm>
                            <a:prstGeom prst="rect">
                              <a:avLst/>
                            </a:prstGeom>
                            <a:solidFill>
                              <a:srgbClr val="FFFFFF"/>
                            </a:solidFill>
                            <a:ln w="9525">
                              <a:noFill/>
                              <a:miter lim="800000"/>
                              <a:headEnd/>
                              <a:tailEnd/>
                            </a:ln>
                          </wps:spPr>
                          <wps:bodyPr/>
                        </wps:wsp>
                        <wps:wsp>
                          <wps:cNvPr id="592" name="Rectangle 592"/>
                          <wps:cNvSpPr>
                            <a:spLocks noChangeArrowheads="1"/>
                          </wps:cNvSpPr>
                          <wps:spPr bwMode="auto">
                            <a:xfrm>
                              <a:off x="5579475" y="5892027"/>
                              <a:ext cx="1548088" cy="286231"/>
                            </a:xfrm>
                            <a:prstGeom prst="rect">
                              <a:avLst/>
                            </a:prstGeom>
                            <a:noFill/>
                            <a:ln w="9525">
                              <a:noFill/>
                              <a:miter lim="800000"/>
                              <a:headEnd/>
                              <a:tailEnd/>
                            </a:ln>
                          </wps:spPr>
                          <wps:txbx>
                            <w:txbxContent>
                              <w:p w14:paraId="584C4E6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Appréciation du personnel</w:t>
                                </w:r>
                              </w:p>
                            </w:txbxContent>
                          </wps:txbx>
                          <wps:bodyPr lIns="0" tIns="0" rIns="0" bIns="0">
                            <a:spAutoFit/>
                          </wps:bodyPr>
                        </wps:wsp>
                      </wpg:grpSp>
                      <wpg:grpSp>
                        <wpg:cNvPr id="538" name="Groupe 538"/>
                        <wpg:cNvGrpSpPr>
                          <a:grpSpLocks/>
                        </wpg:cNvGrpSpPr>
                        <wpg:grpSpPr bwMode="auto">
                          <a:xfrm>
                            <a:off x="5117679" y="2673349"/>
                            <a:ext cx="1872085" cy="323850"/>
                            <a:chOff x="5117751" y="2673350"/>
                            <a:chExt cx="1548349" cy="324000"/>
                          </a:xfrm>
                        </wpg:grpSpPr>
                        <wps:wsp>
                          <wps:cNvPr id="589" name="Rectangle 589"/>
                          <wps:cNvSpPr>
                            <a:spLocks noChangeArrowheads="1"/>
                          </wps:cNvSpPr>
                          <wps:spPr bwMode="auto">
                            <a:xfrm>
                              <a:off x="5118100" y="2673350"/>
                              <a:ext cx="1548000" cy="324000"/>
                            </a:xfrm>
                            <a:prstGeom prst="rect">
                              <a:avLst/>
                            </a:prstGeom>
                            <a:solidFill>
                              <a:srgbClr val="FFFFFF"/>
                            </a:solidFill>
                            <a:ln w="9525">
                              <a:noFill/>
                              <a:miter lim="800000"/>
                              <a:headEnd/>
                              <a:tailEnd/>
                            </a:ln>
                          </wps:spPr>
                          <wps:bodyPr/>
                        </wps:wsp>
                        <wps:wsp>
                          <wps:cNvPr id="590" name="Rectangle 590"/>
                          <wps:cNvSpPr>
                            <a:spLocks noChangeArrowheads="1"/>
                          </wps:cNvSpPr>
                          <wps:spPr bwMode="auto">
                            <a:xfrm>
                              <a:off x="5117751" y="2691193"/>
                              <a:ext cx="1548221" cy="286230"/>
                            </a:xfrm>
                            <a:prstGeom prst="rect">
                              <a:avLst/>
                            </a:prstGeom>
                            <a:noFill/>
                            <a:ln w="9525">
                              <a:noFill/>
                              <a:miter lim="800000"/>
                              <a:headEnd/>
                              <a:tailEnd/>
                            </a:ln>
                          </wps:spPr>
                          <wps:txbx>
                            <w:txbxContent>
                              <w:p w14:paraId="1724ED26"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dossiers de formation continue</w:t>
                                </w:r>
                              </w:p>
                            </w:txbxContent>
                          </wps:txbx>
                          <wps:bodyPr lIns="0" tIns="0" rIns="0" bIns="0">
                            <a:spAutoFit/>
                          </wps:bodyPr>
                        </wps:wsp>
                      </wpg:grpSp>
                      <wpg:grpSp>
                        <wpg:cNvPr id="539" name="Groupe 539"/>
                        <wpg:cNvGrpSpPr>
                          <a:grpSpLocks/>
                        </wpg:cNvGrpSpPr>
                        <wpg:grpSpPr bwMode="auto">
                          <a:xfrm>
                            <a:off x="5117679" y="3049587"/>
                            <a:ext cx="1872085" cy="323850"/>
                            <a:chOff x="5117751" y="3049588"/>
                            <a:chExt cx="1549028" cy="324000"/>
                          </a:xfrm>
                        </wpg:grpSpPr>
                        <wps:wsp>
                          <wps:cNvPr id="587" name="Rectangle 587"/>
                          <wps:cNvSpPr>
                            <a:spLocks noChangeArrowheads="1"/>
                          </wps:cNvSpPr>
                          <wps:spPr bwMode="auto">
                            <a:xfrm>
                              <a:off x="5118779" y="3049588"/>
                              <a:ext cx="1548000" cy="324000"/>
                            </a:xfrm>
                            <a:prstGeom prst="rect">
                              <a:avLst/>
                            </a:prstGeom>
                            <a:solidFill>
                              <a:srgbClr val="FFFFFF"/>
                            </a:solidFill>
                            <a:ln w="9525">
                              <a:noFill/>
                              <a:miter lim="800000"/>
                              <a:headEnd/>
                              <a:tailEnd/>
                            </a:ln>
                          </wps:spPr>
                          <wps:bodyPr/>
                        </wps:wsp>
                        <wps:wsp>
                          <wps:cNvPr id="588" name="Rectangle 588"/>
                          <wps:cNvSpPr>
                            <a:spLocks noChangeArrowheads="1"/>
                          </wps:cNvSpPr>
                          <wps:spPr bwMode="auto">
                            <a:xfrm>
                              <a:off x="5117751" y="3079078"/>
                              <a:ext cx="1548086" cy="286230"/>
                            </a:xfrm>
                            <a:prstGeom prst="rect">
                              <a:avLst/>
                            </a:prstGeom>
                            <a:noFill/>
                            <a:ln w="9525">
                              <a:noFill/>
                              <a:miter lim="800000"/>
                              <a:headEnd/>
                              <a:tailEnd/>
                            </a:ln>
                          </wps:spPr>
                          <wps:txbx>
                            <w:txbxContent>
                              <w:p w14:paraId="6FE08021"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Gestion de la facturation </w:t>
                                </w:r>
                              </w:p>
                              <w:p w14:paraId="12A054D2"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client </w:t>
                                </w:r>
                              </w:p>
                            </w:txbxContent>
                          </wps:txbx>
                          <wps:bodyPr lIns="0" tIns="0" rIns="0" bIns="0">
                            <a:spAutoFit/>
                          </wps:bodyPr>
                        </wps:wsp>
                      </wpg:grpSp>
                      <wpg:grpSp>
                        <wpg:cNvPr id="540" name="Groupe 540"/>
                        <wpg:cNvGrpSpPr>
                          <a:grpSpLocks/>
                        </wpg:cNvGrpSpPr>
                        <wpg:grpSpPr bwMode="auto">
                          <a:xfrm>
                            <a:off x="5117679" y="3421063"/>
                            <a:ext cx="1872085" cy="323850"/>
                            <a:chOff x="5117751" y="3421063"/>
                            <a:chExt cx="1549028" cy="324000"/>
                          </a:xfrm>
                        </wpg:grpSpPr>
                        <wps:wsp>
                          <wps:cNvPr id="585" name="Rectangle 585"/>
                          <wps:cNvSpPr>
                            <a:spLocks noChangeArrowheads="1"/>
                          </wps:cNvSpPr>
                          <wps:spPr bwMode="auto">
                            <a:xfrm>
                              <a:off x="5118779" y="3421063"/>
                              <a:ext cx="1548000" cy="324000"/>
                            </a:xfrm>
                            <a:prstGeom prst="rect">
                              <a:avLst/>
                            </a:prstGeom>
                            <a:solidFill>
                              <a:srgbClr val="FFFFFF"/>
                            </a:solidFill>
                            <a:ln w="9525">
                              <a:noFill/>
                              <a:miter lim="800000"/>
                              <a:headEnd/>
                              <a:tailEnd/>
                            </a:ln>
                          </wps:spPr>
                          <wps:bodyPr/>
                        </wps:wsp>
                        <wps:wsp>
                          <wps:cNvPr id="586" name="Rectangle 586"/>
                          <wps:cNvSpPr>
                            <a:spLocks noChangeArrowheads="1"/>
                          </wps:cNvSpPr>
                          <wps:spPr bwMode="auto">
                            <a:xfrm>
                              <a:off x="5117751" y="3450449"/>
                              <a:ext cx="1548086" cy="150491"/>
                            </a:xfrm>
                            <a:prstGeom prst="rect">
                              <a:avLst/>
                            </a:prstGeom>
                            <a:noFill/>
                            <a:ln w="9525">
                              <a:noFill/>
                              <a:miter lim="800000"/>
                              <a:headEnd/>
                              <a:tailEnd/>
                            </a:ln>
                          </wps:spPr>
                          <wps:txbx>
                            <w:txbxContent>
                              <w:p w14:paraId="35DC1D14"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du recouvrement</w:t>
                                </w:r>
                              </w:p>
                            </w:txbxContent>
                          </wps:txbx>
                          <wps:bodyPr lIns="0" tIns="0" rIns="0" bIns="0">
                            <a:spAutoFit/>
                          </wps:bodyPr>
                        </wps:wsp>
                      </wpg:grpSp>
                      <wpg:grpSp>
                        <wpg:cNvPr id="541" name="Groupe 541"/>
                        <wpg:cNvGrpSpPr>
                          <a:grpSpLocks/>
                        </wpg:cNvGrpSpPr>
                        <wpg:grpSpPr bwMode="auto">
                          <a:xfrm>
                            <a:off x="1820748" y="2068513"/>
                            <a:ext cx="1439978" cy="323850"/>
                            <a:chOff x="1820739" y="2068513"/>
                            <a:chExt cx="1548124" cy="324000"/>
                          </a:xfrm>
                        </wpg:grpSpPr>
                        <wps:wsp>
                          <wps:cNvPr id="583" name="Rectangle 583"/>
                          <wps:cNvSpPr>
                            <a:spLocks noChangeArrowheads="1"/>
                          </wps:cNvSpPr>
                          <wps:spPr bwMode="auto">
                            <a:xfrm>
                              <a:off x="1820863" y="2068513"/>
                              <a:ext cx="1548000" cy="324000"/>
                            </a:xfrm>
                            <a:prstGeom prst="rect">
                              <a:avLst/>
                            </a:prstGeom>
                            <a:solidFill>
                              <a:srgbClr val="FFFFFF"/>
                            </a:solidFill>
                            <a:ln w="9525">
                              <a:noFill/>
                              <a:miter lim="800000"/>
                              <a:headEnd/>
                              <a:tailEnd/>
                            </a:ln>
                          </wps:spPr>
                          <wps:bodyPr/>
                        </wps:wsp>
                        <wps:wsp>
                          <wps:cNvPr id="584" name="Rectangle 584"/>
                          <wps:cNvSpPr>
                            <a:spLocks noChangeArrowheads="1"/>
                          </wps:cNvSpPr>
                          <wps:spPr bwMode="auto">
                            <a:xfrm>
                              <a:off x="1820739" y="2085628"/>
                              <a:ext cx="1547438" cy="286231"/>
                            </a:xfrm>
                            <a:prstGeom prst="rect">
                              <a:avLst/>
                            </a:prstGeom>
                            <a:noFill/>
                            <a:ln w="9525">
                              <a:noFill/>
                              <a:miter lim="800000"/>
                              <a:headEnd/>
                              <a:tailEnd/>
                            </a:ln>
                          </wps:spPr>
                          <wps:txbx>
                            <w:txbxContent>
                              <w:p w14:paraId="36E5C742"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Référentiel des équipements</w:t>
                                </w:r>
                              </w:p>
                            </w:txbxContent>
                          </wps:txbx>
                          <wps:bodyPr lIns="0" tIns="0" rIns="0" bIns="0">
                            <a:spAutoFit/>
                          </wps:bodyPr>
                        </wps:wsp>
                      </wpg:grpSp>
                      <wpg:grpSp>
                        <wpg:cNvPr id="542" name="Groupe 542"/>
                        <wpg:cNvGrpSpPr>
                          <a:grpSpLocks/>
                        </wpg:cNvGrpSpPr>
                        <wpg:grpSpPr bwMode="auto">
                          <a:xfrm>
                            <a:off x="6454230" y="2068515"/>
                            <a:ext cx="1295947" cy="330888"/>
                            <a:chOff x="6454122" y="2068513"/>
                            <a:chExt cx="1548653" cy="331041"/>
                          </a:xfrm>
                        </wpg:grpSpPr>
                        <wps:wsp>
                          <wps:cNvPr id="581" name="Rectangle 581"/>
                          <wps:cNvSpPr>
                            <a:spLocks noChangeArrowheads="1"/>
                          </wps:cNvSpPr>
                          <wps:spPr bwMode="auto">
                            <a:xfrm>
                              <a:off x="6454775" y="2068513"/>
                              <a:ext cx="1548000" cy="324000"/>
                            </a:xfrm>
                            <a:prstGeom prst="rect">
                              <a:avLst/>
                            </a:prstGeom>
                            <a:solidFill>
                              <a:srgbClr val="FFFFFF"/>
                            </a:solidFill>
                            <a:ln w="9525">
                              <a:noFill/>
                              <a:miter lim="800000"/>
                              <a:headEnd/>
                              <a:tailEnd/>
                            </a:ln>
                          </wps:spPr>
                          <wps:bodyPr/>
                        </wps:wsp>
                        <wps:wsp>
                          <wps:cNvPr id="582" name="Rectangle 582"/>
                          <wps:cNvSpPr>
                            <a:spLocks noChangeArrowheads="1"/>
                          </wps:cNvSpPr>
                          <wps:spPr bwMode="auto">
                            <a:xfrm>
                              <a:off x="6454122" y="2113324"/>
                              <a:ext cx="1548477" cy="286230"/>
                            </a:xfrm>
                            <a:prstGeom prst="rect">
                              <a:avLst/>
                            </a:prstGeom>
                            <a:noFill/>
                            <a:ln w="9525">
                              <a:noFill/>
                              <a:miter lim="800000"/>
                              <a:headEnd/>
                              <a:tailEnd/>
                            </a:ln>
                          </wps:spPr>
                          <wps:txbx>
                            <w:txbxContent>
                              <w:p w14:paraId="0A5B0565"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Processus et Procédures</w:t>
                                </w:r>
                              </w:p>
                            </w:txbxContent>
                          </wps:txbx>
                          <wps:bodyPr lIns="0" tIns="0" rIns="0" bIns="0">
                            <a:spAutoFit/>
                          </wps:bodyPr>
                        </wps:wsp>
                      </wpg:grpSp>
                      <wpg:grpSp>
                        <wpg:cNvPr id="543" name="Groupe 543"/>
                        <wpg:cNvGrpSpPr>
                          <a:grpSpLocks/>
                        </wpg:cNvGrpSpPr>
                        <wpg:grpSpPr bwMode="auto">
                          <a:xfrm>
                            <a:off x="7792363" y="2068515"/>
                            <a:ext cx="1440533" cy="330886"/>
                            <a:chOff x="7792316" y="2068513"/>
                            <a:chExt cx="1548722" cy="331039"/>
                          </a:xfrm>
                        </wpg:grpSpPr>
                        <wps:wsp>
                          <wps:cNvPr id="579" name="Rectangle 579"/>
                          <wps:cNvSpPr>
                            <a:spLocks noChangeArrowheads="1"/>
                          </wps:cNvSpPr>
                          <wps:spPr bwMode="auto">
                            <a:xfrm>
                              <a:off x="7793038" y="2068513"/>
                              <a:ext cx="1548000" cy="324000"/>
                            </a:xfrm>
                            <a:prstGeom prst="rect">
                              <a:avLst/>
                            </a:prstGeom>
                            <a:solidFill>
                              <a:srgbClr val="FFFFFF"/>
                            </a:solidFill>
                            <a:ln w="9525">
                              <a:noFill/>
                              <a:miter lim="800000"/>
                              <a:headEnd/>
                              <a:tailEnd/>
                            </a:ln>
                          </wps:spPr>
                          <wps:bodyPr/>
                        </wps:wsp>
                        <wps:wsp>
                          <wps:cNvPr id="580" name="Rectangle 580"/>
                          <wps:cNvSpPr>
                            <a:spLocks noChangeArrowheads="1"/>
                          </wps:cNvSpPr>
                          <wps:spPr bwMode="auto">
                            <a:xfrm>
                              <a:off x="7792316" y="2113322"/>
                              <a:ext cx="1547440" cy="286230"/>
                            </a:xfrm>
                            <a:prstGeom prst="rect">
                              <a:avLst/>
                            </a:prstGeom>
                            <a:noFill/>
                            <a:ln w="9525">
                              <a:noFill/>
                              <a:miter lim="800000"/>
                              <a:headEnd/>
                              <a:tailEnd/>
                            </a:ln>
                          </wps:spPr>
                          <wps:txbx>
                            <w:txbxContent>
                              <w:p w14:paraId="2424B96B"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Référentiel </w:t>
                                </w:r>
                              </w:p>
                              <w:p w14:paraId="2FE9FA0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juridique</w:t>
                                </w:r>
                              </w:p>
                            </w:txbxContent>
                          </wps:txbx>
                          <wps:bodyPr lIns="0" tIns="0" rIns="0" bIns="0">
                            <a:spAutoFit/>
                          </wps:bodyPr>
                        </wps:wsp>
                      </wpg:grpSp>
                      <wpg:grpSp>
                        <wpg:cNvPr id="544" name="Groupe 544"/>
                        <wpg:cNvGrpSpPr>
                          <a:grpSpLocks/>
                        </wpg:cNvGrpSpPr>
                        <wpg:grpSpPr bwMode="auto">
                          <a:xfrm>
                            <a:off x="3750971" y="1644650"/>
                            <a:ext cx="1619543" cy="323850"/>
                            <a:chOff x="3750983" y="1644650"/>
                            <a:chExt cx="1548280" cy="324000"/>
                          </a:xfrm>
                        </wpg:grpSpPr>
                        <wps:wsp>
                          <wps:cNvPr id="577" name="Rectangle 577"/>
                          <wps:cNvSpPr>
                            <a:spLocks noChangeArrowheads="1"/>
                          </wps:cNvSpPr>
                          <wps:spPr bwMode="auto">
                            <a:xfrm>
                              <a:off x="3751263" y="1644650"/>
                              <a:ext cx="1548000" cy="324000"/>
                            </a:xfrm>
                            <a:prstGeom prst="rect">
                              <a:avLst/>
                            </a:prstGeom>
                            <a:solidFill>
                              <a:srgbClr val="FFFFFF"/>
                            </a:solidFill>
                            <a:ln w="9525">
                              <a:noFill/>
                              <a:miter lim="800000"/>
                              <a:headEnd/>
                              <a:tailEnd/>
                            </a:ln>
                          </wps:spPr>
                          <wps:bodyPr/>
                        </wps:wsp>
                        <wps:wsp>
                          <wps:cNvPr id="578" name="Rectangle 578"/>
                          <wps:cNvSpPr>
                            <a:spLocks noChangeArrowheads="1"/>
                          </wps:cNvSpPr>
                          <wps:spPr bwMode="auto">
                            <a:xfrm>
                              <a:off x="3750983" y="1730079"/>
                              <a:ext cx="1548008" cy="150491"/>
                            </a:xfrm>
                            <a:prstGeom prst="rect">
                              <a:avLst/>
                            </a:prstGeom>
                            <a:noFill/>
                            <a:ln w="9525">
                              <a:noFill/>
                              <a:miter lim="800000"/>
                              <a:headEnd/>
                              <a:tailEnd/>
                            </a:ln>
                          </wps:spPr>
                          <wps:txbx>
                            <w:txbxContent>
                              <w:p w14:paraId="7200BC11"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Reporting de Gestion</w:t>
                                </w:r>
                              </w:p>
                            </w:txbxContent>
                          </wps:txbx>
                          <wps:bodyPr lIns="0" tIns="0" rIns="0" bIns="0">
                            <a:spAutoFit/>
                          </wps:bodyPr>
                        </wps:wsp>
                      </wpg:grpSp>
                      <wpg:grpSp>
                        <wpg:cNvPr id="545" name="Groupe 545"/>
                        <wpg:cNvGrpSpPr>
                          <a:grpSpLocks/>
                        </wpg:cNvGrpSpPr>
                        <wpg:grpSpPr bwMode="auto">
                          <a:xfrm>
                            <a:off x="5681201" y="1644650"/>
                            <a:ext cx="1619711" cy="323850"/>
                            <a:chOff x="5681222" y="1644650"/>
                            <a:chExt cx="1548441" cy="324000"/>
                          </a:xfrm>
                        </wpg:grpSpPr>
                        <wps:wsp>
                          <wps:cNvPr id="575" name="Rectangle 575"/>
                          <wps:cNvSpPr>
                            <a:spLocks noChangeArrowheads="1"/>
                          </wps:cNvSpPr>
                          <wps:spPr bwMode="auto">
                            <a:xfrm>
                              <a:off x="5681663" y="1644650"/>
                              <a:ext cx="1548000" cy="324000"/>
                            </a:xfrm>
                            <a:prstGeom prst="rect">
                              <a:avLst/>
                            </a:prstGeom>
                            <a:solidFill>
                              <a:srgbClr val="FFFFFF"/>
                            </a:solidFill>
                            <a:ln w="9525">
                              <a:noFill/>
                              <a:miter lim="800000"/>
                              <a:headEnd/>
                              <a:tailEnd/>
                            </a:ln>
                          </wps:spPr>
                          <wps:bodyPr/>
                        </wps:wsp>
                        <wps:wsp>
                          <wps:cNvPr id="576" name="Rectangle 576"/>
                          <wps:cNvSpPr>
                            <a:spLocks noChangeArrowheads="1"/>
                          </wps:cNvSpPr>
                          <wps:spPr bwMode="auto">
                            <a:xfrm>
                              <a:off x="5681222" y="1729995"/>
                              <a:ext cx="1548009" cy="150492"/>
                            </a:xfrm>
                            <a:prstGeom prst="rect">
                              <a:avLst/>
                            </a:prstGeom>
                            <a:noFill/>
                            <a:ln w="9525">
                              <a:noFill/>
                              <a:miter lim="800000"/>
                              <a:headEnd/>
                              <a:tailEnd/>
                            </a:ln>
                          </wps:spPr>
                          <wps:txbx>
                            <w:txbxContent>
                              <w:p w14:paraId="0EEEBE2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PMO</w:t>
                                </w:r>
                              </w:p>
                            </w:txbxContent>
                          </wps:txbx>
                          <wps:bodyPr lIns="0" tIns="0" rIns="0" bIns="0">
                            <a:spAutoFit/>
                          </wps:bodyPr>
                        </wps:wsp>
                      </wpg:grpSp>
                      <wpg:grpSp>
                        <wpg:cNvPr id="546" name="Groupe 546"/>
                        <wpg:cNvGrpSpPr>
                          <a:grpSpLocks/>
                        </wpg:cNvGrpSpPr>
                        <wpg:grpSpPr bwMode="auto">
                          <a:xfrm>
                            <a:off x="7609816" y="1644651"/>
                            <a:ext cx="1621493" cy="323850"/>
                            <a:chOff x="7609849" y="1644650"/>
                            <a:chExt cx="1548626" cy="324000"/>
                          </a:xfrm>
                        </wpg:grpSpPr>
                        <wps:wsp>
                          <wps:cNvPr id="573" name="Rectangle 573"/>
                          <wps:cNvSpPr>
                            <a:spLocks noChangeArrowheads="1"/>
                          </wps:cNvSpPr>
                          <wps:spPr bwMode="auto">
                            <a:xfrm>
                              <a:off x="7610475" y="1644650"/>
                              <a:ext cx="1548000" cy="324000"/>
                            </a:xfrm>
                            <a:prstGeom prst="rect">
                              <a:avLst/>
                            </a:prstGeom>
                            <a:solidFill>
                              <a:srgbClr val="FFFFFF"/>
                            </a:solidFill>
                            <a:ln w="9525">
                              <a:noFill/>
                              <a:miter lim="800000"/>
                              <a:headEnd/>
                              <a:tailEnd/>
                            </a:ln>
                          </wps:spPr>
                          <wps:bodyPr/>
                        </wps:wsp>
                        <wps:wsp>
                          <wps:cNvPr id="574" name="Rectangle 574"/>
                          <wps:cNvSpPr>
                            <a:spLocks noChangeArrowheads="1"/>
                          </wps:cNvSpPr>
                          <wps:spPr bwMode="auto">
                            <a:xfrm>
                              <a:off x="7609849" y="1729971"/>
                              <a:ext cx="1547431" cy="150492"/>
                            </a:xfrm>
                            <a:prstGeom prst="rect">
                              <a:avLst/>
                            </a:prstGeom>
                            <a:noFill/>
                            <a:ln w="9525">
                              <a:noFill/>
                              <a:miter lim="800000"/>
                              <a:headEnd/>
                              <a:tailEnd/>
                            </a:ln>
                          </wps:spPr>
                          <wps:txbx>
                            <w:txbxContent>
                              <w:p w14:paraId="0267FBDC"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Elaboration budgétaire</w:t>
                                </w:r>
                              </w:p>
                            </w:txbxContent>
                          </wps:txbx>
                          <wps:bodyPr lIns="0" tIns="0" rIns="0" bIns="0">
                            <a:spAutoFit/>
                          </wps:bodyPr>
                        </wps:wsp>
                      </wpg:grpSp>
                      <wpg:grpSp>
                        <wpg:cNvPr id="547" name="Groupe 547"/>
                        <wpg:cNvGrpSpPr>
                          <a:grpSpLocks/>
                        </wpg:cNvGrpSpPr>
                        <wpg:grpSpPr bwMode="auto">
                          <a:xfrm>
                            <a:off x="1820749" y="1644650"/>
                            <a:ext cx="1619364" cy="323850"/>
                            <a:chOff x="1820754" y="1644650"/>
                            <a:chExt cx="1548109" cy="324000"/>
                          </a:xfrm>
                        </wpg:grpSpPr>
                        <wps:wsp>
                          <wps:cNvPr id="571" name="Rectangle 571"/>
                          <wps:cNvSpPr>
                            <a:spLocks noChangeArrowheads="1"/>
                          </wps:cNvSpPr>
                          <wps:spPr bwMode="auto">
                            <a:xfrm>
                              <a:off x="1820863" y="1644650"/>
                              <a:ext cx="1548000" cy="324000"/>
                            </a:xfrm>
                            <a:prstGeom prst="rect">
                              <a:avLst/>
                            </a:prstGeom>
                            <a:solidFill>
                              <a:srgbClr val="FFFFFF"/>
                            </a:solidFill>
                            <a:ln w="9525">
                              <a:noFill/>
                              <a:miter lim="800000"/>
                              <a:headEnd/>
                              <a:tailEnd/>
                            </a:ln>
                          </wps:spPr>
                          <wps:bodyPr/>
                        </wps:wsp>
                        <wps:wsp>
                          <wps:cNvPr id="572" name="Rectangle 572"/>
                          <wps:cNvSpPr>
                            <a:spLocks noChangeArrowheads="1"/>
                          </wps:cNvSpPr>
                          <wps:spPr bwMode="auto">
                            <a:xfrm>
                              <a:off x="1820754" y="1670695"/>
                              <a:ext cx="1547068" cy="286231"/>
                            </a:xfrm>
                            <a:prstGeom prst="rect">
                              <a:avLst/>
                            </a:prstGeom>
                            <a:noFill/>
                            <a:ln w="9525">
                              <a:noFill/>
                              <a:miter lim="800000"/>
                              <a:headEnd/>
                              <a:tailEnd/>
                            </a:ln>
                          </wps:spPr>
                          <wps:txbx>
                            <w:txbxContent>
                              <w:p w14:paraId="2CDAA5D2"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Feuille de route </w:t>
                                </w:r>
                              </w:p>
                              <w:p w14:paraId="5B182D2C"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Stratégique</w:t>
                                </w:r>
                              </w:p>
                            </w:txbxContent>
                          </wps:txbx>
                          <wps:bodyPr lIns="0" tIns="0" rIns="0" bIns="0">
                            <a:spAutoFit/>
                          </wps:bodyPr>
                        </wps:wsp>
                      </wpg:grpSp>
                      <wps:wsp>
                        <wps:cNvPr id="548" name="Rectangle 548"/>
                        <wps:cNvSpPr>
                          <a:spLocks noChangeArrowheads="1"/>
                        </wps:cNvSpPr>
                        <wps:spPr bwMode="auto">
                          <a:xfrm>
                            <a:off x="1746250" y="4156075"/>
                            <a:ext cx="1447800" cy="323850"/>
                          </a:xfrm>
                          <a:prstGeom prst="rect">
                            <a:avLst/>
                          </a:prstGeom>
                          <a:solidFill>
                            <a:srgbClr val="FF960C">
                              <a:alpha val="72156"/>
                            </a:srgbClr>
                          </a:solidFill>
                          <a:ln w="9525" algn="ctr">
                            <a:solidFill>
                              <a:schemeClr val="tx1"/>
                            </a:solidFill>
                            <a:round/>
                            <a:headEnd/>
                            <a:tailEnd/>
                          </a:ln>
                        </wps:spPr>
                        <wps:txbx>
                          <w:txbxContent>
                            <w:p w14:paraId="49786CD2"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DATA SCAN</w:t>
                              </w:r>
                            </w:p>
                          </w:txbxContent>
                        </wps:txbx>
                        <wps:bodyPr lIns="0" tIns="0" rIns="0" bIns="0" anchor="ctr"/>
                      </wps:wsp>
                      <wps:wsp>
                        <wps:cNvPr id="549" name="Rectangle 549"/>
                        <wps:cNvSpPr>
                          <a:spLocks noChangeArrowheads="1"/>
                        </wps:cNvSpPr>
                        <wps:spPr bwMode="auto">
                          <a:xfrm>
                            <a:off x="8085138" y="5840413"/>
                            <a:ext cx="1154112" cy="323850"/>
                          </a:xfrm>
                          <a:prstGeom prst="rect">
                            <a:avLst/>
                          </a:prstGeom>
                          <a:solidFill>
                            <a:srgbClr val="FF960C">
                              <a:alpha val="72156"/>
                            </a:srgbClr>
                          </a:solidFill>
                          <a:ln w="9525" algn="ctr">
                            <a:solidFill>
                              <a:schemeClr val="tx1"/>
                            </a:solidFill>
                            <a:round/>
                            <a:headEnd/>
                            <a:tailEnd/>
                          </a:ln>
                        </wps:spPr>
                        <wps:txbx>
                          <w:txbxContent>
                            <w:p w14:paraId="38AEE486"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GSTOR</w:t>
                              </w:r>
                            </w:p>
                          </w:txbxContent>
                        </wps:txbx>
                        <wps:bodyPr lIns="0" tIns="0" rIns="0" bIns="0" anchor="ctr"/>
                      </wps:wsp>
                      <wps:wsp>
                        <wps:cNvPr id="550" name="Rectangle 550"/>
                        <wps:cNvSpPr>
                          <a:spLocks noChangeArrowheads="1"/>
                        </wps:cNvSpPr>
                        <wps:spPr bwMode="auto">
                          <a:xfrm>
                            <a:off x="7216775" y="2668588"/>
                            <a:ext cx="1879600" cy="715962"/>
                          </a:xfrm>
                          <a:prstGeom prst="rect">
                            <a:avLst/>
                          </a:prstGeom>
                          <a:solidFill>
                            <a:srgbClr val="FF960C">
                              <a:alpha val="72156"/>
                            </a:srgbClr>
                          </a:solidFill>
                          <a:ln w="9525" algn="ctr">
                            <a:solidFill>
                              <a:schemeClr val="tx1"/>
                            </a:solidFill>
                            <a:round/>
                            <a:headEnd/>
                            <a:tailEnd/>
                          </a:ln>
                        </wps:spPr>
                        <wps:txbx>
                          <w:txbxContent>
                            <w:p w14:paraId="15217937"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CSF – Suivi des Dossiers CSF - Site CSF</w:t>
                              </w:r>
                            </w:p>
                          </w:txbxContent>
                        </wps:txbx>
                        <wps:bodyPr lIns="0" tIns="0" rIns="0" bIns="0" anchor="ctr"/>
                      </wps:wsp>
                      <wpg:grpSp>
                        <wpg:cNvPr id="551" name="Groupe 551"/>
                        <wpg:cNvGrpSpPr>
                          <a:grpSpLocks/>
                        </wpg:cNvGrpSpPr>
                        <wpg:grpSpPr bwMode="auto">
                          <a:xfrm>
                            <a:off x="1758846" y="6283325"/>
                            <a:ext cx="2160693" cy="323850"/>
                            <a:chOff x="1758875" y="6283325"/>
                            <a:chExt cx="1548075" cy="324000"/>
                          </a:xfrm>
                        </wpg:grpSpPr>
                        <wps:wsp>
                          <wps:cNvPr id="569" name="Rectangle 569"/>
                          <wps:cNvSpPr>
                            <a:spLocks noChangeArrowheads="1"/>
                          </wps:cNvSpPr>
                          <wps:spPr bwMode="auto">
                            <a:xfrm>
                              <a:off x="1758950" y="6283325"/>
                              <a:ext cx="1548000" cy="324000"/>
                            </a:xfrm>
                            <a:prstGeom prst="rect">
                              <a:avLst/>
                            </a:prstGeom>
                            <a:solidFill>
                              <a:srgbClr val="FFFFFF"/>
                            </a:solidFill>
                            <a:ln w="9525">
                              <a:noFill/>
                              <a:miter lim="800000"/>
                              <a:headEnd/>
                              <a:tailEnd/>
                            </a:ln>
                          </wps:spPr>
                          <wps:bodyPr/>
                        </wps:wsp>
                        <wps:wsp>
                          <wps:cNvPr id="570" name="Rectangle 570"/>
                          <wps:cNvSpPr>
                            <a:spLocks noChangeArrowheads="1"/>
                          </wps:cNvSpPr>
                          <wps:spPr bwMode="auto">
                            <a:xfrm>
                              <a:off x="1758875" y="6377647"/>
                              <a:ext cx="1547575" cy="150492"/>
                            </a:xfrm>
                            <a:prstGeom prst="rect">
                              <a:avLst/>
                            </a:prstGeom>
                            <a:noFill/>
                            <a:ln w="9525">
                              <a:noFill/>
                              <a:miter lim="800000"/>
                              <a:headEnd/>
                              <a:tailEnd/>
                            </a:ln>
                          </wps:spPr>
                          <wps:txbx>
                            <w:txbxContent>
                              <w:p w14:paraId="2416D16B"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Travail Collaboratif</w:t>
                                </w:r>
                              </w:p>
                            </w:txbxContent>
                          </wps:txbx>
                          <wps:bodyPr lIns="0" tIns="0" rIns="0" bIns="0">
                            <a:spAutoFit/>
                          </wps:bodyPr>
                        </wps:wsp>
                      </wpg:grpSp>
                      <wpg:grpSp>
                        <wpg:cNvPr id="552" name="Groupe 552"/>
                        <wpg:cNvGrpSpPr>
                          <a:grpSpLocks/>
                        </wpg:cNvGrpSpPr>
                        <wpg:grpSpPr bwMode="auto">
                          <a:xfrm>
                            <a:off x="7076466" y="6283324"/>
                            <a:ext cx="2161193" cy="323850"/>
                            <a:chOff x="7076641" y="6283325"/>
                            <a:chExt cx="1548434" cy="324000"/>
                          </a:xfrm>
                        </wpg:grpSpPr>
                        <wps:wsp>
                          <wps:cNvPr id="567" name="Rectangle 567"/>
                          <wps:cNvSpPr>
                            <a:spLocks noChangeArrowheads="1"/>
                          </wps:cNvSpPr>
                          <wps:spPr bwMode="auto">
                            <a:xfrm>
                              <a:off x="7077075" y="6283325"/>
                              <a:ext cx="1548000" cy="324000"/>
                            </a:xfrm>
                            <a:prstGeom prst="rect">
                              <a:avLst/>
                            </a:prstGeom>
                            <a:solidFill>
                              <a:srgbClr val="FFFFFF"/>
                            </a:solidFill>
                            <a:ln w="9525">
                              <a:noFill/>
                              <a:miter lim="800000"/>
                              <a:headEnd/>
                              <a:tailEnd/>
                            </a:ln>
                          </wps:spPr>
                          <wps:bodyPr/>
                        </wps:wsp>
                        <wps:wsp>
                          <wps:cNvPr id="568" name="Rectangle 568"/>
                          <wps:cNvSpPr>
                            <a:spLocks noChangeArrowheads="1"/>
                          </wps:cNvSpPr>
                          <wps:spPr bwMode="auto">
                            <a:xfrm>
                              <a:off x="7076641" y="6310589"/>
                              <a:ext cx="1548280" cy="150492"/>
                            </a:xfrm>
                            <a:prstGeom prst="rect">
                              <a:avLst/>
                            </a:prstGeom>
                            <a:noFill/>
                            <a:ln w="9525">
                              <a:noFill/>
                              <a:miter lim="800000"/>
                              <a:headEnd/>
                              <a:tailEnd/>
                            </a:ln>
                          </wps:spPr>
                          <wps:txbx>
                            <w:txbxContent>
                              <w:p w14:paraId="56224792"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électronique des documents</w:t>
                                </w:r>
                              </w:p>
                            </w:txbxContent>
                          </wps:txbx>
                          <wps:bodyPr lIns="0" tIns="0" rIns="0" bIns="0">
                            <a:spAutoFit/>
                          </wps:bodyPr>
                        </wps:wsp>
                      </wpg:grpSp>
                      <wpg:grpSp>
                        <wpg:cNvPr id="553" name="Groupe 553"/>
                        <wpg:cNvGrpSpPr>
                          <a:grpSpLocks/>
                        </wpg:cNvGrpSpPr>
                        <wpg:grpSpPr bwMode="auto">
                          <a:xfrm>
                            <a:off x="4417666" y="6283325"/>
                            <a:ext cx="2160933" cy="323850"/>
                            <a:chOff x="4417765" y="6283325"/>
                            <a:chExt cx="1548248" cy="324000"/>
                          </a:xfrm>
                        </wpg:grpSpPr>
                        <wps:wsp>
                          <wps:cNvPr id="565" name="Rectangle 565"/>
                          <wps:cNvSpPr>
                            <a:spLocks noChangeArrowheads="1"/>
                          </wps:cNvSpPr>
                          <wps:spPr bwMode="auto">
                            <a:xfrm>
                              <a:off x="4418013" y="6283325"/>
                              <a:ext cx="1548000" cy="324000"/>
                            </a:xfrm>
                            <a:prstGeom prst="rect">
                              <a:avLst/>
                            </a:prstGeom>
                            <a:solidFill>
                              <a:srgbClr val="FFFFFF"/>
                            </a:solidFill>
                            <a:ln w="9525">
                              <a:noFill/>
                              <a:miter lim="800000"/>
                              <a:headEnd/>
                              <a:tailEnd/>
                            </a:ln>
                          </wps:spPr>
                          <wps:bodyPr/>
                        </wps:wsp>
                        <wps:wsp>
                          <wps:cNvPr id="566" name="Rectangle 566"/>
                          <wps:cNvSpPr>
                            <a:spLocks noChangeArrowheads="1"/>
                          </wps:cNvSpPr>
                          <wps:spPr bwMode="auto">
                            <a:xfrm>
                              <a:off x="4417765" y="6380345"/>
                              <a:ext cx="1547576" cy="150492"/>
                            </a:xfrm>
                            <a:prstGeom prst="rect">
                              <a:avLst/>
                            </a:prstGeom>
                            <a:noFill/>
                            <a:ln w="9525">
                              <a:noFill/>
                              <a:miter lim="800000"/>
                              <a:headEnd/>
                              <a:tailEnd/>
                            </a:ln>
                          </wps:spPr>
                          <wps:txbx>
                            <w:txbxContent>
                              <w:p w14:paraId="097A3ADC"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SITE WEB &amp; INTRANET</w:t>
                                </w:r>
                              </w:p>
                            </w:txbxContent>
                          </wps:txbx>
                          <wps:bodyPr lIns="0" tIns="0" rIns="0" bIns="0">
                            <a:spAutoFit/>
                          </wps:bodyPr>
                        </wps:wsp>
                      </wpg:grpSp>
                      <wps:wsp>
                        <wps:cNvPr id="554" name="Rectangle 554"/>
                        <wps:cNvSpPr>
                          <a:spLocks noChangeArrowheads="1"/>
                        </wps:cNvSpPr>
                        <wps:spPr bwMode="auto">
                          <a:xfrm>
                            <a:off x="1757363" y="6267450"/>
                            <a:ext cx="4810125" cy="325438"/>
                          </a:xfrm>
                          <a:prstGeom prst="rect">
                            <a:avLst/>
                          </a:prstGeom>
                          <a:solidFill>
                            <a:srgbClr val="FF960C">
                              <a:alpha val="72156"/>
                            </a:srgbClr>
                          </a:solidFill>
                          <a:ln w="9525" algn="ctr">
                            <a:solidFill>
                              <a:schemeClr val="tx1"/>
                            </a:solidFill>
                            <a:round/>
                            <a:headEnd/>
                            <a:tailEnd/>
                          </a:ln>
                        </wps:spPr>
                        <wps:txbx>
                          <w:txbxContent>
                            <w:p w14:paraId="349CD236" w14:textId="77777777" w:rsidR="00C517FE" w:rsidRPr="00367E08" w:rsidRDefault="00C517FE" w:rsidP="00271BDD">
                              <w:pPr>
                                <w:pStyle w:val="NormalWeb"/>
                                <w:spacing w:before="0" w:beforeAutospacing="0" w:after="0" w:afterAutospacing="0"/>
                                <w:jc w:val="center"/>
                                <w:textAlignment w:val="baseline"/>
                                <w:rPr>
                                  <w:sz w:val="12"/>
                                  <w:szCs w:val="12"/>
                                  <w:lang w:val="en-US"/>
                                </w:rPr>
                              </w:pPr>
                              <w:r w:rsidRPr="00367E08">
                                <w:rPr>
                                  <w:rFonts w:ascii="Arial" w:hAnsi="Arial" w:cs="Arial"/>
                                  <w:b/>
                                  <w:bCs/>
                                  <w:color w:val="000000" w:themeColor="text1"/>
                                  <w:kern w:val="24"/>
                                  <w:sz w:val="12"/>
                                  <w:szCs w:val="12"/>
                                  <w:lang w:val="en-US"/>
                                </w:rPr>
                                <w:t>MS SharePoint</w:t>
                              </w:r>
                            </w:p>
                            <w:p w14:paraId="7F393C34" w14:textId="77777777" w:rsidR="00C517FE" w:rsidRPr="00367E08" w:rsidRDefault="00C517FE" w:rsidP="00271BDD">
                              <w:pPr>
                                <w:pStyle w:val="NormalWeb"/>
                                <w:spacing w:before="0" w:beforeAutospacing="0" w:after="0" w:afterAutospacing="0"/>
                                <w:jc w:val="center"/>
                                <w:textAlignment w:val="baseline"/>
                                <w:rPr>
                                  <w:sz w:val="12"/>
                                  <w:szCs w:val="12"/>
                                  <w:lang w:val="en-US"/>
                                </w:rPr>
                              </w:pPr>
                              <w:r w:rsidRPr="00367E08">
                                <w:rPr>
                                  <w:rFonts w:ascii="Arial" w:hAnsi="Arial" w:cs="Arial"/>
                                  <w:b/>
                                  <w:bCs/>
                                  <w:color w:val="000000" w:themeColor="text1"/>
                                  <w:kern w:val="24"/>
                                  <w:sz w:val="12"/>
                                  <w:szCs w:val="12"/>
                                  <w:lang w:val="en-US"/>
                                </w:rPr>
                                <w:t xml:space="preserve">Site WEB – Portail OFPPT </w:t>
                              </w:r>
                            </w:p>
                          </w:txbxContent>
                        </wps:txbx>
                        <wps:bodyPr lIns="0" tIns="0" rIns="0" bIns="0" anchor="ctr"/>
                      </wps:wsp>
                      <wps:wsp>
                        <wps:cNvPr id="555" name="Rectangle 555"/>
                        <wps:cNvSpPr/>
                        <wps:spPr bwMode="auto">
                          <a:xfrm>
                            <a:off x="2992438" y="5854700"/>
                            <a:ext cx="5046662" cy="323850"/>
                          </a:xfrm>
                          <a:prstGeom prst="rect">
                            <a:avLst/>
                          </a:prstGeom>
                          <a:solidFill>
                            <a:schemeClr val="bg2">
                              <a:lumMod val="25000"/>
                              <a:lumOff val="75000"/>
                              <a:alpha val="72000"/>
                            </a:schemeClr>
                          </a:solidFill>
                          <a:ln w="9525" cap="flat" cmpd="sng" algn="ctr">
                            <a:solidFill>
                              <a:schemeClr val="tx1"/>
                            </a:solidFill>
                            <a:prstDash val="solid"/>
                            <a:round/>
                            <a:headEnd type="none" w="med" len="med"/>
                            <a:tailEnd type="none" w="med" len="med"/>
                          </a:ln>
                          <a:effectLst/>
                        </wps:spPr>
                        <wps:txbx>
                          <w:txbxContent>
                            <w:p w14:paraId="6EB4BFA4"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ERP RH</w:t>
                              </w:r>
                            </w:p>
                          </w:txbxContent>
                        </wps:txbx>
                        <wps:bodyPr lIns="0" tIns="0" rIns="0" bIns="0" anchor="ctr"/>
                      </wps:wsp>
                      <wps:wsp>
                        <wps:cNvPr id="556" name="Rectangle 556"/>
                        <wps:cNvSpPr/>
                        <wps:spPr bwMode="auto">
                          <a:xfrm>
                            <a:off x="1746250" y="5008098"/>
                            <a:ext cx="7504113" cy="764052"/>
                          </a:xfrm>
                          <a:prstGeom prst="rect">
                            <a:avLst/>
                          </a:prstGeom>
                          <a:solidFill>
                            <a:schemeClr val="bg2">
                              <a:lumMod val="25000"/>
                              <a:lumOff val="75000"/>
                              <a:alpha val="72000"/>
                            </a:schemeClr>
                          </a:solidFill>
                          <a:ln w="9525" cap="flat" cmpd="sng" algn="ctr">
                            <a:solidFill>
                              <a:schemeClr val="tx1"/>
                            </a:solidFill>
                            <a:prstDash val="solid"/>
                            <a:round/>
                            <a:headEnd type="none" w="med" len="med"/>
                            <a:tailEnd type="none" w="med" len="med"/>
                          </a:ln>
                          <a:effectLst/>
                        </wps:spPr>
                        <wps:txbx>
                          <w:txbxContent>
                            <w:p w14:paraId="6862560E"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ERP SUPPORT</w:t>
                              </w:r>
                            </w:p>
                          </w:txbxContent>
                        </wps:txbx>
                        <wps:bodyPr lIns="0" tIns="0" rIns="0" bIns="0" anchor="ctr"/>
                      </wps:wsp>
                      <wps:wsp>
                        <wps:cNvPr id="557" name="Rectangle 557"/>
                        <wps:cNvSpPr/>
                        <wps:spPr bwMode="auto">
                          <a:xfrm>
                            <a:off x="7077075" y="6281738"/>
                            <a:ext cx="2149475" cy="323850"/>
                          </a:xfrm>
                          <a:prstGeom prst="rect">
                            <a:avLst/>
                          </a:prstGeom>
                          <a:solidFill>
                            <a:schemeClr val="bg2">
                              <a:lumMod val="25000"/>
                              <a:lumOff val="75000"/>
                              <a:alpha val="72000"/>
                            </a:schemeClr>
                          </a:solidFill>
                          <a:ln w="9525" cap="flat" cmpd="sng" algn="ctr">
                            <a:solidFill>
                              <a:schemeClr val="tx1"/>
                            </a:solidFill>
                            <a:prstDash val="solid"/>
                            <a:round/>
                            <a:headEnd type="none" w="med" len="med"/>
                            <a:tailEnd type="none" w="med" len="med"/>
                          </a:ln>
                          <a:effectLst/>
                        </wps:spPr>
                        <wps:txbx>
                          <w:txbxContent>
                            <w:p w14:paraId="63DE3BFF"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GED</w:t>
                              </w:r>
                            </w:p>
                          </w:txbxContent>
                        </wps:txbx>
                        <wps:bodyPr lIns="0" tIns="0" rIns="0" bIns="0" anchor="ctr"/>
                      </wps:wsp>
                      <wps:wsp>
                        <wps:cNvPr id="558" name="Rectangle 558"/>
                        <wps:cNvSpPr/>
                        <wps:spPr bwMode="auto">
                          <a:xfrm>
                            <a:off x="1746250" y="5854700"/>
                            <a:ext cx="1258888" cy="323850"/>
                          </a:xfrm>
                          <a:prstGeom prst="rect">
                            <a:avLst/>
                          </a:prstGeom>
                          <a:solidFill>
                            <a:schemeClr val="bg2">
                              <a:lumMod val="25000"/>
                              <a:lumOff val="75000"/>
                              <a:alpha val="72000"/>
                            </a:schemeClr>
                          </a:solidFill>
                          <a:ln w="9525" cap="flat" cmpd="sng" algn="ctr">
                            <a:solidFill>
                              <a:schemeClr val="tx1"/>
                            </a:solidFill>
                            <a:prstDash val="solid"/>
                            <a:round/>
                            <a:headEnd type="none" w="med" len="med"/>
                            <a:tailEnd type="none" w="med" len="med"/>
                          </a:ln>
                          <a:effectLst/>
                        </wps:spPr>
                        <wps:txbx>
                          <w:txbxContent>
                            <w:p w14:paraId="12C389B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 Patrimoine</w:t>
                              </w:r>
                            </w:p>
                          </w:txbxContent>
                        </wps:txbx>
                        <wps:bodyPr lIns="0" tIns="0" rIns="0" bIns="0" anchor="ctr"/>
                      </wps:wsp>
                      <wps:wsp>
                        <wps:cNvPr id="559" name="Rectangle 559"/>
                        <wps:cNvSpPr/>
                        <wps:spPr bwMode="auto">
                          <a:xfrm>
                            <a:off x="1746250" y="1627188"/>
                            <a:ext cx="5580063" cy="355600"/>
                          </a:xfrm>
                          <a:prstGeom prst="rect">
                            <a:avLst/>
                          </a:prstGeom>
                          <a:solidFill>
                            <a:schemeClr val="bg2">
                              <a:lumMod val="25000"/>
                              <a:lumOff val="75000"/>
                              <a:alpha val="72000"/>
                            </a:schemeClr>
                          </a:solidFill>
                          <a:ln w="9525" cap="flat" cmpd="sng" algn="ctr">
                            <a:solidFill>
                              <a:schemeClr val="tx1"/>
                            </a:solidFill>
                            <a:prstDash val="solid"/>
                            <a:round/>
                            <a:headEnd type="none" w="med" len="med"/>
                            <a:tailEnd type="none" w="med" len="med"/>
                          </a:ln>
                          <a:effectLst/>
                        </wps:spPr>
                        <wps:txbx>
                          <w:txbxContent>
                            <w:p w14:paraId="4D2FB732"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Outil de BSC – Balanced Score Card</w:t>
                              </w:r>
                            </w:p>
                          </w:txbxContent>
                        </wps:txbx>
                        <wps:bodyPr lIns="0" tIns="0" rIns="0" bIns="0" anchor="ctr"/>
                      </wps:wsp>
                      <wps:wsp>
                        <wps:cNvPr id="560" name="Rectangle 560"/>
                        <wps:cNvSpPr/>
                        <wps:spPr bwMode="auto">
                          <a:xfrm>
                            <a:off x="7612063" y="1627188"/>
                            <a:ext cx="1614487" cy="355600"/>
                          </a:xfrm>
                          <a:prstGeom prst="rect">
                            <a:avLst/>
                          </a:prstGeom>
                          <a:solidFill>
                            <a:schemeClr val="bg2">
                              <a:lumMod val="25000"/>
                              <a:lumOff val="75000"/>
                              <a:alpha val="72000"/>
                            </a:schemeClr>
                          </a:solidFill>
                          <a:ln w="9525" cap="flat" cmpd="sng" algn="ctr">
                            <a:solidFill>
                              <a:schemeClr val="tx1"/>
                            </a:solidFill>
                            <a:prstDash val="solid"/>
                            <a:round/>
                            <a:headEnd type="none" w="med" len="med"/>
                            <a:tailEnd type="none" w="med" len="med"/>
                          </a:ln>
                          <a:effectLst/>
                        </wps:spPr>
                        <wps:txbx>
                          <w:txbxContent>
                            <w:p w14:paraId="53D361E1"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Outil de Business Planning</w:t>
                              </w:r>
                            </w:p>
                          </w:txbxContent>
                        </wps:txbx>
                        <wps:bodyPr lIns="0" tIns="0" rIns="0" bIns="0" anchor="ctr"/>
                      </wps:wsp>
                      <wps:wsp>
                        <wps:cNvPr id="561" name="Forme libre 561"/>
                        <wps:cNvSpPr/>
                        <wps:spPr bwMode="auto">
                          <a:xfrm>
                            <a:off x="747713" y="2019301"/>
                            <a:ext cx="8515350" cy="2943150"/>
                          </a:xfrm>
                          <a:custGeom>
                            <a:avLst/>
                            <a:gdLst>
                              <a:gd name="connsiteX0" fmla="*/ 0 w 8514608"/>
                              <a:gd name="connsiteY0" fmla="*/ 0 h 2505694"/>
                              <a:gd name="connsiteX1" fmla="*/ 0 w 8514608"/>
                              <a:gd name="connsiteY1" fmla="*/ 2078182 h 2505694"/>
                              <a:gd name="connsiteX2" fmla="*/ 2529445 w 8514608"/>
                              <a:gd name="connsiteY2" fmla="*/ 2078182 h 2505694"/>
                              <a:gd name="connsiteX3" fmla="*/ 2541320 w 8514608"/>
                              <a:gd name="connsiteY3" fmla="*/ 2505694 h 2505694"/>
                              <a:gd name="connsiteX4" fmla="*/ 8514608 w 8514608"/>
                              <a:gd name="connsiteY4" fmla="*/ 2505694 h 2505694"/>
                              <a:gd name="connsiteX5" fmla="*/ 8514608 w 8514608"/>
                              <a:gd name="connsiteY5" fmla="*/ 2066307 h 2505694"/>
                              <a:gd name="connsiteX6" fmla="*/ 6317673 w 8514608"/>
                              <a:gd name="connsiteY6" fmla="*/ 2066307 h 2505694"/>
                              <a:gd name="connsiteX7" fmla="*/ 6317673 w 8514608"/>
                              <a:gd name="connsiteY7" fmla="*/ 403761 h 2505694"/>
                              <a:gd name="connsiteX8" fmla="*/ 5581403 w 8514608"/>
                              <a:gd name="connsiteY8" fmla="*/ 403761 h 2505694"/>
                              <a:gd name="connsiteX9" fmla="*/ 5581403 w 8514608"/>
                              <a:gd name="connsiteY9" fmla="*/ 0 h 2505694"/>
                              <a:gd name="connsiteX10" fmla="*/ 0 w 8514608"/>
                              <a:gd name="connsiteY10" fmla="*/ 0 h 2505694"/>
                              <a:gd name="connsiteX0" fmla="*/ 0 w 8514608"/>
                              <a:gd name="connsiteY0" fmla="*/ 0 h 2505694"/>
                              <a:gd name="connsiteX1" fmla="*/ 0 w 8514608"/>
                              <a:gd name="connsiteY1" fmla="*/ 2078182 h 2505694"/>
                              <a:gd name="connsiteX2" fmla="*/ 2529445 w 8514608"/>
                              <a:gd name="connsiteY2" fmla="*/ 2078182 h 2505694"/>
                              <a:gd name="connsiteX3" fmla="*/ 2527530 w 8514608"/>
                              <a:gd name="connsiteY3" fmla="*/ 2362215 h 2505694"/>
                              <a:gd name="connsiteX4" fmla="*/ 2541320 w 8514608"/>
                              <a:gd name="connsiteY4" fmla="*/ 2505694 h 2505694"/>
                              <a:gd name="connsiteX5" fmla="*/ 8514608 w 8514608"/>
                              <a:gd name="connsiteY5" fmla="*/ 2505694 h 2505694"/>
                              <a:gd name="connsiteX6" fmla="*/ 8514608 w 8514608"/>
                              <a:gd name="connsiteY6" fmla="*/ 2066307 h 2505694"/>
                              <a:gd name="connsiteX7" fmla="*/ 6317673 w 8514608"/>
                              <a:gd name="connsiteY7" fmla="*/ 2066307 h 2505694"/>
                              <a:gd name="connsiteX8" fmla="*/ 6317673 w 8514608"/>
                              <a:gd name="connsiteY8" fmla="*/ 403761 h 2505694"/>
                              <a:gd name="connsiteX9" fmla="*/ 5581403 w 8514608"/>
                              <a:gd name="connsiteY9" fmla="*/ 403761 h 2505694"/>
                              <a:gd name="connsiteX10" fmla="*/ 5581403 w 8514608"/>
                              <a:gd name="connsiteY10" fmla="*/ 0 h 2505694"/>
                              <a:gd name="connsiteX11" fmla="*/ 0 w 8514608"/>
                              <a:gd name="connsiteY11" fmla="*/ 0 h 2505694"/>
                              <a:gd name="connsiteX0" fmla="*/ 0 w 8514608"/>
                              <a:gd name="connsiteY0" fmla="*/ 0 h 2943150"/>
                              <a:gd name="connsiteX1" fmla="*/ 0 w 8514608"/>
                              <a:gd name="connsiteY1" fmla="*/ 2078182 h 2943150"/>
                              <a:gd name="connsiteX2" fmla="*/ 2529445 w 8514608"/>
                              <a:gd name="connsiteY2" fmla="*/ 2078182 h 2943150"/>
                              <a:gd name="connsiteX3" fmla="*/ 2527530 w 8514608"/>
                              <a:gd name="connsiteY3" fmla="*/ 2362215 h 2943150"/>
                              <a:gd name="connsiteX4" fmla="*/ 944450 w 8514608"/>
                              <a:gd name="connsiteY4" fmla="*/ 2943150 h 2943150"/>
                              <a:gd name="connsiteX5" fmla="*/ 8514608 w 8514608"/>
                              <a:gd name="connsiteY5" fmla="*/ 2505694 h 2943150"/>
                              <a:gd name="connsiteX6" fmla="*/ 8514608 w 8514608"/>
                              <a:gd name="connsiteY6" fmla="*/ 2066307 h 2943150"/>
                              <a:gd name="connsiteX7" fmla="*/ 6317673 w 8514608"/>
                              <a:gd name="connsiteY7" fmla="*/ 2066307 h 2943150"/>
                              <a:gd name="connsiteX8" fmla="*/ 6317673 w 8514608"/>
                              <a:gd name="connsiteY8" fmla="*/ 403761 h 2943150"/>
                              <a:gd name="connsiteX9" fmla="*/ 5581403 w 8514608"/>
                              <a:gd name="connsiteY9" fmla="*/ 403761 h 2943150"/>
                              <a:gd name="connsiteX10" fmla="*/ 5581403 w 8514608"/>
                              <a:gd name="connsiteY10" fmla="*/ 0 h 2943150"/>
                              <a:gd name="connsiteX11" fmla="*/ 0 w 8514608"/>
                              <a:gd name="connsiteY11" fmla="*/ 0 h 2943150"/>
                              <a:gd name="connsiteX0" fmla="*/ 0 w 8514608"/>
                              <a:gd name="connsiteY0" fmla="*/ 0 h 2943150"/>
                              <a:gd name="connsiteX1" fmla="*/ 0 w 8514608"/>
                              <a:gd name="connsiteY1" fmla="*/ 2078182 h 2943150"/>
                              <a:gd name="connsiteX2" fmla="*/ 2529445 w 8514608"/>
                              <a:gd name="connsiteY2" fmla="*/ 2078182 h 2943150"/>
                              <a:gd name="connsiteX3" fmla="*/ 2527530 w 8514608"/>
                              <a:gd name="connsiteY3" fmla="*/ 2362215 h 2943150"/>
                              <a:gd name="connsiteX4" fmla="*/ 944450 w 8514608"/>
                              <a:gd name="connsiteY4" fmla="*/ 2943150 h 2943150"/>
                              <a:gd name="connsiteX5" fmla="*/ 8513866 w 8514608"/>
                              <a:gd name="connsiteY5" fmla="*/ 2902196 h 2943150"/>
                              <a:gd name="connsiteX6" fmla="*/ 8514608 w 8514608"/>
                              <a:gd name="connsiteY6" fmla="*/ 2066307 h 2943150"/>
                              <a:gd name="connsiteX7" fmla="*/ 6317673 w 8514608"/>
                              <a:gd name="connsiteY7" fmla="*/ 2066307 h 2943150"/>
                              <a:gd name="connsiteX8" fmla="*/ 6317673 w 8514608"/>
                              <a:gd name="connsiteY8" fmla="*/ 403761 h 2943150"/>
                              <a:gd name="connsiteX9" fmla="*/ 5581403 w 8514608"/>
                              <a:gd name="connsiteY9" fmla="*/ 403761 h 2943150"/>
                              <a:gd name="connsiteX10" fmla="*/ 5581403 w 8514608"/>
                              <a:gd name="connsiteY10" fmla="*/ 0 h 2943150"/>
                              <a:gd name="connsiteX11" fmla="*/ 0 w 8514608"/>
                              <a:gd name="connsiteY11" fmla="*/ 0 h 2943150"/>
                              <a:gd name="connsiteX0" fmla="*/ 0 w 8514608"/>
                              <a:gd name="connsiteY0" fmla="*/ 0 h 2943150"/>
                              <a:gd name="connsiteX1" fmla="*/ 0 w 8514608"/>
                              <a:gd name="connsiteY1" fmla="*/ 2078182 h 2943150"/>
                              <a:gd name="connsiteX2" fmla="*/ 2529445 w 8514608"/>
                              <a:gd name="connsiteY2" fmla="*/ 2078182 h 2943150"/>
                              <a:gd name="connsiteX3" fmla="*/ 2500017 w 8514608"/>
                              <a:gd name="connsiteY3" fmla="*/ 2526612 h 2943150"/>
                              <a:gd name="connsiteX4" fmla="*/ 944450 w 8514608"/>
                              <a:gd name="connsiteY4" fmla="*/ 2943150 h 2943150"/>
                              <a:gd name="connsiteX5" fmla="*/ 8513866 w 8514608"/>
                              <a:gd name="connsiteY5" fmla="*/ 2902196 h 2943150"/>
                              <a:gd name="connsiteX6" fmla="*/ 8514608 w 8514608"/>
                              <a:gd name="connsiteY6" fmla="*/ 2066307 h 2943150"/>
                              <a:gd name="connsiteX7" fmla="*/ 6317673 w 8514608"/>
                              <a:gd name="connsiteY7" fmla="*/ 2066307 h 2943150"/>
                              <a:gd name="connsiteX8" fmla="*/ 6317673 w 8514608"/>
                              <a:gd name="connsiteY8" fmla="*/ 403761 h 2943150"/>
                              <a:gd name="connsiteX9" fmla="*/ 5581403 w 8514608"/>
                              <a:gd name="connsiteY9" fmla="*/ 403761 h 2943150"/>
                              <a:gd name="connsiteX10" fmla="*/ 5581403 w 8514608"/>
                              <a:gd name="connsiteY10" fmla="*/ 0 h 2943150"/>
                              <a:gd name="connsiteX11" fmla="*/ 0 w 8514608"/>
                              <a:gd name="connsiteY11" fmla="*/ 0 h 2943150"/>
                              <a:gd name="connsiteX0" fmla="*/ 0 w 8514608"/>
                              <a:gd name="connsiteY0" fmla="*/ 0 h 2943150"/>
                              <a:gd name="connsiteX1" fmla="*/ 0 w 8514608"/>
                              <a:gd name="connsiteY1" fmla="*/ 2078182 h 2943150"/>
                              <a:gd name="connsiteX2" fmla="*/ 2529445 w 8514608"/>
                              <a:gd name="connsiteY2" fmla="*/ 2078182 h 2943150"/>
                              <a:gd name="connsiteX3" fmla="*/ 2500017 w 8514608"/>
                              <a:gd name="connsiteY3" fmla="*/ 2526612 h 2943150"/>
                              <a:gd name="connsiteX4" fmla="*/ 1572269 w 8514608"/>
                              <a:gd name="connsiteY4" fmla="*/ 2771749 h 2943150"/>
                              <a:gd name="connsiteX5" fmla="*/ 944450 w 8514608"/>
                              <a:gd name="connsiteY5" fmla="*/ 2943150 h 2943150"/>
                              <a:gd name="connsiteX6" fmla="*/ 8513866 w 8514608"/>
                              <a:gd name="connsiteY6" fmla="*/ 2902196 h 2943150"/>
                              <a:gd name="connsiteX7" fmla="*/ 8514608 w 8514608"/>
                              <a:gd name="connsiteY7" fmla="*/ 2066307 h 2943150"/>
                              <a:gd name="connsiteX8" fmla="*/ 6317673 w 8514608"/>
                              <a:gd name="connsiteY8" fmla="*/ 2066307 h 2943150"/>
                              <a:gd name="connsiteX9" fmla="*/ 6317673 w 8514608"/>
                              <a:gd name="connsiteY9" fmla="*/ 403761 h 2943150"/>
                              <a:gd name="connsiteX10" fmla="*/ 5581403 w 8514608"/>
                              <a:gd name="connsiteY10" fmla="*/ 403761 h 2943150"/>
                              <a:gd name="connsiteX11" fmla="*/ 5581403 w 8514608"/>
                              <a:gd name="connsiteY11" fmla="*/ 0 h 2943150"/>
                              <a:gd name="connsiteX12" fmla="*/ 0 w 8514608"/>
                              <a:gd name="connsiteY12" fmla="*/ 0 h 2943150"/>
                              <a:gd name="connsiteX0" fmla="*/ 0 w 8514608"/>
                              <a:gd name="connsiteY0" fmla="*/ 0 h 2943150"/>
                              <a:gd name="connsiteX1" fmla="*/ 0 w 8514608"/>
                              <a:gd name="connsiteY1" fmla="*/ 2078182 h 2943150"/>
                              <a:gd name="connsiteX2" fmla="*/ 2529445 w 8514608"/>
                              <a:gd name="connsiteY2" fmla="*/ 2078182 h 2943150"/>
                              <a:gd name="connsiteX3" fmla="*/ 2500017 w 8514608"/>
                              <a:gd name="connsiteY3" fmla="*/ 2526612 h 2943150"/>
                              <a:gd name="connsiteX4" fmla="*/ 944390 w 8514608"/>
                              <a:gd name="connsiteY4" fmla="*/ 2554016 h 2943150"/>
                              <a:gd name="connsiteX5" fmla="*/ 944450 w 8514608"/>
                              <a:gd name="connsiteY5" fmla="*/ 2943150 h 2943150"/>
                              <a:gd name="connsiteX6" fmla="*/ 8513866 w 8514608"/>
                              <a:gd name="connsiteY6" fmla="*/ 2902196 h 2943150"/>
                              <a:gd name="connsiteX7" fmla="*/ 8514608 w 8514608"/>
                              <a:gd name="connsiteY7" fmla="*/ 2066307 h 2943150"/>
                              <a:gd name="connsiteX8" fmla="*/ 6317673 w 8514608"/>
                              <a:gd name="connsiteY8" fmla="*/ 2066307 h 2943150"/>
                              <a:gd name="connsiteX9" fmla="*/ 6317673 w 8514608"/>
                              <a:gd name="connsiteY9" fmla="*/ 403761 h 2943150"/>
                              <a:gd name="connsiteX10" fmla="*/ 5581403 w 8514608"/>
                              <a:gd name="connsiteY10" fmla="*/ 403761 h 2943150"/>
                              <a:gd name="connsiteX11" fmla="*/ 5581403 w 8514608"/>
                              <a:gd name="connsiteY11" fmla="*/ 0 h 2943150"/>
                              <a:gd name="connsiteX12" fmla="*/ 0 w 8514608"/>
                              <a:gd name="connsiteY12" fmla="*/ 0 h 2943150"/>
                              <a:gd name="connsiteX0" fmla="*/ 0 w 8514608"/>
                              <a:gd name="connsiteY0" fmla="*/ 0 h 2943150"/>
                              <a:gd name="connsiteX1" fmla="*/ 0 w 8514608"/>
                              <a:gd name="connsiteY1" fmla="*/ 2078182 h 2943150"/>
                              <a:gd name="connsiteX2" fmla="*/ 2511413 w 8514608"/>
                              <a:gd name="connsiteY2" fmla="*/ 2084635 h 2943150"/>
                              <a:gd name="connsiteX3" fmla="*/ 2500017 w 8514608"/>
                              <a:gd name="connsiteY3" fmla="*/ 2526612 h 2943150"/>
                              <a:gd name="connsiteX4" fmla="*/ 944390 w 8514608"/>
                              <a:gd name="connsiteY4" fmla="*/ 2554016 h 2943150"/>
                              <a:gd name="connsiteX5" fmla="*/ 944450 w 8514608"/>
                              <a:gd name="connsiteY5" fmla="*/ 2943150 h 2943150"/>
                              <a:gd name="connsiteX6" fmla="*/ 8513866 w 8514608"/>
                              <a:gd name="connsiteY6" fmla="*/ 2902196 h 2943150"/>
                              <a:gd name="connsiteX7" fmla="*/ 8514608 w 8514608"/>
                              <a:gd name="connsiteY7" fmla="*/ 2066307 h 2943150"/>
                              <a:gd name="connsiteX8" fmla="*/ 6317673 w 8514608"/>
                              <a:gd name="connsiteY8" fmla="*/ 2066307 h 2943150"/>
                              <a:gd name="connsiteX9" fmla="*/ 6317673 w 8514608"/>
                              <a:gd name="connsiteY9" fmla="*/ 403761 h 2943150"/>
                              <a:gd name="connsiteX10" fmla="*/ 5581403 w 8514608"/>
                              <a:gd name="connsiteY10" fmla="*/ 403761 h 2943150"/>
                              <a:gd name="connsiteX11" fmla="*/ 5581403 w 8514608"/>
                              <a:gd name="connsiteY11" fmla="*/ 0 h 2943150"/>
                              <a:gd name="connsiteX12" fmla="*/ 0 w 8514608"/>
                              <a:gd name="connsiteY12" fmla="*/ 0 h 2943150"/>
                              <a:gd name="connsiteX0" fmla="*/ 0 w 8514608"/>
                              <a:gd name="connsiteY0" fmla="*/ 0 h 2943150"/>
                              <a:gd name="connsiteX1" fmla="*/ 0 w 8514608"/>
                              <a:gd name="connsiteY1" fmla="*/ 2078182 h 2943150"/>
                              <a:gd name="connsiteX2" fmla="*/ 2511413 w 8514608"/>
                              <a:gd name="connsiteY2" fmla="*/ 2084635 h 2943150"/>
                              <a:gd name="connsiteX3" fmla="*/ 2500017 w 8514608"/>
                              <a:gd name="connsiteY3" fmla="*/ 2526612 h 2943150"/>
                              <a:gd name="connsiteX4" fmla="*/ 926496 w 8514608"/>
                              <a:gd name="connsiteY4" fmla="*/ 2524952 h 2943150"/>
                              <a:gd name="connsiteX5" fmla="*/ 944450 w 8514608"/>
                              <a:gd name="connsiteY5" fmla="*/ 2943150 h 2943150"/>
                              <a:gd name="connsiteX6" fmla="*/ 8513866 w 8514608"/>
                              <a:gd name="connsiteY6" fmla="*/ 2902196 h 2943150"/>
                              <a:gd name="connsiteX7" fmla="*/ 8514608 w 8514608"/>
                              <a:gd name="connsiteY7" fmla="*/ 2066307 h 2943150"/>
                              <a:gd name="connsiteX8" fmla="*/ 6317673 w 8514608"/>
                              <a:gd name="connsiteY8" fmla="*/ 2066307 h 2943150"/>
                              <a:gd name="connsiteX9" fmla="*/ 6317673 w 8514608"/>
                              <a:gd name="connsiteY9" fmla="*/ 403761 h 2943150"/>
                              <a:gd name="connsiteX10" fmla="*/ 5581403 w 8514608"/>
                              <a:gd name="connsiteY10" fmla="*/ 403761 h 2943150"/>
                              <a:gd name="connsiteX11" fmla="*/ 5581403 w 8514608"/>
                              <a:gd name="connsiteY11" fmla="*/ 0 h 2943150"/>
                              <a:gd name="connsiteX12" fmla="*/ 0 w 8514608"/>
                              <a:gd name="connsiteY12" fmla="*/ 0 h 2943150"/>
                              <a:gd name="connsiteX0" fmla="*/ 0 w 8514608"/>
                              <a:gd name="connsiteY0" fmla="*/ 0 h 2943150"/>
                              <a:gd name="connsiteX1" fmla="*/ 0 w 8514608"/>
                              <a:gd name="connsiteY1" fmla="*/ 2078182 h 2943150"/>
                              <a:gd name="connsiteX2" fmla="*/ 2511413 w 8514608"/>
                              <a:gd name="connsiteY2" fmla="*/ 2084635 h 2943150"/>
                              <a:gd name="connsiteX3" fmla="*/ 2500017 w 8514608"/>
                              <a:gd name="connsiteY3" fmla="*/ 2526612 h 2943150"/>
                              <a:gd name="connsiteX4" fmla="*/ 979850 w 8514608"/>
                              <a:gd name="connsiteY4" fmla="*/ 2525576 h 2943150"/>
                              <a:gd name="connsiteX5" fmla="*/ 944450 w 8514608"/>
                              <a:gd name="connsiteY5" fmla="*/ 2943150 h 2943150"/>
                              <a:gd name="connsiteX6" fmla="*/ 8513866 w 8514608"/>
                              <a:gd name="connsiteY6" fmla="*/ 2902196 h 2943150"/>
                              <a:gd name="connsiteX7" fmla="*/ 8514608 w 8514608"/>
                              <a:gd name="connsiteY7" fmla="*/ 2066307 h 2943150"/>
                              <a:gd name="connsiteX8" fmla="*/ 6317673 w 8514608"/>
                              <a:gd name="connsiteY8" fmla="*/ 2066307 h 2943150"/>
                              <a:gd name="connsiteX9" fmla="*/ 6317673 w 8514608"/>
                              <a:gd name="connsiteY9" fmla="*/ 403761 h 2943150"/>
                              <a:gd name="connsiteX10" fmla="*/ 5581403 w 8514608"/>
                              <a:gd name="connsiteY10" fmla="*/ 403761 h 2943150"/>
                              <a:gd name="connsiteX11" fmla="*/ 5581403 w 8514608"/>
                              <a:gd name="connsiteY11" fmla="*/ 0 h 2943150"/>
                              <a:gd name="connsiteX12" fmla="*/ 0 w 8514608"/>
                              <a:gd name="connsiteY12" fmla="*/ 0 h 2943150"/>
                              <a:gd name="connsiteX0" fmla="*/ 0 w 8514608"/>
                              <a:gd name="connsiteY0" fmla="*/ 0 h 2943877"/>
                              <a:gd name="connsiteX1" fmla="*/ 0 w 8514608"/>
                              <a:gd name="connsiteY1" fmla="*/ 2078182 h 2943877"/>
                              <a:gd name="connsiteX2" fmla="*/ 2511413 w 8514608"/>
                              <a:gd name="connsiteY2" fmla="*/ 2084635 h 2943877"/>
                              <a:gd name="connsiteX3" fmla="*/ 2500017 w 8514608"/>
                              <a:gd name="connsiteY3" fmla="*/ 2526612 h 2943877"/>
                              <a:gd name="connsiteX4" fmla="*/ 979850 w 8514608"/>
                              <a:gd name="connsiteY4" fmla="*/ 2525576 h 2943877"/>
                              <a:gd name="connsiteX5" fmla="*/ 979991 w 8514608"/>
                              <a:gd name="connsiteY5" fmla="*/ 2943877 h 2943877"/>
                              <a:gd name="connsiteX6" fmla="*/ 8513866 w 8514608"/>
                              <a:gd name="connsiteY6" fmla="*/ 2902196 h 2943877"/>
                              <a:gd name="connsiteX7" fmla="*/ 8514608 w 8514608"/>
                              <a:gd name="connsiteY7" fmla="*/ 2066307 h 2943877"/>
                              <a:gd name="connsiteX8" fmla="*/ 6317673 w 8514608"/>
                              <a:gd name="connsiteY8" fmla="*/ 2066307 h 2943877"/>
                              <a:gd name="connsiteX9" fmla="*/ 6317673 w 8514608"/>
                              <a:gd name="connsiteY9" fmla="*/ 403761 h 2943877"/>
                              <a:gd name="connsiteX10" fmla="*/ 5581403 w 8514608"/>
                              <a:gd name="connsiteY10" fmla="*/ 403761 h 2943877"/>
                              <a:gd name="connsiteX11" fmla="*/ 5581403 w 8514608"/>
                              <a:gd name="connsiteY11" fmla="*/ 0 h 2943877"/>
                              <a:gd name="connsiteX12" fmla="*/ 0 w 8514608"/>
                              <a:gd name="connsiteY12" fmla="*/ 0 h 2943877"/>
                              <a:gd name="connsiteX0" fmla="*/ 0 w 8514608"/>
                              <a:gd name="connsiteY0" fmla="*/ 0 h 2943877"/>
                              <a:gd name="connsiteX1" fmla="*/ 0 w 8514608"/>
                              <a:gd name="connsiteY1" fmla="*/ 2078182 h 2943877"/>
                              <a:gd name="connsiteX2" fmla="*/ 2511413 w 8514608"/>
                              <a:gd name="connsiteY2" fmla="*/ 2084635 h 2943877"/>
                              <a:gd name="connsiteX3" fmla="*/ 2500017 w 8514608"/>
                              <a:gd name="connsiteY3" fmla="*/ 2526612 h 2943877"/>
                              <a:gd name="connsiteX4" fmla="*/ 979850 w 8514608"/>
                              <a:gd name="connsiteY4" fmla="*/ 2525576 h 2943877"/>
                              <a:gd name="connsiteX5" fmla="*/ 979991 w 8514608"/>
                              <a:gd name="connsiteY5" fmla="*/ 2943877 h 2943877"/>
                              <a:gd name="connsiteX6" fmla="*/ 8501249 w 8514608"/>
                              <a:gd name="connsiteY6" fmla="*/ 2932609 h 2943877"/>
                              <a:gd name="connsiteX7" fmla="*/ 8514608 w 8514608"/>
                              <a:gd name="connsiteY7" fmla="*/ 2066307 h 2943877"/>
                              <a:gd name="connsiteX8" fmla="*/ 6317673 w 8514608"/>
                              <a:gd name="connsiteY8" fmla="*/ 2066307 h 2943877"/>
                              <a:gd name="connsiteX9" fmla="*/ 6317673 w 8514608"/>
                              <a:gd name="connsiteY9" fmla="*/ 403761 h 2943877"/>
                              <a:gd name="connsiteX10" fmla="*/ 5581403 w 8514608"/>
                              <a:gd name="connsiteY10" fmla="*/ 403761 h 2943877"/>
                              <a:gd name="connsiteX11" fmla="*/ 5581403 w 8514608"/>
                              <a:gd name="connsiteY11" fmla="*/ 0 h 2943877"/>
                              <a:gd name="connsiteX12" fmla="*/ 0 w 8514608"/>
                              <a:gd name="connsiteY12" fmla="*/ 0 h 29438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514608" h="2943877">
                                <a:moveTo>
                                  <a:pt x="0" y="0"/>
                                </a:moveTo>
                                <a:lnTo>
                                  <a:pt x="0" y="2078182"/>
                                </a:lnTo>
                                <a:lnTo>
                                  <a:pt x="2511413" y="2084635"/>
                                </a:lnTo>
                                <a:cubicBezTo>
                                  <a:pt x="2510775" y="2179313"/>
                                  <a:pt x="2500655" y="2431934"/>
                                  <a:pt x="2500017" y="2526612"/>
                                </a:cubicBezTo>
                                <a:lnTo>
                                  <a:pt x="979850" y="2525576"/>
                                </a:lnTo>
                                <a:cubicBezTo>
                                  <a:pt x="979870" y="2655287"/>
                                  <a:pt x="979971" y="2814166"/>
                                  <a:pt x="979991" y="2943877"/>
                                </a:cubicBezTo>
                                <a:lnTo>
                                  <a:pt x="8501249" y="2932609"/>
                                </a:lnTo>
                                <a:cubicBezTo>
                                  <a:pt x="8501496" y="2653979"/>
                                  <a:pt x="8514361" y="2344937"/>
                                  <a:pt x="8514608" y="2066307"/>
                                </a:cubicBezTo>
                                <a:lnTo>
                                  <a:pt x="6317673" y="2066307"/>
                                </a:lnTo>
                                <a:lnTo>
                                  <a:pt x="6317673" y="403761"/>
                                </a:lnTo>
                                <a:lnTo>
                                  <a:pt x="5581403" y="403761"/>
                                </a:lnTo>
                                <a:lnTo>
                                  <a:pt x="5581403" y="0"/>
                                </a:lnTo>
                                <a:lnTo>
                                  <a:pt x="0" y="0"/>
                                </a:lnTo>
                                <a:close/>
                              </a:path>
                            </a:pathLst>
                          </a:custGeom>
                          <a:solidFill>
                            <a:schemeClr val="bg2">
                              <a:lumMod val="25000"/>
                              <a:lumOff val="75000"/>
                              <a:alpha val="72000"/>
                            </a:schemeClr>
                          </a:solidFill>
                          <a:ln w="9525" cap="flat" cmpd="sng" algn="ctr">
                            <a:solidFill>
                              <a:schemeClr val="tx1"/>
                            </a:solidFill>
                            <a:prstDash val="solid"/>
                            <a:round/>
                            <a:headEnd type="none" w="med" len="med"/>
                            <a:tailEnd type="none" w="med" len="med"/>
                          </a:ln>
                          <a:effectLst/>
                        </wps:spPr>
                        <wps:txbx>
                          <w:txbxContent>
                            <w:p w14:paraId="252D3E29"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ERP - METIER</w:t>
                              </w:r>
                            </w:p>
                          </w:txbxContent>
                        </wps:txbx>
                        <wps:bodyPr lIns="0" tIns="0" rIns="0" bIns="0" anchor="ctr"/>
                      </wps:wsp>
                      <wps:wsp>
                        <wps:cNvPr id="562" name="Rectangle 562"/>
                        <wps:cNvSpPr/>
                        <wps:spPr bwMode="auto">
                          <a:xfrm>
                            <a:off x="7769225" y="2063750"/>
                            <a:ext cx="1470025" cy="323850"/>
                          </a:xfrm>
                          <a:prstGeom prst="rect">
                            <a:avLst/>
                          </a:prstGeom>
                          <a:solidFill>
                            <a:schemeClr val="bg2">
                              <a:lumMod val="25000"/>
                              <a:lumOff val="75000"/>
                              <a:alpha val="72000"/>
                            </a:schemeClr>
                          </a:solidFill>
                          <a:ln w="9525" cap="flat" cmpd="sng" algn="ctr">
                            <a:solidFill>
                              <a:schemeClr val="tx1"/>
                            </a:solidFill>
                            <a:prstDash val="solid"/>
                            <a:round/>
                            <a:headEnd type="none" w="med" len="med"/>
                            <a:tailEnd type="none" w="med" len="med"/>
                          </a:ln>
                          <a:effectLst/>
                        </wps:spPr>
                        <wps:txbx>
                          <w:txbxContent>
                            <w:p w14:paraId="1A1508BC"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Référentiel juridique</w:t>
                              </w:r>
                            </w:p>
                          </w:txbxContent>
                        </wps:txbx>
                        <wps:bodyPr lIns="0" tIns="0" rIns="0" bIns="0" anchor="ctr"/>
                      </wps:wsp>
                      <wps:wsp>
                        <wps:cNvPr id="563" name="Rectangle 563"/>
                        <wps:cNvSpPr/>
                        <wps:spPr bwMode="auto">
                          <a:xfrm>
                            <a:off x="6462713" y="2063750"/>
                            <a:ext cx="1268412" cy="323850"/>
                          </a:xfrm>
                          <a:prstGeom prst="rect">
                            <a:avLst/>
                          </a:prstGeom>
                          <a:solidFill>
                            <a:schemeClr val="bg2">
                              <a:lumMod val="25000"/>
                              <a:lumOff val="75000"/>
                              <a:alpha val="72000"/>
                            </a:schemeClr>
                          </a:solidFill>
                          <a:ln w="9525" cap="flat" cmpd="sng" algn="ctr">
                            <a:solidFill>
                              <a:schemeClr val="tx1"/>
                            </a:solidFill>
                            <a:prstDash val="solid"/>
                            <a:round/>
                            <a:headEnd type="none" w="med" len="med"/>
                            <a:tailEnd type="none" w="med" len="med"/>
                          </a:ln>
                          <a:effectLst/>
                        </wps:spPr>
                        <wps:txbx>
                          <w:txbxContent>
                            <w:p w14:paraId="02ED8F97"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Business Process</w:t>
                              </w:r>
                            </w:p>
                            <w:p w14:paraId="6EAA3F3D"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Analysis</w:t>
                              </w:r>
                            </w:p>
                          </w:txbxContent>
                        </wps:txbx>
                        <wps:bodyPr lIns="0" tIns="0" rIns="0" bIns="0" anchor="ctr"/>
                      </wps:wsp>
                      <wps:wsp>
                        <wps:cNvPr id="564" name="Rectangle 564"/>
                        <wps:cNvSpPr>
                          <a:spLocks noChangeArrowheads="1"/>
                        </wps:cNvSpPr>
                        <wps:spPr bwMode="auto">
                          <a:xfrm>
                            <a:off x="7216775" y="3416300"/>
                            <a:ext cx="1879600" cy="323850"/>
                          </a:xfrm>
                          <a:prstGeom prst="rect">
                            <a:avLst/>
                          </a:prstGeom>
                          <a:solidFill>
                            <a:srgbClr val="FF960C">
                              <a:alpha val="72156"/>
                            </a:srgbClr>
                          </a:solidFill>
                          <a:ln w="9525" algn="ctr">
                            <a:solidFill>
                              <a:schemeClr val="tx1"/>
                            </a:solidFill>
                            <a:round/>
                            <a:headEnd/>
                            <a:tailEnd/>
                          </a:ln>
                        </wps:spPr>
                        <wps:txbx>
                          <w:txbxContent>
                            <w:p w14:paraId="4BE6BA7F"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En-cours</w:t>
                              </w:r>
                            </w:p>
                          </w:txbxContent>
                        </wps:txbx>
                        <wps:bodyPr lIns="0" tIns="0" rIns="0" bIns="0" anchor="ctr"/>
                      </wps:wsp>
                    </wpg:wgp>
                  </a:graphicData>
                </a:graphic>
              </wp:inline>
            </w:drawing>
          </mc:Choice>
          <mc:Fallback>
            <w:pict>
              <v:group w14:anchorId="29403BE3" id="Groupe 20" o:spid="_x0000_s1419" style="width:451.1pt;height:268.2pt;mso-position-horizontal-relative:char;mso-position-vertical-relative:line" coordorigin="5966,15970" coordsize="88700,5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">
                <v:shape id="Freeform 117" o:spid="_x0000_s1420" style="position:absolute;left:5969;top:15970;width:88074;height:3953;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" path="m,l4889,r73,144l4889,288,,288,,xe" fillcolor="#256885" stroked="f">
                  <v:path arrowok="t" o:connecttype="custom" o:connectlocs="0,0;2147483646,0;2147483646,2147483646;2147483646,2147483646;0,2147483646;0,0" o:connectangles="0,0,0,0,0,0" textboxrect="0,0,4962,288"/>
                </v:shape>
                <v:group id="Groupe 480" o:spid="_x0000_s1422" style="position:absolute;left:5966;top:58208;width:88086;height:3960" coordorigin="5966,58208"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shape id="Freeform 117" o:spid="_x0000_s1423" style="position:absolute;left:5966;top:58208;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" path="m,l4889,r73,144l4889,288,,288,,xe" filled="f" stroked="f">
                    <v:path arrowok="t" o:connecttype="custom" o:connectlocs="0,0;4889,0;4962,144;4889,288;0,288;0,0" o:connectangles="0,0,0,0,0,0"/>
                  </v:shape>
                  <v:rect id="Rectangle 713" o:spid="_x0000_s1424" style="position:absolute;left:6686;top:59687;width:9720;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" filled="f" stroked="f">
                    <v:textbox style="mso-fit-shape-to-text:t" inset="0,0,0,0">
                      <w:txbxContent>
                        <w:p w14:paraId="2FE232D9"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RESSOURCE</w:t>
                          </w:r>
                        </w:p>
                      </w:txbxContent>
                    </v:textbox>
                  </v:rect>
                </v:group>
                <v:group id="Groupe 481" o:spid="_x0000_s1425" style="position:absolute;left:17588;top:58578;width:12241;height:3797" coordorigin="17588,58578" coordsize="15481,3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rect id="Rectangle 710" o:spid="_x0000_s1426" style="position:absolute;left:17589;top:5857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" stroked="f"/>
                  <v:rect id="Rectangle 711" o:spid="_x0000_s1427" style="position:absolute;left:17588;top:59514;width:15468;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" filled="f" stroked="f">
                    <v:textbox style="mso-fit-shape-to-text:t" inset="0,0,0,0">
                      <w:txbxContent>
                        <w:p w14:paraId="1830AD2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du Patrimoine</w:t>
                          </w:r>
                        </w:p>
                      </w:txbxContent>
                    </v:textbox>
                  </v:rect>
                </v:group>
                <v:group id="Groupe 482" o:spid="_x0000_s1428" style="position:absolute;left:30191;top:58578;width:13312;height:3239" coordorigin="30191,58578" coordsize="15926,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rect id="Rectangle 708" o:spid="_x0000_s1429" style="position:absolute;left:30194;top:5857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" stroked="f"/>
                  <v:rect id="Rectangle 709" o:spid="_x0000_s1430" style="position:absolute;left:30191;top:58674;width:15927;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" filled="f" stroked="f">
                    <v:textbox style="mso-fit-shape-to-text:t" inset="0,0,0,0">
                      <w:txbxContent>
                        <w:p w14:paraId="45D64066"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Administrative du Personnel</w:t>
                          </w:r>
                        </w:p>
                      </w:txbxContent>
                    </v:textbox>
                  </v:rect>
                </v:group>
                <v:group id="Groupe 483" o:spid="_x0000_s1431" style="position:absolute;left:43335;top:58578;width:12243;height:3239" coordorigin="43334,58578" coordsize="15484,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rect id="Rectangle 706" o:spid="_x0000_s1432" style="position:absolute;left:43338;top:5857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" stroked="f"/>
                  <v:rect id="Rectangle 707" o:spid="_x0000_s1433" style="position:absolute;left:43334;top:58920;width:15481;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" filled="f" stroked="f">
                    <v:textbox style="mso-fit-shape-to-text:t" inset="0,0,0,0">
                      <w:txbxContent>
                        <w:p w14:paraId="617ED8CC"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Gestion de </w:t>
                          </w:r>
                        </w:p>
                        <w:p w14:paraId="5A4FEB4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la Paie</w:t>
                          </w:r>
                        </w:p>
                      </w:txbxContent>
                    </v:textbox>
                  </v:rect>
                </v:group>
                <v:group id="Groupe 484" o:spid="_x0000_s1434" style="position:absolute;left:5966;top:53934;width:88086;height:3960" coordorigin="5966,53934"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shape id="Freeform 117" o:spid="_x0000_s1435" style="position:absolute;left:5966;top:53934;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" path="m,l4889,r73,144l4889,288,,288,,xe" filled="f" stroked="f">
                    <v:path arrowok="t" o:connecttype="custom" o:connectlocs="0,0;4889,0;4962,144;4889,288;0,288;0,0" o:connectangles="0,0,0,0,0,0"/>
                  </v:shape>
                  <v:rect id="Rectangle 705" o:spid="_x0000_s1436" style="position:absolute;left:6686;top:55423;width:9720;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" filled="f" stroked="f">
                    <v:textbox style="mso-fit-shape-to-text:t" inset="0,0,0,0">
                      <w:txbxContent>
                        <w:p w14:paraId="421A76F4"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FINANCE</w:t>
                          </w:r>
                        </w:p>
                      </w:txbxContent>
                    </v:textbox>
                  </v:rect>
                </v:group>
                <v:group id="Groupe 485" o:spid="_x0000_s1437" style="position:absolute;left:5966;top:49725;width:88086;height:3960" coordorigin="5966,49725"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shape id="Freeform 117" o:spid="_x0000_s1438" style="position:absolute;left:5966;top:49725;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" path="m,l4889,r73,144l4889,288,,288,,xe" filled="f" stroked="f">
                    <v:path arrowok="t" o:connecttype="custom" o:connectlocs="0,0;4889,0;4962,144;4889,288;0,288;0,0" o:connectangles="0,0,0,0,0,0"/>
                  </v:shape>
                  <v:rect id="Rectangle 703" o:spid="_x0000_s1439" style="position:absolute;left:6686;top:51214;width:9720;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" filled="f" stroked="f">
                    <v:textbox style="mso-fit-shape-to-text:t" inset="0,0,0,0">
                      <w:txbxContent>
                        <w:p w14:paraId="49B69F3F"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ACHATS</w:t>
                          </w:r>
                        </w:p>
                      </w:txbxContent>
                    </v:textbox>
                  </v:rect>
                </v:group>
                <v:group id="Groupe 486" o:spid="_x0000_s1440" style="position:absolute;left:17588;top:50085;width:18368;height:3255" coordorigin="17588,50085"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rect id="Rectangle 700" o:spid="_x0000_s1441" style="position:absolute;left:17589;top:50085;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" stroked="f"/>
                  <v:rect id="Rectangle 701" o:spid="_x0000_s1442" style="position:absolute;left:17588;top:50851;width:15478;height: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" filled="f" stroked="f">
                    <v:textbox style="mso-fit-shape-to-text:t" inset="0,0,0,0">
                      <w:txbxContent>
                        <w:p w14:paraId="16064A1E"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AO et Marchés</w:t>
                          </w:r>
                        </w:p>
                      </w:txbxContent>
                    </v:textbox>
                  </v:rect>
                </v:group>
                <v:group id="Groupe 487" o:spid="_x0000_s1443" style="position:absolute;left:36303;top:50085;width:18005;height:3255" coordorigin="36303,50085" coordsize="1548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rect id="Rectangle 698" o:spid="_x0000_s1444" style="position:absolute;left:36306;top:50085;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" stroked="f"/>
                  <v:rect id="Rectangle 699" o:spid="_x0000_s1445" style="position:absolute;left:36303;top:50302;width:15480;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" filled="f" stroked="f">
                    <v:textbox style="mso-fit-shape-to-text:t" inset="0,0,0,0">
                      <w:txbxContent>
                        <w:p w14:paraId="22AC004F"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Achats par bon de commande</w:t>
                          </w:r>
                        </w:p>
                      </w:txbxContent>
                    </v:textbox>
                  </v:rect>
                </v:group>
                <v:group id="Groupe 488" o:spid="_x0000_s1446" style="position:absolute;left:5969;top:20224;width:88074;height:3969" coordorigin="5969,20224"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shape id="Freeform 4" o:spid="_x0000_s1447" style="position:absolute;left:5969;top:20224;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" path="m,l4889,r73,144l4889,288,,288,,xe" fillcolor="#6caac0" stroked="f">
                    <v:path arrowok="t" o:connecttype="custom" o:connectlocs="0,0;2147483646,0;2147483646,2147483646;2147483646,2147483646;0,2147483646;0,0" o:connectangles="0,0,0,0,0,0" textboxrect="0,0,4962,288"/>
                  </v:shape>
                  <v:rect id="Rectangle 697" o:spid="_x0000_s1448" style="position:absolute;left:6689;top:20931;width:7778;height:32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" filled="f" stroked="f">
                    <v:textbox style="mso-fit-shape-to-text:t" inset="0,0,0,0">
                      <w:txbxContent>
                        <w:p w14:paraId="4F03D54F"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 xml:space="preserve">GESTION DU </w:t>
                          </w:r>
                        </w:p>
                        <w:p w14:paraId="611B16EE"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REFERENTIEL</w:t>
                          </w:r>
                        </w:p>
                      </w:txbxContent>
                    </v:textbox>
                  </v:rect>
                </v:group>
                <v:group id="Groupe 489" o:spid="_x0000_s1449" style="position:absolute;left:5969;top:24574;width:43195;height:16558" coordorigin="5969,24574" coordsize="27149,1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rect id="Rectangle 694" o:spid="_x0000_s1450" style="position:absolute;left:5969;top:24574;width:27149;height:18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" fillcolor="#d99594 [1941]" stroked="f">
                    <v:stroke joinstyle="round"/>
                    <v:textbox inset="0,0,0,0"/>
                  </v:rect>
                  <v:rect id="Rectangle 695" o:spid="_x0000_s1451" style="position:absolute;left:6879;top:24885;width:25199;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" filled="f" stroked="f">
                    <v:textbox style="mso-fit-shape-to-text:t" inset="0,0,0,0">
                      <w:txbxContent>
                        <w:p w14:paraId="5BCBFC5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 LA FORMATON INITIALE</w:t>
                          </w:r>
                        </w:p>
                      </w:txbxContent>
                    </v:textbox>
                  </v:rect>
                </v:group>
                <v:rect id="Rectangle 490" o:spid="_x0000_s1452" style="position:absolute;left:28715;top:62828;width:12221;height:1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4ntvgAAANwAAAAPAAAAZHJzL2Rvd25yZXYueG1sRE/LisIw&#10;FN0L/kO4gjtNR0S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O1/ie2+AAAA3AAAAA8AAAAAAAAA&#10;AAAAAAAABwIAAGRycy9kb3ducmV2LnhtbFBLBQYAAAAAAwADALcAAADyAgAAAAA=&#10;" filled="f" stroked="f">
                  <v:textbox style="mso-fit-shape-to-text:t" inset="0,0,0,0">
                    <w:txbxContent>
                      <w:p w14:paraId="0EF8B8EF"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themeColor="text1"/>
                            <w:kern w:val="24"/>
                            <w:sz w:val="12"/>
                            <w:szCs w:val="12"/>
                          </w:rPr>
                          <w:t>Relations Extérieures</w:t>
                        </w:r>
                      </w:p>
                    </w:txbxContent>
                  </v:textbox>
                </v:rect>
                <v:rect id="Rectangle 491" o:spid="_x0000_s1453" style="position:absolute;left:71431;top:62828;width:3166;height:1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yx2wgAAANwAAAAPAAAAZHJzL2Rvd25yZXYueG1sRI/NigIx&#10;EITvgu8QWvCmGU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CCMyx2wgAAANwAAAAPAAAA&#10;AAAAAAAAAAAAAAcCAABkcnMvZG93bnJldi54bWxQSwUGAAAAAAMAAwC3AAAA9gIAAAAA&#10;" filled="f" stroked="f">
                  <v:textbox style="mso-fit-shape-to-text:t" inset="0,0,0,0">
                    <w:txbxContent>
                      <w:p w14:paraId="583FE9D8"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themeColor="text1"/>
                            <w:kern w:val="24"/>
                            <w:sz w:val="12"/>
                            <w:szCs w:val="12"/>
                          </w:rPr>
                          <w:t>Audit</w:t>
                        </w:r>
                      </w:p>
                    </w:txbxContent>
                  </v:textbox>
                </v:rect>
                <v:rect id="Rectangle 492" o:spid="_x0000_s1454" style="position:absolute;left:53065;top:62828;width:9065;height:1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bIBwgAAANwAAAAPAAAAZHJzL2Rvd25yZXYueG1sRI/dagIx&#10;FITvC75DOIJ3Nesi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By4bIBwgAAANwAAAAPAAAA&#10;AAAAAAAAAAAAAAcCAABkcnMvZG93bnJldi54bWxQSwUGAAAAAAMAAwC3AAAA9gIAAAAA&#10;" filled="f" stroked="f">
                  <v:textbox style="mso-fit-shape-to-text:t" inset="0,0,0,0">
                    <w:txbxContent>
                      <w:p w14:paraId="7FFABD86"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themeColor="text1"/>
                            <w:kern w:val="24"/>
                            <w:sz w:val="12"/>
                            <w:szCs w:val="12"/>
                          </w:rPr>
                          <w:t>Communication</w:t>
                        </w:r>
                      </w:p>
                    </w:txbxContent>
                  </v:textbox>
                </v:rect>
                <v:rect id="Rectangle 493" o:spid="_x0000_s1455" style="position:absolute;left:6096;top:66913;width:200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" fillcolor="#003f56" stroked="f"/>
                <v:rect id="Rectangle 494" o:spid="_x0000_s1456" style="position:absolute;left:8826;top:67146;width:4739;height:1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uwgAAANwAAAAPAAAAZHJzL2Rvd25yZXYueG1sRI/NigIx&#10;EITvC75DaMHbmlFk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CSRI/uwgAAANwAAAAPAAAA&#10;AAAAAAAAAAAAAAcCAABkcnMvZG93bnJldi54bWxQSwUGAAAAAAMAAwC3AAAA9gIAAAAA&#10;" filled="f" stroked="f">
                  <v:textbox style="mso-fit-shape-to-text:t" inset="0,0,0,0">
                    <w:txbxContent>
                      <w:p w14:paraId="7C10D328"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kern w:val="24"/>
                            <w:sz w:val="12"/>
                            <w:szCs w:val="12"/>
                          </w:rPr>
                          <w:t>Pilotage</w:t>
                        </w:r>
                      </w:p>
                    </w:txbxContent>
                  </v:textbox>
                </v:rect>
                <v:rect id="Rectangle 495" o:spid="_x0000_s1457" style="position:absolute;left:24574;top:66913;width:200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" fillcolor="#d99594 [1941]" stroked="f"/>
                <v:rect id="Rectangle 496" o:spid="_x0000_s1458" style="position:absolute;left:27318;top:67139;width:4287;height:1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rQCwgAAANwAAAAPAAAAZHJzL2Rvd25yZXYueG1sRI/NigIx&#10;EITvgu8QWvCmGUXE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AN2rQCwgAAANwAAAAPAAAA&#10;AAAAAAAAAAAAAAcCAABkcnMvZG93bnJldi54bWxQSwUGAAAAAAMAAwC3AAAA9gIAAAAA&#10;" filled="f" stroked="f">
                  <v:textbox style="mso-fit-shape-to-text:t" inset="0,0,0,0">
                    <w:txbxContent>
                      <w:p w14:paraId="018CB3FB"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kern w:val="24"/>
                            <w:sz w:val="12"/>
                            <w:szCs w:val="12"/>
                          </w:rPr>
                          <w:t>Métiers</w:t>
                        </w:r>
                      </w:p>
                    </w:txbxContent>
                  </v:textbox>
                </v:rect>
                <v:rect id="Rectangle 497" o:spid="_x0000_s1459" style="position:absolute;left:33528;top:66913;width:200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" fillcolor="#a5a5a5 [2092]" stroked="f"/>
                <v:rect id="Rectangle 498" o:spid="_x0000_s1460" style="position:absolute;left:36208;top:67139;width:5328;height:1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YXrvgAAANwAAAAPAAAAZHJzL2Rvd25yZXYueG1sRE/LisIw&#10;FN0L/kO4gjtNR0S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BMJheu+AAAA3AAAAA8AAAAAAAAA&#10;AAAAAAAABwIAAGRycy9kb3ducmV2LnhtbFBLBQYAAAAAAwADALcAAADyAgAAAAA=&#10;" filled="f" stroked="f">
                  <v:textbox style="mso-fit-shape-to-text:t" inset="0,0,0,0">
                    <w:txbxContent>
                      <w:p w14:paraId="18BBE245"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kern w:val="24"/>
                            <w:sz w:val="12"/>
                            <w:szCs w:val="12"/>
                          </w:rPr>
                          <w:t>Supports</w:t>
                        </w:r>
                      </w:p>
                    </w:txbxContent>
                  </v:textbox>
                </v:rect>
                <v:rect id="Rectangle 499" o:spid="_x0000_s1461" style="position:absolute;left:6746;top:16731;width:1043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" filled="f" stroked="f">
                  <v:textbox style="mso-fit-shape-to-text:t" inset="0,0,0,0">
                    <w:txbxContent>
                      <w:p w14:paraId="1E02E29B"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 xml:space="preserve">PILOTAGE </w:t>
                        </w:r>
                      </w:p>
                      <w:p w14:paraId="6FBC0FB9"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STRATEGIQUE</w:t>
                        </w:r>
                      </w:p>
                    </w:txbxContent>
                  </v:textbox>
                </v:rect>
                <v:rect id="Rectangle 500" o:spid="_x0000_s1462" style="position:absolute;left:14382;top:66913;width:200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" fillcolor="#256885" stroked="f"/>
                <v:rect id="Rectangle 501" o:spid="_x0000_s1463" style="position:absolute;left:17064;top:67202;width:6253;height:1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LZswgAAANwAAAAPAAAAZHJzL2Rvd25yZXYueG1sRI/NasMw&#10;EITvgb6D2EJvieRA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Ac2LZswgAAANwAAAAPAAAA&#10;AAAAAAAAAAAAAAcCAABkcnMvZG93bnJldi54bWxQSwUGAAAAAAMAAwC3AAAA9gIAAAAA&#10;" filled="f" stroked="f">
                  <v:textbox style="mso-fit-shape-to-text:t" inset="0,0,0,0">
                    <w:txbxContent>
                      <w:p w14:paraId="4754E71A"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000000"/>
                            <w:kern w:val="24"/>
                            <w:sz w:val="12"/>
                            <w:szCs w:val="12"/>
                          </w:rPr>
                          <w:t>Référentiel</w:t>
                        </w:r>
                      </w:p>
                    </w:txbxContent>
                  </v:textbox>
                </v:rect>
                <v:group id="Groupe 502" o:spid="_x0000_s1464" style="position:absolute;left:33144;top:20685;width:14401;height:3253" coordorigin="33144,20685" coordsize="15482,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rect id="Rectangle 692" o:spid="_x0000_s1465" style="position:absolute;left:33147;top:20685;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" stroked="f"/>
                  <v:rect id="Rectangle 693" o:spid="_x0000_s1466" style="position:absolute;left:33144;top:21077;width:15474;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" filled="f" stroked="f">
                    <v:textbox style="mso-fit-shape-to-text:t" inset="0,0,0,0">
                      <w:txbxContent>
                        <w:p w14:paraId="7431B5E8"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Catalogue des Formations</w:t>
                          </w:r>
                        </w:p>
                      </w:txbxContent>
                    </v:textbox>
                  </v:rect>
                </v:group>
                <v:group id="Groupe 503" o:spid="_x0000_s1467" style="position:absolute;left:54557;top:50085;width:18372;height:3255" coordorigin="54558,50085" coordsize="15483,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rect id="Rectangle 690" o:spid="_x0000_s1468" style="position:absolute;left:54562;top:50085;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" stroked="f"/>
                  <v:rect id="Rectangle 691" o:spid="_x0000_s1469" style="position:absolute;left:54558;top:50248;width:15478;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" filled="f" stroked="f">
                    <v:textbox style="mso-fit-shape-to-text:t" inset="0,0,0,0">
                      <w:txbxContent>
                        <w:p w14:paraId="0987AB40"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du référentiel Article et Fournisseur</w:t>
                          </w:r>
                        </w:p>
                      </w:txbxContent>
                    </v:textbox>
                  </v:rect>
                </v:group>
                <v:group id="Groupe 504" o:spid="_x0000_s1470" style="position:absolute;left:17588;top:54419;width:12606;height:4379" coordorigin="17588,54419" coordsize="1548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rect id="Rectangle 688" o:spid="_x0000_s1471" style="position:absolute;left:17589;top:54419;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" stroked="f"/>
                  <v:rect id="Rectangle 689" o:spid="_x0000_s1472" style="position:absolute;left:17588;top:54581;width:15479;height:4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" filled="f" stroked="f">
                    <v:textbox style="mso-fit-shape-to-text:t" inset="0,0,0,0">
                      <w:txbxContent>
                        <w:p w14:paraId="7C356867"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Comptabilité Générale / Analytique / Auxiliaire</w:t>
                          </w:r>
                        </w:p>
                      </w:txbxContent>
                    </v:textbox>
                  </v:rect>
                </v:group>
                <v:group id="Groupe 505" o:spid="_x0000_s1473" style="position:absolute;left:30684;top:54419;width:10082;height:3239" coordorigin="30682,54419" coordsize="15483,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rect id="Rectangle 686" o:spid="_x0000_s1474" style="position:absolute;left:30686;top:54419;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" stroked="f"/>
                  <v:rect id="Rectangle 687" o:spid="_x0000_s1475" style="position:absolute;left:30682;top:54769;width:15475;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" filled="f" stroked="f">
                    <v:textbox style="mso-fit-shape-to-text:t" inset="0,0,0,0">
                      <w:txbxContent>
                        <w:p w14:paraId="35C121EE"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Budgétaire</w:t>
                          </w:r>
                        </w:p>
                      </w:txbxContent>
                    </v:textbox>
                  </v:rect>
                </v:group>
                <v:group id="Groupe 506" o:spid="_x0000_s1476" style="position:absolute;left:61685;top:54419;width:10085;height:3239" coordorigin="61682,54419" coordsize="1548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rect id="Rectangle 684" o:spid="_x0000_s1477" style="position:absolute;left:61690;top:54419;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" stroked="f"/>
                  <v:rect id="Rectangle 685" o:spid="_x0000_s1478" style="position:absolute;left:61682;top:54769;width:15475;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" filled="f" stroked="f">
                    <v:textbox style="mso-fit-shape-to-text:t" inset="0,0,0,0">
                      <w:txbxContent>
                        <w:p w14:paraId="17396531"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Gestion de </w:t>
                          </w:r>
                        </w:p>
                        <w:p w14:paraId="0FEBCBF1"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la TVA</w:t>
                          </w:r>
                        </w:p>
                      </w:txbxContent>
                    </v:textbox>
                  </v:rect>
                </v:group>
                <v:group id="Groupe 507" o:spid="_x0000_s1479" style="position:absolute;left:82336;top:54419;width:10088;height:3239" coordorigin="82332,54419" coordsize="1549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rect id="Rectangle 682" o:spid="_x0000_s1480" style="position:absolute;left:82343;top:54419;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" stroked="f"/>
                  <v:rect id="Rectangle 683" o:spid="_x0000_s1481" style="position:absolute;left:82332;top:54581;width:15490;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" filled="f" stroked="f">
                    <v:textbox style="mso-fit-shape-to-text:t" inset="0,0,0,0">
                      <w:txbxContent>
                        <w:p w14:paraId="43613EC5"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Consolidation et Reportings</w:t>
                          </w:r>
                        </w:p>
                      </w:txbxContent>
                    </v:textbox>
                  </v:rect>
                </v:group>
                <v:group id="Groupe 508" o:spid="_x0000_s1482" style="position:absolute;left:71996;top:54419;width:10093;height:3239" coordorigin="71990,54419" coordsize="15498,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680" o:spid="_x0000_s1483" style="position:absolute;left:72009;top:54419;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" stroked="f"/>
                  <v:rect id="Rectangle 681" o:spid="_x0000_s1484" style="position:absolute;left:71990;top:54574;width:15490;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" filled="f" stroked="f">
                    <v:textbox style="mso-fit-shape-to-text:t" inset="0,0,0,0">
                      <w:txbxContent>
                        <w:p w14:paraId="363969C9"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Immobilisations</w:t>
                          </w:r>
                        </w:p>
                      </w:txbxContent>
                    </v:textbox>
                  </v:rect>
                </v:group>
                <v:group id="Groupe 509" o:spid="_x0000_s1485" style="position:absolute;left:68224;top:58578;width:12246;height:3239" coordorigin="68223,58578" coordsize="1548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rect id="Rectangle 678" o:spid="_x0000_s1486" style="position:absolute;left:68230;top:5857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" stroked="f"/>
                  <v:rect id="Rectangle 679" o:spid="_x0000_s1487" style="position:absolute;left:68223;top:58653;width:15481;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" filled="f" stroked="f">
                    <v:textbox style="mso-fit-shape-to-text:t" inset="0,0,0,0">
                      <w:txbxContent>
                        <w:p w14:paraId="23A5FB76"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Gestion de </w:t>
                          </w:r>
                        </w:p>
                        <w:p w14:paraId="31ACB529"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 Carrière</w:t>
                          </w:r>
                        </w:p>
                      </w:txbxContent>
                    </v:textbox>
                  </v:rect>
                </v:group>
                <v:group id="Groupe 510" o:spid="_x0000_s1488" style="position:absolute;left:41014;top:54419;width:10087;height:3239" coordorigin="41011,54419" coordsize="15489,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rect id="Rectangle 676" o:spid="_x0000_s1489" style="position:absolute;left:41021;top:54419;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" stroked="f"/>
                  <v:rect id="Rectangle 677" o:spid="_x0000_s1490" style="position:absolute;left:41011;top:54574;width:15475;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" filled="f" stroked="f">
                    <v:textbox style="mso-fit-shape-to-text:t" inset="0,0,0,0">
                      <w:txbxContent>
                        <w:p w14:paraId="4DC25AB4"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Règlements et Encaissements</w:t>
                          </w:r>
                        </w:p>
                      </w:txbxContent>
                    </v:textbox>
                  </v:rect>
                </v:group>
                <v:group id="Groupe 511" o:spid="_x0000_s1491" style="position:absolute;left:5966;top:62447;width:88086;height:3960" coordorigin="5966,62447"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shape id="Freeform 117" o:spid="_x0000_s1492" style="position:absolute;left:5966;top:62447;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" path="m,l4889,r73,144l4889,288,,288,,xe" filled="f" stroked="f">
                    <v:path arrowok="t" o:connecttype="custom" o:connectlocs="0,0;4889,0;4962,144;4889,288;0,288;0,0" o:connectangles="0,0,0,0,0,0"/>
                  </v:shape>
                  <v:rect id="Rectangle 675" o:spid="_x0000_s1493" style="position:absolute;left:6686;top:63934;width:9720;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" filled="f" stroked="f">
                    <v:textbox style="mso-fit-shape-to-text:t" inset="0,0,0,0">
                      <w:txbxContent>
                        <w:p w14:paraId="140381ED"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AUTRES</w:t>
                          </w:r>
                        </w:p>
                      </w:txbxContent>
                    </v:textbox>
                  </v:rect>
                </v:group>
                <v:group id="Groupe 512" o:spid="_x0000_s1494" style="position:absolute;left:49641;top:24574;width:43196;height:16558" coordorigin="49641,24574" coordsize="27149,1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rect id="Rectangle 672" o:spid="_x0000_s1495" style="position:absolute;left:49641;top:24574;width:27149;height:18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" fillcolor="#d99594 [1941]" stroked="f">
                    <v:stroke joinstyle="round"/>
                    <v:textbox inset="0,0,0,0"/>
                  </v:rect>
                  <v:rect id="Rectangle 673" o:spid="_x0000_s1496" style="position:absolute;left:50549;top:24956;width:25199;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" filled="f" stroked="f">
                    <v:textbox style="mso-fit-shape-to-text:t" inset="0,0,0,0">
                      <w:txbxContent>
                        <w:p w14:paraId="2F3B83AC"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 LA FORMATION CONTINUE</w:t>
                          </w:r>
                        </w:p>
                      </w:txbxContent>
                    </v:textbox>
                  </v:rect>
                </v:group>
                <v:group id="Groupe 513" o:spid="_x0000_s1497" style="position:absolute;left:7905;top:26733;width:18717;height:3238" coordorigin="7905,26733"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rect id="Rectangle 639" o:spid="_x0000_s1498" style="position:absolute;left:7905;top:26733;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" stroked="f"/>
                  <v:rect id="Rectangle 671" o:spid="_x0000_s1499" style="position:absolute;left:7905;top:27505;width:15474;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" filled="f" stroked="f">
                    <v:textbox style="mso-fit-shape-to-text:t" inset="0,0,0,0">
                      <w:txbxContent>
                        <w:p w14:paraId="73418021"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kern w:val="24"/>
                              <w:sz w:val="12"/>
                              <w:szCs w:val="12"/>
                            </w:rPr>
                            <w:t>Gestion des candidats</w:t>
                          </w:r>
                        </w:p>
                      </w:txbxContent>
                    </v:textbox>
                  </v:rect>
                </v:group>
                <v:group id="Groupe 514" o:spid="_x0000_s1500" style="position:absolute;left:28715;top:26733;width:18720;height:3238" coordorigin="28716,26733" coordsize="1548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rect id="Rectangle 637" o:spid="_x0000_s1501" style="position:absolute;left:28717;top:26733;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" stroked="f"/>
                  <v:rect id="Rectangle 638" o:spid="_x0000_s1502" style="position:absolute;left:28716;top:27505;width:1548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" filled="f" stroked="f">
                    <v:textbox style="mso-fit-shape-to-text:t" inset="0,0,0,0">
                      <w:txbxContent>
                        <w:p w14:paraId="7081A0DD"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Concours</w:t>
                          </w:r>
                        </w:p>
                      </w:txbxContent>
                    </v:textbox>
                  </v:rect>
                </v:group>
                <v:group id="Groupe 515" o:spid="_x0000_s1503" style="position:absolute;left:7905;top:30321;width:18717;height:3254" coordorigin="7905,30321"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rect id="Rectangle 635" o:spid="_x0000_s1504" style="position:absolute;left:7905;top:30321;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" stroked="f"/>
                  <v:rect id="Rectangle 636" o:spid="_x0000_s1505" style="position:absolute;left:7905;top:31187;width:15474;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" filled="f" stroked="f">
                    <v:textbox style="mso-fit-shape-to-text:t" inset="0,0,0,0">
                      <w:txbxContent>
                        <w:p w14:paraId="3A77C789"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kern w:val="24"/>
                              <w:sz w:val="12"/>
                              <w:szCs w:val="12"/>
                            </w:rPr>
                            <w:t>Gestion des Stagiaires</w:t>
                          </w:r>
                        </w:p>
                      </w:txbxContent>
                    </v:textbox>
                  </v:rect>
                </v:group>
                <v:group id="Groupe 516" o:spid="_x0000_s1506" style="position:absolute;left:28715;top:30317;width:18720;height:3258" coordorigin="28716,30317" coordsize="15482,3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rect id="Rectangle 633" o:spid="_x0000_s1507" style="position:absolute;left:28717;top:30321;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" stroked="f"/>
                  <v:rect id="Rectangle 634" o:spid="_x0000_s1508" style="position:absolute;left:28716;top:30317;width:15482;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" filled="f" stroked="f">
                    <v:textbox style="mso-fit-shape-to-text:t" inset="0,0,0,0">
                      <w:txbxContent>
                        <w:p w14:paraId="3ADFBFFD"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filières\cursus et suivi des formations</w:t>
                          </w:r>
                        </w:p>
                      </w:txbxContent>
                    </v:textbox>
                  </v:rect>
                </v:group>
                <v:group id="Groupe 517" o:spid="_x0000_s1509" style="position:absolute;left:7905;top:33924;width:18717;height:3243" coordorigin="7905,33924"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rect id="Rectangle 631" o:spid="_x0000_s1510" style="position:absolute;left:7905;top:33924;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" stroked="f"/>
                  <v:rect id="Rectangle 632" o:spid="_x0000_s1511" style="position:absolute;left:7905;top:34750;width:15474;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" filled="f" stroked="f">
                    <v:textbox style="mso-fit-shape-to-text:t" inset="0,0,0,0">
                      <w:txbxContent>
                        <w:p w14:paraId="709B4127"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kern w:val="24"/>
                              <w:sz w:val="12"/>
                              <w:szCs w:val="12"/>
                            </w:rPr>
                            <w:t>Gestion des emplois du temps</w:t>
                          </w:r>
                        </w:p>
                      </w:txbxContent>
                    </v:textbox>
                  </v:rect>
                </v:group>
                <v:group id="Groupe 518" o:spid="_x0000_s1512" style="position:absolute;left:28715;top:33924;width:18720;height:3239" coordorigin="28716,33924" coordsize="1548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rect id="Rectangle 629" o:spid="_x0000_s1513" style="position:absolute;left:28717;top:33924;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" stroked="f"/>
                  <v:rect id="Rectangle 630" o:spid="_x0000_s1514" style="position:absolute;left:28716;top:34698;width:1548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" filled="f" stroked="f">
                    <v:textbox style="mso-fit-shape-to-text:t" inset="0,0,0,0">
                      <w:txbxContent>
                        <w:p w14:paraId="41B35431"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examens</w:t>
                          </w:r>
                        </w:p>
                      </w:txbxContent>
                    </v:textbox>
                  </v:rect>
                </v:group>
                <v:group id="Groupe 519" o:spid="_x0000_s1515" style="position:absolute;left:7905;top:37528;width:18717;height:3239" coordorigin="7905,37528"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rect id="Rectangle 627" o:spid="_x0000_s1516" style="position:absolute;left:7905;top:3752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" stroked="f"/>
                  <v:rect id="Rectangle 628" o:spid="_x0000_s1517" style="position:absolute;left:7905;top:38396;width:15474;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" filled="f" stroked="f">
                    <v:textbox style="mso-fit-shape-to-text:t" inset="0,0,0,0">
                      <w:txbxContent>
                        <w:p w14:paraId="17614874"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kern w:val="24"/>
                              <w:sz w:val="12"/>
                              <w:szCs w:val="12"/>
                            </w:rPr>
                            <w:t>Gestion des diplômes</w:t>
                          </w:r>
                        </w:p>
                      </w:txbxContent>
                    </v:textbox>
                  </v:rect>
                </v:group>
                <v:group id="Groupe 520" o:spid="_x0000_s1518" style="position:absolute;left:28715;top:37528;width:18720;height:3239" coordorigin="28716,37528" coordsize="1548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rect id="Rectangle 625" o:spid="_x0000_s1519" style="position:absolute;left:28717;top:3752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" stroked="f"/>
                  <v:rect id="Rectangle 626" o:spid="_x0000_s1520" style="position:absolute;left:28716;top:38396;width:1548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" filled="f" stroked="f">
                    <v:textbox style="mso-fit-shape-to-text:t" inset="0,0,0,0">
                      <w:txbxContent>
                        <w:p w14:paraId="50A8945B"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Insertion des lauréats</w:t>
                          </w:r>
                        </w:p>
                      </w:txbxContent>
                    </v:textbox>
                  </v:rect>
                </v:group>
                <v:group id="Groupe 521" o:spid="_x0000_s1521" style="position:absolute;left:5966;top:41340;width:88086;height:3960" coordorigin="5966,41340"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117" o:spid="_x0000_s1522" style="position:absolute;left:5966;top:41340;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" path="m,l4889,r73,144l4889,288,,288,,xe" filled="f" stroked="f">
                    <v:path arrowok="t" o:connecttype="custom" o:connectlocs="0,0;4889,0;4962,144;4889,288;0,288;0,0" o:connectangles="0,0,0,0,0,0"/>
                  </v:shape>
                  <v:rect id="Rectangle 624" o:spid="_x0000_s1523" style="position:absolute;left:6686;top:42824;width:9720;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" filled="f" stroked="f">
                    <v:textbox style="mso-fit-shape-to-text:t" inset="0,0,0,0">
                      <w:txbxContent>
                        <w:p w14:paraId="18F31C6D"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256885"/>
                              <w:kern w:val="24"/>
                              <w:sz w:val="12"/>
                              <w:szCs w:val="12"/>
                            </w:rPr>
                            <w:t>TRANSVERSE</w:t>
                          </w:r>
                        </w:p>
                      </w:txbxContent>
                    </v:textbox>
                  </v:rect>
                </v:group>
                <v:group id="Groupe 522" o:spid="_x0000_s1524" style="position:absolute;left:32715;top:41608;width:14404;height:3238" coordorigin="32715,41608" coordsize="15484,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rect id="Rectangle 621" o:spid="_x0000_s1525" style="position:absolute;left:32718;top:4160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" stroked="f"/>
                  <v:rect id="Rectangle 622" o:spid="_x0000_s1526" style="position:absolute;left:32715;top:41893;width:1548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" filled="f" stroked="f">
                    <v:textbox style="mso-fit-shape-to-text:t" inset="0,0,0,0">
                      <w:txbxContent>
                        <w:p w14:paraId="3C8A140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règlements</w:t>
                          </w:r>
                        </w:p>
                      </w:txbxContent>
                    </v:textbox>
                  </v:rect>
                </v:group>
                <v:group id="Groupe 523" o:spid="_x0000_s1527" style="position:absolute;left:47811;top:41608;width:14419;height:3238" coordorigin="47811,41608" coordsize="15484,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rect id="Rectangle 619" o:spid="_x0000_s1528" style="position:absolute;left:47815;top:4160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" stroked="f"/>
                  <v:rect id="Rectangle 620" o:spid="_x0000_s1529" style="position:absolute;left:47811;top:41978;width:15478;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" filled="f" stroked="f">
                    <v:textbox style="mso-fit-shape-to-text:t" inset="0,0,0,0">
                      <w:txbxContent>
                        <w:p w14:paraId="727D21DF"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Gestions des </w:t>
                          </w:r>
                        </w:p>
                        <w:p w14:paraId="4589655E"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centres de formation</w:t>
                          </w:r>
                        </w:p>
                      </w:txbxContent>
                    </v:textbox>
                  </v:rect>
                </v:group>
                <v:group id="Groupe 524" o:spid="_x0000_s1530" style="position:absolute;left:62923;top:41608;width:14404;height:3238" coordorigin="62922,41608" coordsize="1548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rect id="Rectangle 617" o:spid="_x0000_s1531" style="position:absolute;left:62928;top:4160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" stroked="f"/>
                  <v:rect id="Rectangle 618" o:spid="_x0000_s1532" style="position:absolute;left:62922;top:42334;width:1547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" filled="f" stroked="f">
                    <v:textbox style="mso-fit-shape-to-text:t" inset="0,0,0,0">
                      <w:txbxContent>
                        <w:p w14:paraId="56402315"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salles</w:t>
                          </w:r>
                        </w:p>
                      </w:txbxContent>
                    </v:textbox>
                  </v:rect>
                </v:group>
                <v:group id="Groupe 525" o:spid="_x0000_s1533" style="position:absolute;left:72225;top:26733;width:18722;height:3238" coordorigin="72226,26733" coordsize="1548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rect id="Rectangle 615" o:spid="_x0000_s1534" style="position:absolute;left:72231;top:26733;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" stroked="f"/>
                  <v:rect id="Rectangle 616" o:spid="_x0000_s1535" style="position:absolute;left:72226;top:26934;width:15474;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" filled="f" stroked="f">
                    <v:textbox style="mso-fit-shape-to-text:t" inset="0,0,0,0">
                      <w:txbxContent>
                        <w:p w14:paraId="003CDCC9"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dossiers CSF</w:t>
                          </w:r>
                        </w:p>
                        <w:p w14:paraId="39EEBCFF"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(contrats spéciaux de formation)</w:t>
                          </w:r>
                        </w:p>
                      </w:txbxContent>
                    </v:textbox>
                  </v:rect>
                </v:group>
                <v:group id="Groupe 526" o:spid="_x0000_s1536" style="position:absolute;left:72161;top:30416;width:18723;height:3254" coordorigin="72162,30416" coordsize="15591,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rect id="Rectangle 613" o:spid="_x0000_s1537" style="position:absolute;left:72274;top:30416;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" stroked="f"/>
                  <v:rect id="Rectangle 614" o:spid="_x0000_s1538" style="position:absolute;left:72162;top:31187;width:15482;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" filled="f" stroked="f">
                    <v:textbox style="mso-fit-shape-to-text:t" inset="0,0,0,0">
                      <w:txbxContent>
                        <w:p w14:paraId="132CAA2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Suivi des remboursements CSF</w:t>
                          </w:r>
                        </w:p>
                      </w:txbxContent>
                    </v:textbox>
                  </v:rect>
                </v:group>
                <v:group id="Groupe 527" o:spid="_x0000_s1539" style="position:absolute;left:48065;top:20685;width:14403;height:3238" coordorigin="48065,20685" coordsize="15484,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rect id="Rectangle 611" o:spid="_x0000_s1540" style="position:absolute;left:48069;top:20685;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" stroked="f"/>
                  <v:rect id="Rectangle 612" o:spid="_x0000_s1541" style="position:absolute;left:48065;top:20839;width:15474;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" filled="f" stroked="f">
                    <v:textbox style="mso-fit-shape-to-text:t" inset="0,0,0,0">
                      <w:txbxContent>
                        <w:p w14:paraId="22818503"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Référentiel des formateurs</w:t>
                          </w:r>
                        </w:p>
                      </w:txbxContent>
                    </v:textbox>
                  </v:rect>
                </v:group>
                <v:group id="Groupe 528" o:spid="_x0000_s1542" style="position:absolute;left:17620;top:41608;width:14399;height:3238" coordorigin="17620,41608" coordsize="15481,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rect id="Rectangle 609" o:spid="_x0000_s1543" style="position:absolute;left:17621;top:4160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" stroked="f"/>
                  <v:rect id="Rectangle 610" o:spid="_x0000_s1544" style="position:absolute;left:17620;top:41893;width:15474;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" filled="f" stroked="f">
                    <v:textbox style="mso-fit-shape-to-text:t" inset="0,0,0,0">
                      <w:txbxContent>
                        <w:p w14:paraId="55E85668"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Correction des </w:t>
                          </w:r>
                        </w:p>
                        <w:p w14:paraId="4D47AA66"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tests</w:t>
                          </w:r>
                        </w:p>
                      </w:txbxContent>
                    </v:textbox>
                  </v:rect>
                </v:group>
                <v:group id="Groupe 529" o:spid="_x0000_s1545" style="position:absolute;left:72288;top:34210;width:18723;height:3239" coordorigin="72289,34210" coordsize="1548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rect id="Rectangle 607" o:spid="_x0000_s1546" style="position:absolute;left:72294;top:34210;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" stroked="f"/>
                  <v:rect id="Rectangle 608" o:spid="_x0000_s1547" style="position:absolute;left:72289;top:34504;width:15482;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" filled="f" stroked="f">
                    <v:textbox style="mso-fit-shape-to-text:t" inset="0,0,0,0">
                      <w:txbxContent>
                        <w:p w14:paraId="0D17786B"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Appui à la création </w:t>
                          </w:r>
                        </w:p>
                        <w:p w14:paraId="58735EFC"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d’entreprise</w:t>
                          </w:r>
                        </w:p>
                      </w:txbxContent>
                    </v:textbox>
                  </v:rect>
                </v:group>
                <v:group id="Groupe 530" o:spid="_x0000_s1548" style="position:absolute;left:5966;top:45516;width:88086;height:3960" coordorigin="5966,45516" coordsize="8208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117" o:spid="_x0000_s1549" style="position:absolute;left:5966;top:45516;width:82080;height:4572;visibility:visible;mso-wrap-style:square;v-text-anchor:top" coordsize="49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" path="m,l4889,r73,144l4889,288,,288,,xe" filled="f" stroked="f">
                    <v:path arrowok="t" o:connecttype="custom" o:connectlocs="0,0;4889,0;4962,144;4889,288;0,288;0,0" o:connectangles="0,0,0,0,0,0"/>
                  </v:shape>
                  <v:rect id="Rectangle 606" o:spid="_x0000_s1550" style="position:absolute;left:6686;top:46998;width:9720;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" filled="f" stroked="f">
                    <v:textbox style="mso-fit-shape-to-text:t" inset="0,0,0,0">
                      <w:txbxContent>
                        <w:p w14:paraId="441D383A" w14:textId="77777777" w:rsidR="00C517FE" w:rsidRPr="00367E08" w:rsidRDefault="00C517FE" w:rsidP="00271BDD">
                          <w:pPr>
                            <w:pStyle w:val="NormalWeb"/>
                            <w:spacing w:before="0" w:beforeAutospacing="0" w:after="0" w:afterAutospacing="0"/>
                            <w:textAlignment w:val="baseline"/>
                            <w:rPr>
                              <w:sz w:val="12"/>
                              <w:szCs w:val="12"/>
                            </w:rPr>
                          </w:pPr>
                          <w:r w:rsidRPr="00367E08">
                            <w:rPr>
                              <w:rFonts w:ascii="Arial" w:hAnsi="Arial" w:cs="Arial"/>
                              <w:b/>
                              <w:bCs/>
                              <w:color w:val="FFFFFF"/>
                              <w:kern w:val="24"/>
                              <w:sz w:val="12"/>
                              <w:szCs w:val="12"/>
                            </w:rPr>
                            <w:t>COMMERCIAL</w:t>
                          </w:r>
                        </w:p>
                      </w:txbxContent>
                    </v:textbox>
                  </v:rect>
                </v:group>
                <v:group id="Groupe 531" o:spid="_x0000_s1551" style="position:absolute;left:17588;top:45878;width:27004;height:3239" coordorigin="17588,45878"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rect id="Rectangle 603" o:spid="_x0000_s1552" style="position:absolute;left:17589;top:4587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" stroked="f"/>
                  <v:rect id="Rectangle 604" o:spid="_x0000_s1553" style="position:absolute;left:17588;top:45932;width:15477;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" filled="f" stroked="f">
                    <v:textbox style="mso-fit-shape-to-text:t" inset="0,0,0,0">
                      <w:txbxContent>
                        <w:p w14:paraId="7A4370C1"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CRM</w:t>
                          </w:r>
                        </w:p>
                        <w:p w14:paraId="0849841E"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 la relation client  (entreprises)</w:t>
                          </w:r>
                        </w:p>
                      </w:txbxContent>
                    </v:textbox>
                  </v:rect>
                </v:group>
                <v:group id="Groupe 532" o:spid="_x0000_s1554" style="position:absolute;left:45922;top:45878;width:27007;height:3237" coordorigin="45924,45878" coordsize="1548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rect id="Rectangle 601" o:spid="_x0000_s1555" style="position:absolute;left:45926;top:4587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" stroked="f"/>
                  <v:rect id="Rectangle 602" o:spid="_x0000_s1556" style="position:absolute;left:45924;top:46696;width:15476;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" filled="f" stroked="f">
                    <v:textbox style="mso-fit-shape-to-text:t" inset="0,0,0,0">
                      <w:txbxContent>
                        <w:p w14:paraId="429F7AC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 la facturation client</w:t>
                          </w:r>
                        </w:p>
                      </w:txbxContent>
                    </v:textbox>
                  </v:rect>
                </v:group>
                <v:group id="Groupe 533" o:spid="_x0000_s1557" style="position:absolute;left:80892;top:58578;width:11532;height:3239" coordorigin="80889,58578" coordsize="15489,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rect id="Rectangle 599" o:spid="_x0000_s1558" style="position:absolute;left:80899;top:5857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" stroked="f"/>
                  <v:rect id="Rectangle 600" o:spid="_x0000_s1559" style="position:absolute;left:80889;top:58738;width:15490;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" filled="f" stroked="f">
                    <v:textbox style="mso-fit-shape-to-text:t" inset="0,0,0,0">
                      <w:txbxContent>
                        <w:p w14:paraId="7001C7A3"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Suivi du temps de travail (pointage)</w:t>
                          </w:r>
                        </w:p>
                      </w:txbxContent>
                    </v:textbox>
                  </v:rect>
                </v:group>
                <v:group id="Groupe 534" o:spid="_x0000_s1560" style="position:absolute;left:78018;top:41608;width:14406;height:3347" coordorigin="78018,41608" coordsize="15487,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rect id="Rectangle 597" o:spid="_x0000_s1561" style="position:absolute;left:78025;top:4160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" stroked="f"/>
                  <v:rect id="Rectangle 598" o:spid="_x0000_s1562" style="position:absolute;left:78018;top:42096;width:15485;height:2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" filled="f" stroked="f">
                    <v:textbox style="mso-fit-shape-to-text:t" inset="0,0,0,0">
                      <w:txbxContent>
                        <w:p w14:paraId="40EBAA57"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hébergements</w:t>
                          </w:r>
                        </w:p>
                      </w:txbxContent>
                    </v:textbox>
                  </v:rect>
                </v:group>
                <v:group id="Groupe 535" o:spid="_x0000_s1563" style="position:absolute;left:51351;top:54419;width:10085;height:3239" coordorigin="51349,54419" coordsize="15486,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rect id="Rectangle 595" o:spid="_x0000_s1564" style="position:absolute;left:51355;top:54419;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" stroked="f"/>
                  <v:rect id="Rectangle 596" o:spid="_x0000_s1565" style="position:absolute;left:51349;top:54769;width:15475;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" filled="f" stroked="f">
                    <v:textbox style="mso-fit-shape-to-text:t" inset="0,0,0,0">
                      <w:txbxContent>
                        <w:p w14:paraId="1873E48F"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 la Trésorerie</w:t>
                          </w:r>
                        </w:p>
                      </w:txbxContent>
                    </v:textbox>
                  </v:rect>
                </v:group>
                <v:group id="Groupe 536" o:spid="_x0000_s1566" style="position:absolute;left:73114;top:50149;width:18357;height:3238" coordorigin="73115,50149" coordsize="1548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rect id="Rectangle 593" o:spid="_x0000_s1567" style="position:absolute;left:73120;top:50149;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" stroked="f"/>
                  <v:rect id="Rectangle 594" o:spid="_x0000_s1568" style="position:absolute;left:73115;top:51093;width:15483;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" filled="f" stroked="f">
                    <v:textbox style="mso-fit-shape-to-text:t" inset="0,0,0,0">
                      <w:txbxContent>
                        <w:p w14:paraId="6A24D571"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 Stocks</w:t>
                          </w:r>
                        </w:p>
                      </w:txbxContent>
                    </v:textbox>
                  </v:rect>
                </v:group>
                <v:group id="Groupe 537" o:spid="_x0000_s1569" style="position:absolute;left:55795;top:58578;width:12245;height:3239" coordorigin="55794,58578" coordsize="1548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rect id="Rectangle 591" o:spid="_x0000_s1570" style="position:absolute;left:55800;top:58578;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" stroked="f"/>
                  <v:rect id="Rectangle 592" o:spid="_x0000_s1571" style="position:absolute;left:55794;top:58920;width:15481;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" filled="f" stroked="f">
                    <v:textbox style="mso-fit-shape-to-text:t" inset="0,0,0,0">
                      <w:txbxContent>
                        <w:p w14:paraId="584C4E6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Appréciation du personnel</w:t>
                          </w:r>
                        </w:p>
                      </w:txbxContent>
                    </v:textbox>
                  </v:rect>
                </v:group>
                <v:group id="Groupe 538" o:spid="_x0000_s1572" style="position:absolute;left:51176;top:26733;width:18721;height:3238" coordorigin="51177,26733" coordsize="15483,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rect id="Rectangle 589" o:spid="_x0000_s1573" style="position:absolute;left:51181;top:26733;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" stroked="f"/>
                  <v:rect id="Rectangle 590" o:spid="_x0000_s1574" style="position:absolute;left:51177;top:26911;width:15482;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" filled="f" stroked="f">
                    <v:textbox style="mso-fit-shape-to-text:t" inset="0,0,0,0">
                      <w:txbxContent>
                        <w:p w14:paraId="1724ED26"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des dossiers de formation continue</w:t>
                          </w:r>
                        </w:p>
                      </w:txbxContent>
                    </v:textbox>
                  </v:rect>
                </v:group>
                <v:group id="Groupe 539" o:spid="_x0000_s1575" style="position:absolute;left:51176;top:30495;width:18721;height:3239" coordorigin="51177,30495" coordsize="1549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rect id="Rectangle 587" o:spid="_x0000_s1576" style="position:absolute;left:51187;top:30495;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" stroked="f"/>
                  <v:rect id="Rectangle 588" o:spid="_x0000_s1577" style="position:absolute;left:51177;top:30790;width:15481;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" filled="f" stroked="f">
                    <v:textbox style="mso-fit-shape-to-text:t" inset="0,0,0,0">
                      <w:txbxContent>
                        <w:p w14:paraId="6FE08021"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Gestion de la facturation </w:t>
                          </w:r>
                        </w:p>
                        <w:p w14:paraId="12A054D2"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client </w:t>
                          </w:r>
                        </w:p>
                      </w:txbxContent>
                    </v:textbox>
                  </v:rect>
                </v:group>
                <v:group id="Groupe 540" o:spid="_x0000_s1578" style="position:absolute;left:51176;top:34210;width:18721;height:3239" coordorigin="51177,34210" coordsize="1549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rect id="Rectangle 585" o:spid="_x0000_s1579" style="position:absolute;left:51187;top:34210;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" stroked="f"/>
                  <v:rect id="Rectangle 586" o:spid="_x0000_s1580" style="position:absolute;left:51177;top:34504;width:15481;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" filled="f" stroked="f">
                    <v:textbox style="mso-fit-shape-to-text:t" inset="0,0,0,0">
                      <w:txbxContent>
                        <w:p w14:paraId="35DC1D14"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du recouvrement</w:t>
                          </w:r>
                        </w:p>
                      </w:txbxContent>
                    </v:textbox>
                  </v:rect>
                </v:group>
                <v:group id="Groupe 541" o:spid="_x0000_s1581" style="position:absolute;left:18207;top:20685;width:14400;height:3238" coordorigin="18207,20685" coordsize="15481,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rect id="Rectangle 583" o:spid="_x0000_s1582" style="position:absolute;left:18208;top:20685;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" stroked="f"/>
                  <v:rect id="Rectangle 584" o:spid="_x0000_s1583" style="position:absolute;left:18207;top:20856;width:15474;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" filled="f" stroked="f">
                    <v:textbox style="mso-fit-shape-to-text:t" inset="0,0,0,0">
                      <w:txbxContent>
                        <w:p w14:paraId="36E5C742"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Référentiel des équipements</w:t>
                          </w:r>
                        </w:p>
                      </w:txbxContent>
                    </v:textbox>
                  </v:rect>
                </v:group>
                <v:group id="Groupe 542" o:spid="_x0000_s1584" style="position:absolute;left:64542;top:20685;width:12959;height:3309" coordorigin="64541,20685" coordsize="15486,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rect id="Rectangle 581" o:spid="_x0000_s1585" style="position:absolute;left:64547;top:20685;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" stroked="f"/>
                  <v:rect id="Rectangle 582" o:spid="_x0000_s1586" style="position:absolute;left:64541;top:21133;width:15484;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" filled="f" stroked="f">
                    <v:textbox style="mso-fit-shape-to-text:t" inset="0,0,0,0">
                      <w:txbxContent>
                        <w:p w14:paraId="0A5B0565"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Processus et Procédures</w:t>
                          </w:r>
                        </w:p>
                      </w:txbxContent>
                    </v:textbox>
                  </v:rect>
                </v:group>
                <v:group id="Groupe 543" o:spid="_x0000_s1587" style="position:absolute;left:77923;top:20685;width:14405;height:3309" coordorigin="77923,20685" coordsize="15487,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rect id="Rectangle 579" o:spid="_x0000_s1588" style="position:absolute;left:77930;top:20685;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" stroked="f"/>
                  <v:rect id="Rectangle 580" o:spid="_x0000_s1589" style="position:absolute;left:77923;top:21133;width:15474;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" filled="f" stroked="f">
                    <v:textbox style="mso-fit-shape-to-text:t" inset="0,0,0,0">
                      <w:txbxContent>
                        <w:p w14:paraId="2424B96B"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Référentiel </w:t>
                          </w:r>
                        </w:p>
                        <w:p w14:paraId="2FE9FA0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juridique</w:t>
                          </w:r>
                        </w:p>
                      </w:txbxContent>
                    </v:textbox>
                  </v:rect>
                </v:group>
                <v:group id="Groupe 544" o:spid="_x0000_s1590" style="position:absolute;left:37509;top:16446;width:16196;height:3239" coordorigin="37509,16446" coordsize="1548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rect id="Rectangle 577" o:spid="_x0000_s1591" style="position:absolute;left:37512;top:16446;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" stroked="f"/>
                  <v:rect id="Rectangle 578" o:spid="_x0000_s1592" style="position:absolute;left:37509;top:17300;width:1548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" filled="f" stroked="f">
                    <v:textbox style="mso-fit-shape-to-text:t" inset="0,0,0,0">
                      <w:txbxContent>
                        <w:p w14:paraId="7200BC11"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Reporting de Gestion</w:t>
                          </w:r>
                        </w:p>
                      </w:txbxContent>
                    </v:textbox>
                  </v:rect>
                </v:group>
                <v:group id="Groupe 545" o:spid="_x0000_s1593" style="position:absolute;left:56812;top:16446;width:16197;height:3239" coordorigin="56812,16446" coordsize="15484,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rect id="Rectangle 575" o:spid="_x0000_s1594" style="position:absolute;left:56816;top:16446;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" stroked="f"/>
                  <v:rect id="Rectangle 576" o:spid="_x0000_s1595" style="position:absolute;left:56812;top:17299;width:1548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" filled="f" stroked="f">
                    <v:textbox style="mso-fit-shape-to-text:t" inset="0,0,0,0">
                      <w:txbxContent>
                        <w:p w14:paraId="0EEEBE2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PMO</w:t>
                          </w:r>
                        </w:p>
                      </w:txbxContent>
                    </v:textbox>
                  </v:rect>
                </v:group>
                <v:group id="Groupe 546" o:spid="_x0000_s1596" style="position:absolute;left:76098;top:16446;width:16215;height:3239" coordorigin="76098,16446" coordsize="15486,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rect id="Rectangle 573" o:spid="_x0000_s1597" style="position:absolute;left:76104;top:16446;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" stroked="f"/>
                  <v:rect id="Rectangle 574" o:spid="_x0000_s1598" style="position:absolute;left:76098;top:17299;width:15474;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" filled="f" stroked="f">
                    <v:textbox style="mso-fit-shape-to-text:t" inset="0,0,0,0">
                      <w:txbxContent>
                        <w:p w14:paraId="0267FBDC"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Elaboration budgétaire</w:t>
                          </w:r>
                        </w:p>
                      </w:txbxContent>
                    </v:textbox>
                  </v:rect>
                </v:group>
                <v:group id="Groupe 547" o:spid="_x0000_s1599" style="position:absolute;left:18207;top:16446;width:16194;height:3239" coordorigin="18207,16446" coordsize="15481,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rect id="Rectangle 571" o:spid="_x0000_s1600" style="position:absolute;left:18208;top:16446;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" stroked="f"/>
                  <v:rect id="Rectangle 572" o:spid="_x0000_s1601" style="position:absolute;left:18207;top:16706;width:15471;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" filled="f" stroked="f">
                    <v:textbox style="mso-fit-shape-to-text:t" inset="0,0,0,0">
                      <w:txbxContent>
                        <w:p w14:paraId="2CDAA5D2"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 xml:space="preserve">Feuille de route </w:t>
                          </w:r>
                        </w:p>
                        <w:p w14:paraId="5B182D2C"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Stratégique</w:t>
                          </w:r>
                        </w:p>
                      </w:txbxContent>
                    </v:textbox>
                  </v:rect>
                </v:group>
                <v:rect id="Rectangle 548" o:spid="_x0000_s1602" style="position:absolute;left:17462;top:41560;width:14478;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" fillcolor="#ff960c" strokecolor="black [3213]">
                  <v:fill opacity="47288f"/>
                  <v:stroke joinstyle="round"/>
                  <v:textbox inset="0,0,0,0">
                    <w:txbxContent>
                      <w:p w14:paraId="49786CD2"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DATA SCAN</w:t>
                        </w:r>
                      </w:p>
                    </w:txbxContent>
                  </v:textbox>
                </v:rect>
                <v:rect id="Rectangle 549" o:spid="_x0000_s1603" style="position:absolute;left:80851;top:58404;width:1154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" fillcolor="#ff960c" strokecolor="black [3213]">
                  <v:fill opacity="47288f"/>
                  <v:stroke joinstyle="round"/>
                  <v:textbox inset="0,0,0,0">
                    <w:txbxContent>
                      <w:p w14:paraId="38AEE486"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GSTOR</w:t>
                        </w:r>
                      </w:p>
                    </w:txbxContent>
                  </v:textbox>
                </v:rect>
                <v:rect id="Rectangle 550" o:spid="_x0000_s1604" style="position:absolute;left:72167;top:26685;width:18796;height:7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" fillcolor="#ff960c" strokecolor="black [3213]">
                  <v:fill opacity="47288f"/>
                  <v:stroke joinstyle="round"/>
                  <v:textbox inset="0,0,0,0">
                    <w:txbxContent>
                      <w:p w14:paraId="15217937"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CSF – Suivi des Dossiers CSF - Site CSF</w:t>
                        </w:r>
                      </w:p>
                    </w:txbxContent>
                  </v:textbox>
                </v:rect>
                <v:group id="Groupe 551" o:spid="_x0000_s1605" style="position:absolute;left:17588;top:62833;width:21607;height:3238" coordorigin="17588,62833" coordsize="154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rect id="Rectangle 569" o:spid="_x0000_s1606" style="position:absolute;left:17589;top:62833;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" stroked="f"/>
                  <v:rect id="Rectangle 570" o:spid="_x0000_s1607" style="position:absolute;left:17588;top:63776;width:15476;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" filled="f" stroked="f">
                    <v:textbox style="mso-fit-shape-to-text:t" inset="0,0,0,0">
                      <w:txbxContent>
                        <w:p w14:paraId="2416D16B"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Travail Collaboratif</w:t>
                          </w:r>
                        </w:p>
                      </w:txbxContent>
                    </v:textbox>
                  </v:rect>
                </v:group>
                <v:group id="Groupe 552" o:spid="_x0000_s1608" style="position:absolute;left:70764;top:62833;width:21612;height:3238" coordorigin="70766,62833" coordsize="15484,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rect id="Rectangle 567" o:spid="_x0000_s1609" style="position:absolute;left:70770;top:62833;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" stroked="f"/>
                  <v:rect id="Rectangle 568" o:spid="_x0000_s1610" style="position:absolute;left:70766;top:63105;width:15483;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" filled="f" stroked="f">
                    <v:textbox style="mso-fit-shape-to-text:t" inset="0,0,0,0">
                      <w:txbxContent>
                        <w:p w14:paraId="56224792"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électronique des documents</w:t>
                          </w:r>
                        </w:p>
                      </w:txbxContent>
                    </v:textbox>
                  </v:rect>
                </v:group>
                <v:group id="Groupe 553" o:spid="_x0000_s1611" style="position:absolute;left:44176;top:62833;width:21609;height:3238" coordorigin="44177,62833" coordsize="1548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rect id="Rectangle 565" o:spid="_x0000_s1612" style="position:absolute;left:44180;top:62833;width:15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" stroked="f"/>
                  <v:rect id="Rectangle 566" o:spid="_x0000_s1613" style="position:absolute;left:44177;top:63803;width:15476;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" filled="f" stroked="f">
                    <v:textbox style="mso-fit-shape-to-text:t" inset="0,0,0,0">
                      <w:txbxContent>
                        <w:p w14:paraId="097A3ADC"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SITE WEB &amp; INTRANET</w:t>
                          </w:r>
                        </w:p>
                      </w:txbxContent>
                    </v:textbox>
                  </v:rect>
                </v:group>
                <v:rect id="Rectangle 554" o:spid="_x0000_s1614" style="position:absolute;left:17573;top:62674;width:48101;height:3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" fillcolor="#ff960c" strokecolor="black [3213]">
                  <v:fill opacity="47288f"/>
                  <v:stroke joinstyle="round"/>
                  <v:textbox inset="0,0,0,0">
                    <w:txbxContent>
                      <w:p w14:paraId="349CD236" w14:textId="77777777" w:rsidR="00C517FE" w:rsidRPr="00367E08" w:rsidRDefault="00C517FE" w:rsidP="00271BDD">
                        <w:pPr>
                          <w:pStyle w:val="NormalWeb"/>
                          <w:spacing w:before="0" w:beforeAutospacing="0" w:after="0" w:afterAutospacing="0"/>
                          <w:jc w:val="center"/>
                          <w:textAlignment w:val="baseline"/>
                          <w:rPr>
                            <w:sz w:val="12"/>
                            <w:szCs w:val="12"/>
                            <w:lang w:val="en-US"/>
                          </w:rPr>
                        </w:pPr>
                        <w:r w:rsidRPr="00367E08">
                          <w:rPr>
                            <w:rFonts w:ascii="Arial" w:hAnsi="Arial" w:cs="Arial"/>
                            <w:b/>
                            <w:bCs/>
                            <w:color w:val="000000" w:themeColor="text1"/>
                            <w:kern w:val="24"/>
                            <w:sz w:val="12"/>
                            <w:szCs w:val="12"/>
                            <w:lang w:val="en-US"/>
                          </w:rPr>
                          <w:t>MS SharePoint</w:t>
                        </w:r>
                      </w:p>
                      <w:p w14:paraId="7F393C34" w14:textId="77777777" w:rsidR="00C517FE" w:rsidRPr="00367E08" w:rsidRDefault="00C517FE" w:rsidP="00271BDD">
                        <w:pPr>
                          <w:pStyle w:val="NormalWeb"/>
                          <w:spacing w:before="0" w:beforeAutospacing="0" w:after="0" w:afterAutospacing="0"/>
                          <w:jc w:val="center"/>
                          <w:textAlignment w:val="baseline"/>
                          <w:rPr>
                            <w:sz w:val="12"/>
                            <w:szCs w:val="12"/>
                            <w:lang w:val="en-US"/>
                          </w:rPr>
                        </w:pPr>
                        <w:r w:rsidRPr="00367E08">
                          <w:rPr>
                            <w:rFonts w:ascii="Arial" w:hAnsi="Arial" w:cs="Arial"/>
                            <w:b/>
                            <w:bCs/>
                            <w:color w:val="000000" w:themeColor="text1"/>
                            <w:kern w:val="24"/>
                            <w:sz w:val="12"/>
                            <w:szCs w:val="12"/>
                            <w:lang w:val="en-US"/>
                          </w:rPr>
                          <w:t xml:space="preserve">Site WEB – Portail OFPPT </w:t>
                        </w:r>
                      </w:p>
                    </w:txbxContent>
                  </v:textbox>
                </v:rect>
                <v:rect id="Rectangle 555" o:spid="_x0000_s1615" style="position:absolute;left:29924;top:58547;width:5046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" fillcolor="#fafaf7 [830]" strokecolor="black [3213]">
                  <v:fill opacity="47288f"/>
                  <v:stroke joinstyle="round"/>
                  <v:textbox inset="0,0,0,0">
                    <w:txbxContent>
                      <w:p w14:paraId="6EB4BFA4"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ERP RH</w:t>
                        </w:r>
                      </w:p>
                    </w:txbxContent>
                  </v:textbox>
                </v:rect>
                <v:rect id="Rectangle 556" o:spid="_x0000_s1616" style="position:absolute;left:17462;top:50080;width:75041;height:7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" fillcolor="#fafaf7 [830]" strokecolor="black [3213]">
                  <v:fill opacity="47288f"/>
                  <v:stroke joinstyle="round"/>
                  <v:textbox inset="0,0,0,0">
                    <w:txbxContent>
                      <w:p w14:paraId="6862560E"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ERP SUPPORT</w:t>
                        </w:r>
                      </w:p>
                    </w:txbxContent>
                  </v:textbox>
                </v:rect>
                <v:rect id="Rectangle 557" o:spid="_x0000_s1617" style="position:absolute;left:70770;top:62817;width:2149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" fillcolor="#fafaf7 [830]" strokecolor="black [3213]">
                  <v:fill opacity="47288f"/>
                  <v:stroke joinstyle="round"/>
                  <v:textbox inset="0,0,0,0">
                    <w:txbxContent>
                      <w:p w14:paraId="63DE3BFF"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GED</w:t>
                        </w:r>
                      </w:p>
                    </w:txbxContent>
                  </v:textbox>
                </v:rect>
                <v:rect id="Rectangle 558" o:spid="_x0000_s1618" style="position:absolute;left:17462;top:58547;width:1258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" fillcolor="#fafaf7 [830]" strokecolor="black [3213]">
                  <v:fill opacity="47288f"/>
                  <v:stroke joinstyle="round"/>
                  <v:textbox inset="0,0,0,0">
                    <w:txbxContent>
                      <w:p w14:paraId="12C389BA"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Gestion de Patrimoine</w:t>
                        </w:r>
                      </w:p>
                    </w:txbxContent>
                  </v:textbox>
                </v:rect>
                <v:rect id="Rectangle 559" o:spid="_x0000_s1619" style="position:absolute;left:17462;top:16271;width:55801;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" fillcolor="#fafaf7 [830]" strokecolor="black [3213]">
                  <v:fill opacity="47288f"/>
                  <v:stroke joinstyle="round"/>
                  <v:textbox inset="0,0,0,0">
                    <w:txbxContent>
                      <w:p w14:paraId="4D2FB732"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Outil de BSC – Balanced Score Card</w:t>
                        </w:r>
                      </w:p>
                    </w:txbxContent>
                  </v:textbox>
                </v:rect>
                <v:rect id="Rectangle 560" o:spid="_x0000_s1620" style="position:absolute;left:76120;top:16271;width:16145;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" fillcolor="#fafaf7 [830]" strokecolor="black [3213]">
                  <v:fill opacity="47288f"/>
                  <v:stroke joinstyle="round"/>
                  <v:textbox inset="0,0,0,0">
                    <w:txbxContent>
                      <w:p w14:paraId="53D361E1"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Outil de Business Planning</w:t>
                        </w:r>
                      </w:p>
                    </w:txbxContent>
                  </v:textbox>
                </v:rect>
                <v:shape id="Forme libre 561" o:spid="_x0000_s1621" style="position:absolute;left:7477;top:20193;width:85153;height:29431;visibility:visible;mso-wrap-style:square;v-text-anchor:middle" coordsize="8514608,29438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" adj="-11796480,,5400" path="m,l,2078182r2511413,6453c2510775,2179313,2500655,2431934,2500017,2526612l979850,2525576v20,129711,121,288590,141,418301l8501249,2932609v247,-278630,13112,-587672,13359,-866302l6317673,2066307r,-1662546l5581403,403761,5581403,,,xe" fillcolor="#fafaf7 [830]" strokecolor="black [3213]">
                  <v:fill opacity="47288f"/>
                  <v:stroke joinstyle="round"/>
                  <v:formulas/>
                  <v:path arrowok="t" o:connecttype="custom" o:connectlocs="0,0;0,2077669;2511632,2084120;2500235,2525988;979935,2524952;980076,2943150;8501990,2931885;8515350,2065797;6318224,2065797;6318224,403661;5581889,403661;5581889,0;0,0" o:connectangles="0,0,0,0,0,0,0,0,0,0,0,0,0" textboxrect="0,0,8514608,2943877"/>
                  <v:textbox inset="0,0,0,0">
                    <w:txbxContent>
                      <w:p w14:paraId="252D3E29"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ERP - METIER</w:t>
                        </w:r>
                      </w:p>
                    </w:txbxContent>
                  </v:textbox>
                </v:shape>
                <v:rect id="Rectangle 562" o:spid="_x0000_s1622" style="position:absolute;left:77692;top:20637;width:14700;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" fillcolor="#fafaf7 [830]" strokecolor="black [3213]">
                  <v:fill opacity="47288f"/>
                  <v:stroke joinstyle="round"/>
                  <v:textbox inset="0,0,0,0">
                    <w:txbxContent>
                      <w:p w14:paraId="1A1508BC"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Référentiel juridique</w:t>
                        </w:r>
                      </w:p>
                    </w:txbxContent>
                  </v:textbox>
                </v:rect>
                <v:rect id="Rectangle 563" o:spid="_x0000_s1623" style="position:absolute;left:64627;top:20637;width:12684;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" fillcolor="#fafaf7 [830]" strokecolor="black [3213]">
                  <v:fill opacity="47288f"/>
                  <v:stroke joinstyle="round"/>
                  <v:textbox inset="0,0,0,0">
                    <w:txbxContent>
                      <w:p w14:paraId="02ED8F97"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Business Process</w:t>
                        </w:r>
                      </w:p>
                      <w:p w14:paraId="6EAA3F3D"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Analysis</w:t>
                        </w:r>
                      </w:p>
                    </w:txbxContent>
                  </v:textbox>
                </v:rect>
                <v:rect id="Rectangle 564" o:spid="_x0000_s1624" style="position:absolute;left:72167;top:34163;width:1879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" fillcolor="#ff960c" strokecolor="black [3213]">
                  <v:fill opacity="47288f"/>
                  <v:stroke joinstyle="round"/>
                  <v:textbox inset="0,0,0,0">
                    <w:txbxContent>
                      <w:p w14:paraId="4BE6BA7F" w14:textId="77777777" w:rsidR="00C517FE" w:rsidRPr="00367E08" w:rsidRDefault="00C517FE" w:rsidP="00271BDD">
                        <w:pPr>
                          <w:pStyle w:val="NormalWeb"/>
                          <w:spacing w:before="0" w:beforeAutospacing="0" w:after="0" w:afterAutospacing="0"/>
                          <w:jc w:val="center"/>
                          <w:textAlignment w:val="baseline"/>
                          <w:rPr>
                            <w:sz w:val="12"/>
                            <w:szCs w:val="12"/>
                          </w:rPr>
                        </w:pPr>
                        <w:r w:rsidRPr="00367E08">
                          <w:rPr>
                            <w:rFonts w:ascii="Arial" w:hAnsi="Arial" w:cs="Arial"/>
                            <w:b/>
                            <w:bCs/>
                            <w:color w:val="000000" w:themeColor="text1"/>
                            <w:kern w:val="24"/>
                            <w:sz w:val="12"/>
                            <w:szCs w:val="12"/>
                          </w:rPr>
                          <w:t>En-cours</w:t>
                        </w:r>
                      </w:p>
                    </w:txbxContent>
                  </v:textbox>
                </v:rect>
                <w10:anchorlock/>
              </v:group>
            </w:pict>
          </mc:Fallback>
        </mc:AlternateContent>
      </w:r>
    </w:p>
    <w:p w14:paraId="2A6C6EEB" w14:textId="77777777" w:rsidR="00271BDD" w:rsidRPr="009519CD" w:rsidRDefault="00271BDD" w:rsidP="00271BDD">
      <w:pPr>
        <w:jc w:val="both"/>
        <w:rPr>
          <w:rFonts w:ascii="Arial" w:hAnsi="Arial" w:cs="Arial"/>
          <w:szCs w:val="26"/>
        </w:rPr>
      </w:pPr>
    </w:p>
    <w:p w14:paraId="1CE8009E" w14:textId="77777777" w:rsidR="00271BDD" w:rsidRPr="002A7517" w:rsidRDefault="00271BDD" w:rsidP="00271BDD">
      <w:pPr>
        <w:jc w:val="both"/>
        <w:rPr>
          <w:rFonts w:ascii="Arial" w:hAnsi="Arial" w:cs="Arial"/>
          <w:sz w:val="22"/>
          <w:szCs w:val="22"/>
        </w:rPr>
      </w:pPr>
      <w:r w:rsidRPr="002A7517">
        <w:rPr>
          <w:rFonts w:ascii="Arial" w:hAnsi="Arial" w:cs="Arial"/>
          <w:sz w:val="22"/>
          <w:szCs w:val="22"/>
        </w:rPr>
        <w:t>La cartographie applicative cible fait apparaître trois ERP :</w:t>
      </w:r>
    </w:p>
    <w:p w14:paraId="0B6C7FAC" w14:textId="77777777" w:rsidR="00271BDD" w:rsidRPr="002A7517" w:rsidRDefault="00271BDD" w:rsidP="00271BDD">
      <w:pPr>
        <w:pStyle w:val="Paragraphedeliste"/>
        <w:numPr>
          <w:ilvl w:val="0"/>
          <w:numId w:val="19"/>
        </w:numPr>
        <w:jc w:val="both"/>
        <w:rPr>
          <w:rFonts w:ascii="Arial" w:hAnsi="Arial" w:cs="Arial"/>
          <w:sz w:val="22"/>
          <w:szCs w:val="22"/>
        </w:rPr>
      </w:pPr>
      <w:r w:rsidRPr="002A7517">
        <w:rPr>
          <w:rFonts w:ascii="Arial" w:hAnsi="Arial" w:cs="Arial"/>
          <w:sz w:val="22"/>
          <w:szCs w:val="22"/>
        </w:rPr>
        <w:t>ERP Métier,</w:t>
      </w:r>
    </w:p>
    <w:p w14:paraId="5C6AADE4" w14:textId="77777777" w:rsidR="00271BDD" w:rsidRPr="002A7517" w:rsidRDefault="00271BDD" w:rsidP="00271BDD">
      <w:pPr>
        <w:pStyle w:val="Paragraphedeliste"/>
        <w:numPr>
          <w:ilvl w:val="0"/>
          <w:numId w:val="19"/>
        </w:numPr>
        <w:jc w:val="both"/>
        <w:rPr>
          <w:rFonts w:ascii="Arial" w:hAnsi="Arial" w:cs="Arial"/>
          <w:sz w:val="22"/>
          <w:szCs w:val="22"/>
        </w:rPr>
      </w:pPr>
      <w:r w:rsidRPr="002A7517">
        <w:rPr>
          <w:rFonts w:ascii="Arial" w:hAnsi="Arial" w:cs="Arial"/>
          <w:sz w:val="22"/>
          <w:szCs w:val="22"/>
        </w:rPr>
        <w:t>ERP RH,</w:t>
      </w:r>
    </w:p>
    <w:p w14:paraId="039DFDD1" w14:textId="77777777" w:rsidR="00271BDD" w:rsidRPr="002A7517" w:rsidRDefault="00271BDD" w:rsidP="00271BDD">
      <w:pPr>
        <w:pStyle w:val="Paragraphedeliste"/>
        <w:numPr>
          <w:ilvl w:val="0"/>
          <w:numId w:val="19"/>
        </w:numPr>
        <w:jc w:val="both"/>
        <w:rPr>
          <w:rFonts w:ascii="Arial" w:hAnsi="Arial" w:cs="Arial"/>
          <w:sz w:val="22"/>
          <w:szCs w:val="22"/>
        </w:rPr>
      </w:pPr>
      <w:r w:rsidRPr="002A7517">
        <w:rPr>
          <w:rFonts w:ascii="Arial" w:hAnsi="Arial" w:cs="Arial"/>
          <w:sz w:val="22"/>
          <w:szCs w:val="22"/>
        </w:rPr>
        <w:t>ERP Support (objet du présent appel d’offres)</w:t>
      </w:r>
    </w:p>
    <w:p w14:paraId="5F1EE350" w14:textId="77777777" w:rsidR="00271BDD" w:rsidRPr="006326D1" w:rsidRDefault="00271BDD" w:rsidP="00271BDD">
      <w:pPr>
        <w:jc w:val="both"/>
        <w:rPr>
          <w:rFonts w:ascii="Arial" w:hAnsi="Arial" w:cs="Arial"/>
          <w:szCs w:val="26"/>
        </w:rPr>
      </w:pPr>
    </w:p>
    <w:p w14:paraId="3F034A3B" w14:textId="77777777" w:rsidR="00271BDD" w:rsidRPr="002A7517" w:rsidRDefault="00271BDD" w:rsidP="00271BDD">
      <w:pPr>
        <w:jc w:val="both"/>
        <w:rPr>
          <w:rFonts w:ascii="Arial" w:hAnsi="Arial" w:cs="Arial"/>
          <w:sz w:val="22"/>
          <w:szCs w:val="22"/>
        </w:rPr>
      </w:pPr>
      <w:r w:rsidRPr="002A7517">
        <w:rPr>
          <w:rFonts w:ascii="Arial" w:hAnsi="Arial" w:cs="Arial"/>
          <w:sz w:val="22"/>
          <w:szCs w:val="22"/>
        </w:rPr>
        <w:t xml:space="preserve">L’OFPPT </w:t>
      </w:r>
      <w:r>
        <w:rPr>
          <w:rFonts w:ascii="Arial" w:hAnsi="Arial" w:cs="Arial"/>
          <w:sz w:val="22"/>
          <w:szCs w:val="22"/>
        </w:rPr>
        <w:t>procède actuellement à la mise</w:t>
      </w:r>
      <w:r w:rsidRPr="002A7517">
        <w:rPr>
          <w:rFonts w:ascii="Arial" w:hAnsi="Arial" w:cs="Arial"/>
          <w:sz w:val="22"/>
          <w:szCs w:val="22"/>
        </w:rPr>
        <w:t xml:space="preserve"> en place </w:t>
      </w:r>
      <w:r>
        <w:rPr>
          <w:rFonts w:ascii="Arial" w:hAnsi="Arial" w:cs="Arial"/>
          <w:sz w:val="22"/>
          <w:szCs w:val="22"/>
        </w:rPr>
        <w:t xml:space="preserve">de </w:t>
      </w:r>
      <w:r w:rsidRPr="002A7517">
        <w:rPr>
          <w:rFonts w:ascii="Arial" w:hAnsi="Arial" w:cs="Arial"/>
          <w:sz w:val="22"/>
          <w:szCs w:val="22"/>
        </w:rPr>
        <w:t>ces ERP pour supporter ses besoins fonctionnels :</w:t>
      </w:r>
    </w:p>
    <w:p w14:paraId="7C438EEC" w14:textId="77777777" w:rsidR="00271BDD" w:rsidRDefault="00271BDD" w:rsidP="00271BDD">
      <w:pPr>
        <w:jc w:val="both"/>
        <w:rPr>
          <w:rFonts w:ascii="Arial" w:hAnsi="Arial" w:cs="Arial"/>
          <w:szCs w:val="26"/>
        </w:rPr>
      </w:pPr>
    </w:p>
    <w:p w14:paraId="46CEFD9A" w14:textId="77777777" w:rsidR="00271BDD" w:rsidRPr="009519CD" w:rsidRDefault="00271BDD" w:rsidP="00271BDD">
      <w:pPr>
        <w:jc w:val="both"/>
        <w:rPr>
          <w:rFonts w:ascii="Arial" w:hAnsi="Arial" w:cs="Arial"/>
          <w:szCs w:val="26"/>
        </w:rPr>
      </w:pPr>
    </w:p>
    <w:tbl>
      <w:tblPr>
        <w:tblW w:w="9214" w:type="dxa"/>
        <w:tblInd w:w="108" w:type="dxa"/>
        <w:tblBorders>
          <w:top w:val="nil"/>
          <w:left w:val="nil"/>
          <w:bottom w:val="nil"/>
          <w:right w:val="nil"/>
        </w:tblBorders>
        <w:tblLayout w:type="fixed"/>
        <w:tblLook w:val="0000" w:firstRow="0" w:lastRow="0" w:firstColumn="0" w:lastColumn="0" w:noHBand="0" w:noVBand="0"/>
      </w:tblPr>
      <w:tblGrid>
        <w:gridCol w:w="851"/>
        <w:gridCol w:w="1276"/>
        <w:gridCol w:w="2126"/>
        <w:gridCol w:w="4961"/>
      </w:tblGrid>
      <w:tr w:rsidR="00271BDD" w:rsidRPr="009519CD" w14:paraId="1EC2A0FF" w14:textId="77777777" w:rsidTr="00D55C0C">
        <w:trPr>
          <w:trHeight w:val="266"/>
        </w:trPr>
        <w:tc>
          <w:tcPr>
            <w:tcW w:w="851" w:type="dxa"/>
            <w:tcBorders>
              <w:top w:val="single" w:sz="4" w:space="0" w:color="000000"/>
              <w:left w:val="single" w:sz="4" w:space="0" w:color="000000"/>
              <w:bottom w:val="single" w:sz="4" w:space="0" w:color="000000"/>
              <w:right w:val="single" w:sz="4" w:space="0" w:color="000000"/>
            </w:tcBorders>
            <w:shd w:val="clear" w:color="auto" w:fill="B8CCE4"/>
          </w:tcPr>
          <w:p w14:paraId="0DE3DF2E"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ERP</w:t>
            </w:r>
          </w:p>
        </w:tc>
        <w:tc>
          <w:tcPr>
            <w:tcW w:w="1276" w:type="dxa"/>
            <w:tcBorders>
              <w:top w:val="single" w:sz="4" w:space="0" w:color="000000"/>
              <w:left w:val="single" w:sz="4" w:space="0" w:color="000000"/>
              <w:bottom w:val="single" w:sz="4" w:space="0" w:color="000000"/>
              <w:right w:val="single" w:sz="4" w:space="0" w:color="000000"/>
            </w:tcBorders>
            <w:shd w:val="clear" w:color="auto" w:fill="B8CCE4"/>
          </w:tcPr>
          <w:p w14:paraId="79F5A034"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Domaine</w:t>
            </w:r>
          </w:p>
        </w:tc>
        <w:tc>
          <w:tcPr>
            <w:tcW w:w="2126" w:type="dxa"/>
            <w:tcBorders>
              <w:top w:val="single" w:sz="4" w:space="0" w:color="000000"/>
              <w:left w:val="single" w:sz="4" w:space="0" w:color="000000"/>
              <w:bottom w:val="single" w:sz="4" w:space="0" w:color="000000"/>
              <w:right w:val="single" w:sz="4" w:space="0" w:color="000000"/>
            </w:tcBorders>
            <w:shd w:val="clear" w:color="auto" w:fill="B8CCE4"/>
          </w:tcPr>
          <w:p w14:paraId="5F0FE971"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Solution</w:t>
            </w:r>
          </w:p>
        </w:tc>
        <w:tc>
          <w:tcPr>
            <w:tcW w:w="4961" w:type="dxa"/>
            <w:tcBorders>
              <w:top w:val="single" w:sz="4" w:space="0" w:color="000000"/>
              <w:left w:val="single" w:sz="4" w:space="0" w:color="000000"/>
              <w:bottom w:val="single" w:sz="4" w:space="0" w:color="000000"/>
              <w:right w:val="single" w:sz="4" w:space="0" w:color="000000"/>
            </w:tcBorders>
            <w:shd w:val="clear" w:color="auto" w:fill="B8CCE4"/>
          </w:tcPr>
          <w:p w14:paraId="007B8C51"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Statut d’avancement</w:t>
            </w:r>
          </w:p>
        </w:tc>
      </w:tr>
      <w:tr w:rsidR="00271BDD" w:rsidRPr="009519CD" w14:paraId="35CA4948" w14:textId="77777777" w:rsidTr="00D55C0C">
        <w:trPr>
          <w:trHeight w:val="266"/>
        </w:trPr>
        <w:tc>
          <w:tcPr>
            <w:tcW w:w="851" w:type="dxa"/>
            <w:vMerge w:val="restart"/>
            <w:tcBorders>
              <w:top w:val="single" w:sz="4" w:space="0" w:color="000000"/>
              <w:left w:val="single" w:sz="4" w:space="0" w:color="000000"/>
              <w:right w:val="single" w:sz="4" w:space="0" w:color="000000"/>
            </w:tcBorders>
          </w:tcPr>
          <w:p w14:paraId="2BA71880"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Métier</w:t>
            </w:r>
          </w:p>
        </w:tc>
        <w:tc>
          <w:tcPr>
            <w:tcW w:w="1276" w:type="dxa"/>
            <w:vMerge w:val="restart"/>
            <w:tcBorders>
              <w:top w:val="single" w:sz="4" w:space="0" w:color="000000"/>
              <w:left w:val="single" w:sz="4" w:space="0" w:color="000000"/>
              <w:right w:val="single" w:sz="4" w:space="0" w:color="000000"/>
            </w:tcBorders>
          </w:tcPr>
          <w:p w14:paraId="4463BEE1"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 xml:space="preserve">Gestion de la formation </w:t>
            </w:r>
          </w:p>
        </w:tc>
        <w:tc>
          <w:tcPr>
            <w:tcW w:w="2126" w:type="dxa"/>
            <w:tcBorders>
              <w:top w:val="single" w:sz="4" w:space="0" w:color="000000"/>
              <w:left w:val="single" w:sz="4" w:space="0" w:color="000000"/>
              <w:bottom w:val="single" w:sz="4" w:space="0" w:color="000000"/>
              <w:right w:val="single" w:sz="4" w:space="0" w:color="000000"/>
            </w:tcBorders>
          </w:tcPr>
          <w:p w14:paraId="419E8DCD" w14:textId="77777777" w:rsidR="00271BDD" w:rsidRPr="009519CD" w:rsidRDefault="00271BDD" w:rsidP="00D55C0C">
            <w:pPr>
              <w:jc w:val="both"/>
              <w:rPr>
                <w:rFonts w:ascii="Arial" w:hAnsi="Arial" w:cs="Arial"/>
                <w:color w:val="000000"/>
                <w:sz w:val="20"/>
              </w:rPr>
            </w:pPr>
            <w:r>
              <w:rPr>
                <w:rFonts w:ascii="Arial" w:hAnsi="Arial" w:cs="Arial"/>
                <w:color w:val="000000"/>
                <w:sz w:val="20"/>
              </w:rPr>
              <w:t xml:space="preserve">ERP </w:t>
            </w:r>
            <w:r w:rsidRPr="009519CD">
              <w:rPr>
                <w:rFonts w:ascii="Arial" w:hAnsi="Arial" w:cs="Arial"/>
                <w:color w:val="000000"/>
                <w:sz w:val="20"/>
              </w:rPr>
              <w:t xml:space="preserve">KONOSYS de E-Charlemagne </w:t>
            </w:r>
          </w:p>
        </w:tc>
        <w:tc>
          <w:tcPr>
            <w:tcW w:w="4961" w:type="dxa"/>
            <w:tcBorders>
              <w:top w:val="single" w:sz="4" w:space="0" w:color="000000"/>
              <w:left w:val="single" w:sz="4" w:space="0" w:color="000000"/>
              <w:bottom w:val="single" w:sz="4" w:space="0" w:color="000000"/>
              <w:right w:val="single" w:sz="4" w:space="0" w:color="000000"/>
            </w:tcBorders>
          </w:tcPr>
          <w:p w14:paraId="7AB2BB59"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 xml:space="preserve">La solution métier </w:t>
            </w:r>
            <w:r>
              <w:rPr>
                <w:rFonts w:ascii="Arial" w:hAnsi="Arial" w:cs="Arial"/>
                <w:color w:val="000000"/>
                <w:sz w:val="20"/>
              </w:rPr>
              <w:t>couvre les process d’admission et de la gestion des stagiaires</w:t>
            </w:r>
            <w:r w:rsidRPr="009519CD">
              <w:rPr>
                <w:rFonts w:ascii="Arial" w:hAnsi="Arial" w:cs="Arial"/>
              </w:rPr>
              <w:t>;</w:t>
            </w:r>
          </w:p>
        </w:tc>
      </w:tr>
      <w:tr w:rsidR="00271BDD" w:rsidRPr="009519CD" w14:paraId="6B69B965" w14:textId="77777777" w:rsidTr="00D55C0C">
        <w:trPr>
          <w:trHeight w:val="266"/>
        </w:trPr>
        <w:tc>
          <w:tcPr>
            <w:tcW w:w="851" w:type="dxa"/>
            <w:vMerge/>
            <w:tcBorders>
              <w:left w:val="single" w:sz="4" w:space="0" w:color="000000"/>
              <w:right w:val="single" w:sz="4" w:space="0" w:color="000000"/>
            </w:tcBorders>
          </w:tcPr>
          <w:p w14:paraId="2C6A240D" w14:textId="77777777" w:rsidR="00271BDD" w:rsidRPr="009519CD" w:rsidRDefault="00271BDD" w:rsidP="00D55C0C">
            <w:pPr>
              <w:jc w:val="both"/>
              <w:rPr>
                <w:rFonts w:ascii="Arial" w:hAnsi="Arial" w:cs="Arial"/>
                <w:color w:val="000000"/>
                <w:sz w:val="20"/>
              </w:rPr>
            </w:pPr>
          </w:p>
        </w:tc>
        <w:tc>
          <w:tcPr>
            <w:tcW w:w="1276" w:type="dxa"/>
            <w:vMerge/>
            <w:tcBorders>
              <w:left w:val="single" w:sz="4" w:space="0" w:color="000000"/>
              <w:right w:val="single" w:sz="4" w:space="0" w:color="000000"/>
            </w:tcBorders>
          </w:tcPr>
          <w:p w14:paraId="7EF5D8D7" w14:textId="77777777" w:rsidR="00271BDD" w:rsidRPr="009519CD" w:rsidRDefault="00271BDD" w:rsidP="00D55C0C">
            <w:pPr>
              <w:jc w:val="both"/>
              <w:rPr>
                <w:rFonts w:ascii="Arial" w:hAnsi="Arial" w:cs="Arial"/>
                <w:color w:val="000000"/>
                <w:sz w:val="20"/>
              </w:rPr>
            </w:pPr>
          </w:p>
        </w:tc>
        <w:tc>
          <w:tcPr>
            <w:tcW w:w="2126" w:type="dxa"/>
            <w:tcBorders>
              <w:top w:val="single" w:sz="4" w:space="0" w:color="000000"/>
              <w:left w:val="single" w:sz="4" w:space="0" w:color="000000"/>
              <w:bottom w:val="single" w:sz="4" w:space="0" w:color="000000"/>
              <w:right w:val="single" w:sz="4" w:space="0" w:color="000000"/>
            </w:tcBorders>
          </w:tcPr>
          <w:p w14:paraId="388CB34E" w14:textId="77777777" w:rsidR="00271BDD" w:rsidRDefault="00271BDD" w:rsidP="00D55C0C">
            <w:pPr>
              <w:jc w:val="both"/>
              <w:rPr>
                <w:rFonts w:ascii="Arial" w:hAnsi="Arial" w:cs="Arial"/>
                <w:color w:val="000000"/>
                <w:sz w:val="20"/>
              </w:rPr>
            </w:pPr>
            <w:r>
              <w:rPr>
                <w:rFonts w:ascii="Arial" w:hAnsi="Arial" w:cs="Arial"/>
                <w:color w:val="000000"/>
                <w:sz w:val="20"/>
              </w:rPr>
              <w:t>e-Note (JAVA/J2EE)</w:t>
            </w:r>
          </w:p>
        </w:tc>
        <w:tc>
          <w:tcPr>
            <w:tcW w:w="4961" w:type="dxa"/>
            <w:tcBorders>
              <w:top w:val="single" w:sz="4" w:space="0" w:color="000000"/>
              <w:left w:val="single" w:sz="4" w:space="0" w:color="000000"/>
              <w:bottom w:val="single" w:sz="4" w:space="0" w:color="000000"/>
              <w:right w:val="single" w:sz="4" w:space="0" w:color="000000"/>
            </w:tcBorders>
          </w:tcPr>
          <w:p w14:paraId="08C79347" w14:textId="77777777" w:rsidR="00271BDD" w:rsidRPr="009519CD" w:rsidRDefault="00271BDD" w:rsidP="00D55C0C">
            <w:pPr>
              <w:jc w:val="both"/>
              <w:rPr>
                <w:rFonts w:ascii="Arial" w:hAnsi="Arial" w:cs="Arial"/>
                <w:color w:val="000000"/>
                <w:sz w:val="20"/>
              </w:rPr>
            </w:pPr>
            <w:r>
              <w:rPr>
                <w:rFonts w:ascii="Arial" w:hAnsi="Arial" w:cs="Arial"/>
                <w:color w:val="000000"/>
                <w:sz w:val="20"/>
              </w:rPr>
              <w:t>Couvre les évaluations stagiaires et les bilans de compétence</w:t>
            </w:r>
          </w:p>
        </w:tc>
      </w:tr>
      <w:tr w:rsidR="00271BDD" w:rsidRPr="009519CD" w14:paraId="6F371A2A" w14:textId="77777777" w:rsidTr="00D55C0C">
        <w:trPr>
          <w:trHeight w:val="266"/>
        </w:trPr>
        <w:tc>
          <w:tcPr>
            <w:tcW w:w="851" w:type="dxa"/>
            <w:vMerge/>
            <w:tcBorders>
              <w:left w:val="single" w:sz="4" w:space="0" w:color="000000"/>
              <w:bottom w:val="single" w:sz="4" w:space="0" w:color="000000"/>
              <w:right w:val="single" w:sz="4" w:space="0" w:color="000000"/>
            </w:tcBorders>
          </w:tcPr>
          <w:p w14:paraId="51FA5725" w14:textId="77777777" w:rsidR="00271BDD" w:rsidRPr="009519CD" w:rsidRDefault="00271BDD" w:rsidP="00D55C0C">
            <w:pPr>
              <w:jc w:val="both"/>
              <w:rPr>
                <w:rFonts w:ascii="Arial" w:hAnsi="Arial" w:cs="Arial"/>
                <w:color w:val="000000"/>
                <w:sz w:val="20"/>
              </w:rPr>
            </w:pPr>
          </w:p>
        </w:tc>
        <w:tc>
          <w:tcPr>
            <w:tcW w:w="1276" w:type="dxa"/>
            <w:vMerge/>
            <w:tcBorders>
              <w:left w:val="single" w:sz="4" w:space="0" w:color="000000"/>
              <w:bottom w:val="single" w:sz="4" w:space="0" w:color="000000"/>
              <w:right w:val="single" w:sz="4" w:space="0" w:color="000000"/>
            </w:tcBorders>
          </w:tcPr>
          <w:p w14:paraId="0BEDFF3C" w14:textId="77777777" w:rsidR="00271BDD" w:rsidRPr="009519CD" w:rsidRDefault="00271BDD" w:rsidP="00D55C0C">
            <w:pPr>
              <w:jc w:val="both"/>
              <w:rPr>
                <w:rFonts w:ascii="Arial" w:hAnsi="Arial" w:cs="Arial"/>
                <w:color w:val="000000"/>
                <w:sz w:val="20"/>
              </w:rPr>
            </w:pPr>
          </w:p>
        </w:tc>
        <w:tc>
          <w:tcPr>
            <w:tcW w:w="2126" w:type="dxa"/>
            <w:tcBorders>
              <w:top w:val="single" w:sz="4" w:space="0" w:color="000000"/>
              <w:left w:val="single" w:sz="4" w:space="0" w:color="000000"/>
              <w:bottom w:val="single" w:sz="4" w:space="0" w:color="000000"/>
              <w:right w:val="single" w:sz="4" w:space="0" w:color="000000"/>
            </w:tcBorders>
          </w:tcPr>
          <w:p w14:paraId="44655DA4" w14:textId="77777777" w:rsidR="00271BDD" w:rsidRDefault="00271BDD" w:rsidP="00D55C0C">
            <w:pPr>
              <w:jc w:val="both"/>
              <w:rPr>
                <w:rFonts w:ascii="Arial" w:hAnsi="Arial" w:cs="Arial"/>
                <w:color w:val="000000"/>
                <w:sz w:val="20"/>
              </w:rPr>
            </w:pPr>
            <w:r>
              <w:rPr>
                <w:rFonts w:ascii="Arial" w:hAnsi="Arial" w:cs="Arial"/>
                <w:color w:val="000000"/>
                <w:sz w:val="20"/>
              </w:rPr>
              <w:t>Matrice Carte</w:t>
            </w:r>
          </w:p>
        </w:tc>
        <w:tc>
          <w:tcPr>
            <w:tcW w:w="4961" w:type="dxa"/>
            <w:tcBorders>
              <w:top w:val="single" w:sz="4" w:space="0" w:color="000000"/>
              <w:left w:val="single" w:sz="4" w:space="0" w:color="000000"/>
              <w:bottom w:val="single" w:sz="4" w:space="0" w:color="000000"/>
              <w:right w:val="single" w:sz="4" w:space="0" w:color="000000"/>
            </w:tcBorders>
          </w:tcPr>
          <w:p w14:paraId="7FC622EF" w14:textId="77777777" w:rsidR="00271BDD" w:rsidRDefault="00271BDD" w:rsidP="00D55C0C">
            <w:pPr>
              <w:jc w:val="both"/>
              <w:rPr>
                <w:rFonts w:ascii="Arial" w:hAnsi="Arial" w:cs="Arial"/>
                <w:color w:val="000000"/>
                <w:sz w:val="20"/>
              </w:rPr>
            </w:pPr>
            <w:r>
              <w:rPr>
                <w:rFonts w:ascii="Arial" w:hAnsi="Arial" w:cs="Arial"/>
                <w:color w:val="000000"/>
                <w:sz w:val="20"/>
              </w:rPr>
              <w:t>Couvre le suivi pédagogique de la formation</w:t>
            </w:r>
          </w:p>
        </w:tc>
      </w:tr>
      <w:tr w:rsidR="00271BDD" w:rsidRPr="009519CD" w14:paraId="4B771F7A" w14:textId="77777777" w:rsidTr="00D55C0C">
        <w:trPr>
          <w:trHeight w:val="266"/>
        </w:trPr>
        <w:tc>
          <w:tcPr>
            <w:tcW w:w="851" w:type="dxa"/>
            <w:tcBorders>
              <w:top w:val="single" w:sz="4" w:space="0" w:color="000000"/>
              <w:left w:val="single" w:sz="4" w:space="0" w:color="000000"/>
              <w:bottom w:val="single" w:sz="4" w:space="0" w:color="000000"/>
              <w:right w:val="single" w:sz="4" w:space="0" w:color="000000"/>
            </w:tcBorders>
          </w:tcPr>
          <w:p w14:paraId="2FF3BA77"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RH</w:t>
            </w:r>
          </w:p>
        </w:tc>
        <w:tc>
          <w:tcPr>
            <w:tcW w:w="1276" w:type="dxa"/>
            <w:tcBorders>
              <w:top w:val="single" w:sz="4" w:space="0" w:color="000000"/>
              <w:left w:val="single" w:sz="4" w:space="0" w:color="000000"/>
              <w:bottom w:val="single" w:sz="4" w:space="0" w:color="000000"/>
              <w:right w:val="single" w:sz="4" w:space="0" w:color="000000"/>
            </w:tcBorders>
          </w:tcPr>
          <w:p w14:paraId="34452ECA" w14:textId="77777777" w:rsidR="00271BDD" w:rsidRPr="009519CD" w:rsidRDefault="00271BDD" w:rsidP="00D55C0C">
            <w:pPr>
              <w:jc w:val="both"/>
              <w:rPr>
                <w:rFonts w:ascii="Arial" w:hAnsi="Arial" w:cs="Arial"/>
                <w:color w:val="000000"/>
                <w:sz w:val="20"/>
              </w:rPr>
            </w:pPr>
            <w:r w:rsidRPr="009519CD">
              <w:rPr>
                <w:rFonts w:ascii="Arial" w:hAnsi="Arial" w:cs="Arial"/>
                <w:color w:val="000000"/>
                <w:sz w:val="20"/>
              </w:rPr>
              <w:t xml:space="preserve">Gestion des Ressources Humaine </w:t>
            </w:r>
          </w:p>
        </w:tc>
        <w:tc>
          <w:tcPr>
            <w:tcW w:w="2126" w:type="dxa"/>
            <w:tcBorders>
              <w:top w:val="single" w:sz="4" w:space="0" w:color="000000"/>
              <w:left w:val="single" w:sz="4" w:space="0" w:color="000000"/>
              <w:bottom w:val="single" w:sz="4" w:space="0" w:color="000000"/>
              <w:right w:val="single" w:sz="4" w:space="0" w:color="000000"/>
            </w:tcBorders>
          </w:tcPr>
          <w:p w14:paraId="5D20C0C4" w14:textId="77777777" w:rsidR="00271BDD" w:rsidRPr="009519CD" w:rsidRDefault="00271BDD" w:rsidP="00D55C0C">
            <w:pPr>
              <w:jc w:val="both"/>
              <w:rPr>
                <w:rFonts w:ascii="Arial" w:hAnsi="Arial" w:cs="Arial"/>
                <w:color w:val="000000"/>
                <w:sz w:val="20"/>
              </w:rPr>
            </w:pPr>
            <w:r>
              <w:rPr>
                <w:rFonts w:ascii="Arial" w:hAnsi="Arial" w:cs="Arial"/>
                <w:color w:val="000000"/>
                <w:sz w:val="20"/>
              </w:rPr>
              <w:t>ERP HR Access</w:t>
            </w:r>
          </w:p>
        </w:tc>
        <w:tc>
          <w:tcPr>
            <w:tcW w:w="4961" w:type="dxa"/>
            <w:tcBorders>
              <w:top w:val="single" w:sz="4" w:space="0" w:color="000000"/>
              <w:left w:val="single" w:sz="4" w:space="0" w:color="000000"/>
              <w:bottom w:val="single" w:sz="4" w:space="0" w:color="000000"/>
              <w:right w:val="single" w:sz="4" w:space="0" w:color="000000"/>
            </w:tcBorders>
          </w:tcPr>
          <w:p w14:paraId="4C9000AF" w14:textId="77777777" w:rsidR="00271BDD" w:rsidRPr="009519CD" w:rsidRDefault="00271BDD" w:rsidP="00D55C0C">
            <w:pPr>
              <w:jc w:val="both"/>
              <w:rPr>
                <w:rFonts w:ascii="Arial" w:hAnsi="Arial" w:cs="Arial"/>
                <w:color w:val="000000"/>
                <w:sz w:val="20"/>
              </w:rPr>
            </w:pPr>
            <w:r>
              <w:rPr>
                <w:rFonts w:ascii="Arial" w:hAnsi="Arial" w:cs="Arial"/>
                <w:color w:val="000000"/>
                <w:sz w:val="20"/>
              </w:rPr>
              <w:t xml:space="preserve">Le </w:t>
            </w:r>
            <w:r w:rsidRPr="009519CD">
              <w:rPr>
                <w:rFonts w:ascii="Arial" w:hAnsi="Arial" w:cs="Arial"/>
                <w:color w:val="000000"/>
                <w:sz w:val="20"/>
              </w:rPr>
              <w:t xml:space="preserve">progiciel </w:t>
            </w:r>
            <w:r>
              <w:rPr>
                <w:rFonts w:ascii="Arial" w:hAnsi="Arial" w:cs="Arial"/>
                <w:color w:val="000000"/>
                <w:sz w:val="20"/>
              </w:rPr>
              <w:t xml:space="preserve">couvre la gestion </w:t>
            </w:r>
            <w:r w:rsidRPr="009519CD">
              <w:rPr>
                <w:rFonts w:ascii="Arial" w:hAnsi="Arial" w:cs="Arial"/>
                <w:color w:val="000000"/>
                <w:sz w:val="20"/>
              </w:rPr>
              <w:t xml:space="preserve">administrative et </w:t>
            </w:r>
            <w:r>
              <w:rPr>
                <w:rFonts w:ascii="Arial" w:hAnsi="Arial" w:cs="Arial"/>
                <w:color w:val="000000"/>
                <w:sz w:val="20"/>
              </w:rPr>
              <w:t xml:space="preserve">la gestion de la paie, </w:t>
            </w:r>
            <w:r w:rsidRPr="009519CD">
              <w:rPr>
                <w:rFonts w:ascii="Arial" w:hAnsi="Arial" w:cs="Arial"/>
                <w:color w:val="000000"/>
                <w:sz w:val="20"/>
              </w:rPr>
              <w:t>la gestion avancée de GRH</w:t>
            </w:r>
            <w:r>
              <w:rPr>
                <w:rFonts w:ascii="Arial" w:hAnsi="Arial" w:cs="Arial"/>
                <w:color w:val="000000"/>
                <w:sz w:val="20"/>
              </w:rPr>
              <w:t xml:space="preserve"> est en cours</w:t>
            </w:r>
          </w:p>
        </w:tc>
      </w:tr>
    </w:tbl>
    <w:p w14:paraId="33FF665C" w14:textId="77777777" w:rsidR="00271BDD" w:rsidRPr="009519CD" w:rsidRDefault="00271BDD" w:rsidP="00271BDD">
      <w:pPr>
        <w:jc w:val="both"/>
        <w:rPr>
          <w:rFonts w:ascii="Arial" w:hAnsi="Arial" w:cs="Arial"/>
          <w:szCs w:val="26"/>
        </w:rPr>
      </w:pPr>
    </w:p>
    <w:p w14:paraId="6806A57F" w14:textId="77777777" w:rsidR="00271BDD" w:rsidRPr="005F0B6A" w:rsidRDefault="00271BDD" w:rsidP="00271BDD">
      <w:pPr>
        <w:jc w:val="both"/>
        <w:rPr>
          <w:rFonts w:ascii="Arial" w:hAnsi="Arial" w:cs="Arial"/>
          <w:sz w:val="22"/>
          <w:szCs w:val="22"/>
        </w:rPr>
      </w:pPr>
      <w:r w:rsidRPr="005F0B6A">
        <w:rPr>
          <w:rFonts w:ascii="Arial" w:hAnsi="Arial" w:cs="Arial"/>
          <w:sz w:val="22"/>
          <w:szCs w:val="22"/>
        </w:rPr>
        <w:t>Le soumissionnaire devra prendre en compte la nécessité de l’interfaçage de la solution proposée avec les ERP cités ci-dessus.</w:t>
      </w:r>
    </w:p>
    <w:p w14:paraId="6207DD50" w14:textId="77777777" w:rsidR="00271BDD" w:rsidRDefault="00271BDD" w:rsidP="00271BDD">
      <w:pPr>
        <w:pStyle w:val="Default"/>
      </w:pPr>
    </w:p>
    <w:p w14:paraId="62C240A5" w14:textId="77777777" w:rsidR="00271BDD" w:rsidRPr="00271BDD" w:rsidRDefault="00271BDD" w:rsidP="00271BDD">
      <w:pPr>
        <w:pStyle w:val="Default"/>
      </w:pPr>
    </w:p>
    <w:p w14:paraId="5136DA13" w14:textId="77777777" w:rsidR="003F39AD" w:rsidRPr="009519CD" w:rsidRDefault="003F39AD" w:rsidP="003F39AD">
      <w:pPr>
        <w:pStyle w:val="Titre1"/>
        <w:jc w:val="both"/>
      </w:pPr>
      <w:bookmarkStart w:id="21" w:name="_Toc378851712"/>
      <w:r w:rsidRPr="009519CD">
        <w:t>Consistance de la solution</w:t>
      </w:r>
      <w:bookmarkEnd w:id="21"/>
    </w:p>
    <w:p w14:paraId="4058E677" w14:textId="77777777" w:rsidR="003F39AD" w:rsidRPr="009519CD" w:rsidRDefault="003F39AD" w:rsidP="003F39AD">
      <w:pPr>
        <w:jc w:val="both"/>
        <w:rPr>
          <w:rFonts w:ascii="Arial" w:hAnsi="Arial" w:cs="Arial"/>
        </w:rPr>
      </w:pPr>
    </w:p>
    <w:p w14:paraId="2D8E3BB9" w14:textId="77777777" w:rsidR="003F39AD" w:rsidRPr="009519CD" w:rsidRDefault="003F39AD" w:rsidP="003F39AD">
      <w:pPr>
        <w:pStyle w:val="Titre2"/>
      </w:pPr>
      <w:bookmarkStart w:id="22" w:name="_Toc378851713"/>
      <w:r>
        <w:t xml:space="preserve">III.1. </w:t>
      </w:r>
      <w:r w:rsidRPr="009519CD">
        <w:t>Pré-requis de la solution</w:t>
      </w:r>
      <w:bookmarkEnd w:id="22"/>
    </w:p>
    <w:p w14:paraId="4495EF8A" w14:textId="77777777" w:rsidR="003F39AD" w:rsidRPr="009519CD" w:rsidRDefault="003F39AD" w:rsidP="003F39AD">
      <w:pPr>
        <w:pStyle w:val="Titre3"/>
      </w:pPr>
      <w:bookmarkStart w:id="23" w:name="_Toc378851714"/>
      <w:r>
        <w:lastRenderedPageBreak/>
        <w:t xml:space="preserve">III.1.1. </w:t>
      </w:r>
      <w:r w:rsidRPr="009519CD">
        <w:t>Consignes préliminaires</w:t>
      </w:r>
      <w:bookmarkEnd w:id="23"/>
    </w:p>
    <w:p w14:paraId="471357F9" w14:textId="77777777" w:rsidR="003F39AD" w:rsidRPr="009519CD" w:rsidRDefault="003F39AD" w:rsidP="003F39AD">
      <w:pPr>
        <w:jc w:val="both"/>
        <w:rPr>
          <w:rFonts w:ascii="Arial" w:hAnsi="Arial" w:cs="Arial"/>
          <w:szCs w:val="22"/>
        </w:rPr>
      </w:pPr>
    </w:p>
    <w:p w14:paraId="4C22D94D" w14:textId="77777777" w:rsidR="003F39AD" w:rsidRPr="005F0B6A" w:rsidRDefault="003F39AD" w:rsidP="003F39AD">
      <w:pPr>
        <w:jc w:val="both"/>
        <w:rPr>
          <w:rFonts w:ascii="Arial" w:hAnsi="Arial" w:cs="Arial"/>
          <w:sz w:val="22"/>
          <w:szCs w:val="22"/>
        </w:rPr>
      </w:pPr>
      <w:r w:rsidRPr="005F0B6A">
        <w:rPr>
          <w:rFonts w:ascii="Arial" w:hAnsi="Arial" w:cs="Arial"/>
          <w:sz w:val="22"/>
          <w:szCs w:val="22"/>
        </w:rPr>
        <w:t>Les fonctionnalités définies ci-dessous sont des pré-requis</w:t>
      </w:r>
      <w:r w:rsidRPr="005F0B6A">
        <w:rPr>
          <w:rFonts w:ascii="Arial" w:hAnsi="Arial" w:cs="Arial"/>
          <w:b/>
          <w:sz w:val="22"/>
          <w:szCs w:val="22"/>
        </w:rPr>
        <w:t xml:space="preserve"> éliminatoires</w:t>
      </w:r>
      <w:r w:rsidRPr="005F0B6A">
        <w:rPr>
          <w:rFonts w:ascii="Arial" w:hAnsi="Arial" w:cs="Arial"/>
          <w:sz w:val="22"/>
          <w:szCs w:val="22"/>
        </w:rPr>
        <w:t xml:space="preserve"> pour la solution. </w:t>
      </w:r>
    </w:p>
    <w:p w14:paraId="6FF743C0" w14:textId="77777777" w:rsidR="003F39AD" w:rsidRPr="005F0B6A" w:rsidRDefault="003F39AD" w:rsidP="003F39AD">
      <w:pPr>
        <w:jc w:val="both"/>
        <w:rPr>
          <w:rFonts w:ascii="Arial" w:hAnsi="Arial" w:cs="Arial"/>
          <w:sz w:val="22"/>
          <w:szCs w:val="22"/>
        </w:rPr>
      </w:pPr>
    </w:p>
    <w:p w14:paraId="7BEF0259" w14:textId="77777777" w:rsidR="003F39AD" w:rsidRPr="005F0B6A" w:rsidRDefault="003F39AD" w:rsidP="003F39AD">
      <w:pPr>
        <w:jc w:val="both"/>
        <w:rPr>
          <w:rFonts w:ascii="Arial" w:hAnsi="Arial" w:cs="Arial"/>
          <w:sz w:val="22"/>
          <w:szCs w:val="22"/>
        </w:rPr>
      </w:pPr>
      <w:r w:rsidRPr="005F0B6A">
        <w:rPr>
          <w:rFonts w:ascii="Arial" w:hAnsi="Arial" w:cs="Arial"/>
          <w:sz w:val="22"/>
          <w:szCs w:val="22"/>
        </w:rPr>
        <w:t>Afin de renseigner correctement le tableau des fonctionnalités, il y</w:t>
      </w:r>
      <w:r>
        <w:rPr>
          <w:rFonts w:ascii="Arial" w:hAnsi="Arial" w:cs="Arial"/>
          <w:sz w:val="22"/>
          <w:szCs w:val="22"/>
        </w:rPr>
        <w:t xml:space="preserve"> </w:t>
      </w:r>
      <w:r w:rsidRPr="005F0B6A">
        <w:rPr>
          <w:rFonts w:ascii="Arial" w:hAnsi="Arial" w:cs="Arial"/>
          <w:sz w:val="22"/>
          <w:szCs w:val="22"/>
        </w:rPr>
        <w:t>a lieu de procéder selon le guide ci-dessous :</w:t>
      </w:r>
    </w:p>
    <w:p w14:paraId="1B3A1C3A" w14:textId="77777777" w:rsidR="003F39AD" w:rsidRPr="005F0B6A" w:rsidRDefault="003F39AD" w:rsidP="00EE01D2">
      <w:pPr>
        <w:numPr>
          <w:ilvl w:val="0"/>
          <w:numId w:val="5"/>
        </w:numPr>
        <w:jc w:val="both"/>
        <w:rPr>
          <w:rFonts w:ascii="Arial" w:hAnsi="Arial" w:cs="Arial"/>
          <w:sz w:val="22"/>
          <w:szCs w:val="22"/>
        </w:rPr>
      </w:pPr>
      <w:r w:rsidRPr="005F0B6A">
        <w:rPr>
          <w:rFonts w:ascii="Arial" w:hAnsi="Arial" w:cs="Arial"/>
          <w:b/>
          <w:sz w:val="22"/>
          <w:szCs w:val="22"/>
        </w:rPr>
        <w:t>OUI</w:t>
      </w:r>
      <w:r w:rsidRPr="005F0B6A">
        <w:rPr>
          <w:rFonts w:ascii="Arial" w:hAnsi="Arial" w:cs="Arial"/>
          <w:sz w:val="22"/>
          <w:szCs w:val="22"/>
        </w:rPr>
        <w:t xml:space="preserve"> (Standard ou Modulaire) : L’éditeur indique ici que la fonctionnalité concernée est prise en charge par la solution. </w:t>
      </w:r>
    </w:p>
    <w:p w14:paraId="1F599558" w14:textId="77777777" w:rsidR="003F39AD" w:rsidRPr="005F0B6A" w:rsidRDefault="003F39AD" w:rsidP="00EE01D2">
      <w:pPr>
        <w:numPr>
          <w:ilvl w:val="0"/>
          <w:numId w:val="5"/>
        </w:numPr>
        <w:jc w:val="both"/>
        <w:rPr>
          <w:rFonts w:ascii="Arial" w:hAnsi="Arial" w:cs="Arial"/>
          <w:sz w:val="22"/>
          <w:szCs w:val="22"/>
        </w:rPr>
      </w:pPr>
      <w:r w:rsidRPr="005F0B6A">
        <w:rPr>
          <w:rFonts w:ascii="Arial" w:hAnsi="Arial" w:cs="Arial"/>
          <w:b/>
          <w:sz w:val="22"/>
          <w:szCs w:val="22"/>
        </w:rPr>
        <w:t>NON</w:t>
      </w:r>
      <w:r w:rsidRPr="005F0B6A">
        <w:rPr>
          <w:rFonts w:ascii="Arial" w:hAnsi="Arial" w:cs="Arial"/>
          <w:sz w:val="22"/>
          <w:szCs w:val="22"/>
        </w:rPr>
        <w:t> : L’éditeur indique ici que la fonctionnalité concernée n’est pas prise en charge par la solution.</w:t>
      </w:r>
    </w:p>
    <w:p w14:paraId="4AC31441" w14:textId="77777777" w:rsidR="003F39AD" w:rsidRPr="005F0B6A" w:rsidRDefault="003F39AD" w:rsidP="003F39AD">
      <w:pPr>
        <w:jc w:val="both"/>
        <w:rPr>
          <w:rFonts w:ascii="Arial" w:hAnsi="Arial" w:cs="Arial"/>
          <w:sz w:val="22"/>
          <w:szCs w:val="22"/>
        </w:rPr>
      </w:pPr>
      <w:r w:rsidRPr="005F0B6A">
        <w:rPr>
          <w:rFonts w:ascii="Arial" w:hAnsi="Arial" w:cs="Arial"/>
          <w:sz w:val="22"/>
          <w:szCs w:val="22"/>
        </w:rPr>
        <w:t>Le renseignement des commentaires devra respecter le formalisme suivant :</w:t>
      </w:r>
    </w:p>
    <w:p w14:paraId="38ECDFCD" w14:textId="77777777" w:rsidR="003F39AD" w:rsidRPr="005F0B6A" w:rsidRDefault="003F39AD" w:rsidP="00EE01D2">
      <w:pPr>
        <w:pStyle w:val="Paragraphedeliste"/>
        <w:numPr>
          <w:ilvl w:val="0"/>
          <w:numId w:val="6"/>
        </w:numPr>
        <w:jc w:val="both"/>
        <w:rPr>
          <w:rFonts w:ascii="Arial" w:hAnsi="Arial" w:cs="Arial"/>
          <w:sz w:val="22"/>
          <w:szCs w:val="22"/>
        </w:rPr>
      </w:pPr>
      <w:r w:rsidRPr="005F0B6A">
        <w:rPr>
          <w:rFonts w:ascii="Arial" w:hAnsi="Arial" w:cs="Arial"/>
          <w:sz w:val="22"/>
          <w:szCs w:val="22"/>
        </w:rPr>
        <w:t>Concision : ne pas dépasser 1/4 de page</w:t>
      </w:r>
      <w:r>
        <w:rPr>
          <w:rFonts w:ascii="Arial" w:hAnsi="Arial" w:cs="Arial"/>
          <w:sz w:val="22"/>
          <w:szCs w:val="22"/>
        </w:rPr>
        <w:t xml:space="preserve"> par commentaire</w:t>
      </w:r>
      <w:r w:rsidRPr="005F0B6A">
        <w:rPr>
          <w:rFonts w:ascii="Arial" w:hAnsi="Arial" w:cs="Arial"/>
          <w:sz w:val="22"/>
          <w:szCs w:val="22"/>
        </w:rPr>
        <w:t>,</w:t>
      </w:r>
    </w:p>
    <w:p w14:paraId="72527B4F" w14:textId="77777777" w:rsidR="003F39AD" w:rsidRPr="005F0B6A" w:rsidRDefault="003F39AD" w:rsidP="00EE01D2">
      <w:pPr>
        <w:pStyle w:val="Paragraphedeliste"/>
        <w:numPr>
          <w:ilvl w:val="0"/>
          <w:numId w:val="6"/>
        </w:numPr>
        <w:jc w:val="both"/>
        <w:rPr>
          <w:rFonts w:ascii="Arial" w:hAnsi="Arial" w:cs="Arial"/>
          <w:sz w:val="22"/>
          <w:szCs w:val="22"/>
        </w:rPr>
      </w:pPr>
      <w:r w:rsidRPr="005F0B6A">
        <w:rPr>
          <w:rFonts w:ascii="Arial" w:hAnsi="Arial" w:cs="Arial"/>
          <w:sz w:val="22"/>
          <w:szCs w:val="22"/>
        </w:rPr>
        <w:t>Le commentaire devra être structuré autour des éléments suivants :</w:t>
      </w:r>
    </w:p>
    <w:p w14:paraId="61517C9C" w14:textId="77777777" w:rsidR="003F39AD" w:rsidRPr="005F0B6A" w:rsidRDefault="003F39AD" w:rsidP="00EE01D2">
      <w:pPr>
        <w:pStyle w:val="Paragraphedeliste"/>
        <w:numPr>
          <w:ilvl w:val="1"/>
          <w:numId w:val="6"/>
        </w:numPr>
        <w:jc w:val="both"/>
        <w:rPr>
          <w:rFonts w:ascii="Arial" w:hAnsi="Arial" w:cs="Arial"/>
          <w:sz w:val="22"/>
          <w:szCs w:val="22"/>
        </w:rPr>
      </w:pPr>
      <w:r w:rsidRPr="005F0B6A">
        <w:rPr>
          <w:rFonts w:ascii="Arial" w:hAnsi="Arial" w:cs="Arial"/>
          <w:sz w:val="22"/>
          <w:szCs w:val="22"/>
        </w:rPr>
        <w:t>Un descriptif factuel,</w:t>
      </w:r>
    </w:p>
    <w:p w14:paraId="0E2650B4" w14:textId="77777777" w:rsidR="003F39AD" w:rsidRPr="005F0B6A" w:rsidRDefault="003F39AD" w:rsidP="00EE01D2">
      <w:pPr>
        <w:pStyle w:val="Paragraphedeliste"/>
        <w:numPr>
          <w:ilvl w:val="1"/>
          <w:numId w:val="6"/>
        </w:numPr>
        <w:jc w:val="both"/>
        <w:rPr>
          <w:rFonts w:ascii="Arial" w:hAnsi="Arial" w:cs="Arial"/>
          <w:sz w:val="22"/>
          <w:szCs w:val="22"/>
        </w:rPr>
      </w:pPr>
      <w:r w:rsidRPr="005F0B6A">
        <w:rPr>
          <w:rFonts w:ascii="Arial" w:hAnsi="Arial" w:cs="Arial"/>
          <w:sz w:val="22"/>
          <w:szCs w:val="22"/>
        </w:rPr>
        <w:t>Les éléments techniques de réponse,</w:t>
      </w:r>
    </w:p>
    <w:p w14:paraId="6EF2CFAC" w14:textId="77777777" w:rsidR="003F39AD" w:rsidRPr="005F0B6A" w:rsidRDefault="003F39AD" w:rsidP="00EE01D2">
      <w:pPr>
        <w:pStyle w:val="Paragraphedeliste"/>
        <w:numPr>
          <w:ilvl w:val="1"/>
          <w:numId w:val="6"/>
        </w:numPr>
        <w:jc w:val="both"/>
        <w:rPr>
          <w:rFonts w:ascii="Arial" w:hAnsi="Arial" w:cs="Arial"/>
          <w:sz w:val="22"/>
          <w:szCs w:val="22"/>
        </w:rPr>
      </w:pPr>
      <w:r w:rsidRPr="005F0B6A">
        <w:rPr>
          <w:rFonts w:ascii="Arial" w:hAnsi="Arial" w:cs="Arial"/>
          <w:sz w:val="22"/>
          <w:szCs w:val="22"/>
        </w:rPr>
        <w:t>Un exemple.</w:t>
      </w:r>
    </w:p>
    <w:p w14:paraId="7415E1DB" w14:textId="77777777" w:rsidR="003F39AD" w:rsidRPr="009519CD" w:rsidRDefault="003F39AD" w:rsidP="003F39AD">
      <w:pPr>
        <w:jc w:val="both"/>
        <w:rPr>
          <w:rFonts w:ascii="Arial" w:hAnsi="Arial" w:cs="Arial"/>
          <w:szCs w:val="20"/>
        </w:rPr>
      </w:pPr>
      <w:r w:rsidRPr="005F0B6A">
        <w:rPr>
          <w:rFonts w:ascii="Arial" w:hAnsi="Arial" w:cs="Arial"/>
          <w:sz w:val="22"/>
          <w:szCs w:val="22"/>
        </w:rPr>
        <w:t>Le français reste la seule langue de réponse ;</w:t>
      </w:r>
    </w:p>
    <w:p w14:paraId="06868FD0" w14:textId="77777777" w:rsidR="003F39AD" w:rsidRPr="009519CD" w:rsidRDefault="003F39AD" w:rsidP="003F39AD">
      <w:pPr>
        <w:pStyle w:val="Titre3"/>
      </w:pPr>
      <w:bookmarkStart w:id="24" w:name="_Toc378851715"/>
      <w:r>
        <w:t xml:space="preserve">III.1.2. </w:t>
      </w:r>
      <w:r w:rsidRPr="009519CD">
        <w:t>Prérequis fonctionnels</w:t>
      </w:r>
      <w:bookmarkEnd w:id="24"/>
    </w:p>
    <w:p w14:paraId="7347DEC6" w14:textId="77777777" w:rsidR="003F39AD" w:rsidRPr="005F0B6A" w:rsidRDefault="003F39AD" w:rsidP="003F39AD">
      <w:pPr>
        <w:jc w:val="both"/>
        <w:rPr>
          <w:rFonts w:ascii="Arial" w:hAnsi="Arial" w:cs="Arial"/>
          <w:sz w:val="22"/>
          <w:szCs w:val="22"/>
        </w:rPr>
      </w:pPr>
      <w:r w:rsidRPr="005F0B6A">
        <w:rPr>
          <w:rFonts w:ascii="Arial" w:hAnsi="Arial" w:cs="Arial"/>
          <w:sz w:val="22"/>
          <w:szCs w:val="22"/>
        </w:rPr>
        <w:t>L’éditeur devra obligatoirement indiquer comment la solution couvre les besoins fonctionnels suivants :</w:t>
      </w:r>
    </w:p>
    <w:p w14:paraId="273A4552" w14:textId="77777777" w:rsidR="00093E6C" w:rsidRDefault="00093E6C">
      <w:pPr>
        <w:rPr>
          <w:rFonts w:ascii="Arial" w:hAnsi="Arial" w:cs="Arial"/>
          <w:szCs w:val="20"/>
        </w:rPr>
      </w:pPr>
      <w:r>
        <w:rPr>
          <w:rFonts w:ascii="Arial" w:hAnsi="Arial" w:cs="Arial"/>
          <w:szCs w:val="20"/>
        </w:rPr>
        <w:br w:type="page"/>
      </w:r>
    </w:p>
    <w:p w14:paraId="01822A24" w14:textId="77777777" w:rsidR="003F39AD" w:rsidRPr="009519CD" w:rsidRDefault="003F39AD" w:rsidP="003F39AD">
      <w:pPr>
        <w:jc w:val="both"/>
        <w:rPr>
          <w:rFonts w:ascii="Arial" w:hAnsi="Arial" w:cs="Arial"/>
          <w:szCs w:val="20"/>
        </w:rPr>
      </w:pPr>
    </w:p>
    <w:tbl>
      <w:tblPr>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78"/>
        <w:gridCol w:w="851"/>
        <w:gridCol w:w="3969"/>
      </w:tblGrid>
      <w:tr w:rsidR="003F39AD" w:rsidRPr="009519CD" w14:paraId="35CD39F9" w14:textId="77777777" w:rsidTr="003F39AD">
        <w:trPr>
          <w:cantSplit/>
          <w:trHeight w:val="72"/>
        </w:trPr>
        <w:tc>
          <w:tcPr>
            <w:tcW w:w="4678" w:type="dxa"/>
            <w:vMerge w:val="restart"/>
            <w:tcBorders>
              <w:top w:val="single" w:sz="6" w:space="0" w:color="auto"/>
              <w:left w:val="single" w:sz="6" w:space="0" w:color="auto"/>
              <w:bottom w:val="single" w:sz="4" w:space="0" w:color="auto"/>
              <w:right w:val="single" w:sz="6" w:space="0" w:color="auto"/>
            </w:tcBorders>
            <w:shd w:val="clear" w:color="auto" w:fill="B8CCE4"/>
            <w:vAlign w:val="center"/>
          </w:tcPr>
          <w:p w14:paraId="79976843" w14:textId="77777777" w:rsidR="003F39AD" w:rsidRPr="009519CD" w:rsidRDefault="003F39AD" w:rsidP="003F39AD">
            <w:pPr>
              <w:tabs>
                <w:tab w:val="left" w:pos="5033"/>
              </w:tabs>
              <w:jc w:val="both"/>
              <w:rPr>
                <w:rFonts w:ascii="Arial" w:hAnsi="Arial" w:cs="Arial"/>
                <w:b/>
                <w:bCs/>
                <w:noProof/>
                <w:sz w:val="20"/>
                <w:szCs w:val="20"/>
              </w:rPr>
            </w:pPr>
            <w:r w:rsidRPr="009519CD">
              <w:rPr>
                <w:rFonts w:ascii="Arial" w:hAnsi="Arial" w:cs="Arial"/>
                <w:b/>
                <w:bCs/>
                <w:noProof/>
                <w:sz w:val="20"/>
                <w:szCs w:val="20"/>
              </w:rPr>
              <w:t>Fonctionnalités standards ou/et modulaires</w:t>
            </w:r>
          </w:p>
        </w:tc>
        <w:tc>
          <w:tcPr>
            <w:tcW w:w="4820" w:type="dxa"/>
            <w:gridSpan w:val="2"/>
            <w:tcBorders>
              <w:top w:val="single" w:sz="6" w:space="0" w:color="auto"/>
              <w:left w:val="single" w:sz="6" w:space="0" w:color="auto"/>
              <w:bottom w:val="single" w:sz="4" w:space="0" w:color="auto"/>
              <w:right w:val="single" w:sz="6" w:space="0" w:color="auto"/>
            </w:tcBorders>
            <w:shd w:val="clear" w:color="auto" w:fill="B8CCE4"/>
            <w:vAlign w:val="center"/>
          </w:tcPr>
          <w:p w14:paraId="4087D398" w14:textId="77777777" w:rsidR="003F39AD" w:rsidRPr="009519CD" w:rsidRDefault="003F39AD" w:rsidP="003F39AD">
            <w:pPr>
              <w:tabs>
                <w:tab w:val="left" w:pos="5033"/>
              </w:tabs>
              <w:jc w:val="both"/>
              <w:rPr>
                <w:rFonts w:ascii="Arial" w:hAnsi="Arial" w:cs="Arial"/>
                <w:b/>
                <w:bCs/>
                <w:noProof/>
                <w:sz w:val="20"/>
                <w:szCs w:val="20"/>
              </w:rPr>
            </w:pPr>
            <w:r w:rsidRPr="009519CD">
              <w:rPr>
                <w:rFonts w:ascii="Arial" w:hAnsi="Arial" w:cs="Arial"/>
                <w:b/>
                <w:bCs/>
                <w:noProof/>
                <w:sz w:val="20"/>
                <w:szCs w:val="20"/>
              </w:rPr>
              <w:t>Réponses de l’éditeur</w:t>
            </w:r>
          </w:p>
        </w:tc>
      </w:tr>
      <w:tr w:rsidR="003F39AD" w:rsidRPr="009519CD" w14:paraId="0B6B8C8F" w14:textId="77777777" w:rsidTr="003F39AD">
        <w:trPr>
          <w:cantSplit/>
          <w:trHeight w:val="72"/>
        </w:trPr>
        <w:tc>
          <w:tcPr>
            <w:tcW w:w="4678" w:type="dxa"/>
            <w:vMerge/>
            <w:tcBorders>
              <w:top w:val="single" w:sz="6" w:space="0" w:color="auto"/>
              <w:left w:val="single" w:sz="6" w:space="0" w:color="auto"/>
              <w:bottom w:val="single" w:sz="4" w:space="0" w:color="auto"/>
              <w:right w:val="single" w:sz="6" w:space="0" w:color="auto"/>
            </w:tcBorders>
            <w:vAlign w:val="center"/>
          </w:tcPr>
          <w:p w14:paraId="1D35D170" w14:textId="77777777" w:rsidR="003F39AD" w:rsidRPr="009519CD" w:rsidRDefault="003F39AD" w:rsidP="003F39AD">
            <w:pPr>
              <w:tabs>
                <w:tab w:val="left" w:pos="5033"/>
              </w:tabs>
              <w:jc w:val="both"/>
              <w:rPr>
                <w:rFonts w:ascii="Arial" w:hAnsi="Arial" w:cs="Arial"/>
                <w:b/>
                <w:bCs/>
                <w:noProof/>
                <w:sz w:val="20"/>
                <w:szCs w:val="20"/>
              </w:rPr>
            </w:pPr>
          </w:p>
        </w:tc>
        <w:tc>
          <w:tcPr>
            <w:tcW w:w="851" w:type="dxa"/>
            <w:tcBorders>
              <w:top w:val="single" w:sz="6" w:space="0" w:color="auto"/>
              <w:left w:val="single" w:sz="6" w:space="0" w:color="auto"/>
              <w:bottom w:val="single" w:sz="4" w:space="0" w:color="auto"/>
              <w:right w:val="single" w:sz="6" w:space="0" w:color="auto"/>
            </w:tcBorders>
            <w:shd w:val="clear" w:color="auto" w:fill="B8CCE4"/>
            <w:vAlign w:val="center"/>
          </w:tcPr>
          <w:p w14:paraId="34B07035" w14:textId="77777777" w:rsidR="003F39AD" w:rsidRPr="009519CD" w:rsidRDefault="003F39AD" w:rsidP="003F39AD">
            <w:pPr>
              <w:tabs>
                <w:tab w:val="left" w:pos="5033"/>
              </w:tabs>
              <w:jc w:val="both"/>
              <w:rPr>
                <w:rFonts w:ascii="Arial" w:hAnsi="Arial" w:cs="Arial"/>
                <w:b/>
                <w:bCs/>
                <w:noProof/>
                <w:sz w:val="20"/>
                <w:szCs w:val="20"/>
              </w:rPr>
            </w:pPr>
            <w:r w:rsidRPr="009519CD">
              <w:rPr>
                <w:rFonts w:ascii="Arial" w:hAnsi="Arial" w:cs="Arial"/>
                <w:b/>
                <w:bCs/>
                <w:noProof/>
                <w:sz w:val="20"/>
                <w:szCs w:val="20"/>
              </w:rPr>
              <w:t>Oui</w:t>
            </w:r>
          </w:p>
          <w:p w14:paraId="6FCD75C5" w14:textId="77777777" w:rsidR="003F39AD" w:rsidRPr="009519CD" w:rsidRDefault="003F39AD" w:rsidP="003F39AD">
            <w:pPr>
              <w:tabs>
                <w:tab w:val="left" w:pos="5033"/>
              </w:tabs>
              <w:jc w:val="both"/>
              <w:rPr>
                <w:rFonts w:ascii="Arial" w:hAnsi="Arial" w:cs="Arial"/>
                <w:b/>
                <w:bCs/>
                <w:noProof/>
                <w:sz w:val="20"/>
                <w:szCs w:val="20"/>
              </w:rPr>
            </w:pPr>
            <w:r w:rsidRPr="009519CD">
              <w:rPr>
                <w:rFonts w:ascii="Arial" w:hAnsi="Arial" w:cs="Arial"/>
                <w:b/>
                <w:bCs/>
                <w:noProof/>
                <w:sz w:val="20"/>
                <w:szCs w:val="20"/>
              </w:rPr>
              <w:t>/Non</w:t>
            </w:r>
          </w:p>
        </w:tc>
        <w:tc>
          <w:tcPr>
            <w:tcW w:w="3969" w:type="dxa"/>
            <w:tcBorders>
              <w:top w:val="single" w:sz="6" w:space="0" w:color="auto"/>
              <w:left w:val="single" w:sz="6" w:space="0" w:color="auto"/>
              <w:bottom w:val="single" w:sz="4" w:space="0" w:color="auto"/>
              <w:right w:val="single" w:sz="6" w:space="0" w:color="auto"/>
            </w:tcBorders>
            <w:shd w:val="clear" w:color="auto" w:fill="B8CCE4"/>
          </w:tcPr>
          <w:p w14:paraId="382C0293" w14:textId="77777777" w:rsidR="003F39AD" w:rsidRPr="009519CD" w:rsidRDefault="003F39AD" w:rsidP="003F39AD">
            <w:pPr>
              <w:tabs>
                <w:tab w:val="left" w:pos="5033"/>
              </w:tabs>
              <w:jc w:val="both"/>
              <w:rPr>
                <w:rFonts w:ascii="Arial" w:hAnsi="Arial" w:cs="Arial"/>
                <w:b/>
                <w:bCs/>
                <w:noProof/>
                <w:sz w:val="20"/>
                <w:szCs w:val="20"/>
              </w:rPr>
            </w:pPr>
            <w:r w:rsidRPr="009519CD">
              <w:rPr>
                <w:rFonts w:ascii="Arial" w:hAnsi="Arial" w:cs="Arial"/>
                <w:b/>
                <w:bCs/>
                <w:noProof/>
                <w:sz w:val="20"/>
                <w:szCs w:val="20"/>
              </w:rPr>
              <w:t>Commentaires</w:t>
            </w:r>
          </w:p>
        </w:tc>
      </w:tr>
      <w:tr w:rsidR="003F39AD" w:rsidRPr="009519CD" w14:paraId="023F19FF" w14:textId="77777777" w:rsidTr="003F39AD">
        <w:tblPrEx>
          <w:tblLook w:val="0000" w:firstRow="0" w:lastRow="0" w:firstColumn="0" w:lastColumn="0" w:noHBand="0" w:noVBand="0"/>
        </w:tblPrEx>
        <w:trPr>
          <w:cantSplit/>
          <w:trHeight w:val="72"/>
        </w:trPr>
        <w:tc>
          <w:tcPr>
            <w:tcW w:w="4678" w:type="dxa"/>
            <w:tcBorders>
              <w:top w:val="single" w:sz="6" w:space="0" w:color="auto"/>
              <w:bottom w:val="single" w:sz="4" w:space="0" w:color="auto"/>
            </w:tcBorders>
          </w:tcPr>
          <w:p w14:paraId="37FC048B" w14:textId="77777777" w:rsidR="003F39AD" w:rsidRPr="006050CD" w:rsidRDefault="003F39AD" w:rsidP="003F39AD">
            <w:pPr>
              <w:pStyle w:val="Paragraphedeliste"/>
              <w:autoSpaceDE w:val="0"/>
              <w:autoSpaceDN w:val="0"/>
              <w:adjustRightInd w:val="0"/>
              <w:ind w:left="0"/>
              <w:jc w:val="both"/>
              <w:rPr>
                <w:rFonts w:ascii="Arial" w:hAnsi="Arial" w:cs="Arial"/>
                <w:sz w:val="20"/>
                <w:szCs w:val="20"/>
              </w:rPr>
            </w:pPr>
            <w:r w:rsidRPr="006050CD">
              <w:rPr>
                <w:rFonts w:ascii="Arial" w:hAnsi="Arial" w:cs="Arial"/>
                <w:sz w:val="20"/>
                <w:szCs w:val="20"/>
              </w:rPr>
              <w:t>La solution devra permettre de gérer la notion de groupe, de société de région, d’établissement et site (en prévision d’évolutions futures) et multi sites</w:t>
            </w:r>
          </w:p>
        </w:tc>
        <w:tc>
          <w:tcPr>
            <w:tcW w:w="851" w:type="dxa"/>
            <w:tcBorders>
              <w:top w:val="single" w:sz="6" w:space="0" w:color="auto"/>
              <w:bottom w:val="single" w:sz="4" w:space="0" w:color="auto"/>
            </w:tcBorders>
          </w:tcPr>
          <w:p w14:paraId="5A4723FB" w14:textId="77777777" w:rsidR="003F39AD" w:rsidRPr="009519CD" w:rsidRDefault="003F39AD" w:rsidP="003F39AD">
            <w:pPr>
              <w:jc w:val="both"/>
              <w:rPr>
                <w:rFonts w:ascii="Arial" w:hAnsi="Arial" w:cs="Arial"/>
                <w:b/>
                <w:sz w:val="20"/>
                <w:szCs w:val="20"/>
              </w:rPr>
            </w:pPr>
          </w:p>
        </w:tc>
        <w:tc>
          <w:tcPr>
            <w:tcW w:w="3969" w:type="dxa"/>
            <w:tcBorders>
              <w:top w:val="single" w:sz="6" w:space="0" w:color="auto"/>
              <w:bottom w:val="single" w:sz="4" w:space="0" w:color="auto"/>
            </w:tcBorders>
          </w:tcPr>
          <w:p w14:paraId="763C4C11" w14:textId="77777777" w:rsidR="003F39AD" w:rsidRPr="009519CD" w:rsidRDefault="003F39AD" w:rsidP="003F39AD">
            <w:pPr>
              <w:pStyle w:val="TM1"/>
              <w:jc w:val="both"/>
              <w:rPr>
                <w:rFonts w:ascii="Arial" w:hAnsi="Arial" w:cs="Arial"/>
                <w:sz w:val="20"/>
                <w:szCs w:val="20"/>
              </w:rPr>
            </w:pPr>
          </w:p>
        </w:tc>
      </w:tr>
      <w:tr w:rsidR="003F39AD" w:rsidRPr="009519CD" w14:paraId="41E08E8B" w14:textId="77777777" w:rsidTr="003F39AD">
        <w:tblPrEx>
          <w:tblLook w:val="0000" w:firstRow="0" w:lastRow="0" w:firstColumn="0" w:lastColumn="0" w:noHBand="0" w:noVBand="0"/>
        </w:tblPrEx>
        <w:trPr>
          <w:cantSplit/>
        </w:trPr>
        <w:tc>
          <w:tcPr>
            <w:tcW w:w="4678" w:type="dxa"/>
            <w:tcBorders>
              <w:top w:val="single" w:sz="6" w:space="0" w:color="auto"/>
              <w:bottom w:val="single" w:sz="4" w:space="0" w:color="auto"/>
            </w:tcBorders>
          </w:tcPr>
          <w:p w14:paraId="49D4FBD1" w14:textId="77777777" w:rsidR="003F39AD" w:rsidRPr="009519CD" w:rsidRDefault="003F39AD" w:rsidP="003F39AD">
            <w:pPr>
              <w:pStyle w:val="Paragraphedeliste"/>
              <w:autoSpaceDE w:val="0"/>
              <w:autoSpaceDN w:val="0"/>
              <w:adjustRightInd w:val="0"/>
              <w:ind w:left="0"/>
              <w:jc w:val="both"/>
              <w:rPr>
                <w:rFonts w:ascii="Arial" w:hAnsi="Arial" w:cs="Arial"/>
                <w:sz w:val="20"/>
                <w:szCs w:val="20"/>
              </w:rPr>
            </w:pPr>
            <w:r w:rsidRPr="009519CD">
              <w:rPr>
                <w:rFonts w:ascii="Arial" w:hAnsi="Arial" w:cs="Arial"/>
                <w:sz w:val="20"/>
                <w:szCs w:val="20"/>
              </w:rPr>
              <w:t>La solution devra gérer la comptabilité selon les normes de la comptabilité publique et conformément au CGNC (Code Général de Normalisation Comptable)</w:t>
            </w:r>
          </w:p>
        </w:tc>
        <w:tc>
          <w:tcPr>
            <w:tcW w:w="851" w:type="dxa"/>
            <w:tcBorders>
              <w:top w:val="single" w:sz="6" w:space="0" w:color="auto"/>
              <w:bottom w:val="single" w:sz="4" w:space="0" w:color="auto"/>
            </w:tcBorders>
          </w:tcPr>
          <w:p w14:paraId="0ACD52E7" w14:textId="77777777" w:rsidR="003F39AD" w:rsidRPr="009519CD" w:rsidRDefault="003F39AD" w:rsidP="003F39AD">
            <w:pPr>
              <w:pStyle w:val="Paragraphedeliste"/>
              <w:autoSpaceDE w:val="0"/>
              <w:autoSpaceDN w:val="0"/>
              <w:adjustRightInd w:val="0"/>
              <w:ind w:left="0"/>
              <w:jc w:val="both"/>
              <w:rPr>
                <w:rFonts w:ascii="Arial" w:hAnsi="Arial" w:cs="Arial"/>
                <w:sz w:val="20"/>
                <w:szCs w:val="20"/>
              </w:rPr>
            </w:pPr>
          </w:p>
        </w:tc>
        <w:tc>
          <w:tcPr>
            <w:tcW w:w="3969" w:type="dxa"/>
            <w:tcBorders>
              <w:top w:val="single" w:sz="6" w:space="0" w:color="auto"/>
              <w:bottom w:val="single" w:sz="4" w:space="0" w:color="auto"/>
            </w:tcBorders>
          </w:tcPr>
          <w:p w14:paraId="01F22776" w14:textId="77777777" w:rsidR="003F39AD" w:rsidRPr="009519CD" w:rsidRDefault="003F39AD" w:rsidP="003F39AD">
            <w:pPr>
              <w:pStyle w:val="Paragraphedeliste"/>
              <w:autoSpaceDE w:val="0"/>
              <w:autoSpaceDN w:val="0"/>
              <w:adjustRightInd w:val="0"/>
              <w:ind w:left="0"/>
              <w:jc w:val="both"/>
              <w:rPr>
                <w:rFonts w:ascii="Arial" w:hAnsi="Arial" w:cs="Arial"/>
                <w:sz w:val="20"/>
                <w:szCs w:val="20"/>
              </w:rPr>
            </w:pPr>
          </w:p>
        </w:tc>
      </w:tr>
      <w:tr w:rsidR="003F39AD" w:rsidRPr="009519CD" w14:paraId="01048DE2" w14:textId="77777777" w:rsidTr="003F39AD">
        <w:tblPrEx>
          <w:tblLook w:val="0000" w:firstRow="0" w:lastRow="0" w:firstColumn="0" w:lastColumn="0" w:noHBand="0" w:noVBand="0"/>
        </w:tblPrEx>
        <w:trPr>
          <w:cantSplit/>
        </w:trPr>
        <w:tc>
          <w:tcPr>
            <w:tcW w:w="4678" w:type="dxa"/>
            <w:tcBorders>
              <w:top w:val="single" w:sz="6" w:space="0" w:color="auto"/>
              <w:bottom w:val="single" w:sz="6" w:space="0" w:color="auto"/>
            </w:tcBorders>
          </w:tcPr>
          <w:p w14:paraId="5EC93892" w14:textId="77777777" w:rsidR="003F39AD" w:rsidRPr="006050CD" w:rsidRDefault="003F39AD" w:rsidP="003F39AD">
            <w:pPr>
              <w:pStyle w:val="Paragraphedeliste"/>
              <w:autoSpaceDE w:val="0"/>
              <w:autoSpaceDN w:val="0"/>
              <w:adjustRightInd w:val="0"/>
              <w:ind w:left="0"/>
              <w:jc w:val="both"/>
              <w:rPr>
                <w:rFonts w:ascii="Arial" w:hAnsi="Arial" w:cs="Arial"/>
                <w:sz w:val="20"/>
                <w:szCs w:val="20"/>
              </w:rPr>
            </w:pPr>
            <w:r w:rsidRPr="00195381">
              <w:rPr>
                <w:rFonts w:ascii="Arial" w:hAnsi="Arial" w:cs="Arial"/>
                <w:sz w:val="20"/>
                <w:szCs w:val="20"/>
              </w:rPr>
              <w:t>La solution devra être interfaç</w:t>
            </w:r>
            <w:r w:rsidR="001B6285">
              <w:rPr>
                <w:rFonts w:ascii="Arial" w:hAnsi="Arial" w:cs="Arial"/>
                <w:sz w:val="20"/>
                <w:szCs w:val="20"/>
              </w:rPr>
              <w:t>able avec les solutions ERP RH (HR Access) et ERP</w:t>
            </w:r>
            <w:r w:rsidRPr="00195381">
              <w:rPr>
                <w:rFonts w:ascii="Arial" w:hAnsi="Arial" w:cs="Arial"/>
                <w:sz w:val="20"/>
                <w:szCs w:val="20"/>
              </w:rPr>
              <w:t xml:space="preserve"> Métier</w:t>
            </w:r>
            <w:r w:rsidR="001B6285">
              <w:rPr>
                <w:rFonts w:ascii="Arial" w:hAnsi="Arial" w:cs="Arial"/>
                <w:sz w:val="20"/>
                <w:szCs w:val="20"/>
              </w:rPr>
              <w:t xml:space="preserve"> </w:t>
            </w:r>
          </w:p>
        </w:tc>
        <w:tc>
          <w:tcPr>
            <w:tcW w:w="851" w:type="dxa"/>
            <w:tcBorders>
              <w:top w:val="single" w:sz="6" w:space="0" w:color="auto"/>
              <w:bottom w:val="single" w:sz="6" w:space="0" w:color="auto"/>
            </w:tcBorders>
          </w:tcPr>
          <w:p w14:paraId="688C3438" w14:textId="77777777" w:rsidR="003F39AD" w:rsidRPr="009519CD" w:rsidRDefault="003F39AD" w:rsidP="003F39AD">
            <w:pPr>
              <w:pStyle w:val="Paragraphedeliste"/>
              <w:autoSpaceDE w:val="0"/>
              <w:autoSpaceDN w:val="0"/>
              <w:adjustRightInd w:val="0"/>
              <w:ind w:left="0"/>
              <w:jc w:val="both"/>
              <w:rPr>
                <w:rFonts w:ascii="Arial" w:hAnsi="Arial" w:cs="Arial"/>
                <w:sz w:val="20"/>
                <w:szCs w:val="20"/>
              </w:rPr>
            </w:pPr>
          </w:p>
        </w:tc>
        <w:tc>
          <w:tcPr>
            <w:tcW w:w="3969" w:type="dxa"/>
            <w:tcBorders>
              <w:top w:val="single" w:sz="6" w:space="0" w:color="auto"/>
              <w:bottom w:val="single" w:sz="6" w:space="0" w:color="auto"/>
            </w:tcBorders>
          </w:tcPr>
          <w:p w14:paraId="65BC39DC" w14:textId="77777777" w:rsidR="003F39AD" w:rsidRPr="009519CD" w:rsidRDefault="003F39AD" w:rsidP="003F39AD">
            <w:pPr>
              <w:pStyle w:val="Paragraphedeliste"/>
              <w:autoSpaceDE w:val="0"/>
              <w:autoSpaceDN w:val="0"/>
              <w:adjustRightInd w:val="0"/>
              <w:ind w:left="0"/>
              <w:jc w:val="both"/>
              <w:rPr>
                <w:rFonts w:ascii="Arial" w:hAnsi="Arial" w:cs="Arial"/>
                <w:sz w:val="20"/>
                <w:szCs w:val="20"/>
              </w:rPr>
            </w:pPr>
          </w:p>
        </w:tc>
      </w:tr>
      <w:tr w:rsidR="003F39AD" w:rsidRPr="009519CD" w14:paraId="4087F123" w14:textId="77777777" w:rsidTr="003F39AD">
        <w:tblPrEx>
          <w:tblLook w:val="0000" w:firstRow="0" w:lastRow="0" w:firstColumn="0" w:lastColumn="0" w:noHBand="0" w:noVBand="0"/>
        </w:tblPrEx>
        <w:trPr>
          <w:cantSplit/>
        </w:trPr>
        <w:tc>
          <w:tcPr>
            <w:tcW w:w="4678" w:type="dxa"/>
            <w:tcBorders>
              <w:top w:val="single" w:sz="6" w:space="0" w:color="auto"/>
              <w:bottom w:val="single" w:sz="6" w:space="0" w:color="auto"/>
            </w:tcBorders>
            <w:vAlign w:val="bottom"/>
          </w:tcPr>
          <w:p w14:paraId="26C3CC3A" w14:textId="77777777" w:rsidR="003F39AD" w:rsidRPr="009519CD" w:rsidRDefault="003F39AD" w:rsidP="003F39AD">
            <w:pPr>
              <w:pStyle w:val="Paragraphedeliste"/>
              <w:autoSpaceDE w:val="0"/>
              <w:autoSpaceDN w:val="0"/>
              <w:adjustRightInd w:val="0"/>
              <w:ind w:left="0"/>
              <w:jc w:val="both"/>
              <w:rPr>
                <w:rFonts w:ascii="Arial" w:hAnsi="Arial" w:cs="Arial"/>
                <w:sz w:val="20"/>
                <w:szCs w:val="22"/>
              </w:rPr>
            </w:pPr>
            <w:r w:rsidRPr="009519CD">
              <w:rPr>
                <w:rFonts w:ascii="Arial" w:hAnsi="Arial" w:cs="Arial"/>
                <w:sz w:val="20"/>
                <w:szCs w:val="22"/>
              </w:rPr>
              <w:t xml:space="preserve">La solution prévoit-elle un système de workflow permettant de programmer des circuits administratifs dans le système (circuits d’approbation, de comptabilisation, de reporting, autres) ? </w:t>
            </w:r>
          </w:p>
        </w:tc>
        <w:tc>
          <w:tcPr>
            <w:tcW w:w="851" w:type="dxa"/>
            <w:tcBorders>
              <w:top w:val="single" w:sz="6" w:space="0" w:color="auto"/>
              <w:bottom w:val="single" w:sz="6" w:space="0" w:color="auto"/>
            </w:tcBorders>
          </w:tcPr>
          <w:p w14:paraId="407E9E98" w14:textId="77777777" w:rsidR="003F39AD" w:rsidRPr="009519CD" w:rsidRDefault="003F39AD" w:rsidP="003F39AD">
            <w:pPr>
              <w:pStyle w:val="Paragraphedeliste"/>
              <w:autoSpaceDE w:val="0"/>
              <w:autoSpaceDN w:val="0"/>
              <w:adjustRightInd w:val="0"/>
              <w:ind w:left="0"/>
              <w:jc w:val="both"/>
              <w:rPr>
                <w:rFonts w:ascii="Arial" w:hAnsi="Arial" w:cs="Arial"/>
                <w:sz w:val="20"/>
                <w:szCs w:val="20"/>
              </w:rPr>
            </w:pPr>
          </w:p>
        </w:tc>
        <w:tc>
          <w:tcPr>
            <w:tcW w:w="3969" w:type="dxa"/>
            <w:tcBorders>
              <w:top w:val="single" w:sz="6" w:space="0" w:color="auto"/>
              <w:bottom w:val="single" w:sz="6" w:space="0" w:color="auto"/>
            </w:tcBorders>
          </w:tcPr>
          <w:p w14:paraId="5497042C" w14:textId="77777777" w:rsidR="003F39AD" w:rsidRPr="009519CD" w:rsidRDefault="003F39AD" w:rsidP="003F39AD">
            <w:pPr>
              <w:pStyle w:val="Paragraphedeliste"/>
              <w:autoSpaceDE w:val="0"/>
              <w:autoSpaceDN w:val="0"/>
              <w:adjustRightInd w:val="0"/>
              <w:ind w:left="0"/>
              <w:jc w:val="both"/>
              <w:rPr>
                <w:rFonts w:ascii="Arial" w:hAnsi="Arial" w:cs="Arial"/>
                <w:sz w:val="20"/>
                <w:szCs w:val="20"/>
              </w:rPr>
            </w:pPr>
          </w:p>
        </w:tc>
      </w:tr>
      <w:tr w:rsidR="006A480D" w:rsidRPr="009519CD" w14:paraId="517DDDC1" w14:textId="77777777" w:rsidTr="003F39AD">
        <w:tblPrEx>
          <w:tblLook w:val="0000" w:firstRow="0" w:lastRow="0" w:firstColumn="0" w:lastColumn="0" w:noHBand="0" w:noVBand="0"/>
        </w:tblPrEx>
        <w:trPr>
          <w:cantSplit/>
        </w:trPr>
        <w:tc>
          <w:tcPr>
            <w:tcW w:w="4678" w:type="dxa"/>
            <w:tcBorders>
              <w:top w:val="single" w:sz="6" w:space="0" w:color="auto"/>
              <w:bottom w:val="single" w:sz="6" w:space="0" w:color="auto"/>
            </w:tcBorders>
            <w:vAlign w:val="bottom"/>
          </w:tcPr>
          <w:p w14:paraId="3A3AADCC" w14:textId="77777777" w:rsidR="006A480D" w:rsidRPr="00422AFE" w:rsidRDefault="006A480D" w:rsidP="006A480D">
            <w:pPr>
              <w:rPr>
                <w:rFonts w:ascii="Calibri" w:hAnsi="Calibri" w:cs="Calibri"/>
                <w:color w:val="000000"/>
                <w:sz w:val="22"/>
                <w:szCs w:val="22"/>
              </w:rPr>
            </w:pPr>
            <w:r w:rsidRPr="00422AFE">
              <w:rPr>
                <w:rFonts w:ascii="Calibri" w:hAnsi="Calibri" w:cs="Calibri"/>
                <w:color w:val="000000"/>
                <w:sz w:val="22"/>
                <w:szCs w:val="22"/>
              </w:rPr>
              <w:t xml:space="preserve">La solution permet de gérer différents niveaux d'unités organisationnelles organisation: OFPPT - Régions - Complexes – établissements, avec la capacité </w:t>
            </w:r>
            <w:r w:rsidRPr="00422AFE">
              <w:rPr>
                <w:rFonts w:ascii="Calibri" w:hAnsi="Calibri" w:cs="Calibri"/>
                <w:sz w:val="22"/>
                <w:szCs w:val="22"/>
              </w:rPr>
              <w:t>de gérer un grand nombre d’unités par niveau (jusqu’à 500)</w:t>
            </w:r>
          </w:p>
        </w:tc>
        <w:tc>
          <w:tcPr>
            <w:tcW w:w="851" w:type="dxa"/>
            <w:tcBorders>
              <w:top w:val="single" w:sz="6" w:space="0" w:color="auto"/>
              <w:bottom w:val="single" w:sz="6" w:space="0" w:color="auto"/>
            </w:tcBorders>
          </w:tcPr>
          <w:p w14:paraId="782A3C07" w14:textId="77777777" w:rsidR="006A480D" w:rsidRPr="009519CD" w:rsidRDefault="006A480D" w:rsidP="006A480D">
            <w:pPr>
              <w:jc w:val="both"/>
              <w:rPr>
                <w:rFonts w:ascii="Arial" w:hAnsi="Arial" w:cs="Arial"/>
              </w:rPr>
            </w:pPr>
          </w:p>
        </w:tc>
        <w:tc>
          <w:tcPr>
            <w:tcW w:w="3969" w:type="dxa"/>
            <w:tcBorders>
              <w:top w:val="single" w:sz="6" w:space="0" w:color="auto"/>
              <w:bottom w:val="single" w:sz="6" w:space="0" w:color="auto"/>
            </w:tcBorders>
          </w:tcPr>
          <w:p w14:paraId="074DDF58" w14:textId="77777777" w:rsidR="006A480D" w:rsidRPr="009519CD" w:rsidRDefault="006A480D" w:rsidP="006A480D">
            <w:pPr>
              <w:jc w:val="both"/>
              <w:rPr>
                <w:rFonts w:ascii="Arial" w:hAnsi="Arial" w:cs="Arial"/>
              </w:rPr>
            </w:pPr>
          </w:p>
        </w:tc>
      </w:tr>
    </w:tbl>
    <w:p w14:paraId="64B10416" w14:textId="77777777" w:rsidR="003F39AD" w:rsidRDefault="003F39AD" w:rsidP="003F39AD">
      <w:pPr>
        <w:pStyle w:val="Titre3"/>
      </w:pPr>
      <w:bookmarkStart w:id="25" w:name="_Toc378851716"/>
      <w:r>
        <w:t xml:space="preserve">III.1.3. </w:t>
      </w:r>
      <w:r w:rsidRPr="009519CD">
        <w:t>Prérequis techniques</w:t>
      </w:r>
      <w:bookmarkEnd w:id="25"/>
    </w:p>
    <w:p w14:paraId="75F6AB10" w14:textId="77777777" w:rsidR="005545FC" w:rsidRDefault="005545FC" w:rsidP="005545FC"/>
    <w:p w14:paraId="130D744F" w14:textId="77777777" w:rsidR="005545FC" w:rsidRPr="005F0B6A" w:rsidRDefault="005545FC" w:rsidP="005545FC">
      <w:pPr>
        <w:jc w:val="both"/>
        <w:rPr>
          <w:rFonts w:ascii="Arial" w:hAnsi="Arial" w:cs="Arial"/>
          <w:sz w:val="22"/>
          <w:szCs w:val="22"/>
        </w:rPr>
      </w:pPr>
      <w:r w:rsidRPr="005F0B6A">
        <w:rPr>
          <w:rFonts w:ascii="Arial" w:hAnsi="Arial" w:cs="Arial"/>
          <w:sz w:val="22"/>
          <w:szCs w:val="22"/>
        </w:rPr>
        <w:t>L’éditeur devra obligatoirement indiquer comment la solution couvre les besoins ci-dessous :</w:t>
      </w:r>
    </w:p>
    <w:p w14:paraId="0633B8F8" w14:textId="77777777" w:rsidR="005545FC" w:rsidRPr="009519CD" w:rsidRDefault="005545FC" w:rsidP="005545FC">
      <w:pPr>
        <w:jc w:val="both"/>
        <w:rPr>
          <w:rFonts w:ascii="Arial" w:hAnsi="Arial" w:cs="Arial"/>
          <w:szCs w:val="20"/>
        </w:rPr>
      </w:pPr>
    </w:p>
    <w:tbl>
      <w:tblPr>
        <w:tblpPr w:leftFromText="141" w:rightFromText="141" w:vertAnchor="text" w:tblpY="1"/>
        <w:tblOverlap w:val="never"/>
        <w:tblW w:w="97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9"/>
        <w:gridCol w:w="709"/>
        <w:gridCol w:w="1648"/>
        <w:gridCol w:w="337"/>
        <w:gridCol w:w="337"/>
        <w:gridCol w:w="1222"/>
      </w:tblGrid>
      <w:tr w:rsidR="005545FC" w:rsidRPr="009519CD" w14:paraId="4A32C192" w14:textId="77777777" w:rsidTr="005A6637">
        <w:trPr>
          <w:cantSplit/>
          <w:trHeight w:val="461"/>
        </w:trPr>
        <w:tc>
          <w:tcPr>
            <w:tcW w:w="5529" w:type="dxa"/>
            <w:tcBorders>
              <w:top w:val="single" w:sz="6" w:space="0" w:color="auto"/>
            </w:tcBorders>
            <w:shd w:val="clear" w:color="auto" w:fill="B8CCE4"/>
            <w:vAlign w:val="center"/>
          </w:tcPr>
          <w:p w14:paraId="094BB366" w14:textId="77777777" w:rsidR="005545FC" w:rsidRPr="009519CD" w:rsidRDefault="005545FC" w:rsidP="005A6637">
            <w:pPr>
              <w:jc w:val="both"/>
              <w:rPr>
                <w:rFonts w:ascii="Arial" w:hAnsi="Arial" w:cs="Arial"/>
              </w:rPr>
            </w:pPr>
            <w:r w:rsidRPr="009519CD">
              <w:rPr>
                <w:rFonts w:ascii="Arial" w:hAnsi="Arial" w:cs="Arial"/>
              </w:rPr>
              <w:t>Fonctionnalités</w:t>
            </w:r>
          </w:p>
        </w:tc>
        <w:tc>
          <w:tcPr>
            <w:tcW w:w="709" w:type="dxa"/>
            <w:tcBorders>
              <w:top w:val="single" w:sz="6" w:space="0" w:color="auto"/>
            </w:tcBorders>
            <w:shd w:val="clear" w:color="auto" w:fill="B8CCE4"/>
            <w:vAlign w:val="center"/>
          </w:tcPr>
          <w:p w14:paraId="382E1776" w14:textId="77777777" w:rsidR="005545FC" w:rsidRPr="009519CD" w:rsidRDefault="005545FC" w:rsidP="005A6637">
            <w:pPr>
              <w:jc w:val="both"/>
              <w:rPr>
                <w:rFonts w:ascii="Arial" w:hAnsi="Arial" w:cs="Arial"/>
              </w:rPr>
            </w:pPr>
            <w:r w:rsidRPr="009519CD">
              <w:rPr>
                <w:rFonts w:ascii="Arial" w:hAnsi="Arial" w:cs="Arial"/>
              </w:rPr>
              <w:t>O/N</w:t>
            </w:r>
          </w:p>
        </w:tc>
        <w:tc>
          <w:tcPr>
            <w:tcW w:w="3544" w:type="dxa"/>
            <w:gridSpan w:val="4"/>
            <w:tcBorders>
              <w:top w:val="single" w:sz="6" w:space="0" w:color="auto"/>
              <w:bottom w:val="single" w:sz="4" w:space="0" w:color="auto"/>
            </w:tcBorders>
            <w:shd w:val="clear" w:color="auto" w:fill="B8CCE4"/>
            <w:vAlign w:val="center"/>
          </w:tcPr>
          <w:p w14:paraId="5B46E7AD" w14:textId="77777777" w:rsidR="005545FC" w:rsidRPr="009519CD" w:rsidRDefault="005545FC" w:rsidP="005A6637">
            <w:pPr>
              <w:jc w:val="both"/>
              <w:rPr>
                <w:rFonts w:ascii="Arial" w:hAnsi="Arial" w:cs="Arial"/>
                <w:caps/>
              </w:rPr>
            </w:pPr>
            <w:r w:rsidRPr="009519CD">
              <w:rPr>
                <w:rFonts w:ascii="Arial" w:hAnsi="Arial" w:cs="Arial"/>
              </w:rPr>
              <w:t>Réponses/Commentaires</w:t>
            </w:r>
          </w:p>
        </w:tc>
      </w:tr>
      <w:tr w:rsidR="005545FC" w:rsidRPr="009519CD" w14:paraId="45E9448B" w14:textId="77777777" w:rsidTr="005A6637">
        <w:trPr>
          <w:cantSplit/>
          <w:trHeight w:val="65"/>
        </w:trPr>
        <w:tc>
          <w:tcPr>
            <w:tcW w:w="5529" w:type="dxa"/>
            <w:tcBorders>
              <w:top w:val="single" w:sz="6" w:space="0" w:color="auto"/>
              <w:left w:val="single" w:sz="6" w:space="0" w:color="auto"/>
              <w:bottom w:val="single" w:sz="6" w:space="0" w:color="auto"/>
              <w:right w:val="nil"/>
            </w:tcBorders>
            <w:shd w:val="clear" w:color="auto" w:fill="B3B3B3"/>
          </w:tcPr>
          <w:p w14:paraId="1838E332" w14:textId="77777777" w:rsidR="005545FC" w:rsidRPr="009519CD" w:rsidRDefault="005545FC" w:rsidP="005A6637">
            <w:pPr>
              <w:jc w:val="both"/>
              <w:rPr>
                <w:rFonts w:ascii="Arial" w:hAnsi="Arial" w:cs="Arial"/>
              </w:rPr>
            </w:pPr>
            <w:bookmarkStart w:id="26" w:name="_Toc350181421"/>
            <w:r w:rsidRPr="009519CD">
              <w:rPr>
                <w:rFonts w:ascii="Arial" w:hAnsi="Arial" w:cs="Arial"/>
              </w:rPr>
              <w:t>Structure et modèle de données</w:t>
            </w:r>
            <w:bookmarkEnd w:id="26"/>
          </w:p>
        </w:tc>
        <w:tc>
          <w:tcPr>
            <w:tcW w:w="709" w:type="dxa"/>
            <w:tcBorders>
              <w:top w:val="single" w:sz="6" w:space="0" w:color="auto"/>
              <w:left w:val="nil"/>
              <w:bottom w:val="single" w:sz="6" w:space="0" w:color="auto"/>
              <w:right w:val="nil"/>
            </w:tcBorders>
            <w:shd w:val="clear" w:color="auto" w:fill="B3B3B3"/>
          </w:tcPr>
          <w:p w14:paraId="5970B0E1" w14:textId="77777777" w:rsidR="005545FC" w:rsidRPr="009519CD" w:rsidRDefault="005545FC" w:rsidP="005A6637">
            <w:pPr>
              <w:jc w:val="both"/>
              <w:rPr>
                <w:rFonts w:ascii="Arial" w:hAnsi="Arial" w:cs="Arial"/>
              </w:rPr>
            </w:pPr>
          </w:p>
        </w:tc>
        <w:tc>
          <w:tcPr>
            <w:tcW w:w="1648" w:type="dxa"/>
            <w:tcBorders>
              <w:top w:val="single" w:sz="6" w:space="0" w:color="auto"/>
              <w:left w:val="nil"/>
              <w:bottom w:val="single" w:sz="6" w:space="0" w:color="auto"/>
              <w:right w:val="nil"/>
            </w:tcBorders>
            <w:shd w:val="clear" w:color="auto" w:fill="B3B3B3"/>
          </w:tcPr>
          <w:p w14:paraId="533E9F06" w14:textId="77777777" w:rsidR="005545FC" w:rsidRPr="009519CD" w:rsidRDefault="005545FC" w:rsidP="005A6637">
            <w:pPr>
              <w:jc w:val="both"/>
              <w:rPr>
                <w:rFonts w:ascii="Arial" w:hAnsi="Arial" w:cs="Arial"/>
              </w:rPr>
            </w:pPr>
          </w:p>
        </w:tc>
        <w:tc>
          <w:tcPr>
            <w:tcW w:w="337" w:type="dxa"/>
            <w:tcBorders>
              <w:top w:val="single" w:sz="6" w:space="0" w:color="auto"/>
              <w:left w:val="nil"/>
              <w:bottom w:val="single" w:sz="6" w:space="0" w:color="auto"/>
              <w:right w:val="nil"/>
            </w:tcBorders>
            <w:shd w:val="clear" w:color="auto" w:fill="B3B3B3"/>
          </w:tcPr>
          <w:p w14:paraId="2467899D" w14:textId="77777777" w:rsidR="005545FC" w:rsidRPr="009519CD" w:rsidRDefault="005545FC" w:rsidP="005A6637">
            <w:pPr>
              <w:jc w:val="both"/>
              <w:rPr>
                <w:rFonts w:ascii="Arial" w:hAnsi="Arial" w:cs="Arial"/>
              </w:rPr>
            </w:pPr>
          </w:p>
        </w:tc>
        <w:tc>
          <w:tcPr>
            <w:tcW w:w="337" w:type="dxa"/>
            <w:tcBorders>
              <w:top w:val="single" w:sz="6" w:space="0" w:color="auto"/>
              <w:left w:val="nil"/>
              <w:bottom w:val="single" w:sz="6" w:space="0" w:color="auto"/>
              <w:right w:val="nil"/>
            </w:tcBorders>
            <w:shd w:val="clear" w:color="auto" w:fill="B3B3B3"/>
          </w:tcPr>
          <w:p w14:paraId="33171D1C" w14:textId="77777777" w:rsidR="005545FC" w:rsidRPr="009519CD" w:rsidRDefault="005545FC" w:rsidP="005A6637">
            <w:pPr>
              <w:jc w:val="both"/>
              <w:rPr>
                <w:rFonts w:ascii="Arial" w:hAnsi="Arial" w:cs="Arial"/>
              </w:rPr>
            </w:pPr>
          </w:p>
        </w:tc>
        <w:tc>
          <w:tcPr>
            <w:tcW w:w="1222" w:type="dxa"/>
            <w:tcBorders>
              <w:top w:val="single" w:sz="6" w:space="0" w:color="auto"/>
              <w:left w:val="nil"/>
              <w:bottom w:val="single" w:sz="6" w:space="0" w:color="auto"/>
              <w:right w:val="single" w:sz="6" w:space="0" w:color="auto"/>
            </w:tcBorders>
            <w:shd w:val="clear" w:color="auto" w:fill="B3B3B3"/>
          </w:tcPr>
          <w:p w14:paraId="18C4832E" w14:textId="77777777" w:rsidR="005545FC" w:rsidRPr="009519CD" w:rsidRDefault="005545FC" w:rsidP="005A6637">
            <w:pPr>
              <w:jc w:val="both"/>
              <w:rPr>
                <w:rFonts w:ascii="Arial" w:hAnsi="Arial" w:cs="Arial"/>
                <w:caps/>
              </w:rPr>
            </w:pPr>
          </w:p>
        </w:tc>
      </w:tr>
      <w:tr w:rsidR="005545FC" w:rsidRPr="009519CD" w14:paraId="3FF98FF4" w14:textId="77777777" w:rsidTr="005A6637">
        <w:trPr>
          <w:cantSplit/>
        </w:trPr>
        <w:tc>
          <w:tcPr>
            <w:tcW w:w="5529" w:type="dxa"/>
            <w:tcBorders>
              <w:top w:val="single" w:sz="6" w:space="0" w:color="auto"/>
              <w:bottom w:val="single" w:sz="6" w:space="0" w:color="auto"/>
            </w:tcBorders>
            <w:vAlign w:val="bottom"/>
          </w:tcPr>
          <w:p w14:paraId="20F75141" w14:textId="77777777" w:rsidR="005545FC" w:rsidRPr="00DF5225" w:rsidRDefault="005545FC" w:rsidP="005A6637">
            <w:pPr>
              <w:jc w:val="both"/>
              <w:rPr>
                <w:rFonts w:ascii="Arial" w:hAnsi="Arial" w:cs="Arial"/>
                <w:sz w:val="20"/>
                <w:szCs w:val="22"/>
              </w:rPr>
            </w:pPr>
            <w:r>
              <w:rPr>
                <w:rFonts w:ascii="Arial" w:hAnsi="Arial" w:cs="Arial"/>
                <w:sz w:val="20"/>
                <w:szCs w:val="22"/>
              </w:rPr>
              <w:t>Est-il possible</w:t>
            </w:r>
            <w:r w:rsidRPr="00DF5225">
              <w:rPr>
                <w:rFonts w:ascii="Arial" w:hAnsi="Arial" w:cs="Arial"/>
                <w:sz w:val="20"/>
                <w:szCs w:val="22"/>
              </w:rPr>
              <w:t xml:space="preserve"> de modifier la structure des tables de la base de données ? </w:t>
            </w:r>
          </w:p>
          <w:p w14:paraId="4AF4EC66" w14:textId="77777777" w:rsidR="005545FC" w:rsidRPr="009519CD" w:rsidRDefault="005545FC" w:rsidP="005A6637">
            <w:pPr>
              <w:jc w:val="both"/>
              <w:rPr>
                <w:rFonts w:ascii="Arial" w:hAnsi="Arial" w:cs="Arial"/>
                <w:sz w:val="20"/>
                <w:szCs w:val="22"/>
              </w:rPr>
            </w:pPr>
            <w:r w:rsidRPr="009519CD">
              <w:rPr>
                <w:rFonts w:ascii="Arial" w:hAnsi="Arial" w:cs="Arial"/>
                <w:sz w:val="20"/>
                <w:szCs w:val="22"/>
              </w:rPr>
              <w:t xml:space="preserve">Créer des champs </w:t>
            </w:r>
          </w:p>
          <w:p w14:paraId="311DF154" w14:textId="77777777" w:rsidR="005545FC" w:rsidRPr="009519CD" w:rsidRDefault="005545FC" w:rsidP="005A6637">
            <w:pPr>
              <w:jc w:val="both"/>
              <w:rPr>
                <w:rFonts w:ascii="Arial" w:hAnsi="Arial" w:cs="Arial"/>
                <w:sz w:val="20"/>
                <w:szCs w:val="22"/>
              </w:rPr>
            </w:pPr>
            <w:r w:rsidRPr="009519CD">
              <w:rPr>
                <w:rFonts w:ascii="Arial" w:hAnsi="Arial" w:cs="Arial"/>
                <w:sz w:val="20"/>
                <w:szCs w:val="22"/>
              </w:rPr>
              <w:t xml:space="preserve">Modifier la structure des champs </w:t>
            </w:r>
          </w:p>
        </w:tc>
        <w:tc>
          <w:tcPr>
            <w:tcW w:w="709" w:type="dxa"/>
            <w:tcBorders>
              <w:top w:val="single" w:sz="6" w:space="0" w:color="auto"/>
              <w:bottom w:val="single" w:sz="6" w:space="0" w:color="auto"/>
            </w:tcBorders>
          </w:tcPr>
          <w:p w14:paraId="64BFE90C" w14:textId="77777777" w:rsidR="005545FC" w:rsidRPr="009519CD" w:rsidRDefault="005545FC" w:rsidP="005A6637">
            <w:pPr>
              <w:jc w:val="both"/>
              <w:rPr>
                <w:rFonts w:ascii="Arial" w:hAnsi="Arial" w:cs="Arial"/>
              </w:rPr>
            </w:pPr>
          </w:p>
        </w:tc>
        <w:tc>
          <w:tcPr>
            <w:tcW w:w="3544" w:type="dxa"/>
            <w:gridSpan w:val="4"/>
            <w:tcBorders>
              <w:top w:val="single" w:sz="6" w:space="0" w:color="auto"/>
              <w:bottom w:val="single" w:sz="6" w:space="0" w:color="auto"/>
            </w:tcBorders>
          </w:tcPr>
          <w:p w14:paraId="315C60C7" w14:textId="77777777" w:rsidR="005545FC" w:rsidRPr="009519CD" w:rsidRDefault="005545FC" w:rsidP="005A6637">
            <w:pPr>
              <w:jc w:val="both"/>
              <w:rPr>
                <w:rFonts w:ascii="Arial" w:hAnsi="Arial" w:cs="Arial"/>
              </w:rPr>
            </w:pPr>
          </w:p>
        </w:tc>
      </w:tr>
      <w:tr w:rsidR="005545FC" w:rsidRPr="009519CD" w14:paraId="1612ED7B" w14:textId="77777777" w:rsidTr="005A6637">
        <w:trPr>
          <w:cantSplit/>
        </w:trPr>
        <w:tc>
          <w:tcPr>
            <w:tcW w:w="5529" w:type="dxa"/>
            <w:tcBorders>
              <w:top w:val="single" w:sz="6" w:space="0" w:color="auto"/>
              <w:bottom w:val="single" w:sz="6" w:space="0" w:color="auto"/>
            </w:tcBorders>
            <w:vAlign w:val="bottom"/>
          </w:tcPr>
          <w:p w14:paraId="64145F6D" w14:textId="77777777" w:rsidR="005545FC" w:rsidRPr="009519CD" w:rsidRDefault="005545FC" w:rsidP="005A6637">
            <w:pPr>
              <w:jc w:val="both"/>
              <w:rPr>
                <w:rFonts w:ascii="Arial" w:hAnsi="Arial" w:cs="Arial"/>
                <w:sz w:val="20"/>
                <w:szCs w:val="22"/>
              </w:rPr>
            </w:pPr>
            <w:r w:rsidRPr="009519CD">
              <w:rPr>
                <w:rFonts w:ascii="Arial" w:hAnsi="Arial" w:cs="Arial"/>
                <w:sz w:val="20"/>
                <w:szCs w:val="22"/>
              </w:rPr>
              <w:t>Est-il possible d’inclure des données propres à l’OFPPT?</w:t>
            </w:r>
          </w:p>
          <w:p w14:paraId="7C9DC5FD" w14:textId="77777777" w:rsidR="005545FC" w:rsidRPr="009519CD" w:rsidRDefault="005545FC" w:rsidP="005A6637">
            <w:pPr>
              <w:jc w:val="both"/>
              <w:rPr>
                <w:rFonts w:ascii="Arial" w:hAnsi="Arial" w:cs="Arial"/>
                <w:sz w:val="20"/>
              </w:rPr>
            </w:pPr>
            <w:r w:rsidRPr="009519CD">
              <w:rPr>
                <w:rFonts w:ascii="Arial" w:hAnsi="Arial" w:cs="Arial"/>
                <w:sz w:val="20"/>
              </w:rPr>
              <w:t>Si oui :</w:t>
            </w:r>
          </w:p>
          <w:p w14:paraId="4BC1829B" w14:textId="77777777" w:rsidR="005545FC" w:rsidRPr="009519CD" w:rsidRDefault="005545FC" w:rsidP="005A6637">
            <w:pPr>
              <w:jc w:val="both"/>
              <w:rPr>
                <w:rFonts w:ascii="Arial" w:hAnsi="Arial" w:cs="Arial"/>
                <w:sz w:val="20"/>
                <w:szCs w:val="22"/>
              </w:rPr>
            </w:pPr>
            <w:r w:rsidRPr="009519CD">
              <w:rPr>
                <w:rFonts w:ascii="Arial" w:hAnsi="Arial" w:cs="Arial"/>
                <w:sz w:val="20"/>
                <w:szCs w:val="22"/>
              </w:rPr>
              <w:t>Quelles sont les natures de traitements possibles sur ces données  (internes) ?</w:t>
            </w:r>
          </w:p>
          <w:p w14:paraId="59BC4C59" w14:textId="77777777" w:rsidR="005545FC" w:rsidRPr="009519CD" w:rsidRDefault="005545FC" w:rsidP="005A6637">
            <w:pPr>
              <w:jc w:val="both"/>
              <w:rPr>
                <w:rFonts w:ascii="Arial" w:hAnsi="Arial" w:cs="Arial"/>
                <w:sz w:val="20"/>
                <w:szCs w:val="22"/>
              </w:rPr>
            </w:pPr>
            <w:r w:rsidRPr="009519CD">
              <w:rPr>
                <w:rFonts w:ascii="Arial" w:hAnsi="Arial" w:cs="Arial"/>
                <w:sz w:val="20"/>
                <w:szCs w:val="22"/>
              </w:rPr>
              <w:t>Peut-on inclure ces données dans des formules de calcul ou dans des états standards ?</w:t>
            </w:r>
          </w:p>
        </w:tc>
        <w:tc>
          <w:tcPr>
            <w:tcW w:w="709" w:type="dxa"/>
            <w:tcBorders>
              <w:top w:val="single" w:sz="6" w:space="0" w:color="auto"/>
              <w:bottom w:val="single" w:sz="6" w:space="0" w:color="auto"/>
            </w:tcBorders>
          </w:tcPr>
          <w:p w14:paraId="27C9DC95" w14:textId="77777777" w:rsidR="005545FC" w:rsidRPr="009519CD" w:rsidRDefault="005545FC" w:rsidP="005A6637">
            <w:pPr>
              <w:jc w:val="both"/>
              <w:rPr>
                <w:rFonts w:ascii="Arial" w:hAnsi="Arial" w:cs="Arial"/>
              </w:rPr>
            </w:pPr>
          </w:p>
        </w:tc>
        <w:tc>
          <w:tcPr>
            <w:tcW w:w="3544" w:type="dxa"/>
            <w:gridSpan w:val="4"/>
            <w:tcBorders>
              <w:top w:val="single" w:sz="6" w:space="0" w:color="auto"/>
              <w:bottom w:val="single" w:sz="6" w:space="0" w:color="auto"/>
            </w:tcBorders>
          </w:tcPr>
          <w:p w14:paraId="06200956" w14:textId="77777777" w:rsidR="005545FC" w:rsidRPr="009519CD" w:rsidRDefault="005545FC" w:rsidP="005A6637">
            <w:pPr>
              <w:jc w:val="both"/>
              <w:rPr>
                <w:rFonts w:ascii="Arial" w:hAnsi="Arial" w:cs="Arial"/>
              </w:rPr>
            </w:pPr>
          </w:p>
        </w:tc>
      </w:tr>
      <w:tr w:rsidR="005545FC" w:rsidRPr="009519CD" w14:paraId="70FD1361" w14:textId="77777777" w:rsidTr="005A6637">
        <w:trPr>
          <w:cantSplit/>
        </w:trPr>
        <w:tc>
          <w:tcPr>
            <w:tcW w:w="5529" w:type="dxa"/>
            <w:tcBorders>
              <w:top w:val="single" w:sz="6" w:space="0" w:color="auto"/>
              <w:bottom w:val="single" w:sz="6" w:space="0" w:color="auto"/>
            </w:tcBorders>
            <w:vAlign w:val="bottom"/>
          </w:tcPr>
          <w:p w14:paraId="6F2D34DD" w14:textId="77777777" w:rsidR="005545FC" w:rsidRPr="009519CD" w:rsidRDefault="005545FC" w:rsidP="005A6637">
            <w:pPr>
              <w:jc w:val="both"/>
              <w:rPr>
                <w:rFonts w:ascii="Arial" w:hAnsi="Arial" w:cs="Arial"/>
                <w:sz w:val="20"/>
                <w:szCs w:val="22"/>
              </w:rPr>
            </w:pPr>
            <w:r w:rsidRPr="009519CD">
              <w:rPr>
                <w:rFonts w:ascii="Arial" w:hAnsi="Arial" w:cs="Arial"/>
                <w:sz w:val="20"/>
                <w:szCs w:val="22"/>
              </w:rPr>
              <w:t>Existe-t-il une gestion de sécurité par profil utilisateurs ?</w:t>
            </w:r>
          </w:p>
          <w:p w14:paraId="3451F06E" w14:textId="77777777" w:rsidR="005545FC" w:rsidRPr="009519CD" w:rsidRDefault="005545FC" w:rsidP="005A6637">
            <w:pPr>
              <w:jc w:val="both"/>
              <w:rPr>
                <w:rFonts w:ascii="Arial" w:hAnsi="Arial" w:cs="Arial"/>
                <w:sz w:val="20"/>
                <w:szCs w:val="20"/>
              </w:rPr>
            </w:pPr>
            <w:r w:rsidRPr="009519CD">
              <w:rPr>
                <w:rFonts w:ascii="Arial" w:hAnsi="Arial" w:cs="Arial"/>
                <w:sz w:val="20"/>
                <w:szCs w:val="20"/>
              </w:rPr>
              <w:t>Si oui, le système prévoit-il :</w:t>
            </w:r>
          </w:p>
          <w:p w14:paraId="46818666" w14:textId="77777777" w:rsidR="005545FC" w:rsidRPr="009519CD" w:rsidRDefault="005545FC" w:rsidP="005A6637">
            <w:pPr>
              <w:jc w:val="both"/>
              <w:rPr>
                <w:rFonts w:ascii="Arial" w:hAnsi="Arial" w:cs="Arial"/>
                <w:sz w:val="20"/>
                <w:szCs w:val="22"/>
              </w:rPr>
            </w:pPr>
            <w:r w:rsidRPr="009519CD">
              <w:rPr>
                <w:rFonts w:ascii="Arial" w:hAnsi="Arial" w:cs="Arial"/>
                <w:sz w:val="20"/>
                <w:szCs w:val="22"/>
              </w:rPr>
              <w:t>L’autorisation ou la restriction d’accès aux menus, fonctions, commandes et champs ;</w:t>
            </w:r>
          </w:p>
          <w:p w14:paraId="720DDA1B" w14:textId="77777777" w:rsidR="005545FC" w:rsidRPr="009519CD" w:rsidRDefault="005545FC" w:rsidP="005A6637">
            <w:pPr>
              <w:jc w:val="both"/>
              <w:rPr>
                <w:rFonts w:ascii="Arial" w:hAnsi="Arial" w:cs="Arial"/>
                <w:sz w:val="20"/>
                <w:szCs w:val="22"/>
              </w:rPr>
            </w:pPr>
            <w:r w:rsidRPr="009519CD">
              <w:rPr>
                <w:rFonts w:ascii="Arial" w:hAnsi="Arial" w:cs="Arial"/>
                <w:sz w:val="20"/>
                <w:szCs w:val="22"/>
              </w:rPr>
              <w:t>L’autorisation ou la restriction de :</w:t>
            </w:r>
          </w:p>
          <w:p w14:paraId="187542F5" w14:textId="77777777" w:rsidR="005545FC" w:rsidRPr="009519CD" w:rsidRDefault="005545FC" w:rsidP="005A6637">
            <w:pPr>
              <w:jc w:val="both"/>
              <w:rPr>
                <w:rFonts w:ascii="Arial" w:hAnsi="Arial" w:cs="Arial"/>
                <w:sz w:val="20"/>
                <w:szCs w:val="20"/>
              </w:rPr>
            </w:pPr>
            <w:r w:rsidRPr="009519CD">
              <w:rPr>
                <w:rFonts w:ascii="Arial" w:hAnsi="Arial" w:cs="Arial"/>
                <w:sz w:val="20"/>
                <w:szCs w:val="20"/>
              </w:rPr>
              <w:t>l’accès aux données en écriture, modification, suppression </w:t>
            </w:r>
          </w:p>
          <w:p w14:paraId="6596824D" w14:textId="77777777" w:rsidR="005545FC" w:rsidRPr="009519CD" w:rsidRDefault="005545FC" w:rsidP="005A6637">
            <w:pPr>
              <w:jc w:val="both"/>
              <w:rPr>
                <w:rFonts w:ascii="Arial" w:hAnsi="Arial" w:cs="Arial"/>
                <w:sz w:val="20"/>
                <w:szCs w:val="20"/>
              </w:rPr>
            </w:pPr>
            <w:r w:rsidRPr="009519CD">
              <w:rPr>
                <w:rFonts w:ascii="Arial" w:hAnsi="Arial" w:cs="Arial"/>
                <w:sz w:val="20"/>
                <w:szCs w:val="20"/>
              </w:rPr>
              <w:t>l’accès aux données en consultation </w:t>
            </w:r>
          </w:p>
          <w:p w14:paraId="5A11A0E2" w14:textId="77777777" w:rsidR="005545FC" w:rsidRPr="009519CD" w:rsidRDefault="005545FC" w:rsidP="005A6637">
            <w:pPr>
              <w:jc w:val="both"/>
              <w:rPr>
                <w:rFonts w:ascii="Arial" w:hAnsi="Arial" w:cs="Arial"/>
                <w:sz w:val="20"/>
                <w:szCs w:val="22"/>
              </w:rPr>
            </w:pPr>
            <w:r w:rsidRPr="009519CD">
              <w:rPr>
                <w:rFonts w:ascii="Arial" w:hAnsi="Arial" w:cs="Arial"/>
                <w:sz w:val="20"/>
                <w:szCs w:val="22"/>
              </w:rPr>
              <w:t>La journalisation et la traçabilité des modifications des champs et des données ;</w:t>
            </w:r>
            <w:r w:rsidRPr="009519CD">
              <w:rPr>
                <w:rFonts w:ascii="Arial" w:hAnsi="Arial" w:cs="Arial"/>
                <w:sz w:val="20"/>
                <w:szCs w:val="22"/>
              </w:rPr>
              <w:tab/>
            </w:r>
          </w:p>
          <w:p w14:paraId="7155E0EE" w14:textId="77777777" w:rsidR="005545FC" w:rsidRPr="009519CD" w:rsidRDefault="005545FC" w:rsidP="005A6637">
            <w:pPr>
              <w:jc w:val="both"/>
              <w:rPr>
                <w:rFonts w:ascii="Arial" w:hAnsi="Arial" w:cs="Arial"/>
                <w:sz w:val="20"/>
                <w:szCs w:val="22"/>
              </w:rPr>
            </w:pPr>
            <w:r w:rsidRPr="009519CD">
              <w:rPr>
                <w:rFonts w:ascii="Arial" w:hAnsi="Arial" w:cs="Arial"/>
                <w:sz w:val="20"/>
                <w:szCs w:val="22"/>
              </w:rPr>
              <w:t>Expliquer comment ?</w:t>
            </w:r>
          </w:p>
        </w:tc>
        <w:tc>
          <w:tcPr>
            <w:tcW w:w="709" w:type="dxa"/>
            <w:tcBorders>
              <w:top w:val="single" w:sz="6" w:space="0" w:color="auto"/>
              <w:bottom w:val="single" w:sz="6" w:space="0" w:color="auto"/>
            </w:tcBorders>
          </w:tcPr>
          <w:p w14:paraId="06A2FAB5" w14:textId="77777777" w:rsidR="005545FC" w:rsidRPr="009519CD" w:rsidRDefault="005545FC" w:rsidP="005A6637">
            <w:pPr>
              <w:jc w:val="both"/>
              <w:rPr>
                <w:rFonts w:ascii="Arial" w:hAnsi="Arial" w:cs="Arial"/>
              </w:rPr>
            </w:pPr>
          </w:p>
        </w:tc>
        <w:tc>
          <w:tcPr>
            <w:tcW w:w="3544" w:type="dxa"/>
            <w:gridSpan w:val="4"/>
            <w:tcBorders>
              <w:top w:val="single" w:sz="6" w:space="0" w:color="auto"/>
              <w:bottom w:val="single" w:sz="6" w:space="0" w:color="auto"/>
            </w:tcBorders>
          </w:tcPr>
          <w:p w14:paraId="3578A920" w14:textId="77777777" w:rsidR="005545FC" w:rsidRPr="009519CD" w:rsidRDefault="005545FC" w:rsidP="005A6637">
            <w:pPr>
              <w:jc w:val="both"/>
              <w:rPr>
                <w:rFonts w:ascii="Arial" w:hAnsi="Arial" w:cs="Arial"/>
              </w:rPr>
            </w:pPr>
          </w:p>
        </w:tc>
      </w:tr>
      <w:tr w:rsidR="005545FC" w:rsidRPr="009519CD" w14:paraId="638A41A6" w14:textId="77777777" w:rsidTr="005A6637">
        <w:trPr>
          <w:cantSplit/>
        </w:trPr>
        <w:tc>
          <w:tcPr>
            <w:tcW w:w="5529" w:type="dxa"/>
            <w:tcBorders>
              <w:top w:val="single" w:sz="6" w:space="0" w:color="auto"/>
              <w:bottom w:val="single" w:sz="6" w:space="0" w:color="auto"/>
            </w:tcBorders>
            <w:vAlign w:val="bottom"/>
          </w:tcPr>
          <w:p w14:paraId="37DD5983" w14:textId="77777777" w:rsidR="005545FC" w:rsidRPr="009519CD" w:rsidRDefault="005545FC" w:rsidP="005A6637">
            <w:pPr>
              <w:jc w:val="both"/>
              <w:rPr>
                <w:rFonts w:ascii="Arial" w:hAnsi="Arial" w:cs="Arial"/>
                <w:sz w:val="20"/>
                <w:szCs w:val="22"/>
              </w:rPr>
            </w:pPr>
            <w:r w:rsidRPr="009519CD">
              <w:rPr>
                <w:rFonts w:ascii="Arial" w:hAnsi="Arial" w:cs="Arial"/>
                <w:sz w:val="20"/>
                <w:szCs w:val="22"/>
              </w:rPr>
              <w:t>Existe-t-il une console d’administration des profils utilisateurs</w:t>
            </w:r>
            <w:r>
              <w:rPr>
                <w:rFonts w:ascii="Arial" w:hAnsi="Arial" w:cs="Arial"/>
                <w:sz w:val="20"/>
                <w:szCs w:val="22"/>
              </w:rPr>
              <w:t> ?</w:t>
            </w:r>
          </w:p>
        </w:tc>
        <w:tc>
          <w:tcPr>
            <w:tcW w:w="709" w:type="dxa"/>
            <w:tcBorders>
              <w:top w:val="single" w:sz="6" w:space="0" w:color="auto"/>
              <w:bottom w:val="single" w:sz="6" w:space="0" w:color="auto"/>
            </w:tcBorders>
          </w:tcPr>
          <w:p w14:paraId="41BFD85F" w14:textId="77777777" w:rsidR="005545FC" w:rsidRPr="009519CD" w:rsidRDefault="005545FC" w:rsidP="005A6637">
            <w:pPr>
              <w:jc w:val="both"/>
              <w:rPr>
                <w:rFonts w:ascii="Arial" w:hAnsi="Arial" w:cs="Arial"/>
              </w:rPr>
            </w:pPr>
          </w:p>
        </w:tc>
        <w:tc>
          <w:tcPr>
            <w:tcW w:w="3544" w:type="dxa"/>
            <w:gridSpan w:val="4"/>
            <w:tcBorders>
              <w:top w:val="single" w:sz="6" w:space="0" w:color="auto"/>
              <w:bottom w:val="single" w:sz="6" w:space="0" w:color="auto"/>
            </w:tcBorders>
          </w:tcPr>
          <w:p w14:paraId="77DC8FEC" w14:textId="77777777" w:rsidR="005545FC" w:rsidRPr="009519CD" w:rsidRDefault="005545FC" w:rsidP="005A6637">
            <w:pPr>
              <w:jc w:val="both"/>
              <w:rPr>
                <w:rFonts w:ascii="Arial" w:hAnsi="Arial" w:cs="Arial"/>
              </w:rPr>
            </w:pPr>
          </w:p>
        </w:tc>
      </w:tr>
      <w:tr w:rsidR="005545FC" w:rsidRPr="009519CD" w14:paraId="5BF1A390" w14:textId="77777777" w:rsidTr="005A6637">
        <w:trPr>
          <w:cantSplit/>
        </w:trPr>
        <w:tc>
          <w:tcPr>
            <w:tcW w:w="5529" w:type="dxa"/>
            <w:tcBorders>
              <w:top w:val="single" w:sz="6" w:space="0" w:color="auto"/>
              <w:bottom w:val="single" w:sz="6" w:space="0" w:color="auto"/>
            </w:tcBorders>
            <w:vAlign w:val="bottom"/>
          </w:tcPr>
          <w:p w14:paraId="4A057351" w14:textId="77777777" w:rsidR="005545FC" w:rsidRPr="009519CD" w:rsidRDefault="005545FC" w:rsidP="005A6637">
            <w:pPr>
              <w:jc w:val="both"/>
              <w:rPr>
                <w:rFonts w:ascii="Arial" w:hAnsi="Arial" w:cs="Arial"/>
                <w:sz w:val="20"/>
                <w:szCs w:val="22"/>
              </w:rPr>
            </w:pPr>
            <w:r w:rsidRPr="009519CD">
              <w:rPr>
                <w:rFonts w:ascii="Arial" w:hAnsi="Arial" w:cs="Arial"/>
                <w:sz w:val="20"/>
                <w:szCs w:val="22"/>
              </w:rPr>
              <w:t>Existe-t-il différents profils administrateurs (SuperAdmin, Admin</w:t>
            </w:r>
            <w:r>
              <w:rPr>
                <w:rFonts w:ascii="Arial" w:hAnsi="Arial" w:cs="Arial"/>
                <w:sz w:val="20"/>
                <w:szCs w:val="22"/>
              </w:rPr>
              <w:t>…</w:t>
            </w:r>
            <w:r w:rsidRPr="009519CD">
              <w:rPr>
                <w:rFonts w:ascii="Arial" w:hAnsi="Arial" w:cs="Arial"/>
                <w:sz w:val="20"/>
                <w:szCs w:val="22"/>
              </w:rPr>
              <w:t>) ?</w:t>
            </w:r>
          </w:p>
        </w:tc>
        <w:tc>
          <w:tcPr>
            <w:tcW w:w="709" w:type="dxa"/>
            <w:tcBorders>
              <w:top w:val="single" w:sz="6" w:space="0" w:color="auto"/>
              <w:bottom w:val="single" w:sz="6" w:space="0" w:color="auto"/>
            </w:tcBorders>
          </w:tcPr>
          <w:p w14:paraId="4E25C77C" w14:textId="77777777" w:rsidR="005545FC" w:rsidRPr="009519CD" w:rsidRDefault="005545FC" w:rsidP="005A6637">
            <w:pPr>
              <w:jc w:val="both"/>
              <w:rPr>
                <w:rFonts w:ascii="Arial" w:hAnsi="Arial" w:cs="Arial"/>
              </w:rPr>
            </w:pPr>
          </w:p>
        </w:tc>
        <w:tc>
          <w:tcPr>
            <w:tcW w:w="3544" w:type="dxa"/>
            <w:gridSpan w:val="4"/>
            <w:tcBorders>
              <w:top w:val="single" w:sz="6" w:space="0" w:color="auto"/>
              <w:bottom w:val="single" w:sz="6" w:space="0" w:color="auto"/>
            </w:tcBorders>
          </w:tcPr>
          <w:p w14:paraId="1A62D0D1" w14:textId="77777777" w:rsidR="005545FC" w:rsidRPr="009519CD" w:rsidRDefault="005545FC" w:rsidP="005A6637">
            <w:pPr>
              <w:jc w:val="both"/>
              <w:rPr>
                <w:rFonts w:ascii="Arial" w:hAnsi="Arial" w:cs="Arial"/>
              </w:rPr>
            </w:pPr>
          </w:p>
        </w:tc>
      </w:tr>
      <w:tr w:rsidR="005545FC" w:rsidRPr="009519CD" w14:paraId="00A32C80" w14:textId="77777777" w:rsidTr="005A6637">
        <w:trPr>
          <w:cantSplit/>
        </w:trPr>
        <w:tc>
          <w:tcPr>
            <w:tcW w:w="5529" w:type="dxa"/>
            <w:tcBorders>
              <w:top w:val="single" w:sz="6" w:space="0" w:color="auto"/>
              <w:bottom w:val="single" w:sz="6" w:space="0" w:color="auto"/>
            </w:tcBorders>
            <w:vAlign w:val="bottom"/>
          </w:tcPr>
          <w:p w14:paraId="601CA9A5" w14:textId="77777777" w:rsidR="005545FC" w:rsidRPr="009519CD" w:rsidRDefault="005545FC" w:rsidP="005A6637">
            <w:pPr>
              <w:jc w:val="both"/>
              <w:rPr>
                <w:rFonts w:ascii="Arial" w:hAnsi="Arial" w:cs="Arial"/>
                <w:sz w:val="20"/>
                <w:szCs w:val="20"/>
              </w:rPr>
            </w:pPr>
            <w:r w:rsidRPr="009519CD">
              <w:rPr>
                <w:rFonts w:ascii="Arial" w:hAnsi="Arial" w:cs="Arial"/>
                <w:sz w:val="20"/>
                <w:szCs w:val="22"/>
              </w:rPr>
              <w:lastRenderedPageBreak/>
              <w:t xml:space="preserve">Existe-t-il un mode de cryptage des données ? </w:t>
            </w:r>
          </w:p>
          <w:p w14:paraId="46A51315" w14:textId="77777777" w:rsidR="005545FC" w:rsidRPr="009519CD" w:rsidRDefault="005545FC" w:rsidP="005A6637">
            <w:pPr>
              <w:jc w:val="both"/>
              <w:rPr>
                <w:rFonts w:ascii="Arial" w:hAnsi="Arial" w:cs="Arial"/>
                <w:sz w:val="20"/>
                <w:szCs w:val="20"/>
              </w:rPr>
            </w:pPr>
            <w:r w:rsidRPr="009519CD">
              <w:rPr>
                <w:rFonts w:ascii="Arial" w:hAnsi="Arial" w:cs="Arial"/>
                <w:sz w:val="20"/>
                <w:szCs w:val="20"/>
              </w:rPr>
              <w:t>Si oui :</w:t>
            </w:r>
          </w:p>
          <w:p w14:paraId="45D9D4EF" w14:textId="77777777" w:rsidR="005545FC" w:rsidRPr="009519CD" w:rsidRDefault="005545FC" w:rsidP="005A6637">
            <w:pPr>
              <w:jc w:val="both"/>
              <w:rPr>
                <w:rFonts w:ascii="Arial" w:hAnsi="Arial" w:cs="Arial"/>
                <w:sz w:val="20"/>
                <w:szCs w:val="22"/>
              </w:rPr>
            </w:pPr>
            <w:r w:rsidRPr="009519CD">
              <w:rPr>
                <w:rFonts w:ascii="Arial" w:hAnsi="Arial" w:cs="Arial"/>
                <w:sz w:val="20"/>
                <w:szCs w:val="22"/>
              </w:rPr>
              <w:t>Détaillez ?</w:t>
            </w:r>
          </w:p>
        </w:tc>
        <w:tc>
          <w:tcPr>
            <w:tcW w:w="709" w:type="dxa"/>
            <w:tcBorders>
              <w:top w:val="single" w:sz="6" w:space="0" w:color="auto"/>
              <w:bottom w:val="single" w:sz="6" w:space="0" w:color="auto"/>
            </w:tcBorders>
          </w:tcPr>
          <w:p w14:paraId="50CAB987" w14:textId="77777777" w:rsidR="005545FC" w:rsidRPr="009519CD" w:rsidRDefault="005545FC" w:rsidP="005A6637">
            <w:pPr>
              <w:jc w:val="both"/>
              <w:rPr>
                <w:rFonts w:ascii="Arial" w:hAnsi="Arial" w:cs="Arial"/>
              </w:rPr>
            </w:pPr>
          </w:p>
        </w:tc>
        <w:tc>
          <w:tcPr>
            <w:tcW w:w="3544" w:type="dxa"/>
            <w:gridSpan w:val="4"/>
            <w:tcBorders>
              <w:top w:val="single" w:sz="6" w:space="0" w:color="auto"/>
              <w:bottom w:val="single" w:sz="6" w:space="0" w:color="auto"/>
            </w:tcBorders>
          </w:tcPr>
          <w:p w14:paraId="0C3C4EAE" w14:textId="77777777" w:rsidR="005545FC" w:rsidRPr="009519CD" w:rsidRDefault="005545FC" w:rsidP="005A6637">
            <w:pPr>
              <w:jc w:val="both"/>
              <w:rPr>
                <w:rFonts w:ascii="Arial" w:hAnsi="Arial" w:cs="Arial"/>
              </w:rPr>
            </w:pPr>
          </w:p>
        </w:tc>
      </w:tr>
      <w:tr w:rsidR="005545FC" w:rsidRPr="009519CD" w14:paraId="2C544981" w14:textId="77777777" w:rsidTr="005A6637">
        <w:trPr>
          <w:cantSplit/>
        </w:trPr>
        <w:tc>
          <w:tcPr>
            <w:tcW w:w="5529" w:type="dxa"/>
            <w:tcBorders>
              <w:top w:val="single" w:sz="6" w:space="0" w:color="auto"/>
              <w:bottom w:val="single" w:sz="6" w:space="0" w:color="auto"/>
            </w:tcBorders>
            <w:vAlign w:val="bottom"/>
          </w:tcPr>
          <w:p w14:paraId="0EEEE253" w14:textId="77777777" w:rsidR="005545FC" w:rsidRPr="009519CD" w:rsidRDefault="005545FC" w:rsidP="005A6637">
            <w:pPr>
              <w:jc w:val="both"/>
              <w:rPr>
                <w:rFonts w:ascii="Arial" w:hAnsi="Arial" w:cs="Arial"/>
                <w:sz w:val="20"/>
                <w:szCs w:val="22"/>
              </w:rPr>
            </w:pPr>
            <w:r>
              <w:rPr>
                <w:rFonts w:ascii="Arial" w:hAnsi="Arial" w:cs="Arial"/>
                <w:sz w:val="20"/>
                <w:szCs w:val="22"/>
              </w:rPr>
              <w:t>L</w:t>
            </w:r>
            <w:r w:rsidRPr="009519CD">
              <w:rPr>
                <w:rFonts w:ascii="Arial" w:hAnsi="Arial" w:cs="Arial"/>
                <w:sz w:val="20"/>
                <w:szCs w:val="22"/>
              </w:rPr>
              <w:t xml:space="preserve">a solution </w:t>
            </w:r>
            <w:r>
              <w:rPr>
                <w:rFonts w:ascii="Arial" w:hAnsi="Arial" w:cs="Arial"/>
                <w:sz w:val="20"/>
                <w:szCs w:val="22"/>
              </w:rPr>
              <w:t>permet-elle l’</w:t>
            </w:r>
            <w:r w:rsidRPr="009519CD">
              <w:rPr>
                <w:rFonts w:ascii="Arial" w:hAnsi="Arial" w:cs="Arial"/>
                <w:sz w:val="20"/>
                <w:szCs w:val="22"/>
              </w:rPr>
              <w:t>ordonnance</w:t>
            </w:r>
            <w:r>
              <w:rPr>
                <w:rFonts w:ascii="Arial" w:hAnsi="Arial" w:cs="Arial"/>
                <w:sz w:val="20"/>
                <w:szCs w:val="22"/>
              </w:rPr>
              <w:t>ment des</w:t>
            </w:r>
            <w:r w:rsidRPr="009519CD">
              <w:rPr>
                <w:rFonts w:ascii="Arial" w:hAnsi="Arial" w:cs="Arial"/>
                <w:sz w:val="20"/>
                <w:szCs w:val="22"/>
              </w:rPr>
              <w:t xml:space="preserve"> tâches de sauvegarde ?</w:t>
            </w:r>
          </w:p>
        </w:tc>
        <w:tc>
          <w:tcPr>
            <w:tcW w:w="709" w:type="dxa"/>
            <w:tcBorders>
              <w:top w:val="single" w:sz="6" w:space="0" w:color="auto"/>
              <w:bottom w:val="single" w:sz="6" w:space="0" w:color="auto"/>
            </w:tcBorders>
          </w:tcPr>
          <w:p w14:paraId="7D6D49FD" w14:textId="77777777" w:rsidR="005545FC" w:rsidRPr="009519CD" w:rsidRDefault="005545FC" w:rsidP="005A6637">
            <w:pPr>
              <w:jc w:val="both"/>
              <w:rPr>
                <w:rFonts w:ascii="Arial" w:hAnsi="Arial" w:cs="Arial"/>
              </w:rPr>
            </w:pPr>
          </w:p>
        </w:tc>
        <w:tc>
          <w:tcPr>
            <w:tcW w:w="3544" w:type="dxa"/>
            <w:gridSpan w:val="4"/>
            <w:tcBorders>
              <w:top w:val="single" w:sz="6" w:space="0" w:color="auto"/>
              <w:bottom w:val="single" w:sz="6" w:space="0" w:color="auto"/>
            </w:tcBorders>
          </w:tcPr>
          <w:p w14:paraId="64BC7152" w14:textId="77777777" w:rsidR="005545FC" w:rsidRPr="009519CD" w:rsidRDefault="005545FC" w:rsidP="005A6637">
            <w:pPr>
              <w:jc w:val="both"/>
              <w:rPr>
                <w:rFonts w:ascii="Arial" w:hAnsi="Arial" w:cs="Arial"/>
              </w:rPr>
            </w:pPr>
          </w:p>
        </w:tc>
      </w:tr>
      <w:tr w:rsidR="005A6637" w:rsidRPr="009519CD" w14:paraId="45D817A5" w14:textId="77777777" w:rsidTr="005A6637">
        <w:trPr>
          <w:cantSplit/>
        </w:trPr>
        <w:tc>
          <w:tcPr>
            <w:tcW w:w="5529" w:type="dxa"/>
            <w:tcBorders>
              <w:top w:val="single" w:sz="6" w:space="0" w:color="auto"/>
              <w:bottom w:val="single" w:sz="6" w:space="0" w:color="auto"/>
            </w:tcBorders>
            <w:vAlign w:val="bottom"/>
          </w:tcPr>
          <w:p w14:paraId="3894B73A" w14:textId="77777777" w:rsidR="005A6637" w:rsidRPr="00422AFE" w:rsidRDefault="005A6637" w:rsidP="005A6637">
            <w:pPr>
              <w:rPr>
                <w:rFonts w:ascii="Calibri" w:hAnsi="Calibri" w:cs="Calibri"/>
                <w:color w:val="000000"/>
                <w:sz w:val="22"/>
                <w:szCs w:val="22"/>
              </w:rPr>
            </w:pPr>
            <w:r w:rsidRPr="00422AFE">
              <w:rPr>
                <w:rFonts w:ascii="Calibri" w:hAnsi="Calibri" w:cs="Calibri"/>
                <w:color w:val="000000"/>
                <w:sz w:val="22"/>
                <w:szCs w:val="22"/>
              </w:rPr>
              <w:t>Web: La solution est full web, et l'accès à tous les composants applicatifs peut se faire par navigateur sans recours à des installations sur les postes des utilisateurs</w:t>
            </w:r>
          </w:p>
        </w:tc>
        <w:tc>
          <w:tcPr>
            <w:tcW w:w="709" w:type="dxa"/>
            <w:tcBorders>
              <w:top w:val="single" w:sz="6" w:space="0" w:color="auto"/>
              <w:bottom w:val="single" w:sz="6" w:space="0" w:color="auto"/>
            </w:tcBorders>
          </w:tcPr>
          <w:p w14:paraId="3C45EBFC" w14:textId="77777777" w:rsidR="005A6637" w:rsidRPr="009519CD" w:rsidRDefault="005A6637" w:rsidP="005A6637">
            <w:pPr>
              <w:jc w:val="both"/>
              <w:rPr>
                <w:rFonts w:ascii="Arial" w:hAnsi="Arial" w:cs="Arial"/>
              </w:rPr>
            </w:pPr>
          </w:p>
        </w:tc>
        <w:tc>
          <w:tcPr>
            <w:tcW w:w="3544" w:type="dxa"/>
            <w:gridSpan w:val="4"/>
            <w:tcBorders>
              <w:top w:val="single" w:sz="6" w:space="0" w:color="auto"/>
              <w:bottom w:val="single" w:sz="6" w:space="0" w:color="auto"/>
            </w:tcBorders>
          </w:tcPr>
          <w:p w14:paraId="617AFA10" w14:textId="77777777" w:rsidR="005A6637" w:rsidRPr="009519CD" w:rsidRDefault="005A6637" w:rsidP="005A6637">
            <w:pPr>
              <w:jc w:val="both"/>
              <w:rPr>
                <w:rFonts w:ascii="Arial" w:hAnsi="Arial" w:cs="Arial"/>
              </w:rPr>
            </w:pPr>
          </w:p>
        </w:tc>
      </w:tr>
      <w:tr w:rsidR="004513AA" w:rsidRPr="009519CD" w14:paraId="5778368E" w14:textId="77777777" w:rsidTr="005A6637">
        <w:trPr>
          <w:cantSplit/>
        </w:trPr>
        <w:tc>
          <w:tcPr>
            <w:tcW w:w="5529" w:type="dxa"/>
            <w:tcBorders>
              <w:top w:val="single" w:sz="6" w:space="0" w:color="auto"/>
              <w:bottom w:val="single" w:sz="6" w:space="0" w:color="auto"/>
            </w:tcBorders>
            <w:vAlign w:val="bottom"/>
          </w:tcPr>
          <w:p w14:paraId="0E0FFAFF" w14:textId="77777777" w:rsidR="004513AA" w:rsidRPr="00422AFE" w:rsidRDefault="004513AA" w:rsidP="005A6637">
            <w:pPr>
              <w:rPr>
                <w:rFonts w:ascii="Calibri" w:hAnsi="Calibri" w:cs="Calibri"/>
                <w:color w:val="000000"/>
                <w:sz w:val="22"/>
                <w:szCs w:val="22"/>
              </w:rPr>
            </w:pPr>
            <w:r>
              <w:t>La solution doit être compatible avec au moins trois navigateurs des plus utilisés (version actuelle et celle qui l'a précédée), entre autres: Microsoft Internet Explorer, Mozilla FireFox, Google Chrome</w:t>
            </w:r>
          </w:p>
        </w:tc>
        <w:tc>
          <w:tcPr>
            <w:tcW w:w="709" w:type="dxa"/>
            <w:tcBorders>
              <w:top w:val="single" w:sz="6" w:space="0" w:color="auto"/>
              <w:bottom w:val="single" w:sz="6" w:space="0" w:color="auto"/>
            </w:tcBorders>
          </w:tcPr>
          <w:p w14:paraId="161CCB40" w14:textId="77777777" w:rsidR="004513AA" w:rsidRPr="009519CD" w:rsidRDefault="004513AA" w:rsidP="005A6637">
            <w:pPr>
              <w:jc w:val="both"/>
              <w:rPr>
                <w:rFonts w:ascii="Arial" w:hAnsi="Arial" w:cs="Arial"/>
              </w:rPr>
            </w:pPr>
          </w:p>
        </w:tc>
        <w:tc>
          <w:tcPr>
            <w:tcW w:w="3544" w:type="dxa"/>
            <w:gridSpan w:val="4"/>
            <w:tcBorders>
              <w:top w:val="single" w:sz="6" w:space="0" w:color="auto"/>
              <w:bottom w:val="single" w:sz="6" w:space="0" w:color="auto"/>
            </w:tcBorders>
          </w:tcPr>
          <w:p w14:paraId="69AE1C15" w14:textId="77777777" w:rsidR="004513AA" w:rsidRPr="009519CD" w:rsidRDefault="004513AA" w:rsidP="005A6637">
            <w:pPr>
              <w:jc w:val="both"/>
              <w:rPr>
                <w:rFonts w:ascii="Arial" w:hAnsi="Arial" w:cs="Arial"/>
              </w:rPr>
            </w:pPr>
          </w:p>
        </w:tc>
      </w:tr>
      <w:tr w:rsidR="005A6637" w:rsidRPr="009519CD" w14:paraId="22E99648" w14:textId="77777777" w:rsidTr="005A6637">
        <w:trPr>
          <w:cantSplit/>
        </w:trPr>
        <w:tc>
          <w:tcPr>
            <w:tcW w:w="5529" w:type="dxa"/>
            <w:tcBorders>
              <w:top w:val="single" w:sz="6" w:space="0" w:color="auto"/>
              <w:bottom w:val="single" w:sz="6" w:space="0" w:color="auto"/>
            </w:tcBorders>
            <w:vAlign w:val="bottom"/>
          </w:tcPr>
          <w:p w14:paraId="39D1D920" w14:textId="77777777" w:rsidR="005A6637" w:rsidRPr="00422AFE" w:rsidRDefault="005A6637" w:rsidP="005A6637">
            <w:pPr>
              <w:rPr>
                <w:rFonts w:ascii="Calibri" w:hAnsi="Calibri" w:cs="Calibri"/>
                <w:color w:val="000000"/>
                <w:sz w:val="22"/>
                <w:szCs w:val="22"/>
              </w:rPr>
            </w:pPr>
            <w:r w:rsidRPr="00422AFE">
              <w:rPr>
                <w:rFonts w:ascii="Calibri" w:hAnsi="Calibri" w:cs="Calibri"/>
                <w:color w:val="000000"/>
                <w:sz w:val="22"/>
                <w:szCs w:val="22"/>
              </w:rPr>
              <w:t>Interconnexion avec les autres systèmes: La solution peut s'interfacer à travers des web services ou API</w:t>
            </w:r>
          </w:p>
        </w:tc>
        <w:tc>
          <w:tcPr>
            <w:tcW w:w="709" w:type="dxa"/>
            <w:tcBorders>
              <w:top w:val="single" w:sz="6" w:space="0" w:color="auto"/>
              <w:bottom w:val="single" w:sz="6" w:space="0" w:color="auto"/>
            </w:tcBorders>
          </w:tcPr>
          <w:p w14:paraId="42837DE9" w14:textId="77777777" w:rsidR="005A6637" w:rsidRPr="009519CD" w:rsidRDefault="005A6637" w:rsidP="005A6637">
            <w:pPr>
              <w:jc w:val="both"/>
              <w:rPr>
                <w:rFonts w:ascii="Arial" w:hAnsi="Arial" w:cs="Arial"/>
              </w:rPr>
            </w:pPr>
          </w:p>
        </w:tc>
        <w:tc>
          <w:tcPr>
            <w:tcW w:w="3544" w:type="dxa"/>
            <w:gridSpan w:val="4"/>
            <w:tcBorders>
              <w:top w:val="single" w:sz="6" w:space="0" w:color="auto"/>
              <w:bottom w:val="single" w:sz="6" w:space="0" w:color="auto"/>
            </w:tcBorders>
          </w:tcPr>
          <w:p w14:paraId="498232F4" w14:textId="77777777" w:rsidR="005A6637" w:rsidRPr="009519CD" w:rsidRDefault="005A6637" w:rsidP="005A6637">
            <w:pPr>
              <w:jc w:val="both"/>
              <w:rPr>
                <w:rFonts w:ascii="Arial" w:hAnsi="Arial" w:cs="Arial"/>
              </w:rPr>
            </w:pPr>
          </w:p>
        </w:tc>
      </w:tr>
      <w:tr w:rsidR="005A6637" w:rsidRPr="009519CD" w14:paraId="0FBB14D8" w14:textId="77777777" w:rsidTr="005A6637">
        <w:trPr>
          <w:cantSplit/>
        </w:trPr>
        <w:tc>
          <w:tcPr>
            <w:tcW w:w="5529" w:type="dxa"/>
            <w:tcBorders>
              <w:top w:val="single" w:sz="6" w:space="0" w:color="auto"/>
              <w:bottom w:val="single" w:sz="6" w:space="0" w:color="auto"/>
            </w:tcBorders>
            <w:vAlign w:val="bottom"/>
          </w:tcPr>
          <w:p w14:paraId="76370140" w14:textId="77777777" w:rsidR="005A6637" w:rsidRPr="00422AFE" w:rsidRDefault="005A6637" w:rsidP="003D48BF">
            <w:pPr>
              <w:rPr>
                <w:rFonts w:ascii="Calibri" w:hAnsi="Calibri" w:cs="Calibri"/>
                <w:color w:val="000000"/>
                <w:sz w:val="22"/>
                <w:szCs w:val="22"/>
              </w:rPr>
            </w:pPr>
            <w:r w:rsidRPr="00422AFE">
              <w:rPr>
                <w:rFonts w:ascii="Calibri" w:hAnsi="Calibri" w:cs="Calibri"/>
                <w:color w:val="000000"/>
                <w:sz w:val="22"/>
                <w:szCs w:val="22"/>
              </w:rPr>
              <w:t xml:space="preserve">La solution doit être </w:t>
            </w:r>
            <w:r w:rsidR="001C7C84" w:rsidRPr="00422AFE">
              <w:rPr>
                <w:rFonts w:ascii="Calibri" w:hAnsi="Calibri" w:cs="Calibri"/>
                <w:color w:val="000000"/>
                <w:sz w:val="22"/>
                <w:szCs w:val="22"/>
              </w:rPr>
              <w:t>hébergée</w:t>
            </w:r>
            <w:r w:rsidRPr="00422AFE">
              <w:rPr>
                <w:rFonts w:ascii="Calibri" w:hAnsi="Calibri" w:cs="Calibri"/>
                <w:color w:val="000000"/>
                <w:sz w:val="22"/>
                <w:szCs w:val="22"/>
              </w:rPr>
              <w:t xml:space="preserve"> chez le cli</w:t>
            </w:r>
            <w:r w:rsidR="003D48BF">
              <w:rPr>
                <w:rFonts w:ascii="Calibri" w:hAnsi="Calibri" w:cs="Calibri"/>
                <w:color w:val="000000"/>
                <w:sz w:val="22"/>
                <w:szCs w:val="22"/>
              </w:rPr>
              <w:t>ent</w:t>
            </w:r>
            <w:r w:rsidRPr="00422AFE">
              <w:rPr>
                <w:rFonts w:ascii="Calibri" w:hAnsi="Calibri" w:cs="Calibri"/>
                <w:color w:val="000000"/>
                <w:sz w:val="22"/>
                <w:szCs w:val="22"/>
              </w:rPr>
              <w:t xml:space="preserve">. Elle ne doit pas être offerte uniquement en cloud </w:t>
            </w:r>
            <w:r w:rsidR="00E26F85" w:rsidRPr="00422AFE">
              <w:rPr>
                <w:rFonts w:ascii="Calibri" w:hAnsi="Calibri" w:cs="Calibri"/>
                <w:color w:val="000000"/>
                <w:sz w:val="22"/>
                <w:szCs w:val="22"/>
              </w:rPr>
              <w:t>(pas de mode SaaS)</w:t>
            </w:r>
          </w:p>
        </w:tc>
        <w:tc>
          <w:tcPr>
            <w:tcW w:w="709" w:type="dxa"/>
            <w:tcBorders>
              <w:top w:val="single" w:sz="6" w:space="0" w:color="auto"/>
              <w:bottom w:val="single" w:sz="6" w:space="0" w:color="auto"/>
            </w:tcBorders>
          </w:tcPr>
          <w:p w14:paraId="3737DDD3" w14:textId="77777777" w:rsidR="005A6637" w:rsidRPr="009519CD" w:rsidRDefault="005A6637" w:rsidP="005A6637">
            <w:pPr>
              <w:jc w:val="both"/>
              <w:rPr>
                <w:rFonts w:ascii="Arial" w:hAnsi="Arial" w:cs="Arial"/>
              </w:rPr>
            </w:pPr>
          </w:p>
        </w:tc>
        <w:tc>
          <w:tcPr>
            <w:tcW w:w="3544" w:type="dxa"/>
            <w:gridSpan w:val="4"/>
            <w:tcBorders>
              <w:top w:val="single" w:sz="6" w:space="0" w:color="auto"/>
              <w:bottom w:val="single" w:sz="6" w:space="0" w:color="auto"/>
            </w:tcBorders>
          </w:tcPr>
          <w:p w14:paraId="7545BEF1" w14:textId="77777777" w:rsidR="005A6637" w:rsidRPr="009519CD" w:rsidRDefault="005A6637" w:rsidP="005A6637">
            <w:pPr>
              <w:jc w:val="both"/>
              <w:rPr>
                <w:rFonts w:ascii="Arial" w:hAnsi="Arial" w:cs="Arial"/>
              </w:rPr>
            </w:pPr>
          </w:p>
        </w:tc>
      </w:tr>
      <w:tr w:rsidR="001C7C84" w:rsidRPr="009519CD" w14:paraId="628DC84C" w14:textId="77777777" w:rsidTr="005A6637">
        <w:trPr>
          <w:cantSplit/>
        </w:trPr>
        <w:tc>
          <w:tcPr>
            <w:tcW w:w="5529" w:type="dxa"/>
            <w:tcBorders>
              <w:top w:val="single" w:sz="6" w:space="0" w:color="auto"/>
              <w:bottom w:val="single" w:sz="6" w:space="0" w:color="auto"/>
            </w:tcBorders>
            <w:vAlign w:val="bottom"/>
          </w:tcPr>
          <w:p w14:paraId="171B6E86" w14:textId="77777777" w:rsidR="001C7C84" w:rsidRPr="00422AFE" w:rsidRDefault="001C7C84" w:rsidP="000339D0">
            <w:pPr>
              <w:rPr>
                <w:rFonts w:ascii="Calibri" w:hAnsi="Calibri" w:cs="Calibri"/>
                <w:color w:val="000000"/>
                <w:sz w:val="22"/>
                <w:szCs w:val="22"/>
              </w:rPr>
            </w:pPr>
            <w:r w:rsidRPr="00422AFE">
              <w:rPr>
                <w:rFonts w:ascii="Calibri" w:hAnsi="Calibri" w:cs="Calibri"/>
                <w:color w:val="000000"/>
                <w:sz w:val="22"/>
                <w:szCs w:val="22"/>
              </w:rPr>
              <w:t>La solution doit s’intégrer avec le serv</w:t>
            </w:r>
            <w:r w:rsidR="0091231D">
              <w:rPr>
                <w:rFonts w:ascii="Calibri" w:hAnsi="Calibri" w:cs="Calibri"/>
                <w:color w:val="000000"/>
                <w:sz w:val="22"/>
                <w:szCs w:val="22"/>
              </w:rPr>
              <w:t xml:space="preserve">ice d’annuaire Active Directory </w:t>
            </w:r>
            <w:r w:rsidR="0091231D" w:rsidRPr="0091231D">
              <w:rPr>
                <w:rFonts w:ascii="Calibri" w:hAnsi="Calibri" w:cs="Calibri"/>
                <w:color w:val="000000"/>
                <w:sz w:val="22"/>
                <w:szCs w:val="22"/>
              </w:rPr>
              <w:t>(Authentification des utilisateurs, autorisation par groupe…)</w:t>
            </w:r>
          </w:p>
          <w:p w14:paraId="126BCC2C" w14:textId="77777777" w:rsidR="001C7C84" w:rsidRPr="00422AFE" w:rsidRDefault="001C7C84" w:rsidP="000339D0">
            <w:pPr>
              <w:rPr>
                <w:rFonts w:ascii="Calibri" w:hAnsi="Calibri" w:cs="Calibri"/>
                <w:color w:val="000000"/>
                <w:sz w:val="22"/>
                <w:szCs w:val="22"/>
              </w:rPr>
            </w:pPr>
          </w:p>
        </w:tc>
        <w:tc>
          <w:tcPr>
            <w:tcW w:w="709" w:type="dxa"/>
            <w:tcBorders>
              <w:top w:val="single" w:sz="6" w:space="0" w:color="auto"/>
              <w:bottom w:val="single" w:sz="6" w:space="0" w:color="auto"/>
            </w:tcBorders>
          </w:tcPr>
          <w:p w14:paraId="4C845E05" w14:textId="77777777" w:rsidR="001C7C84" w:rsidRPr="009519CD" w:rsidRDefault="001C7C84" w:rsidP="005A6637">
            <w:pPr>
              <w:jc w:val="both"/>
              <w:rPr>
                <w:rFonts w:ascii="Arial" w:hAnsi="Arial" w:cs="Arial"/>
              </w:rPr>
            </w:pPr>
          </w:p>
        </w:tc>
        <w:tc>
          <w:tcPr>
            <w:tcW w:w="3544" w:type="dxa"/>
            <w:gridSpan w:val="4"/>
            <w:tcBorders>
              <w:top w:val="single" w:sz="6" w:space="0" w:color="auto"/>
              <w:bottom w:val="single" w:sz="6" w:space="0" w:color="auto"/>
            </w:tcBorders>
          </w:tcPr>
          <w:p w14:paraId="0D17BBD6" w14:textId="77777777" w:rsidR="001C7C84" w:rsidRPr="009519CD" w:rsidRDefault="001C7C84" w:rsidP="005A6637">
            <w:pPr>
              <w:jc w:val="both"/>
              <w:rPr>
                <w:rFonts w:ascii="Arial" w:hAnsi="Arial" w:cs="Arial"/>
              </w:rPr>
            </w:pPr>
          </w:p>
        </w:tc>
      </w:tr>
      <w:tr w:rsidR="003E5078" w:rsidRPr="009519CD" w14:paraId="6CEB4F2D" w14:textId="77777777" w:rsidTr="00C13D72">
        <w:trPr>
          <w:cantSplit/>
          <w:trHeight w:val="884"/>
        </w:trPr>
        <w:tc>
          <w:tcPr>
            <w:tcW w:w="5529" w:type="dxa"/>
            <w:tcBorders>
              <w:top w:val="single" w:sz="6" w:space="0" w:color="auto"/>
              <w:bottom w:val="single" w:sz="6" w:space="0" w:color="auto"/>
            </w:tcBorders>
            <w:vAlign w:val="bottom"/>
          </w:tcPr>
          <w:p w14:paraId="7449F75A" w14:textId="77777777" w:rsidR="003E5078" w:rsidRPr="00422AFE" w:rsidRDefault="003E5078" w:rsidP="000339D0">
            <w:pPr>
              <w:rPr>
                <w:rFonts w:ascii="Calibri" w:hAnsi="Calibri" w:cs="Calibri"/>
                <w:color w:val="000000"/>
                <w:sz w:val="22"/>
                <w:szCs w:val="22"/>
              </w:rPr>
            </w:pPr>
            <w:r>
              <w:rPr>
                <w:rFonts w:ascii="Calibri" w:hAnsi="Calibri" w:cs="Calibri"/>
                <w:color w:val="000000"/>
                <w:sz w:val="22"/>
                <w:szCs w:val="22"/>
              </w:rPr>
              <w:t xml:space="preserve">La base de données doit être unique pour tous les modules de l’ERP. L’interface de connexion doit également être unique. </w:t>
            </w:r>
          </w:p>
        </w:tc>
        <w:tc>
          <w:tcPr>
            <w:tcW w:w="709" w:type="dxa"/>
            <w:tcBorders>
              <w:top w:val="single" w:sz="6" w:space="0" w:color="auto"/>
              <w:bottom w:val="single" w:sz="6" w:space="0" w:color="auto"/>
            </w:tcBorders>
          </w:tcPr>
          <w:p w14:paraId="54A33F8A" w14:textId="77777777" w:rsidR="003E5078" w:rsidRPr="009519CD" w:rsidRDefault="003E5078" w:rsidP="005A6637">
            <w:pPr>
              <w:jc w:val="both"/>
              <w:rPr>
                <w:rFonts w:ascii="Arial" w:hAnsi="Arial" w:cs="Arial"/>
              </w:rPr>
            </w:pPr>
          </w:p>
        </w:tc>
        <w:tc>
          <w:tcPr>
            <w:tcW w:w="3544" w:type="dxa"/>
            <w:gridSpan w:val="4"/>
            <w:tcBorders>
              <w:top w:val="single" w:sz="6" w:space="0" w:color="auto"/>
              <w:bottom w:val="single" w:sz="6" w:space="0" w:color="auto"/>
            </w:tcBorders>
          </w:tcPr>
          <w:p w14:paraId="15C9771D" w14:textId="77777777" w:rsidR="003E5078" w:rsidRPr="009519CD" w:rsidRDefault="003E5078" w:rsidP="005A6637">
            <w:pPr>
              <w:jc w:val="both"/>
              <w:rPr>
                <w:rFonts w:ascii="Arial" w:hAnsi="Arial" w:cs="Arial"/>
              </w:rPr>
            </w:pPr>
          </w:p>
        </w:tc>
      </w:tr>
      <w:tr w:rsidR="003D48BF" w:rsidRPr="009519CD" w14:paraId="599A8D6D" w14:textId="77777777" w:rsidTr="00CD0B97">
        <w:trPr>
          <w:cantSplit/>
        </w:trPr>
        <w:tc>
          <w:tcPr>
            <w:tcW w:w="5529" w:type="dxa"/>
            <w:tcBorders>
              <w:top w:val="single" w:sz="6" w:space="0" w:color="auto"/>
              <w:bottom w:val="single" w:sz="6" w:space="0" w:color="auto"/>
            </w:tcBorders>
          </w:tcPr>
          <w:p w14:paraId="1A4961AB" w14:textId="77777777" w:rsidR="003D48BF" w:rsidRDefault="003D48BF" w:rsidP="003D48BF">
            <w:pPr>
              <w:spacing w:line="252" w:lineRule="auto"/>
              <w:rPr>
                <w:sz w:val="22"/>
                <w:szCs w:val="22"/>
              </w:rPr>
            </w:pPr>
            <w:r>
              <w:t>La solution doit s’intégrer dans l’infrastructure existante de l’OFPPT à savoir :</w:t>
            </w:r>
          </w:p>
          <w:p w14:paraId="0C349B64" w14:textId="77777777" w:rsidR="003D48BF" w:rsidRDefault="003D48BF" w:rsidP="003D48BF">
            <w:pPr>
              <w:pStyle w:val="Paragraphedeliste"/>
              <w:numPr>
                <w:ilvl w:val="0"/>
                <w:numId w:val="58"/>
              </w:numPr>
              <w:spacing w:line="252" w:lineRule="auto"/>
              <w:rPr>
                <w:lang w:eastAsia="en-US"/>
              </w:rPr>
            </w:pPr>
            <w:r>
              <w:rPr>
                <w:lang w:eastAsia="en-US"/>
              </w:rPr>
              <w:t>Infrastructure hyper-convergée (NUTANIX et Hyper-v) ;</w:t>
            </w:r>
          </w:p>
          <w:p w14:paraId="5939FCA1" w14:textId="77777777" w:rsidR="003D48BF" w:rsidRDefault="003D48BF" w:rsidP="003D48BF">
            <w:pPr>
              <w:pStyle w:val="Paragraphedeliste"/>
              <w:numPr>
                <w:ilvl w:val="0"/>
                <w:numId w:val="58"/>
              </w:numPr>
              <w:spacing w:line="252" w:lineRule="auto"/>
              <w:rPr>
                <w:lang w:eastAsia="en-US"/>
              </w:rPr>
            </w:pPr>
            <w:r>
              <w:rPr>
                <w:lang w:eastAsia="en-US"/>
              </w:rPr>
              <w:t>Solution de sauvegarde Veeam ;</w:t>
            </w:r>
          </w:p>
          <w:p w14:paraId="209D9A43" w14:textId="77777777" w:rsidR="003D48BF" w:rsidRDefault="003D48BF" w:rsidP="003D48BF">
            <w:pPr>
              <w:pStyle w:val="Paragraphedeliste"/>
              <w:numPr>
                <w:ilvl w:val="0"/>
                <w:numId w:val="58"/>
              </w:numPr>
              <w:spacing w:line="252" w:lineRule="auto"/>
              <w:rPr>
                <w:lang w:eastAsia="en-US"/>
              </w:rPr>
            </w:pPr>
            <w:r>
              <w:rPr>
                <w:lang w:eastAsia="en-US"/>
              </w:rPr>
              <w:t>Solution WAF ;</w:t>
            </w:r>
          </w:p>
          <w:p w14:paraId="5933B3C9" w14:textId="77777777" w:rsidR="003D48BF" w:rsidRDefault="003D48BF" w:rsidP="003D48BF">
            <w:pPr>
              <w:pStyle w:val="Paragraphedeliste"/>
              <w:numPr>
                <w:ilvl w:val="0"/>
                <w:numId w:val="58"/>
              </w:numPr>
              <w:spacing w:line="252" w:lineRule="auto"/>
              <w:rPr>
                <w:lang w:eastAsia="en-US"/>
              </w:rPr>
            </w:pPr>
            <w:r>
              <w:rPr>
                <w:lang w:eastAsia="en-US"/>
              </w:rPr>
              <w:t xml:space="preserve">Segmentation inter-serveur (VLAN base de données, VLAN applicatif, VLAN web…), </w:t>
            </w:r>
          </w:p>
        </w:tc>
        <w:tc>
          <w:tcPr>
            <w:tcW w:w="709" w:type="dxa"/>
            <w:tcBorders>
              <w:top w:val="single" w:sz="6" w:space="0" w:color="auto"/>
              <w:bottom w:val="single" w:sz="6" w:space="0" w:color="auto"/>
            </w:tcBorders>
          </w:tcPr>
          <w:p w14:paraId="2F850FBF" w14:textId="77777777" w:rsidR="003D48BF" w:rsidRDefault="003D48BF" w:rsidP="003D48BF">
            <w:pPr>
              <w:spacing w:line="252" w:lineRule="auto"/>
              <w:jc w:val="both"/>
              <w:rPr>
                <w:rFonts w:ascii="Arial" w:hAnsi="Arial" w:cs="Arial"/>
                <w:lang w:eastAsia="en-US"/>
              </w:rPr>
            </w:pPr>
          </w:p>
        </w:tc>
        <w:tc>
          <w:tcPr>
            <w:tcW w:w="3544" w:type="dxa"/>
            <w:gridSpan w:val="4"/>
            <w:tcBorders>
              <w:top w:val="single" w:sz="6" w:space="0" w:color="auto"/>
              <w:bottom w:val="single" w:sz="6" w:space="0" w:color="auto"/>
            </w:tcBorders>
          </w:tcPr>
          <w:p w14:paraId="1EB9D12E" w14:textId="77777777" w:rsidR="003D48BF" w:rsidRDefault="003D48BF" w:rsidP="003D48BF">
            <w:pPr>
              <w:spacing w:line="252" w:lineRule="auto"/>
              <w:jc w:val="both"/>
              <w:rPr>
                <w:rFonts w:ascii="Arial" w:hAnsi="Arial" w:cs="Arial"/>
              </w:rPr>
            </w:pPr>
          </w:p>
        </w:tc>
      </w:tr>
      <w:tr w:rsidR="003D48BF" w:rsidRPr="009519CD" w14:paraId="0A2DE5A1" w14:textId="77777777" w:rsidTr="00CD0B97">
        <w:trPr>
          <w:cantSplit/>
        </w:trPr>
        <w:tc>
          <w:tcPr>
            <w:tcW w:w="5529" w:type="dxa"/>
            <w:tcBorders>
              <w:top w:val="single" w:sz="6" w:space="0" w:color="auto"/>
              <w:bottom w:val="single" w:sz="6" w:space="0" w:color="auto"/>
            </w:tcBorders>
          </w:tcPr>
          <w:p w14:paraId="193085E3" w14:textId="77777777" w:rsidR="003D48BF" w:rsidRDefault="003D48BF" w:rsidP="003D48BF">
            <w:pPr>
              <w:spacing w:line="252" w:lineRule="auto"/>
            </w:pPr>
            <w:r>
              <w:rPr>
                <w:lang w:eastAsia="en-US"/>
              </w:rPr>
              <w:t>L’architecture de la solution doit être multi-tiers (au moins 3-tiers)</w:t>
            </w:r>
          </w:p>
        </w:tc>
        <w:tc>
          <w:tcPr>
            <w:tcW w:w="709" w:type="dxa"/>
            <w:tcBorders>
              <w:top w:val="single" w:sz="6" w:space="0" w:color="auto"/>
              <w:bottom w:val="single" w:sz="6" w:space="0" w:color="auto"/>
            </w:tcBorders>
          </w:tcPr>
          <w:p w14:paraId="758D0F88" w14:textId="77777777" w:rsidR="003D48BF" w:rsidRDefault="003D48BF" w:rsidP="003D48BF">
            <w:pPr>
              <w:spacing w:line="252" w:lineRule="auto"/>
              <w:jc w:val="both"/>
              <w:rPr>
                <w:rFonts w:ascii="Arial" w:hAnsi="Arial" w:cs="Arial"/>
                <w:lang w:eastAsia="en-US"/>
              </w:rPr>
            </w:pPr>
          </w:p>
        </w:tc>
        <w:tc>
          <w:tcPr>
            <w:tcW w:w="3544" w:type="dxa"/>
            <w:gridSpan w:val="4"/>
            <w:tcBorders>
              <w:top w:val="single" w:sz="6" w:space="0" w:color="auto"/>
              <w:bottom w:val="single" w:sz="6" w:space="0" w:color="auto"/>
            </w:tcBorders>
          </w:tcPr>
          <w:p w14:paraId="3F99CBD8" w14:textId="77777777" w:rsidR="003D48BF" w:rsidRDefault="003D48BF" w:rsidP="003D48BF">
            <w:pPr>
              <w:spacing w:line="252" w:lineRule="auto"/>
              <w:jc w:val="both"/>
              <w:rPr>
                <w:rFonts w:ascii="Arial" w:hAnsi="Arial" w:cs="Arial"/>
              </w:rPr>
            </w:pPr>
          </w:p>
        </w:tc>
      </w:tr>
      <w:tr w:rsidR="003D48BF" w:rsidRPr="009519CD" w14:paraId="4B75741C" w14:textId="77777777" w:rsidTr="00CD0B97">
        <w:trPr>
          <w:cantSplit/>
        </w:trPr>
        <w:tc>
          <w:tcPr>
            <w:tcW w:w="5529" w:type="dxa"/>
            <w:tcBorders>
              <w:top w:val="single" w:sz="6" w:space="0" w:color="auto"/>
              <w:bottom w:val="single" w:sz="6" w:space="0" w:color="auto"/>
            </w:tcBorders>
          </w:tcPr>
          <w:p w14:paraId="1DCF01E5" w14:textId="77777777" w:rsidR="003D48BF" w:rsidRDefault="003D48BF" w:rsidP="003D48BF">
            <w:pPr>
              <w:spacing w:line="252" w:lineRule="auto"/>
            </w:pPr>
            <w:r>
              <w:t xml:space="preserve">L’intégration avec la messagerie Office </w:t>
            </w:r>
            <w:r w:rsidR="00515D50">
              <w:t xml:space="preserve">365 (envoi </w:t>
            </w:r>
            <w:r w:rsidR="0091231D">
              <w:t>des notifications</w:t>
            </w:r>
            <w:r>
              <w:t>)</w:t>
            </w:r>
          </w:p>
        </w:tc>
        <w:tc>
          <w:tcPr>
            <w:tcW w:w="709" w:type="dxa"/>
            <w:tcBorders>
              <w:top w:val="single" w:sz="6" w:space="0" w:color="auto"/>
              <w:bottom w:val="single" w:sz="6" w:space="0" w:color="auto"/>
            </w:tcBorders>
          </w:tcPr>
          <w:p w14:paraId="29886EB5" w14:textId="77777777" w:rsidR="003D48BF" w:rsidRDefault="003D48BF" w:rsidP="003D48BF">
            <w:pPr>
              <w:spacing w:line="252" w:lineRule="auto"/>
              <w:jc w:val="both"/>
              <w:rPr>
                <w:rFonts w:ascii="Arial" w:hAnsi="Arial" w:cs="Arial"/>
              </w:rPr>
            </w:pPr>
          </w:p>
        </w:tc>
        <w:tc>
          <w:tcPr>
            <w:tcW w:w="3544" w:type="dxa"/>
            <w:gridSpan w:val="4"/>
            <w:tcBorders>
              <w:top w:val="single" w:sz="6" w:space="0" w:color="auto"/>
              <w:bottom w:val="single" w:sz="6" w:space="0" w:color="auto"/>
            </w:tcBorders>
          </w:tcPr>
          <w:p w14:paraId="720BD84A" w14:textId="77777777" w:rsidR="003D48BF" w:rsidRDefault="003D48BF" w:rsidP="003D48BF">
            <w:pPr>
              <w:spacing w:line="252" w:lineRule="auto"/>
              <w:jc w:val="both"/>
              <w:rPr>
                <w:rFonts w:ascii="Arial" w:hAnsi="Arial" w:cs="Arial"/>
              </w:rPr>
            </w:pPr>
          </w:p>
        </w:tc>
      </w:tr>
    </w:tbl>
    <w:p w14:paraId="73F43F4B" w14:textId="77777777" w:rsidR="001C7C84" w:rsidRDefault="001C7C84" w:rsidP="005545FC"/>
    <w:p w14:paraId="7C2D1A60" w14:textId="77777777" w:rsidR="003E5078" w:rsidRDefault="003E5078" w:rsidP="005545FC"/>
    <w:p w14:paraId="6959D812" w14:textId="77777777" w:rsidR="005545FC" w:rsidRPr="005545FC" w:rsidRDefault="005A6637" w:rsidP="005545FC">
      <w:r>
        <w:br w:type="textWrapping" w:clear="all"/>
      </w:r>
    </w:p>
    <w:p w14:paraId="36C32CD7" w14:textId="77777777" w:rsidR="003F39AD" w:rsidRDefault="003F39AD" w:rsidP="003F39AD">
      <w:pPr>
        <w:pStyle w:val="Default"/>
        <w:jc w:val="both"/>
        <w:rPr>
          <w:rFonts w:ascii="Arial" w:hAnsi="Arial" w:cs="Arial"/>
        </w:rPr>
      </w:pPr>
    </w:p>
    <w:p w14:paraId="789C0912" w14:textId="77777777" w:rsidR="003F39AD" w:rsidRPr="009519CD" w:rsidRDefault="003F39AD" w:rsidP="003F39AD">
      <w:pPr>
        <w:pStyle w:val="Titre2"/>
      </w:pPr>
      <w:bookmarkStart w:id="27" w:name="_Toc378851717"/>
      <w:r>
        <w:t xml:space="preserve">III.2. </w:t>
      </w:r>
      <w:r w:rsidRPr="009519CD">
        <w:t>Couverture fonctionnelle de la solution</w:t>
      </w:r>
      <w:bookmarkEnd w:id="27"/>
    </w:p>
    <w:p w14:paraId="1514F6FF" w14:textId="77777777" w:rsidR="003F39AD" w:rsidRPr="009519CD" w:rsidRDefault="003F39AD" w:rsidP="003F39AD">
      <w:pPr>
        <w:pStyle w:val="Titre3"/>
      </w:pPr>
      <w:bookmarkStart w:id="28" w:name="_Toc378851718"/>
      <w:r>
        <w:t xml:space="preserve">III.2.1. </w:t>
      </w:r>
      <w:r w:rsidRPr="009519CD">
        <w:t>Cartographie des domaines de gestion</w:t>
      </w:r>
      <w:bookmarkEnd w:id="28"/>
    </w:p>
    <w:p w14:paraId="60544710" w14:textId="77777777" w:rsidR="003F39AD" w:rsidRPr="009519CD" w:rsidRDefault="003F39AD" w:rsidP="003F39AD">
      <w:pPr>
        <w:pStyle w:val="Titre4"/>
        <w:numPr>
          <w:ilvl w:val="0"/>
          <w:numId w:val="0"/>
        </w:numPr>
        <w:ind w:left="864" w:hanging="864"/>
        <w:jc w:val="both"/>
      </w:pPr>
      <w:bookmarkStart w:id="29" w:name="_Toc350181828"/>
      <w:r>
        <w:t xml:space="preserve">III.2.1.1. </w:t>
      </w:r>
      <w:r w:rsidRPr="009519CD">
        <w:t>Domaines de gestion</w:t>
      </w:r>
      <w:bookmarkEnd w:id="29"/>
    </w:p>
    <w:p w14:paraId="1C371405" w14:textId="77777777" w:rsidR="003F39AD" w:rsidRDefault="00754310" w:rsidP="003F39AD">
      <w:pPr>
        <w:jc w:val="both"/>
        <w:rPr>
          <w:rFonts w:ascii="Arial" w:hAnsi="Arial" w:cs="Arial"/>
          <w:sz w:val="22"/>
          <w:szCs w:val="22"/>
        </w:rPr>
      </w:pPr>
      <w:r>
        <w:rPr>
          <w:rFonts w:ascii="Arial" w:hAnsi="Arial" w:cs="Arial"/>
          <w:sz w:val="22"/>
          <w:szCs w:val="22"/>
        </w:rPr>
        <w:t>Les</w:t>
      </w:r>
      <w:r w:rsidR="003F39AD" w:rsidRPr="005F0B6A">
        <w:rPr>
          <w:rFonts w:ascii="Arial" w:hAnsi="Arial" w:cs="Arial"/>
          <w:sz w:val="22"/>
          <w:szCs w:val="22"/>
        </w:rPr>
        <w:t xml:space="preserve"> domaines de gestion son</w:t>
      </w:r>
      <w:r w:rsidR="003F39AD">
        <w:rPr>
          <w:rFonts w:ascii="Arial" w:hAnsi="Arial" w:cs="Arial"/>
          <w:sz w:val="22"/>
          <w:szCs w:val="22"/>
        </w:rPr>
        <w:t>t concernés par l’ERP Support :</w:t>
      </w:r>
    </w:p>
    <w:p w14:paraId="0807CA2E" w14:textId="77777777" w:rsidR="003F39AD" w:rsidRPr="00EB4499" w:rsidRDefault="003F39AD" w:rsidP="003F39AD">
      <w:pPr>
        <w:ind w:left="360"/>
        <w:jc w:val="center"/>
        <w:rPr>
          <w:rFonts w:ascii="Arial" w:hAnsi="Arial" w:cs="Arial"/>
          <w:szCs w:val="22"/>
        </w:rPr>
      </w:pPr>
    </w:p>
    <w:p w14:paraId="2DE3E954" w14:textId="77777777" w:rsidR="003F39AD" w:rsidRDefault="003F39AD" w:rsidP="003F39AD">
      <w:pPr>
        <w:pStyle w:val="Paragraphedeliste"/>
        <w:ind w:left="720"/>
        <w:jc w:val="both"/>
        <w:rPr>
          <w:rFonts w:ascii="Arial" w:hAnsi="Arial" w:cs="Arial"/>
          <w:sz w:val="22"/>
          <w:szCs w:val="22"/>
        </w:rPr>
      </w:pPr>
    </w:p>
    <w:p w14:paraId="1B7B1236" w14:textId="77777777" w:rsidR="003F39AD" w:rsidRPr="009413FD" w:rsidRDefault="003F39AD" w:rsidP="00EE01D2">
      <w:pPr>
        <w:pStyle w:val="Paragraphedeliste"/>
        <w:numPr>
          <w:ilvl w:val="0"/>
          <w:numId w:val="24"/>
        </w:numPr>
        <w:jc w:val="both"/>
        <w:rPr>
          <w:rFonts w:ascii="Arial" w:hAnsi="Arial" w:cs="Arial"/>
          <w:sz w:val="22"/>
          <w:szCs w:val="22"/>
        </w:rPr>
      </w:pPr>
      <w:r w:rsidRPr="009413FD">
        <w:rPr>
          <w:rFonts w:ascii="Arial" w:hAnsi="Arial" w:cs="Arial"/>
          <w:sz w:val="22"/>
          <w:szCs w:val="22"/>
        </w:rPr>
        <w:lastRenderedPageBreak/>
        <w:t>Domaine Gestion financière et comptable couvrant la comptab</w:t>
      </w:r>
      <w:r w:rsidR="0083493B">
        <w:rPr>
          <w:rFonts w:ascii="Arial" w:hAnsi="Arial" w:cs="Arial"/>
          <w:sz w:val="22"/>
          <w:szCs w:val="22"/>
        </w:rPr>
        <w:t xml:space="preserve">ilité générale &amp; auxiliaire, </w:t>
      </w:r>
      <w:r w:rsidRPr="009413FD">
        <w:rPr>
          <w:rFonts w:ascii="Arial" w:hAnsi="Arial" w:cs="Arial"/>
          <w:sz w:val="22"/>
          <w:szCs w:val="22"/>
        </w:rPr>
        <w:t xml:space="preserve">la gestion budgétaire </w:t>
      </w:r>
    </w:p>
    <w:p w14:paraId="5B765B29" w14:textId="77777777" w:rsidR="003F39AD" w:rsidRDefault="003F39AD" w:rsidP="00EE01D2">
      <w:pPr>
        <w:pStyle w:val="Paragraphedeliste"/>
        <w:numPr>
          <w:ilvl w:val="0"/>
          <w:numId w:val="24"/>
        </w:numPr>
        <w:jc w:val="both"/>
        <w:rPr>
          <w:rFonts w:ascii="Arial" w:hAnsi="Arial" w:cs="Arial"/>
          <w:sz w:val="22"/>
          <w:szCs w:val="22"/>
        </w:rPr>
      </w:pPr>
      <w:r w:rsidRPr="009413FD">
        <w:rPr>
          <w:rFonts w:ascii="Arial" w:hAnsi="Arial" w:cs="Arial"/>
          <w:sz w:val="22"/>
          <w:szCs w:val="22"/>
        </w:rPr>
        <w:t>Domaine Achats,</w:t>
      </w:r>
    </w:p>
    <w:p w14:paraId="669420EA" w14:textId="77777777" w:rsidR="00862025" w:rsidRPr="00862025" w:rsidRDefault="00862025" w:rsidP="00862025">
      <w:pPr>
        <w:pStyle w:val="Paragraphedeliste"/>
        <w:numPr>
          <w:ilvl w:val="0"/>
          <w:numId w:val="24"/>
        </w:numPr>
        <w:jc w:val="both"/>
        <w:rPr>
          <w:rFonts w:ascii="Arial" w:hAnsi="Arial" w:cs="Arial"/>
          <w:sz w:val="22"/>
          <w:szCs w:val="22"/>
        </w:rPr>
      </w:pPr>
      <w:r w:rsidRPr="009413FD">
        <w:rPr>
          <w:rFonts w:ascii="Arial" w:hAnsi="Arial" w:cs="Arial"/>
          <w:sz w:val="22"/>
          <w:szCs w:val="22"/>
        </w:rPr>
        <w:t xml:space="preserve">Domaine </w:t>
      </w:r>
      <w:r>
        <w:rPr>
          <w:rFonts w:ascii="Arial" w:hAnsi="Arial" w:cs="Arial"/>
          <w:sz w:val="22"/>
          <w:szCs w:val="22"/>
        </w:rPr>
        <w:t>Ventes</w:t>
      </w:r>
      <w:r w:rsidRPr="009413FD">
        <w:rPr>
          <w:rFonts w:ascii="Arial" w:hAnsi="Arial" w:cs="Arial"/>
          <w:sz w:val="22"/>
          <w:szCs w:val="22"/>
        </w:rPr>
        <w:t>,</w:t>
      </w:r>
    </w:p>
    <w:p w14:paraId="5BBF95DC" w14:textId="77777777" w:rsidR="003F39AD" w:rsidRPr="009413FD" w:rsidRDefault="003F39AD" w:rsidP="00EE01D2">
      <w:pPr>
        <w:pStyle w:val="Paragraphedeliste"/>
        <w:numPr>
          <w:ilvl w:val="0"/>
          <w:numId w:val="24"/>
        </w:numPr>
        <w:jc w:val="both"/>
        <w:rPr>
          <w:rFonts w:ascii="Arial" w:hAnsi="Arial" w:cs="Arial"/>
          <w:sz w:val="22"/>
          <w:szCs w:val="22"/>
        </w:rPr>
      </w:pPr>
      <w:r w:rsidRPr="009413FD">
        <w:rPr>
          <w:rFonts w:ascii="Arial" w:hAnsi="Arial" w:cs="Arial"/>
          <w:sz w:val="22"/>
          <w:szCs w:val="22"/>
        </w:rPr>
        <w:t>Domaine Gestion des Stocks</w:t>
      </w:r>
    </w:p>
    <w:p w14:paraId="5FE5057E" w14:textId="77777777" w:rsidR="003F39AD" w:rsidRPr="009519CD" w:rsidRDefault="003F39AD" w:rsidP="003F39AD">
      <w:pPr>
        <w:pStyle w:val="Titre4"/>
        <w:numPr>
          <w:ilvl w:val="0"/>
          <w:numId w:val="0"/>
        </w:numPr>
        <w:ind w:left="864" w:hanging="864"/>
        <w:jc w:val="both"/>
      </w:pPr>
      <w:bookmarkStart w:id="30" w:name="_Toc350181829"/>
      <w:r>
        <w:t>III.2.1.2.</w:t>
      </w:r>
      <w:r w:rsidRPr="009519CD">
        <w:t>Description des processus du domaine gestion financière et comptable</w:t>
      </w:r>
      <w:bookmarkEnd w:id="30"/>
    </w:p>
    <w:p w14:paraId="7010942D" w14:textId="77777777" w:rsidR="003F39AD" w:rsidRDefault="003F39AD" w:rsidP="003F39AD">
      <w:pPr>
        <w:rPr>
          <w:rFonts w:ascii="Arial" w:hAnsi="Arial" w:cs="Arial"/>
        </w:rPr>
      </w:pPr>
      <w:bookmarkStart w:id="31" w:name="_Toc350181831"/>
    </w:p>
    <w:p w14:paraId="471187A5" w14:textId="77777777" w:rsidR="003F39AD" w:rsidRPr="002759B9" w:rsidRDefault="003F39AD" w:rsidP="003F39AD">
      <w:pPr>
        <w:rPr>
          <w:rFonts w:ascii="Arial" w:hAnsi="Arial" w:cs="Arial"/>
        </w:rPr>
      </w:pPr>
      <w:r w:rsidRPr="002759B9">
        <w:rPr>
          <w:rFonts w:ascii="Arial" w:hAnsi="Arial" w:cs="Arial"/>
        </w:rPr>
        <w:t>Processus comptabilité générale et auxiliaire</w:t>
      </w:r>
    </w:p>
    <w:p w14:paraId="068DA42E" w14:textId="77777777" w:rsidR="003F39AD" w:rsidRDefault="003F39AD" w:rsidP="003F39AD">
      <w:pPr>
        <w:jc w:val="center"/>
        <w:rPr>
          <w:rFonts w:ascii="Arial" w:hAnsi="Arial" w:cs="Arial"/>
        </w:rPr>
      </w:pPr>
    </w:p>
    <w:p w14:paraId="02E02705" w14:textId="77777777" w:rsidR="003F39AD" w:rsidRDefault="003F39AD" w:rsidP="003F39AD">
      <w:pPr>
        <w:jc w:val="center"/>
        <w:rPr>
          <w:rFonts w:ascii="Arial" w:hAnsi="Arial" w:cs="Arial"/>
        </w:rPr>
      </w:pPr>
      <w:r w:rsidRPr="005E5E9C">
        <w:rPr>
          <w:rFonts w:ascii="Arial" w:hAnsi="Arial" w:cs="Arial"/>
          <w:noProof/>
          <w:lang w:val="en-US" w:eastAsia="en-US"/>
        </w:rPr>
        <mc:AlternateContent>
          <mc:Choice Requires="wpg">
            <w:drawing>
              <wp:inline distT="0" distB="0" distL="0" distR="0" wp14:anchorId="4327A57C" wp14:editId="630453F8">
                <wp:extent cx="5003013" cy="3804557"/>
                <wp:effectExtent l="0" t="0" r="26670" b="24765"/>
                <wp:docPr id="21" name="Groupe 21"/>
                <wp:cNvGraphicFramePr/>
                <a:graphic xmlns:a="http://schemas.openxmlformats.org/drawingml/2006/main">
                  <a:graphicData uri="http://schemas.microsoft.com/office/word/2010/wordprocessingGroup">
                    <wpg:wgp>
                      <wpg:cNvGrpSpPr/>
                      <wpg:grpSpPr>
                        <a:xfrm>
                          <a:off x="0" y="0"/>
                          <a:ext cx="5003013" cy="3804557"/>
                          <a:chOff x="683568" y="620688"/>
                          <a:chExt cx="7488832" cy="5328592"/>
                        </a:xfrm>
                      </wpg:grpSpPr>
                      <wps:wsp>
                        <wps:cNvPr id="714" name="Rectangle 714"/>
                        <wps:cNvSpPr/>
                        <wps:spPr>
                          <a:xfrm>
                            <a:off x="683568" y="620688"/>
                            <a:ext cx="7488832" cy="2592288"/>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084890" w14:textId="77777777" w:rsidR="00C517FE" w:rsidRDefault="00C517FE" w:rsidP="00805749">
                              <w:pPr>
                                <w:pStyle w:val="NormalWeb"/>
                                <w:spacing w:before="0" w:beforeAutospacing="0" w:after="0" w:afterAutospacing="0"/>
                              </w:pPr>
                              <w:r>
                                <w:rPr>
                                  <w:rFonts w:asciiTheme="minorHAnsi" w:hAnsi="Calibri" w:cstheme="minorBidi"/>
                                  <w:b/>
                                  <w:bCs/>
                                  <w:color w:val="0F243E" w:themeColor="text2" w:themeShade="80"/>
                                  <w:kern w:val="24"/>
                                  <w:sz w:val="36"/>
                                  <w:szCs w:val="36"/>
                                </w:rPr>
                                <w:t>Macro processus support</w:t>
                              </w:r>
                            </w:p>
                          </w:txbxContent>
                        </wps:txbx>
                        <wps:bodyPr rtlCol="0" anchor="t"/>
                      </wps:wsp>
                      <wps:wsp>
                        <wps:cNvPr id="715" name="Rectangle 715"/>
                        <wps:cNvSpPr/>
                        <wps:spPr>
                          <a:xfrm>
                            <a:off x="683568" y="3284984"/>
                            <a:ext cx="7488832" cy="1584176"/>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716" name="Groupe 716"/>
                        <wpg:cNvGrpSpPr/>
                        <wpg:grpSpPr>
                          <a:xfrm>
                            <a:off x="1115571" y="1231444"/>
                            <a:ext cx="2088276" cy="898523"/>
                            <a:chOff x="1115573" y="1231444"/>
                            <a:chExt cx="2016267" cy="1370523"/>
                          </a:xfrm>
                        </wpg:grpSpPr>
                        <wps:wsp>
                          <wps:cNvPr id="743" name="Rectangle 743"/>
                          <wps:cNvSpPr/>
                          <wps:spPr>
                            <a:xfrm>
                              <a:off x="1115573" y="1484700"/>
                              <a:ext cx="2016030" cy="111726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56FC63" w14:textId="77777777" w:rsidR="00C517FE" w:rsidRPr="009D44D4" w:rsidRDefault="00C517FE" w:rsidP="00805749">
                                <w:pPr>
                                  <w:pStyle w:val="NormalWeb"/>
                                  <w:spacing w:before="0" w:beforeAutospacing="0" w:after="0" w:afterAutospacing="0"/>
                                  <w:jc w:val="center"/>
                                  <w:rPr>
                                    <w:sz w:val="20"/>
                                    <w:szCs w:val="20"/>
                                  </w:rPr>
                                </w:pPr>
                                <w:r w:rsidRPr="009D44D4">
                                  <w:rPr>
                                    <w:rFonts w:asciiTheme="minorHAnsi" w:hAnsi="Calibri" w:cstheme="minorBidi"/>
                                    <w:color w:val="0F243E" w:themeColor="text2" w:themeShade="80"/>
                                    <w:kern w:val="24"/>
                                    <w:sz w:val="20"/>
                                    <w:szCs w:val="20"/>
                                  </w:rPr>
                                  <w:t>Comptabilité générale et auxiliaire</w:t>
                                </w:r>
                              </w:p>
                            </w:txbxContent>
                          </wps:txbx>
                          <wps:bodyPr rtlCol="0" anchor="ctr"/>
                        </wps:wsp>
                        <wps:wsp>
                          <wps:cNvPr id="744" name="Triangle isocèle 744"/>
                          <wps:cNvSpPr/>
                          <wps:spPr>
                            <a:xfrm>
                              <a:off x="1115616" y="1231444"/>
                              <a:ext cx="2016224" cy="25334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42" name="Triangle isocèle 742"/>
                        <wps:cNvSpPr/>
                        <wps:spPr>
                          <a:xfrm>
                            <a:off x="3491880" y="1231444"/>
                            <a:ext cx="2088232" cy="166091"/>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718" name="Groupe 718"/>
                        <wpg:cNvGrpSpPr/>
                        <wpg:grpSpPr>
                          <a:xfrm>
                            <a:off x="5826118" y="1231444"/>
                            <a:ext cx="2088729" cy="898631"/>
                            <a:chOff x="5826136" y="1231444"/>
                            <a:chExt cx="2016704" cy="1370689"/>
                          </a:xfrm>
                        </wpg:grpSpPr>
                        <wps:wsp>
                          <wps:cNvPr id="739" name="Rectangle 739"/>
                          <wps:cNvSpPr/>
                          <wps:spPr>
                            <a:xfrm>
                              <a:off x="5826136" y="1484698"/>
                              <a:ext cx="2015354" cy="111743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F0E67E"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light1"/>
                                    <w:kern w:val="24"/>
                                    <w:sz w:val="28"/>
                                    <w:szCs w:val="28"/>
                                  </w:rPr>
                                  <w:t>Gestion budgétaire</w:t>
                                </w:r>
                              </w:p>
                            </w:txbxContent>
                          </wps:txbx>
                          <wps:bodyPr rtlCol="0" anchor="ctr"/>
                        </wps:wsp>
                        <wps:wsp>
                          <wps:cNvPr id="740" name="Triangle isocèle 740"/>
                          <wps:cNvSpPr/>
                          <wps:spPr>
                            <a:xfrm>
                              <a:off x="5826616" y="1231444"/>
                              <a:ext cx="2016224" cy="253340"/>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19" name="Groupe 719"/>
                        <wpg:cNvGrpSpPr/>
                        <wpg:grpSpPr>
                          <a:xfrm>
                            <a:off x="1115574" y="2204864"/>
                            <a:ext cx="2088273" cy="900794"/>
                            <a:chOff x="1115576" y="2204864"/>
                            <a:chExt cx="2016264" cy="1373989"/>
                          </a:xfrm>
                        </wpg:grpSpPr>
                        <wps:wsp>
                          <wps:cNvPr id="737" name="Rectangle 737"/>
                          <wps:cNvSpPr/>
                          <wps:spPr>
                            <a:xfrm>
                              <a:off x="1115576" y="2458013"/>
                              <a:ext cx="2016224" cy="1120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296BAD"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light1"/>
                                    <w:kern w:val="24"/>
                                    <w:sz w:val="28"/>
                                    <w:szCs w:val="28"/>
                                  </w:rPr>
                                  <w:t>Gestion des achats</w:t>
                                </w:r>
                              </w:p>
                            </w:txbxContent>
                          </wps:txbx>
                          <wps:bodyPr rtlCol="0" anchor="ctr"/>
                        </wps:wsp>
                        <wps:wsp>
                          <wps:cNvPr id="738" name="Triangle isocèle 738"/>
                          <wps:cNvSpPr/>
                          <wps:spPr>
                            <a:xfrm>
                              <a:off x="1115616" y="2204864"/>
                              <a:ext cx="2016224" cy="253340"/>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20" name="Groupe 720"/>
                        <wpg:cNvGrpSpPr/>
                        <wpg:grpSpPr>
                          <a:xfrm>
                            <a:off x="3491608" y="2204864"/>
                            <a:ext cx="2088503" cy="900973"/>
                            <a:chOff x="3491618" y="2204864"/>
                            <a:chExt cx="2016486" cy="1374262"/>
                          </a:xfrm>
                        </wpg:grpSpPr>
                        <wps:wsp>
                          <wps:cNvPr id="735" name="Rectangle 735"/>
                          <wps:cNvSpPr/>
                          <wps:spPr>
                            <a:xfrm>
                              <a:off x="3491618" y="2458013"/>
                              <a:ext cx="2016224" cy="112111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C97DC5"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light1"/>
                                    <w:kern w:val="24"/>
                                    <w:sz w:val="28"/>
                                    <w:szCs w:val="28"/>
                                  </w:rPr>
                                  <w:t>Gestion des ventes</w:t>
                                </w:r>
                              </w:p>
                            </w:txbxContent>
                          </wps:txbx>
                          <wps:bodyPr rtlCol="0" anchor="ctr"/>
                        </wps:wsp>
                        <wps:wsp>
                          <wps:cNvPr id="736" name="Triangle isocèle 736"/>
                          <wps:cNvSpPr/>
                          <wps:spPr>
                            <a:xfrm>
                              <a:off x="3491880" y="2204864"/>
                              <a:ext cx="2016224" cy="253340"/>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21" name="Groupe 721"/>
                        <wpg:cNvGrpSpPr/>
                        <wpg:grpSpPr>
                          <a:xfrm>
                            <a:off x="5826117" y="2204864"/>
                            <a:ext cx="2088730" cy="900615"/>
                            <a:chOff x="5826135" y="2204864"/>
                            <a:chExt cx="2016705" cy="1373716"/>
                          </a:xfrm>
                        </wpg:grpSpPr>
                        <wps:wsp>
                          <wps:cNvPr id="733" name="Rectangle 733"/>
                          <wps:cNvSpPr/>
                          <wps:spPr>
                            <a:xfrm>
                              <a:off x="5826135" y="2458013"/>
                              <a:ext cx="2016030" cy="112056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7C2D76"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light1"/>
                                    <w:kern w:val="24"/>
                                    <w:sz w:val="28"/>
                                    <w:szCs w:val="28"/>
                                  </w:rPr>
                                  <w:t>Gestion du Stock</w:t>
                                </w:r>
                              </w:p>
                            </w:txbxContent>
                          </wps:txbx>
                          <wps:bodyPr rtlCol="0" anchor="ctr"/>
                        </wps:wsp>
                        <wps:wsp>
                          <wps:cNvPr id="734" name="Triangle isocèle 734"/>
                          <wps:cNvSpPr/>
                          <wps:spPr>
                            <a:xfrm>
                              <a:off x="5826616" y="2204864"/>
                              <a:ext cx="2016224" cy="253340"/>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23" name="Rectangle 723"/>
                        <wps:cNvSpPr/>
                        <wps:spPr>
                          <a:xfrm>
                            <a:off x="755552" y="3454679"/>
                            <a:ext cx="3088831" cy="50405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E3B696" w14:textId="77777777" w:rsidR="00C517FE" w:rsidRPr="0083493B" w:rsidRDefault="00C517FE" w:rsidP="00805749">
                              <w:pPr>
                                <w:pStyle w:val="NormalWeb"/>
                                <w:spacing w:before="0" w:beforeAutospacing="0" w:after="0" w:afterAutospacing="0"/>
                                <w:jc w:val="center"/>
                                <w:rPr>
                                  <w:sz w:val="28"/>
                                  <w:szCs w:val="28"/>
                                </w:rPr>
                              </w:pPr>
                              <w:r w:rsidRPr="0083493B">
                                <w:rPr>
                                  <w:rFonts w:asciiTheme="minorHAnsi" w:hAnsi="Calibri" w:cstheme="minorBidi"/>
                                  <w:color w:val="FFFFFF" w:themeColor="light1"/>
                                  <w:kern w:val="24"/>
                                  <w:sz w:val="28"/>
                                  <w:szCs w:val="28"/>
                                </w:rPr>
                                <w:t>Ordonnancement</w:t>
                              </w:r>
                            </w:p>
                          </w:txbxContent>
                        </wps:txbx>
                        <wps:bodyPr rtlCol="0" anchor="ctr"/>
                      </wps:wsp>
                      <wps:wsp>
                        <wps:cNvPr id="724" name="Rectangle 724"/>
                        <wps:cNvSpPr/>
                        <wps:spPr>
                          <a:xfrm>
                            <a:off x="4725952" y="3394104"/>
                            <a:ext cx="3189781" cy="8323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E73B12" w14:textId="77777777" w:rsidR="00C517FE" w:rsidRPr="0083493B" w:rsidRDefault="00C517FE" w:rsidP="00805749">
                              <w:pPr>
                                <w:pStyle w:val="NormalWeb"/>
                                <w:spacing w:before="0" w:beforeAutospacing="0" w:after="0" w:afterAutospacing="0"/>
                                <w:jc w:val="center"/>
                                <w:rPr>
                                  <w:sz w:val="28"/>
                                  <w:szCs w:val="28"/>
                                </w:rPr>
                              </w:pPr>
                              <w:r w:rsidRPr="0083493B">
                                <w:rPr>
                                  <w:rFonts w:asciiTheme="minorHAnsi" w:hAnsi="Calibri" w:cstheme="minorBidi"/>
                                  <w:color w:val="FFFFFF" w:themeColor="light1"/>
                                  <w:kern w:val="24"/>
                                  <w:sz w:val="28"/>
                                  <w:szCs w:val="28"/>
                                </w:rPr>
                                <w:t>Comptabilité</w:t>
                              </w:r>
                              <w:r>
                                <w:rPr>
                                  <w:rFonts w:asciiTheme="minorHAnsi" w:hAnsi="Calibri" w:cstheme="minorBidi"/>
                                  <w:color w:val="FFFFFF" w:themeColor="light1"/>
                                  <w:kern w:val="24"/>
                                  <w:sz w:val="28"/>
                                  <w:szCs w:val="28"/>
                                </w:rPr>
                                <w:t xml:space="preserve"> tiers (</w:t>
                              </w:r>
                              <w:r w:rsidRPr="0083493B">
                                <w:rPr>
                                  <w:rFonts w:asciiTheme="minorHAnsi" w:hAnsi="Calibri" w:cstheme="minorBidi"/>
                                  <w:color w:val="FFFFFF" w:themeColor="light1"/>
                                  <w:kern w:val="24"/>
                                  <w:sz w:val="28"/>
                                  <w:szCs w:val="28"/>
                                </w:rPr>
                                <w:t>fournisseurs</w:t>
                              </w:r>
                              <w:r>
                                <w:rPr>
                                  <w:rFonts w:asciiTheme="minorHAnsi" w:hAnsi="Calibri" w:cstheme="minorBidi"/>
                                  <w:color w:val="FFFFFF" w:themeColor="light1"/>
                                  <w:kern w:val="24"/>
                                  <w:sz w:val="28"/>
                                  <w:szCs w:val="28"/>
                                </w:rPr>
                                <w:t xml:space="preserve"> &amp; clients)</w:t>
                              </w:r>
                            </w:p>
                          </w:txbxContent>
                        </wps:txbx>
                        <wps:bodyPr rtlCol="0" anchor="ctr"/>
                      </wps:wsp>
                      <wps:wsp>
                        <wps:cNvPr id="725" name="Rectangle 725"/>
                        <wps:cNvSpPr/>
                        <wps:spPr>
                          <a:xfrm>
                            <a:off x="4725563" y="4315474"/>
                            <a:ext cx="3186962" cy="43614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C69AB" w14:textId="77777777" w:rsidR="00C517FE" w:rsidRPr="0083493B" w:rsidRDefault="00C517FE" w:rsidP="00805749">
                              <w:pPr>
                                <w:pStyle w:val="NormalWeb"/>
                                <w:spacing w:before="0" w:beforeAutospacing="0" w:after="0" w:afterAutospacing="0"/>
                                <w:jc w:val="center"/>
                                <w:rPr>
                                  <w:sz w:val="28"/>
                                  <w:szCs w:val="28"/>
                                </w:rPr>
                              </w:pPr>
                              <w:r w:rsidRPr="0083493B">
                                <w:rPr>
                                  <w:rFonts w:asciiTheme="minorHAnsi" w:hAnsi="Calibri" w:cstheme="minorBidi"/>
                                  <w:color w:val="FFFFFF" w:themeColor="light1"/>
                                  <w:kern w:val="24"/>
                                  <w:sz w:val="28"/>
                                  <w:szCs w:val="28"/>
                                </w:rPr>
                                <w:t>Gestion fiscale</w:t>
                              </w:r>
                            </w:p>
                          </w:txbxContent>
                        </wps:txbx>
                        <wps:bodyPr rtlCol="0" anchor="ctr"/>
                      </wps:wsp>
                      <wps:wsp>
                        <wps:cNvPr id="726" name="Rectangle 726"/>
                        <wps:cNvSpPr/>
                        <wps:spPr>
                          <a:xfrm>
                            <a:off x="755515" y="4012753"/>
                            <a:ext cx="3089173" cy="78383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AA5867" w14:textId="77777777" w:rsidR="00C517FE" w:rsidRPr="0083493B" w:rsidRDefault="00C517FE" w:rsidP="00805749">
                              <w:pPr>
                                <w:pStyle w:val="NormalWeb"/>
                                <w:spacing w:before="0" w:beforeAutospacing="0" w:after="0" w:afterAutospacing="0"/>
                                <w:jc w:val="center"/>
                                <w:rPr>
                                  <w:sz w:val="28"/>
                                  <w:szCs w:val="28"/>
                                </w:rPr>
                              </w:pPr>
                              <w:r>
                                <w:rPr>
                                  <w:rFonts w:asciiTheme="minorHAnsi" w:hAnsi="Calibri" w:cstheme="minorBidi"/>
                                  <w:color w:val="FFFFFF" w:themeColor="light1"/>
                                  <w:kern w:val="24"/>
                                  <w:sz w:val="28"/>
                                  <w:szCs w:val="28"/>
                                </w:rPr>
                                <w:t>Traitement comptable</w:t>
                              </w:r>
                              <w:r w:rsidRPr="0083493B">
                                <w:rPr>
                                  <w:rFonts w:asciiTheme="minorHAnsi" w:hAnsi="Calibri" w:cstheme="minorBidi"/>
                                  <w:color w:val="FFFFFF" w:themeColor="light1"/>
                                  <w:kern w:val="24"/>
                                  <w:sz w:val="28"/>
                                  <w:szCs w:val="28"/>
                                </w:rPr>
                                <w:t xml:space="preserve"> </w:t>
                              </w:r>
                              <w:r>
                                <w:rPr>
                                  <w:rFonts w:asciiTheme="minorHAnsi" w:hAnsi="Calibri" w:cstheme="minorBidi"/>
                                  <w:color w:val="FFFFFF" w:themeColor="light1"/>
                                  <w:kern w:val="24"/>
                                  <w:sz w:val="28"/>
                                  <w:szCs w:val="28"/>
                                </w:rPr>
                                <w:t xml:space="preserve">des immobilisations </w:t>
                              </w:r>
                            </w:p>
                          </w:txbxContent>
                        </wps:txbx>
                        <wps:bodyPr rtlCol="0" anchor="ctr"/>
                      </wps:wsp>
                      <wps:wsp>
                        <wps:cNvPr id="727" name="Rectangle 727"/>
                        <wps:cNvSpPr/>
                        <wps:spPr>
                          <a:xfrm>
                            <a:off x="683568" y="5013176"/>
                            <a:ext cx="7488832" cy="936104"/>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A86122" w14:textId="77777777" w:rsidR="00C517FE" w:rsidRDefault="00C517FE" w:rsidP="00805749">
                              <w:pPr>
                                <w:pStyle w:val="NormalWeb"/>
                                <w:spacing w:before="0" w:beforeAutospacing="0" w:after="0" w:afterAutospacing="0"/>
                              </w:pPr>
                              <w:r>
                                <w:rPr>
                                  <w:rFonts w:asciiTheme="minorHAnsi" w:hAnsi="Calibri" w:cstheme="minorBidi"/>
                                  <w:b/>
                                  <w:bCs/>
                                  <w:color w:val="0F243E" w:themeColor="text2" w:themeShade="80"/>
                                  <w:kern w:val="24"/>
                                  <w:sz w:val="28"/>
                                  <w:szCs w:val="28"/>
                                </w:rPr>
                                <w:t>Gestion des référentiels</w:t>
                              </w:r>
                            </w:p>
                          </w:txbxContent>
                        </wps:txbx>
                        <wps:bodyPr rtlCol="0" anchor="t"/>
                      </wps:wsp>
                    </wpg:wgp>
                  </a:graphicData>
                </a:graphic>
              </wp:inline>
            </w:drawing>
          </mc:Choice>
          <mc:Fallback>
            <w:pict>
              <v:group w14:anchorId="4327A57C" id="Groupe 21" o:spid="_x0000_s1625" style="width:393.95pt;height:299.55pt;mso-position-horizontal-relative:char;mso-position-vertical-relative:line" coordorigin="6835,6206" coordsize="74888,53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">
                <v:rect id="Rectangle 714" o:spid="_x0000_s1626" style="position:absolute;left:6835;top:6206;width:74889;height:25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" fillcolor="#dbe5f1 [660]" strokecolor="#243f60 [1604]" strokeweight="2pt">
                  <v:textbox>
                    <w:txbxContent>
                      <w:p w14:paraId="6A084890" w14:textId="77777777" w:rsidR="00C517FE" w:rsidRDefault="00C517FE" w:rsidP="00805749">
                        <w:pPr>
                          <w:pStyle w:val="NormalWeb"/>
                          <w:spacing w:before="0" w:beforeAutospacing="0" w:after="0" w:afterAutospacing="0"/>
                        </w:pPr>
                        <w:r>
                          <w:rPr>
                            <w:rFonts w:asciiTheme="minorHAnsi" w:hAnsi="Calibri" w:cstheme="minorBidi"/>
                            <w:b/>
                            <w:bCs/>
                            <w:color w:val="0F243E" w:themeColor="text2" w:themeShade="80"/>
                            <w:kern w:val="24"/>
                            <w:sz w:val="36"/>
                            <w:szCs w:val="36"/>
                          </w:rPr>
                          <w:t>Macro processus support</w:t>
                        </w:r>
                      </w:p>
                    </w:txbxContent>
                  </v:textbox>
                </v:rect>
                <v:rect id="Rectangle 715" o:spid="_x0000_s1627" style="position:absolute;left:6835;top:32849;width:74889;height:15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" fillcolor="#dbe5f1 [660]" strokecolor="#243f60 [1604]" strokeweight="2pt"/>
                <v:group id="Groupe 716" o:spid="_x0000_s1628" style="position:absolute;left:11155;top:12314;width:20883;height:8985" coordorigin="11155,12314" coordsize="20162,1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rect id="Rectangle 743" o:spid="_x0000_s1629" style="position:absolute;left:11155;top:14847;width:20161;height:1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" fillcolor="white [3212]" stroked="f" strokeweight="2pt">
                    <v:textbox>
                      <w:txbxContent>
                        <w:p w14:paraId="2C56FC63" w14:textId="77777777" w:rsidR="00C517FE" w:rsidRPr="009D44D4" w:rsidRDefault="00C517FE" w:rsidP="00805749">
                          <w:pPr>
                            <w:pStyle w:val="NormalWeb"/>
                            <w:spacing w:before="0" w:beforeAutospacing="0" w:after="0" w:afterAutospacing="0"/>
                            <w:jc w:val="center"/>
                            <w:rPr>
                              <w:sz w:val="20"/>
                              <w:szCs w:val="20"/>
                            </w:rPr>
                          </w:pPr>
                          <w:r w:rsidRPr="009D44D4">
                            <w:rPr>
                              <w:rFonts w:asciiTheme="minorHAnsi" w:hAnsi="Calibri" w:cstheme="minorBidi"/>
                              <w:color w:val="0F243E" w:themeColor="text2" w:themeShade="80"/>
                              <w:kern w:val="24"/>
                              <w:sz w:val="20"/>
                              <w:szCs w:val="20"/>
                            </w:rPr>
                            <w:t>Comptabilité générale et auxiliaire</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744" o:spid="_x0000_s1630" type="#_x0000_t5" style="position:absolute;left:11156;top:12314;width:20162;height:2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" fillcolor="white [3212]" stroked="f" strokeweight="2pt"/>
                </v:group>
                <v:shape id="Triangle isocèle 742" o:spid="_x0000_s1631" type="#_x0000_t5" style="position:absolute;left:34918;top:12314;width:20883;height:1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" fillcolor="#4f81bd [3204]" stroked="f" strokeweight="2pt"/>
                <v:group id="Groupe 718" o:spid="_x0000_s1632" style="position:absolute;left:58261;top:12314;width:20887;height:8986" coordorigin="58261,12314" coordsize="20167,1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rect id="Rectangle 739" o:spid="_x0000_s1633" style="position:absolute;left:58261;top:14846;width:20153;height:11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" fillcolor="#4f81bd [3204]" stroked="f" strokeweight="2pt">
                    <v:textbox>
                      <w:txbxContent>
                        <w:p w14:paraId="1BF0E67E"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light1"/>
                              <w:kern w:val="24"/>
                              <w:sz w:val="28"/>
                              <w:szCs w:val="28"/>
                            </w:rPr>
                            <w:t>Gestion budgétaire</w:t>
                          </w:r>
                        </w:p>
                      </w:txbxContent>
                    </v:textbox>
                  </v:rect>
                  <v:shape id="Triangle isocèle 740" o:spid="_x0000_s1634" type="#_x0000_t5" style="position:absolute;left:58266;top:12314;width:20162;height:2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" fillcolor="#4f81bd [3204]" stroked="f" strokeweight="2pt"/>
                </v:group>
                <v:group id="Groupe 719" o:spid="_x0000_s1635" style="position:absolute;left:11155;top:22048;width:20883;height:9008" coordorigin="11155,22048" coordsize="20162,1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rect id="Rectangle 737" o:spid="_x0000_s1636" style="position:absolute;left:11155;top:24580;width:20163;height:11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" fillcolor="#4f81bd [3204]" stroked="f" strokeweight="2pt">
                    <v:textbox>
                      <w:txbxContent>
                        <w:p w14:paraId="0E296BAD"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light1"/>
                              <w:kern w:val="24"/>
                              <w:sz w:val="28"/>
                              <w:szCs w:val="28"/>
                            </w:rPr>
                            <w:t>Gestion des achats</w:t>
                          </w:r>
                        </w:p>
                      </w:txbxContent>
                    </v:textbox>
                  </v:rect>
                  <v:shape id="Triangle isocèle 738" o:spid="_x0000_s1637" type="#_x0000_t5" style="position:absolute;left:11156;top:22048;width:20162;height:2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" fillcolor="#4f81bd [3204]" stroked="f" strokeweight="2pt"/>
                </v:group>
                <v:group id="Groupe 720" o:spid="_x0000_s1638" style="position:absolute;left:34916;top:22048;width:20885;height:9010" coordorigin="34916,22048" coordsize="20164,1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rect id="Rectangle 735" o:spid="_x0000_s1639" style="position:absolute;left:34916;top:24580;width:20162;height:11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" fillcolor="#4f81bd [3204]" stroked="f" strokeweight="2pt">
                    <v:textbox>
                      <w:txbxContent>
                        <w:p w14:paraId="3EC97DC5"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light1"/>
                              <w:kern w:val="24"/>
                              <w:sz w:val="28"/>
                              <w:szCs w:val="28"/>
                            </w:rPr>
                            <w:t>Gestion des ventes</w:t>
                          </w:r>
                        </w:p>
                      </w:txbxContent>
                    </v:textbox>
                  </v:rect>
                  <v:shape id="Triangle isocèle 736" o:spid="_x0000_s1640" type="#_x0000_t5" style="position:absolute;left:34918;top:22048;width:20163;height:2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" fillcolor="#4f81bd [3204]" stroked="f" strokeweight="2pt"/>
                </v:group>
                <v:group id="Groupe 721" o:spid="_x0000_s1641" style="position:absolute;left:58261;top:22048;width:20887;height:9006" coordorigin="58261,22048" coordsize="20167,1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rect id="Rectangle 733" o:spid="_x0000_s1642" style="position:absolute;left:58261;top:24580;width:20160;height:11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" fillcolor="#4f81bd [3204]" stroked="f" strokeweight="2pt">
                    <v:textbox>
                      <w:txbxContent>
                        <w:p w14:paraId="117C2D76"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light1"/>
                              <w:kern w:val="24"/>
                              <w:sz w:val="28"/>
                              <w:szCs w:val="28"/>
                            </w:rPr>
                            <w:t>Gestion du Stock</w:t>
                          </w:r>
                        </w:p>
                      </w:txbxContent>
                    </v:textbox>
                  </v:rect>
                  <v:shape id="Triangle isocèle 734" o:spid="_x0000_s1643" type="#_x0000_t5" style="position:absolute;left:58266;top:22048;width:20162;height:2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" fillcolor="#4f81bd [3204]" stroked="f" strokeweight="2pt"/>
                </v:group>
                <v:rect id="Rectangle 723" o:spid="_x0000_s1644" style="position:absolute;left:7555;top:34546;width:30888;height:5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" fillcolor="#4f81bd [3204]" stroked="f" strokeweight="2pt">
                  <v:textbox>
                    <w:txbxContent>
                      <w:p w14:paraId="71E3B696" w14:textId="77777777" w:rsidR="00C517FE" w:rsidRPr="0083493B" w:rsidRDefault="00C517FE" w:rsidP="00805749">
                        <w:pPr>
                          <w:pStyle w:val="NormalWeb"/>
                          <w:spacing w:before="0" w:beforeAutospacing="0" w:after="0" w:afterAutospacing="0"/>
                          <w:jc w:val="center"/>
                          <w:rPr>
                            <w:sz w:val="28"/>
                            <w:szCs w:val="28"/>
                          </w:rPr>
                        </w:pPr>
                        <w:r w:rsidRPr="0083493B">
                          <w:rPr>
                            <w:rFonts w:asciiTheme="minorHAnsi" w:hAnsi="Calibri" w:cstheme="minorBidi"/>
                            <w:color w:val="FFFFFF" w:themeColor="light1"/>
                            <w:kern w:val="24"/>
                            <w:sz w:val="28"/>
                            <w:szCs w:val="28"/>
                          </w:rPr>
                          <w:t>Ordonnancement</w:t>
                        </w:r>
                      </w:p>
                    </w:txbxContent>
                  </v:textbox>
                </v:rect>
                <v:rect id="Rectangle 724" o:spid="_x0000_s1645" style="position:absolute;left:47259;top:33941;width:31898;height:8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" fillcolor="#4f81bd [3204]" stroked="f" strokeweight="2pt">
                  <v:textbox>
                    <w:txbxContent>
                      <w:p w14:paraId="0DE73B12" w14:textId="77777777" w:rsidR="00C517FE" w:rsidRPr="0083493B" w:rsidRDefault="00C517FE" w:rsidP="00805749">
                        <w:pPr>
                          <w:pStyle w:val="NormalWeb"/>
                          <w:spacing w:before="0" w:beforeAutospacing="0" w:after="0" w:afterAutospacing="0"/>
                          <w:jc w:val="center"/>
                          <w:rPr>
                            <w:sz w:val="28"/>
                            <w:szCs w:val="28"/>
                          </w:rPr>
                        </w:pPr>
                        <w:r w:rsidRPr="0083493B">
                          <w:rPr>
                            <w:rFonts w:asciiTheme="minorHAnsi" w:hAnsi="Calibri" w:cstheme="minorBidi"/>
                            <w:color w:val="FFFFFF" w:themeColor="light1"/>
                            <w:kern w:val="24"/>
                            <w:sz w:val="28"/>
                            <w:szCs w:val="28"/>
                          </w:rPr>
                          <w:t>Comptabilité</w:t>
                        </w:r>
                        <w:r>
                          <w:rPr>
                            <w:rFonts w:asciiTheme="minorHAnsi" w:hAnsi="Calibri" w:cstheme="minorBidi"/>
                            <w:color w:val="FFFFFF" w:themeColor="light1"/>
                            <w:kern w:val="24"/>
                            <w:sz w:val="28"/>
                            <w:szCs w:val="28"/>
                          </w:rPr>
                          <w:t xml:space="preserve"> tiers (</w:t>
                        </w:r>
                        <w:r w:rsidRPr="0083493B">
                          <w:rPr>
                            <w:rFonts w:asciiTheme="minorHAnsi" w:hAnsi="Calibri" w:cstheme="minorBidi"/>
                            <w:color w:val="FFFFFF" w:themeColor="light1"/>
                            <w:kern w:val="24"/>
                            <w:sz w:val="28"/>
                            <w:szCs w:val="28"/>
                          </w:rPr>
                          <w:t>fournisseurs</w:t>
                        </w:r>
                        <w:r>
                          <w:rPr>
                            <w:rFonts w:asciiTheme="minorHAnsi" w:hAnsi="Calibri" w:cstheme="minorBidi"/>
                            <w:color w:val="FFFFFF" w:themeColor="light1"/>
                            <w:kern w:val="24"/>
                            <w:sz w:val="28"/>
                            <w:szCs w:val="28"/>
                          </w:rPr>
                          <w:t xml:space="preserve"> &amp; clients)</w:t>
                        </w:r>
                      </w:p>
                    </w:txbxContent>
                  </v:textbox>
                </v:rect>
                <v:rect id="Rectangle 725" o:spid="_x0000_s1646" style="position:absolute;left:47255;top:43154;width:31870;height:4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" fillcolor="#4f81bd [3204]" stroked="f" strokeweight="2pt">
                  <v:textbox>
                    <w:txbxContent>
                      <w:p w14:paraId="5F1C69AB" w14:textId="77777777" w:rsidR="00C517FE" w:rsidRPr="0083493B" w:rsidRDefault="00C517FE" w:rsidP="00805749">
                        <w:pPr>
                          <w:pStyle w:val="NormalWeb"/>
                          <w:spacing w:before="0" w:beforeAutospacing="0" w:after="0" w:afterAutospacing="0"/>
                          <w:jc w:val="center"/>
                          <w:rPr>
                            <w:sz w:val="28"/>
                            <w:szCs w:val="28"/>
                          </w:rPr>
                        </w:pPr>
                        <w:r w:rsidRPr="0083493B">
                          <w:rPr>
                            <w:rFonts w:asciiTheme="minorHAnsi" w:hAnsi="Calibri" w:cstheme="minorBidi"/>
                            <w:color w:val="FFFFFF" w:themeColor="light1"/>
                            <w:kern w:val="24"/>
                            <w:sz w:val="28"/>
                            <w:szCs w:val="28"/>
                          </w:rPr>
                          <w:t>Gestion fiscale</w:t>
                        </w:r>
                      </w:p>
                    </w:txbxContent>
                  </v:textbox>
                </v:rect>
                <v:rect id="Rectangle 726" o:spid="_x0000_s1647" style="position:absolute;left:7555;top:40127;width:30891;height:7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" fillcolor="#4f81bd [3204]" stroked="f" strokeweight="2pt">
                  <v:textbox>
                    <w:txbxContent>
                      <w:p w14:paraId="2BAA5867" w14:textId="77777777" w:rsidR="00C517FE" w:rsidRPr="0083493B" w:rsidRDefault="00C517FE" w:rsidP="00805749">
                        <w:pPr>
                          <w:pStyle w:val="NormalWeb"/>
                          <w:spacing w:before="0" w:beforeAutospacing="0" w:after="0" w:afterAutospacing="0"/>
                          <w:jc w:val="center"/>
                          <w:rPr>
                            <w:sz w:val="28"/>
                            <w:szCs w:val="28"/>
                          </w:rPr>
                        </w:pPr>
                        <w:r>
                          <w:rPr>
                            <w:rFonts w:asciiTheme="minorHAnsi" w:hAnsi="Calibri" w:cstheme="minorBidi"/>
                            <w:color w:val="FFFFFF" w:themeColor="light1"/>
                            <w:kern w:val="24"/>
                            <w:sz w:val="28"/>
                            <w:szCs w:val="28"/>
                          </w:rPr>
                          <w:t>Traitement comptable</w:t>
                        </w:r>
                        <w:r w:rsidRPr="0083493B">
                          <w:rPr>
                            <w:rFonts w:asciiTheme="minorHAnsi" w:hAnsi="Calibri" w:cstheme="minorBidi"/>
                            <w:color w:val="FFFFFF" w:themeColor="light1"/>
                            <w:kern w:val="24"/>
                            <w:sz w:val="28"/>
                            <w:szCs w:val="28"/>
                          </w:rPr>
                          <w:t xml:space="preserve"> </w:t>
                        </w:r>
                        <w:r>
                          <w:rPr>
                            <w:rFonts w:asciiTheme="minorHAnsi" w:hAnsi="Calibri" w:cstheme="minorBidi"/>
                            <w:color w:val="FFFFFF" w:themeColor="light1"/>
                            <w:kern w:val="24"/>
                            <w:sz w:val="28"/>
                            <w:szCs w:val="28"/>
                          </w:rPr>
                          <w:t xml:space="preserve">des immobilisations </w:t>
                        </w:r>
                      </w:p>
                    </w:txbxContent>
                  </v:textbox>
                </v:rect>
                <v:rect id="Rectangle 727" o:spid="_x0000_s1648" style="position:absolute;left:6835;top:50131;width:74889;height:9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" fillcolor="#dbe5f1 [660]" strokecolor="#243f60 [1604]" strokeweight="2pt">
                  <v:textbox>
                    <w:txbxContent>
                      <w:p w14:paraId="59A86122" w14:textId="77777777" w:rsidR="00C517FE" w:rsidRDefault="00C517FE" w:rsidP="00805749">
                        <w:pPr>
                          <w:pStyle w:val="NormalWeb"/>
                          <w:spacing w:before="0" w:beforeAutospacing="0" w:after="0" w:afterAutospacing="0"/>
                        </w:pPr>
                        <w:r>
                          <w:rPr>
                            <w:rFonts w:asciiTheme="minorHAnsi" w:hAnsi="Calibri" w:cstheme="minorBidi"/>
                            <w:b/>
                            <w:bCs/>
                            <w:color w:val="0F243E" w:themeColor="text2" w:themeShade="80"/>
                            <w:kern w:val="24"/>
                            <w:sz w:val="28"/>
                            <w:szCs w:val="28"/>
                          </w:rPr>
                          <w:t>Gestion des référentiels</w:t>
                        </w:r>
                      </w:p>
                    </w:txbxContent>
                  </v:textbox>
                </v:rect>
                <w10:anchorlock/>
              </v:group>
            </w:pict>
          </mc:Fallback>
        </mc:AlternateContent>
      </w:r>
    </w:p>
    <w:bookmarkEnd w:id="31"/>
    <w:p w14:paraId="6C45A808" w14:textId="77777777" w:rsidR="003F39AD" w:rsidRDefault="003F39AD" w:rsidP="003F39AD">
      <w:pPr>
        <w:jc w:val="center"/>
        <w:rPr>
          <w:rFonts w:ascii="Arial" w:hAnsi="Arial" w:cs="Arial"/>
        </w:rPr>
      </w:pPr>
    </w:p>
    <w:p w14:paraId="474C241C" w14:textId="77777777" w:rsidR="003F39AD" w:rsidRDefault="003F39AD" w:rsidP="003F39AD">
      <w:pPr>
        <w:rPr>
          <w:rFonts w:ascii="Arial" w:hAnsi="Arial" w:cs="Arial"/>
        </w:rPr>
      </w:pPr>
      <w:bookmarkStart w:id="32" w:name="_Toc350181832"/>
    </w:p>
    <w:p w14:paraId="4F1211A0" w14:textId="77777777" w:rsidR="003F39AD" w:rsidRDefault="003F39AD" w:rsidP="003F39AD">
      <w:pPr>
        <w:rPr>
          <w:rFonts w:ascii="Arial" w:hAnsi="Arial" w:cs="Arial"/>
        </w:rPr>
      </w:pPr>
      <w:r w:rsidRPr="002759B9">
        <w:rPr>
          <w:rFonts w:ascii="Arial" w:hAnsi="Arial" w:cs="Arial"/>
        </w:rPr>
        <w:t>Processus gestion budgétaire</w:t>
      </w:r>
      <w:bookmarkEnd w:id="32"/>
    </w:p>
    <w:p w14:paraId="033AFD99" w14:textId="77777777" w:rsidR="003F39AD" w:rsidRDefault="003F39AD" w:rsidP="003F39AD">
      <w:pPr>
        <w:rPr>
          <w:rFonts w:ascii="Arial" w:hAnsi="Arial" w:cs="Arial"/>
        </w:rPr>
      </w:pPr>
    </w:p>
    <w:p w14:paraId="091F7B3A" w14:textId="77777777" w:rsidR="003F39AD" w:rsidRDefault="003F39AD" w:rsidP="003F39AD">
      <w:pPr>
        <w:jc w:val="center"/>
        <w:rPr>
          <w:rFonts w:ascii="Arial" w:hAnsi="Arial" w:cs="Arial"/>
        </w:rPr>
      </w:pPr>
      <w:r w:rsidRPr="005E5E9C">
        <w:rPr>
          <w:rFonts w:ascii="Arial" w:hAnsi="Arial" w:cs="Arial"/>
          <w:noProof/>
          <w:lang w:val="en-US" w:eastAsia="en-US"/>
        </w:rPr>
        <w:lastRenderedPageBreak/>
        <mc:AlternateContent>
          <mc:Choice Requires="wpg">
            <w:drawing>
              <wp:inline distT="0" distB="0" distL="0" distR="0" wp14:anchorId="38164DB3" wp14:editId="4AAFA87D">
                <wp:extent cx="5167223" cy="3461612"/>
                <wp:effectExtent l="0" t="0" r="14605" b="24765"/>
                <wp:docPr id="23" name="Groupe 23"/>
                <wp:cNvGraphicFramePr/>
                <a:graphic xmlns:a="http://schemas.openxmlformats.org/drawingml/2006/main">
                  <a:graphicData uri="http://schemas.microsoft.com/office/word/2010/wordprocessingGroup">
                    <wpg:wgp>
                      <wpg:cNvGrpSpPr/>
                      <wpg:grpSpPr>
                        <a:xfrm>
                          <a:off x="0" y="0"/>
                          <a:ext cx="5167223" cy="3461612"/>
                          <a:chOff x="683568" y="620688"/>
                          <a:chExt cx="7488833" cy="5328522"/>
                        </a:xfrm>
                      </wpg:grpSpPr>
                      <wps:wsp>
                        <wps:cNvPr id="775" name="Rectangle 775"/>
                        <wps:cNvSpPr/>
                        <wps:spPr>
                          <a:xfrm>
                            <a:off x="683568" y="620688"/>
                            <a:ext cx="7488832" cy="2592288"/>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72FB2E" w14:textId="77777777" w:rsidR="00C517FE" w:rsidRDefault="00C517FE" w:rsidP="00805749">
                              <w:pPr>
                                <w:pStyle w:val="NormalWeb"/>
                                <w:spacing w:before="0" w:beforeAutospacing="0" w:after="0" w:afterAutospacing="0"/>
                              </w:pPr>
                              <w:r>
                                <w:rPr>
                                  <w:rFonts w:asciiTheme="minorHAnsi" w:hAnsi="Calibri" w:cstheme="minorBidi"/>
                                  <w:b/>
                                  <w:bCs/>
                                  <w:color w:val="0F243E" w:themeColor="text2" w:themeShade="80"/>
                                  <w:kern w:val="24"/>
                                  <w:sz w:val="36"/>
                                  <w:szCs w:val="36"/>
                                </w:rPr>
                                <w:t>Macro processus support</w:t>
                              </w:r>
                            </w:p>
                          </w:txbxContent>
                        </wps:txbx>
                        <wps:bodyPr rtlCol="0" anchor="t"/>
                      </wps:wsp>
                      <wps:wsp>
                        <wps:cNvPr id="776" name="Rectangle 776"/>
                        <wps:cNvSpPr/>
                        <wps:spPr>
                          <a:xfrm>
                            <a:off x="683568" y="3284985"/>
                            <a:ext cx="7488832" cy="1584176"/>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777" name="Groupe 777"/>
                        <wpg:cNvGrpSpPr/>
                        <wpg:grpSpPr>
                          <a:xfrm>
                            <a:off x="1115560" y="1231444"/>
                            <a:ext cx="2088288" cy="973251"/>
                            <a:chOff x="1115562" y="1231444"/>
                            <a:chExt cx="2016278" cy="1484509"/>
                          </a:xfrm>
                        </wpg:grpSpPr>
                        <wps:wsp>
                          <wps:cNvPr id="803" name="Rectangle 803"/>
                          <wps:cNvSpPr/>
                          <wps:spPr>
                            <a:xfrm>
                              <a:off x="1115562" y="1484566"/>
                              <a:ext cx="2016172" cy="123138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999195" w14:textId="77777777" w:rsidR="00C517FE" w:rsidRPr="00C339E9" w:rsidRDefault="00C517FE" w:rsidP="00805749">
                                <w:pPr>
                                  <w:pStyle w:val="NormalWeb"/>
                                  <w:spacing w:before="0" w:beforeAutospacing="0" w:after="0" w:afterAutospacing="0"/>
                                  <w:jc w:val="center"/>
                                  <w:rPr>
                                    <w:sz w:val="20"/>
                                    <w:szCs w:val="20"/>
                                  </w:rPr>
                                </w:pPr>
                                <w:r w:rsidRPr="00C339E9">
                                  <w:rPr>
                                    <w:rFonts w:asciiTheme="minorHAnsi" w:hAnsi="Calibri" w:cstheme="minorBidi"/>
                                    <w:color w:val="FFFFFF" w:themeColor="light1"/>
                                    <w:kern w:val="24"/>
                                    <w:sz w:val="20"/>
                                    <w:szCs w:val="20"/>
                                  </w:rPr>
                                  <w:t>Comptabilité générale et auxiliaire</w:t>
                                </w:r>
                              </w:p>
                            </w:txbxContent>
                          </wps:txbx>
                          <wps:bodyPr rtlCol="0" anchor="ctr"/>
                        </wps:wsp>
                        <wps:wsp>
                          <wps:cNvPr id="804" name="Triangle isocèle 804"/>
                          <wps:cNvSpPr/>
                          <wps:spPr>
                            <a:xfrm>
                              <a:off x="1115616" y="1231444"/>
                              <a:ext cx="2016224" cy="253340"/>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02" name="Triangle isocèle 802"/>
                        <wps:cNvSpPr/>
                        <wps:spPr>
                          <a:xfrm>
                            <a:off x="3491880" y="1231444"/>
                            <a:ext cx="2088232" cy="166091"/>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779" name="Groupe 779"/>
                        <wpg:cNvGrpSpPr/>
                        <wpg:grpSpPr>
                          <a:xfrm>
                            <a:off x="5826166" y="1231444"/>
                            <a:ext cx="2088684" cy="930851"/>
                            <a:chOff x="5826180" y="1231444"/>
                            <a:chExt cx="2016660" cy="1419835"/>
                          </a:xfrm>
                          <a:solidFill>
                            <a:schemeClr val="bg1"/>
                          </a:solidFill>
                        </wpg:grpSpPr>
                        <wps:wsp>
                          <wps:cNvPr id="799" name="Rectangle 799"/>
                          <wps:cNvSpPr/>
                          <wps:spPr>
                            <a:xfrm>
                              <a:off x="5826180" y="1484594"/>
                              <a:ext cx="2016224" cy="11666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633E81" w14:textId="77777777" w:rsidR="00C517FE" w:rsidRPr="00C339E9" w:rsidRDefault="00C517FE" w:rsidP="00805749">
                                <w:pPr>
                                  <w:pStyle w:val="NormalWeb"/>
                                  <w:spacing w:before="0" w:beforeAutospacing="0" w:after="0" w:afterAutospacing="0"/>
                                  <w:jc w:val="center"/>
                                </w:pPr>
                                <w:r w:rsidRPr="00C339E9">
                                  <w:rPr>
                                    <w:rFonts w:asciiTheme="minorHAnsi" w:hAnsi="Calibri" w:cstheme="minorBidi"/>
                                    <w:color w:val="0F243E" w:themeColor="text2" w:themeShade="80"/>
                                    <w:kern w:val="24"/>
                                  </w:rPr>
                                  <w:t>Gestion budgétaire</w:t>
                                </w:r>
                              </w:p>
                            </w:txbxContent>
                          </wps:txbx>
                          <wps:bodyPr rtlCol="0" anchor="ctr"/>
                        </wps:wsp>
                        <wps:wsp>
                          <wps:cNvPr id="800" name="Triangle isocèle 800"/>
                          <wps:cNvSpPr/>
                          <wps:spPr>
                            <a:xfrm>
                              <a:off x="5826616" y="1231444"/>
                              <a:ext cx="2016224" cy="2533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80" name="Groupe 780"/>
                        <wpg:cNvGrpSpPr/>
                        <wpg:grpSpPr>
                          <a:xfrm>
                            <a:off x="1115580" y="2204865"/>
                            <a:ext cx="2088270" cy="1007905"/>
                            <a:chOff x="1115580" y="2204864"/>
                            <a:chExt cx="2016260" cy="1537365"/>
                          </a:xfrm>
                        </wpg:grpSpPr>
                        <wps:wsp>
                          <wps:cNvPr id="797" name="Rectangle 797"/>
                          <wps:cNvSpPr/>
                          <wps:spPr>
                            <a:xfrm>
                              <a:off x="1115580" y="2457781"/>
                              <a:ext cx="2016224" cy="128444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46568D"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light1"/>
                                    <w:kern w:val="24"/>
                                    <w:sz w:val="28"/>
                                    <w:szCs w:val="28"/>
                                  </w:rPr>
                                  <w:t>Gestion des achats</w:t>
                                </w:r>
                              </w:p>
                            </w:txbxContent>
                          </wps:txbx>
                          <wps:bodyPr rtlCol="0" anchor="ctr"/>
                        </wps:wsp>
                        <wps:wsp>
                          <wps:cNvPr id="798" name="Triangle isocèle 798"/>
                          <wps:cNvSpPr/>
                          <wps:spPr>
                            <a:xfrm>
                              <a:off x="1115616" y="2204864"/>
                              <a:ext cx="2016224" cy="253340"/>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81" name="Groupe 781"/>
                        <wpg:cNvGrpSpPr/>
                        <wpg:grpSpPr>
                          <a:xfrm>
                            <a:off x="3491756" y="2204864"/>
                            <a:ext cx="2088355" cy="1007909"/>
                            <a:chOff x="3491761" y="2204864"/>
                            <a:chExt cx="2016343" cy="1537372"/>
                          </a:xfrm>
                        </wpg:grpSpPr>
                        <wps:wsp>
                          <wps:cNvPr id="795" name="Rectangle 795"/>
                          <wps:cNvSpPr/>
                          <wps:spPr>
                            <a:xfrm>
                              <a:off x="3491761" y="2457995"/>
                              <a:ext cx="2016224" cy="128424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E34BBA" w14:textId="77777777" w:rsidR="00C517FE" w:rsidRPr="00C339E9" w:rsidRDefault="00C517FE" w:rsidP="00805749">
                                <w:pPr>
                                  <w:pStyle w:val="NormalWeb"/>
                                  <w:spacing w:before="0" w:beforeAutospacing="0" w:after="0" w:afterAutospacing="0"/>
                                  <w:jc w:val="center"/>
                                </w:pPr>
                                <w:r w:rsidRPr="00C339E9">
                                  <w:rPr>
                                    <w:rFonts w:asciiTheme="minorHAnsi" w:hAnsi="Calibri" w:cstheme="minorBidi"/>
                                    <w:color w:val="FFFFFF" w:themeColor="light1"/>
                                    <w:kern w:val="24"/>
                                  </w:rPr>
                                  <w:t>Gestion des ventes</w:t>
                                </w:r>
                              </w:p>
                            </w:txbxContent>
                          </wps:txbx>
                          <wps:bodyPr rtlCol="0" anchor="ctr"/>
                        </wps:wsp>
                        <wps:wsp>
                          <wps:cNvPr id="796" name="Triangle isocèle 796"/>
                          <wps:cNvSpPr/>
                          <wps:spPr>
                            <a:xfrm>
                              <a:off x="3491880" y="2204864"/>
                              <a:ext cx="2016224" cy="253340"/>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82" name="Groupe 782"/>
                        <wpg:cNvGrpSpPr/>
                        <wpg:grpSpPr>
                          <a:xfrm>
                            <a:off x="5826616" y="2204864"/>
                            <a:ext cx="2088232" cy="685388"/>
                            <a:chOff x="5826616" y="2204864"/>
                            <a:chExt cx="2016224" cy="1045428"/>
                          </a:xfrm>
                        </wpg:grpSpPr>
                        <wps:wsp>
                          <wps:cNvPr id="793" name="Rectangle 793"/>
                          <wps:cNvSpPr/>
                          <wps:spPr>
                            <a:xfrm>
                              <a:off x="5826616" y="2458204"/>
                              <a:ext cx="2016224" cy="79208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6CA5C3" w14:textId="77777777" w:rsidR="00C517FE" w:rsidRPr="00C339E9" w:rsidRDefault="00C517FE" w:rsidP="00805749">
                                <w:pPr>
                                  <w:pStyle w:val="NormalWeb"/>
                                  <w:spacing w:before="0" w:beforeAutospacing="0" w:after="0" w:afterAutospacing="0"/>
                                  <w:jc w:val="center"/>
                                </w:pPr>
                                <w:r w:rsidRPr="00C339E9">
                                  <w:rPr>
                                    <w:rFonts w:asciiTheme="minorHAnsi" w:hAnsi="Calibri" w:cstheme="minorBidi"/>
                                    <w:color w:val="FFFFFF" w:themeColor="light1"/>
                                    <w:kern w:val="24"/>
                                  </w:rPr>
                                  <w:t>Gestion du Stock</w:t>
                                </w:r>
                              </w:p>
                            </w:txbxContent>
                          </wps:txbx>
                          <wps:bodyPr rtlCol="0" anchor="ctr"/>
                        </wps:wsp>
                        <wps:wsp>
                          <wps:cNvPr id="794" name="Triangle isocèle 794"/>
                          <wps:cNvSpPr/>
                          <wps:spPr>
                            <a:xfrm>
                              <a:off x="5826616" y="2204864"/>
                              <a:ext cx="2016224" cy="253340"/>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83" name="Rectangle 783"/>
                        <wps:cNvSpPr/>
                        <wps:spPr>
                          <a:xfrm>
                            <a:off x="683569" y="5013106"/>
                            <a:ext cx="7488832" cy="936104"/>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79BB92" w14:textId="77777777" w:rsidR="00C517FE" w:rsidRDefault="00C517FE" w:rsidP="00805749">
                              <w:pPr>
                                <w:pStyle w:val="NormalWeb"/>
                                <w:spacing w:before="0" w:beforeAutospacing="0" w:after="0" w:afterAutospacing="0"/>
                              </w:pPr>
                              <w:r>
                                <w:rPr>
                                  <w:rFonts w:asciiTheme="minorHAnsi" w:hAnsi="Calibri" w:cstheme="minorBidi"/>
                                  <w:b/>
                                  <w:bCs/>
                                  <w:color w:val="0F243E" w:themeColor="text2" w:themeShade="80"/>
                                  <w:kern w:val="24"/>
                                  <w:sz w:val="28"/>
                                  <w:szCs w:val="28"/>
                                </w:rPr>
                                <w:t>Gestion des référentiels</w:t>
                              </w:r>
                            </w:p>
                          </w:txbxContent>
                        </wps:txbx>
                        <wps:bodyPr rtlCol="0" anchor="t"/>
                      </wps:wsp>
                      <wps:wsp>
                        <wps:cNvPr id="791" name="Chevron 791"/>
                        <wps:cNvSpPr/>
                        <wps:spPr>
                          <a:xfrm>
                            <a:off x="1577894" y="3685729"/>
                            <a:ext cx="2892023" cy="847618"/>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0E7C52" w14:textId="77777777" w:rsidR="00C517FE" w:rsidRDefault="00C517FE" w:rsidP="00805749">
                              <w:pPr>
                                <w:pStyle w:val="NormalWeb"/>
                                <w:spacing w:before="0" w:beforeAutospacing="0" w:after="0" w:afterAutospacing="0"/>
                                <w:jc w:val="center"/>
                              </w:pPr>
                              <w:r>
                                <w:rPr>
                                  <w:rFonts w:asciiTheme="minorHAnsi" w:hAnsi="Calibri" w:cstheme="minorBidi"/>
                                  <w:b/>
                                  <w:bCs/>
                                  <w:color w:val="FFFFFF" w:themeColor="background1"/>
                                  <w:kern w:val="24"/>
                                  <w:sz w:val="28"/>
                                  <w:szCs w:val="28"/>
                                </w:rPr>
                                <w:t>Délégation budgétaire</w:t>
                              </w:r>
                            </w:p>
                          </w:txbxContent>
                        </wps:txbx>
                        <wps:bodyPr lIns="0" rIns="0" rtlCol="0" anchor="ctr"/>
                      </wps:wsp>
                      <wps:wsp>
                        <wps:cNvPr id="792" name="Chevron 792"/>
                        <wps:cNvSpPr/>
                        <wps:spPr>
                          <a:xfrm>
                            <a:off x="4549363" y="3685246"/>
                            <a:ext cx="2823492" cy="847795"/>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191D04" w14:textId="77777777" w:rsidR="00C517FE" w:rsidRDefault="00C517FE" w:rsidP="00805749">
                              <w:pPr>
                                <w:pStyle w:val="NormalWeb"/>
                                <w:spacing w:before="0" w:beforeAutospacing="0" w:after="0" w:afterAutospacing="0"/>
                                <w:jc w:val="center"/>
                              </w:pPr>
                              <w:r>
                                <w:rPr>
                                  <w:rFonts w:asciiTheme="minorHAnsi" w:hAnsi="Calibri" w:cstheme="minorBidi"/>
                                  <w:b/>
                                  <w:bCs/>
                                  <w:color w:val="FFFFFF" w:themeColor="background1"/>
                                  <w:kern w:val="24"/>
                                  <w:sz w:val="28"/>
                                  <w:szCs w:val="28"/>
                                </w:rPr>
                                <w:t>Contrôle et suivi budgétaires</w:t>
                              </w:r>
                            </w:p>
                          </w:txbxContent>
                        </wps:txbx>
                        <wps:bodyPr lIns="0" rIns="0" rtlCol="0" anchor="ctr"/>
                      </wps:wsp>
                    </wpg:wgp>
                  </a:graphicData>
                </a:graphic>
              </wp:inline>
            </w:drawing>
          </mc:Choice>
          <mc:Fallback>
            <w:pict>
              <v:group w14:anchorId="38164DB3" id="Groupe 23" o:spid="_x0000_s1649" style="width:406.85pt;height:272.55pt;mso-position-horizontal-relative:char;mso-position-vertical-relative:line" coordorigin="6835,6206" coordsize="74888,53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">
                <v:rect id="Rectangle 775" o:spid="_x0000_s1650" style="position:absolute;left:6835;top:6206;width:74889;height:25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" fillcolor="#dbe5f1 [660]" strokecolor="#243f60 [1604]" strokeweight="2pt">
                  <v:textbox>
                    <w:txbxContent>
                      <w:p w14:paraId="2E72FB2E" w14:textId="77777777" w:rsidR="00C517FE" w:rsidRDefault="00C517FE" w:rsidP="00805749">
                        <w:pPr>
                          <w:pStyle w:val="NormalWeb"/>
                          <w:spacing w:before="0" w:beforeAutospacing="0" w:after="0" w:afterAutospacing="0"/>
                        </w:pPr>
                        <w:r>
                          <w:rPr>
                            <w:rFonts w:asciiTheme="minorHAnsi" w:hAnsi="Calibri" w:cstheme="minorBidi"/>
                            <w:b/>
                            <w:bCs/>
                            <w:color w:val="0F243E" w:themeColor="text2" w:themeShade="80"/>
                            <w:kern w:val="24"/>
                            <w:sz w:val="36"/>
                            <w:szCs w:val="36"/>
                          </w:rPr>
                          <w:t>Macro processus support</w:t>
                        </w:r>
                      </w:p>
                    </w:txbxContent>
                  </v:textbox>
                </v:rect>
                <v:rect id="Rectangle 776" o:spid="_x0000_s1651" style="position:absolute;left:6835;top:32849;width:74889;height:15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" fillcolor="#dbe5f1 [660]" strokecolor="#243f60 [1604]" strokeweight="2pt"/>
                <v:group id="Groupe 777" o:spid="_x0000_s1652" style="position:absolute;left:11155;top:12314;width:20883;height:9732" coordorigin="11155,12314" coordsize="20162,1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">
                  <v:rect id="Rectangle 803" o:spid="_x0000_s1653" style="position:absolute;left:11155;top:14845;width:20162;height:12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" fillcolor="#4f81bd [3204]" stroked="f" strokeweight="2pt">
                    <v:textbox>
                      <w:txbxContent>
                        <w:p w14:paraId="7F999195" w14:textId="77777777" w:rsidR="00C517FE" w:rsidRPr="00C339E9" w:rsidRDefault="00C517FE" w:rsidP="00805749">
                          <w:pPr>
                            <w:pStyle w:val="NormalWeb"/>
                            <w:spacing w:before="0" w:beforeAutospacing="0" w:after="0" w:afterAutospacing="0"/>
                            <w:jc w:val="center"/>
                            <w:rPr>
                              <w:sz w:val="20"/>
                              <w:szCs w:val="20"/>
                            </w:rPr>
                          </w:pPr>
                          <w:r w:rsidRPr="00C339E9">
                            <w:rPr>
                              <w:rFonts w:asciiTheme="minorHAnsi" w:hAnsi="Calibri" w:cstheme="minorBidi"/>
                              <w:color w:val="FFFFFF" w:themeColor="light1"/>
                              <w:kern w:val="24"/>
                              <w:sz w:val="20"/>
                              <w:szCs w:val="20"/>
                            </w:rPr>
                            <w:t>Comptabilité générale et auxiliaire</w:t>
                          </w:r>
                        </w:p>
                      </w:txbxContent>
                    </v:textbox>
                  </v:rect>
                  <v:shape id="Triangle isocèle 804" o:spid="_x0000_s1654" type="#_x0000_t5" style="position:absolute;left:11156;top:12314;width:20162;height:2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" fillcolor="#4f81bd [3204]" stroked="f" strokeweight="2pt"/>
                </v:group>
                <v:shape id="Triangle isocèle 802" o:spid="_x0000_s1655" type="#_x0000_t5" style="position:absolute;left:34918;top:12314;width:20883;height:1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" fillcolor="#4f81bd [3204]" stroked="f" strokeweight="2pt"/>
                <v:group id="Groupe 779" o:spid="_x0000_s1656" style="position:absolute;left:58261;top:12314;width:20887;height:9308" coordorigin="58261,12314" coordsize="20166,1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">
                  <v:rect id="Rectangle 799" o:spid="_x0000_s1657" style="position:absolute;left:58261;top:14845;width:20163;height:11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" filled="f" stroked="f" strokeweight="2pt">
                    <v:textbox>
                      <w:txbxContent>
                        <w:p w14:paraId="72633E81" w14:textId="77777777" w:rsidR="00C517FE" w:rsidRPr="00C339E9" w:rsidRDefault="00C517FE" w:rsidP="00805749">
                          <w:pPr>
                            <w:pStyle w:val="NormalWeb"/>
                            <w:spacing w:before="0" w:beforeAutospacing="0" w:after="0" w:afterAutospacing="0"/>
                            <w:jc w:val="center"/>
                          </w:pPr>
                          <w:r w:rsidRPr="00C339E9">
                            <w:rPr>
                              <w:rFonts w:asciiTheme="minorHAnsi" w:hAnsi="Calibri" w:cstheme="minorBidi"/>
                              <w:color w:val="0F243E" w:themeColor="text2" w:themeShade="80"/>
                              <w:kern w:val="24"/>
                            </w:rPr>
                            <w:t>Gestion budgétaire</w:t>
                          </w:r>
                        </w:p>
                      </w:txbxContent>
                    </v:textbox>
                  </v:rect>
                  <v:shape id="Triangle isocèle 800" o:spid="_x0000_s1658" type="#_x0000_t5" style="position:absolute;left:58266;top:12314;width:20162;height:2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" filled="f" stroked="f" strokeweight="2pt"/>
                </v:group>
                <v:group id="Groupe 780" o:spid="_x0000_s1659" style="position:absolute;left:11155;top:22048;width:20883;height:10079" coordorigin="11155,22048" coordsize="20162,15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rect id="Rectangle 797" o:spid="_x0000_s1660" style="position:absolute;left:11155;top:24577;width:20163;height:1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" fillcolor="#4f81bd [3204]" stroked="f" strokeweight="2pt">
                    <v:textbox>
                      <w:txbxContent>
                        <w:p w14:paraId="1846568D"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light1"/>
                              <w:kern w:val="24"/>
                              <w:sz w:val="28"/>
                              <w:szCs w:val="28"/>
                            </w:rPr>
                            <w:t>Gestion des achats</w:t>
                          </w:r>
                        </w:p>
                      </w:txbxContent>
                    </v:textbox>
                  </v:rect>
                  <v:shape id="Triangle isocèle 798" o:spid="_x0000_s1661" type="#_x0000_t5" style="position:absolute;left:11156;top:22048;width:20162;height:2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" fillcolor="#4f81bd [3204]" stroked="f" strokeweight="2pt"/>
                </v:group>
                <v:group id="Groupe 781" o:spid="_x0000_s1662" style="position:absolute;left:34917;top:22048;width:20884;height:10079" coordorigin="34917,22048" coordsize="20163,15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rect id="Rectangle 795" o:spid="_x0000_s1663" style="position:absolute;left:34917;top:24579;width:20162;height:12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" fillcolor="#4f81bd [3204]" stroked="f" strokeweight="2pt">
                    <v:textbox>
                      <w:txbxContent>
                        <w:p w14:paraId="22E34BBA" w14:textId="77777777" w:rsidR="00C517FE" w:rsidRPr="00C339E9" w:rsidRDefault="00C517FE" w:rsidP="00805749">
                          <w:pPr>
                            <w:pStyle w:val="NormalWeb"/>
                            <w:spacing w:before="0" w:beforeAutospacing="0" w:after="0" w:afterAutospacing="0"/>
                            <w:jc w:val="center"/>
                          </w:pPr>
                          <w:r w:rsidRPr="00C339E9">
                            <w:rPr>
                              <w:rFonts w:asciiTheme="minorHAnsi" w:hAnsi="Calibri" w:cstheme="minorBidi"/>
                              <w:color w:val="FFFFFF" w:themeColor="light1"/>
                              <w:kern w:val="24"/>
                            </w:rPr>
                            <w:t>Gestion des ventes</w:t>
                          </w:r>
                        </w:p>
                      </w:txbxContent>
                    </v:textbox>
                  </v:rect>
                  <v:shape id="Triangle isocèle 796" o:spid="_x0000_s1664" type="#_x0000_t5" style="position:absolute;left:34918;top:22048;width:20163;height:2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" fillcolor="#4f81bd [3204]" stroked="f" strokeweight="2pt"/>
                </v:group>
                <v:group id="Groupe 782" o:spid="_x0000_s1665" style="position:absolute;left:58266;top:22048;width:20882;height:6854" coordorigin="58266,22048" coordsize="20162,1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">
                  <v:rect id="Rectangle 793" o:spid="_x0000_s1666" style="position:absolute;left:58266;top:24582;width:20162;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" fillcolor="#4f81bd [3204]" stroked="f" strokeweight="2pt">
                    <v:textbox>
                      <w:txbxContent>
                        <w:p w14:paraId="296CA5C3" w14:textId="77777777" w:rsidR="00C517FE" w:rsidRPr="00C339E9" w:rsidRDefault="00C517FE" w:rsidP="00805749">
                          <w:pPr>
                            <w:pStyle w:val="NormalWeb"/>
                            <w:spacing w:before="0" w:beforeAutospacing="0" w:after="0" w:afterAutospacing="0"/>
                            <w:jc w:val="center"/>
                          </w:pPr>
                          <w:r w:rsidRPr="00C339E9">
                            <w:rPr>
                              <w:rFonts w:asciiTheme="minorHAnsi" w:hAnsi="Calibri" w:cstheme="minorBidi"/>
                              <w:color w:val="FFFFFF" w:themeColor="light1"/>
                              <w:kern w:val="24"/>
                            </w:rPr>
                            <w:t>Gestion du Stock</w:t>
                          </w:r>
                        </w:p>
                      </w:txbxContent>
                    </v:textbox>
                  </v:rect>
                  <v:shape id="Triangle isocèle 794" o:spid="_x0000_s1667" type="#_x0000_t5" style="position:absolute;left:58266;top:22048;width:20162;height:2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" fillcolor="#4f81bd [3204]" stroked="f" strokeweight="2pt"/>
                </v:group>
                <v:rect id="Rectangle 783" o:spid="_x0000_s1668" style="position:absolute;left:6835;top:50131;width:74889;height:9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" fillcolor="#dbe5f1 [660]" strokecolor="#243f60 [1604]" strokeweight="2pt">
                  <v:textbox>
                    <w:txbxContent>
                      <w:p w14:paraId="0C79BB92" w14:textId="77777777" w:rsidR="00C517FE" w:rsidRDefault="00C517FE" w:rsidP="00805749">
                        <w:pPr>
                          <w:pStyle w:val="NormalWeb"/>
                          <w:spacing w:before="0" w:beforeAutospacing="0" w:after="0" w:afterAutospacing="0"/>
                        </w:pPr>
                        <w:r>
                          <w:rPr>
                            <w:rFonts w:asciiTheme="minorHAnsi" w:hAnsi="Calibri" w:cstheme="minorBidi"/>
                            <w:b/>
                            <w:bCs/>
                            <w:color w:val="0F243E" w:themeColor="text2" w:themeShade="80"/>
                            <w:kern w:val="24"/>
                            <w:sz w:val="28"/>
                            <w:szCs w:val="28"/>
                          </w:rPr>
                          <w:t>Gestion des référentiels</w:t>
                        </w: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791" o:spid="_x0000_s1669" type="#_x0000_t55" style="position:absolute;left:15778;top:36857;width:28921;height:8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" adj="18435" fillcolor="#4f81bd [3204]" stroked="f" strokeweight="2pt">
                  <v:textbox inset="0,,0">
                    <w:txbxContent>
                      <w:p w14:paraId="4A0E7C52" w14:textId="77777777" w:rsidR="00C517FE" w:rsidRDefault="00C517FE" w:rsidP="00805749">
                        <w:pPr>
                          <w:pStyle w:val="NormalWeb"/>
                          <w:spacing w:before="0" w:beforeAutospacing="0" w:after="0" w:afterAutospacing="0"/>
                          <w:jc w:val="center"/>
                        </w:pPr>
                        <w:r>
                          <w:rPr>
                            <w:rFonts w:asciiTheme="minorHAnsi" w:hAnsi="Calibri" w:cstheme="minorBidi"/>
                            <w:b/>
                            <w:bCs/>
                            <w:color w:val="FFFFFF" w:themeColor="background1"/>
                            <w:kern w:val="24"/>
                            <w:sz w:val="28"/>
                            <w:szCs w:val="28"/>
                          </w:rPr>
                          <w:t>Délégation budgétaire</w:t>
                        </w:r>
                      </w:p>
                    </w:txbxContent>
                  </v:textbox>
                </v:shape>
                <v:shape id="Chevron 792" o:spid="_x0000_s1670" type="#_x0000_t55" style="position:absolute;left:45493;top:36852;width:28235;height:8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" adj="18357" fillcolor="#4f81bd [3204]" stroked="f" strokeweight="2pt">
                  <v:textbox inset="0,,0">
                    <w:txbxContent>
                      <w:p w14:paraId="0A191D04" w14:textId="77777777" w:rsidR="00C517FE" w:rsidRDefault="00C517FE" w:rsidP="00805749">
                        <w:pPr>
                          <w:pStyle w:val="NormalWeb"/>
                          <w:spacing w:before="0" w:beforeAutospacing="0" w:after="0" w:afterAutospacing="0"/>
                          <w:jc w:val="center"/>
                        </w:pPr>
                        <w:r>
                          <w:rPr>
                            <w:rFonts w:asciiTheme="minorHAnsi" w:hAnsi="Calibri" w:cstheme="minorBidi"/>
                            <w:b/>
                            <w:bCs/>
                            <w:color w:val="FFFFFF" w:themeColor="background1"/>
                            <w:kern w:val="24"/>
                            <w:sz w:val="28"/>
                            <w:szCs w:val="28"/>
                          </w:rPr>
                          <w:t>Contrôle et suivi budgétaires</w:t>
                        </w:r>
                      </w:p>
                    </w:txbxContent>
                  </v:textbox>
                </v:shape>
                <w10:anchorlock/>
              </v:group>
            </w:pict>
          </mc:Fallback>
        </mc:AlternateContent>
      </w:r>
    </w:p>
    <w:p w14:paraId="17C70CBC" w14:textId="77777777" w:rsidR="003F39AD" w:rsidRDefault="003F39AD" w:rsidP="003F39AD">
      <w:pPr>
        <w:rPr>
          <w:rFonts w:ascii="Arial" w:hAnsi="Arial" w:cs="Arial"/>
        </w:rPr>
      </w:pPr>
      <w:bookmarkStart w:id="33" w:name="_Toc350181833"/>
    </w:p>
    <w:p w14:paraId="4A40364B" w14:textId="77777777" w:rsidR="003F39AD" w:rsidRDefault="003F39AD" w:rsidP="003F39AD">
      <w:pPr>
        <w:rPr>
          <w:rFonts w:ascii="Arial" w:hAnsi="Arial" w:cs="Arial"/>
        </w:rPr>
      </w:pPr>
    </w:p>
    <w:bookmarkEnd w:id="33"/>
    <w:p w14:paraId="1C6FBA12" w14:textId="77777777" w:rsidR="003F39AD" w:rsidRDefault="003F39AD" w:rsidP="003F39AD">
      <w:pPr>
        <w:pStyle w:val="Default"/>
        <w:jc w:val="center"/>
        <w:rPr>
          <w:rFonts w:ascii="Arial" w:hAnsi="Arial" w:cs="Arial"/>
        </w:rPr>
      </w:pPr>
    </w:p>
    <w:p w14:paraId="05420608" w14:textId="77777777" w:rsidR="003F39AD" w:rsidRDefault="003F39AD" w:rsidP="003F39AD">
      <w:pPr>
        <w:rPr>
          <w:rFonts w:ascii="Arial" w:hAnsi="Arial" w:cs="Arial"/>
        </w:rPr>
      </w:pPr>
      <w:bookmarkStart w:id="34" w:name="_Toc350181834"/>
    </w:p>
    <w:p w14:paraId="50EE0AF1" w14:textId="77777777" w:rsidR="003F39AD" w:rsidRPr="002759B9" w:rsidRDefault="003F39AD" w:rsidP="003F39AD">
      <w:pPr>
        <w:rPr>
          <w:rFonts w:ascii="Arial" w:hAnsi="Arial" w:cs="Arial"/>
        </w:rPr>
      </w:pPr>
      <w:r w:rsidRPr="002759B9">
        <w:rPr>
          <w:rFonts w:ascii="Arial" w:hAnsi="Arial" w:cs="Arial"/>
        </w:rPr>
        <w:t>Processus du domaine Achats</w:t>
      </w:r>
      <w:bookmarkEnd w:id="34"/>
    </w:p>
    <w:p w14:paraId="57269591" w14:textId="77777777" w:rsidR="003F39AD" w:rsidRDefault="003F39AD" w:rsidP="003F39AD">
      <w:pPr>
        <w:jc w:val="center"/>
        <w:rPr>
          <w:rFonts w:ascii="Arial" w:hAnsi="Arial" w:cs="Arial"/>
        </w:rPr>
      </w:pPr>
    </w:p>
    <w:bookmarkStart w:id="35" w:name="_Toc350181835"/>
    <w:p w14:paraId="7E44C998" w14:textId="77777777" w:rsidR="003F39AD" w:rsidRDefault="003F39AD" w:rsidP="003F39AD">
      <w:pPr>
        <w:jc w:val="center"/>
        <w:rPr>
          <w:rFonts w:ascii="Arial" w:hAnsi="Arial" w:cs="Arial"/>
        </w:rPr>
      </w:pPr>
      <w:r w:rsidRPr="00414BC1">
        <w:rPr>
          <w:rFonts w:ascii="Arial" w:hAnsi="Arial" w:cs="Arial"/>
          <w:noProof/>
          <w:lang w:val="en-US" w:eastAsia="en-US"/>
        </w:rPr>
        <w:lastRenderedPageBreak/>
        <mc:AlternateContent>
          <mc:Choice Requires="wpg">
            <w:drawing>
              <wp:inline distT="0" distB="0" distL="0" distR="0" wp14:anchorId="4FDFA2CB" wp14:editId="5175285A">
                <wp:extent cx="5277985" cy="5574757"/>
                <wp:effectExtent l="0" t="0" r="18415" b="26035"/>
                <wp:docPr id="26" name="Groupe 26"/>
                <wp:cNvGraphicFramePr/>
                <a:graphic xmlns:a="http://schemas.openxmlformats.org/drawingml/2006/main">
                  <a:graphicData uri="http://schemas.microsoft.com/office/word/2010/wordprocessingGroup">
                    <wpg:wgp>
                      <wpg:cNvGrpSpPr/>
                      <wpg:grpSpPr>
                        <a:xfrm>
                          <a:off x="0" y="0"/>
                          <a:ext cx="5277985" cy="5574757"/>
                          <a:chOff x="893488" y="394542"/>
                          <a:chExt cx="7510716" cy="6218390"/>
                        </a:xfrm>
                      </wpg:grpSpPr>
                      <wps:wsp>
                        <wps:cNvPr id="836" name="Rectangle 836"/>
                        <wps:cNvSpPr/>
                        <wps:spPr>
                          <a:xfrm>
                            <a:off x="915357" y="394542"/>
                            <a:ext cx="7488832" cy="2592288"/>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B2AE86" w14:textId="77777777" w:rsidR="00C517FE" w:rsidRDefault="00C517FE" w:rsidP="00805749">
                              <w:pPr>
                                <w:pStyle w:val="NormalWeb"/>
                                <w:spacing w:before="0" w:beforeAutospacing="0" w:after="0" w:afterAutospacing="0"/>
                              </w:pPr>
                              <w:r>
                                <w:rPr>
                                  <w:rFonts w:asciiTheme="minorHAnsi" w:hAnsi="Calibri" w:cstheme="minorBidi"/>
                                  <w:b/>
                                  <w:bCs/>
                                  <w:color w:val="0F243E" w:themeColor="text2" w:themeShade="80"/>
                                  <w:kern w:val="24"/>
                                  <w:sz w:val="36"/>
                                  <w:szCs w:val="36"/>
                                </w:rPr>
                                <w:t>Macro processus support</w:t>
                              </w:r>
                            </w:p>
                          </w:txbxContent>
                        </wps:txbx>
                        <wps:bodyPr rtlCol="0" anchor="t"/>
                      </wps:wsp>
                      <wps:wsp>
                        <wps:cNvPr id="837" name="Rectangle 837"/>
                        <wps:cNvSpPr/>
                        <wps:spPr>
                          <a:xfrm>
                            <a:off x="915357" y="3058838"/>
                            <a:ext cx="7488832" cy="252028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838" name="Groupe 838"/>
                        <wpg:cNvGrpSpPr/>
                        <wpg:grpSpPr>
                          <a:xfrm>
                            <a:off x="1347380" y="1005298"/>
                            <a:ext cx="2088257" cy="817244"/>
                            <a:chOff x="1347381" y="1005298"/>
                            <a:chExt cx="2016248" cy="1246549"/>
                          </a:xfrm>
                        </wpg:grpSpPr>
                        <wps:wsp>
                          <wps:cNvPr id="875" name="Rectangle 875"/>
                          <wps:cNvSpPr/>
                          <wps:spPr>
                            <a:xfrm>
                              <a:off x="1347381" y="1258467"/>
                              <a:ext cx="2016224" cy="9933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8ECBA9" w14:textId="77777777" w:rsidR="00C517FE" w:rsidRPr="00275967" w:rsidRDefault="00C517FE" w:rsidP="00805749">
                                <w:pPr>
                                  <w:pStyle w:val="NormalWeb"/>
                                  <w:spacing w:before="0" w:beforeAutospacing="0" w:after="0" w:afterAutospacing="0"/>
                                  <w:jc w:val="center"/>
                                  <w:rPr>
                                    <w:sz w:val="20"/>
                                    <w:szCs w:val="20"/>
                                  </w:rPr>
                                </w:pPr>
                                <w:r w:rsidRPr="00275967">
                                  <w:rPr>
                                    <w:rFonts w:asciiTheme="minorHAnsi" w:hAnsi="Calibri" w:cstheme="minorBidi"/>
                                    <w:color w:val="FFFFFF" w:themeColor="light1"/>
                                    <w:kern w:val="24"/>
                                    <w:sz w:val="20"/>
                                    <w:szCs w:val="20"/>
                                  </w:rPr>
                                  <w:t>Comptabilité générale et auxiliaire</w:t>
                                </w:r>
                              </w:p>
                            </w:txbxContent>
                          </wps:txbx>
                          <wps:bodyPr rtlCol="0" anchor="ctr"/>
                        </wps:wsp>
                        <wps:wsp>
                          <wps:cNvPr id="876" name="Triangle isocèle 876"/>
                          <wps:cNvSpPr/>
                          <wps:spPr>
                            <a:xfrm>
                              <a:off x="1347405" y="1005298"/>
                              <a:ext cx="2016224" cy="253340"/>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74" name="Triangle isocèle 874"/>
                        <wps:cNvSpPr/>
                        <wps:spPr>
                          <a:xfrm>
                            <a:off x="3723668" y="1005298"/>
                            <a:ext cx="2088232" cy="166092"/>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840" name="Groupe 840"/>
                        <wpg:cNvGrpSpPr/>
                        <wpg:grpSpPr>
                          <a:xfrm>
                            <a:off x="6058405" y="1005298"/>
                            <a:ext cx="2088232" cy="685388"/>
                            <a:chOff x="6058405" y="1005298"/>
                            <a:chExt cx="2016224" cy="1045428"/>
                          </a:xfrm>
                          <a:solidFill>
                            <a:schemeClr val="bg1"/>
                          </a:solidFill>
                        </wpg:grpSpPr>
                        <wps:wsp>
                          <wps:cNvPr id="871" name="Rectangle 871"/>
                          <wps:cNvSpPr/>
                          <wps:spPr>
                            <a:xfrm>
                              <a:off x="6058405" y="1258638"/>
                              <a:ext cx="2016224" cy="79208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6B5053" w14:textId="77777777" w:rsidR="00C517FE" w:rsidRPr="00275967" w:rsidRDefault="00C517FE" w:rsidP="00805749">
                                <w:pPr>
                                  <w:pStyle w:val="NormalWeb"/>
                                  <w:spacing w:before="0" w:beforeAutospacing="0" w:after="0" w:afterAutospacing="0"/>
                                  <w:jc w:val="center"/>
                                  <w:rPr>
                                    <w:sz w:val="20"/>
                                    <w:szCs w:val="20"/>
                                  </w:rPr>
                                </w:pPr>
                                <w:r w:rsidRPr="00275967">
                                  <w:rPr>
                                    <w:rFonts w:asciiTheme="minorHAnsi" w:hAnsi="Calibri" w:cstheme="minorBidi"/>
                                    <w:color w:val="FFFFFF" w:themeColor="light1"/>
                                    <w:kern w:val="24"/>
                                    <w:sz w:val="20"/>
                                    <w:szCs w:val="20"/>
                                  </w:rPr>
                                  <w:t>Gestion budgétaire</w:t>
                                </w:r>
                              </w:p>
                            </w:txbxContent>
                          </wps:txbx>
                          <wps:bodyPr rtlCol="0" anchor="ctr"/>
                        </wps:wsp>
                        <wps:wsp>
                          <wps:cNvPr id="872" name="Triangle isocèle 872"/>
                          <wps:cNvSpPr/>
                          <wps:spPr>
                            <a:xfrm>
                              <a:off x="6058405" y="1005298"/>
                              <a:ext cx="2016224" cy="253340"/>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41" name="Groupe 841"/>
                        <wpg:cNvGrpSpPr/>
                        <wpg:grpSpPr>
                          <a:xfrm>
                            <a:off x="1347405" y="1978718"/>
                            <a:ext cx="2088232" cy="685388"/>
                            <a:chOff x="1347405" y="1978718"/>
                            <a:chExt cx="2016224" cy="1045428"/>
                          </a:xfrm>
                          <a:solidFill>
                            <a:schemeClr val="bg1"/>
                          </a:solidFill>
                        </wpg:grpSpPr>
                        <wps:wsp>
                          <wps:cNvPr id="869" name="Rectangle 869"/>
                          <wps:cNvSpPr/>
                          <wps:spPr>
                            <a:xfrm>
                              <a:off x="1347405" y="2232058"/>
                              <a:ext cx="2016224" cy="792088"/>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026EFC" w14:textId="77777777" w:rsidR="00C517FE" w:rsidRPr="00275967" w:rsidRDefault="00C517FE" w:rsidP="00805749">
                                <w:pPr>
                                  <w:pStyle w:val="NormalWeb"/>
                                  <w:spacing w:before="0" w:beforeAutospacing="0" w:after="0" w:afterAutospacing="0"/>
                                  <w:jc w:val="center"/>
                                  <w:rPr>
                                    <w:sz w:val="20"/>
                                    <w:szCs w:val="20"/>
                                  </w:rPr>
                                </w:pPr>
                                <w:r w:rsidRPr="00275967">
                                  <w:rPr>
                                    <w:rFonts w:asciiTheme="minorHAnsi" w:hAnsi="Calibri" w:cstheme="minorBidi"/>
                                    <w:color w:val="0F243E" w:themeColor="text2" w:themeShade="80"/>
                                    <w:kern w:val="24"/>
                                    <w:sz w:val="20"/>
                                    <w:szCs w:val="20"/>
                                  </w:rPr>
                                  <w:t>Gestion des achats</w:t>
                                </w:r>
                              </w:p>
                            </w:txbxContent>
                          </wps:txbx>
                          <wps:bodyPr rtlCol="0" anchor="ctr"/>
                        </wps:wsp>
                        <wps:wsp>
                          <wps:cNvPr id="870" name="Triangle isocèle 870"/>
                          <wps:cNvSpPr/>
                          <wps:spPr>
                            <a:xfrm>
                              <a:off x="1347405" y="1978718"/>
                              <a:ext cx="2016224" cy="2533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42" name="Groupe 842"/>
                        <wpg:cNvGrpSpPr/>
                        <wpg:grpSpPr>
                          <a:xfrm>
                            <a:off x="3723669" y="1978718"/>
                            <a:ext cx="2088232" cy="685388"/>
                            <a:chOff x="3723669" y="1978718"/>
                            <a:chExt cx="2016224" cy="1045428"/>
                          </a:xfrm>
                          <a:solidFill>
                            <a:schemeClr val="accent1">
                              <a:lumMod val="75000"/>
                            </a:schemeClr>
                          </a:solidFill>
                        </wpg:grpSpPr>
                        <wps:wsp>
                          <wps:cNvPr id="867" name="Rectangle 867"/>
                          <wps:cNvSpPr/>
                          <wps:spPr>
                            <a:xfrm>
                              <a:off x="3723669" y="2232058"/>
                              <a:ext cx="2016224" cy="79208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BD3C38" w14:textId="77777777" w:rsidR="00C517FE" w:rsidRPr="00275967" w:rsidRDefault="00C517FE" w:rsidP="00805749">
                                <w:pPr>
                                  <w:pStyle w:val="NormalWeb"/>
                                  <w:spacing w:before="0" w:beforeAutospacing="0" w:after="0" w:afterAutospacing="0"/>
                                  <w:jc w:val="center"/>
                                  <w:rPr>
                                    <w:sz w:val="20"/>
                                    <w:szCs w:val="20"/>
                                  </w:rPr>
                                </w:pPr>
                                <w:r w:rsidRPr="00275967">
                                  <w:rPr>
                                    <w:rFonts w:asciiTheme="minorHAnsi" w:hAnsi="Calibri" w:cstheme="minorBidi"/>
                                    <w:color w:val="FFFFFF" w:themeColor="light1"/>
                                    <w:kern w:val="24"/>
                                    <w:sz w:val="20"/>
                                    <w:szCs w:val="20"/>
                                  </w:rPr>
                                  <w:t>Gestion des</w:t>
                                </w:r>
                                <w:r>
                                  <w:rPr>
                                    <w:rFonts w:asciiTheme="minorHAnsi" w:hAnsi="Calibri" w:cstheme="minorBidi"/>
                                    <w:color w:val="FFFFFF" w:themeColor="light1"/>
                                    <w:kern w:val="24"/>
                                    <w:sz w:val="20"/>
                                    <w:szCs w:val="20"/>
                                  </w:rPr>
                                  <w:t xml:space="preserve"> ventes</w:t>
                                </w:r>
                              </w:p>
                            </w:txbxContent>
                          </wps:txbx>
                          <wps:bodyPr rtlCol="0" anchor="ctr"/>
                        </wps:wsp>
                        <wps:wsp>
                          <wps:cNvPr id="868" name="Triangle isocèle 868"/>
                          <wps:cNvSpPr/>
                          <wps:spPr>
                            <a:xfrm>
                              <a:off x="3723669" y="1978718"/>
                              <a:ext cx="2016224" cy="253340"/>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43" name="Groupe 843"/>
                        <wpg:cNvGrpSpPr/>
                        <wpg:grpSpPr>
                          <a:xfrm>
                            <a:off x="6058405" y="1978718"/>
                            <a:ext cx="2088232" cy="685388"/>
                            <a:chOff x="6058405" y="1978718"/>
                            <a:chExt cx="2016224" cy="1045428"/>
                          </a:xfrm>
                        </wpg:grpSpPr>
                        <wps:wsp>
                          <wps:cNvPr id="865" name="Rectangle 865"/>
                          <wps:cNvSpPr/>
                          <wps:spPr>
                            <a:xfrm>
                              <a:off x="6058405" y="2232058"/>
                              <a:ext cx="2016224" cy="79208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A98F3F" w14:textId="77777777" w:rsidR="00C517FE" w:rsidRPr="00275967" w:rsidRDefault="00C517FE" w:rsidP="00805749">
                                <w:pPr>
                                  <w:pStyle w:val="NormalWeb"/>
                                  <w:spacing w:before="0" w:beforeAutospacing="0" w:after="0" w:afterAutospacing="0"/>
                                  <w:jc w:val="center"/>
                                  <w:rPr>
                                    <w:sz w:val="20"/>
                                    <w:szCs w:val="20"/>
                                  </w:rPr>
                                </w:pPr>
                                <w:r w:rsidRPr="00275967">
                                  <w:rPr>
                                    <w:rFonts w:asciiTheme="minorHAnsi" w:hAnsi="Calibri" w:cstheme="minorBidi"/>
                                    <w:color w:val="FFFFFF" w:themeColor="light1"/>
                                    <w:kern w:val="24"/>
                                    <w:sz w:val="20"/>
                                    <w:szCs w:val="20"/>
                                  </w:rPr>
                                  <w:t>Gestion du Stock</w:t>
                                </w:r>
                              </w:p>
                            </w:txbxContent>
                          </wps:txbx>
                          <wps:bodyPr rtlCol="0" anchor="ctr"/>
                        </wps:wsp>
                        <wps:wsp>
                          <wps:cNvPr id="866" name="Triangle isocèle 866"/>
                          <wps:cNvSpPr/>
                          <wps:spPr>
                            <a:xfrm>
                              <a:off x="6058405" y="1978718"/>
                              <a:ext cx="2016224" cy="253340"/>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44" name="Rectangle 844"/>
                        <wps:cNvSpPr/>
                        <wps:spPr>
                          <a:xfrm>
                            <a:off x="915373" y="5676828"/>
                            <a:ext cx="7488831" cy="936104"/>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C1AA7C" w14:textId="77777777" w:rsidR="00C517FE" w:rsidRDefault="00C517FE" w:rsidP="00805749">
                              <w:pPr>
                                <w:pStyle w:val="NormalWeb"/>
                                <w:spacing w:before="0" w:beforeAutospacing="0" w:after="0" w:afterAutospacing="0"/>
                              </w:pPr>
                              <w:r>
                                <w:rPr>
                                  <w:rFonts w:asciiTheme="minorHAnsi" w:hAnsi="Calibri" w:cstheme="minorBidi"/>
                                  <w:b/>
                                  <w:bCs/>
                                  <w:color w:val="0F243E" w:themeColor="text2" w:themeShade="80"/>
                                  <w:kern w:val="24"/>
                                  <w:sz w:val="28"/>
                                  <w:szCs w:val="28"/>
                                </w:rPr>
                                <w:t>Gestion des référentiels</w:t>
                              </w:r>
                            </w:p>
                          </w:txbxContent>
                        </wps:txbx>
                        <wps:bodyPr rtlCol="0" anchor="t"/>
                      </wps:wsp>
                      <wps:wsp>
                        <wps:cNvPr id="850" name="Chevron 850"/>
                        <wps:cNvSpPr/>
                        <wps:spPr>
                          <a:xfrm>
                            <a:off x="2333421" y="3138382"/>
                            <a:ext cx="1318240" cy="576064"/>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11E49A"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light1"/>
                                  <w:kern w:val="24"/>
                                  <w:sz w:val="18"/>
                                  <w:szCs w:val="18"/>
                                </w:rPr>
                                <w:t>Lancement des AO</w:t>
                              </w:r>
                            </w:p>
                          </w:txbxContent>
                        </wps:txbx>
                        <wps:bodyPr rtlCol="0" anchor="ctr"/>
                      </wps:wsp>
                      <wps:wsp>
                        <wps:cNvPr id="851" name="Chevron 851"/>
                        <wps:cNvSpPr/>
                        <wps:spPr>
                          <a:xfrm>
                            <a:off x="3461633" y="3138382"/>
                            <a:ext cx="1378160" cy="576064"/>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0B361A"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background1"/>
                                  <w:kern w:val="24"/>
                                  <w:sz w:val="18"/>
                                  <w:szCs w:val="18"/>
                                </w:rPr>
                                <w:t>Evaluation des offres</w:t>
                              </w:r>
                            </w:p>
                          </w:txbxContent>
                        </wps:txbx>
                        <wps:bodyPr lIns="0" rIns="0" rtlCol="0" anchor="ctr"/>
                      </wps:wsp>
                      <wps:wsp>
                        <wps:cNvPr id="852" name="Chevron 852"/>
                        <wps:cNvSpPr/>
                        <wps:spPr>
                          <a:xfrm>
                            <a:off x="4649765" y="3138382"/>
                            <a:ext cx="1378160" cy="576064"/>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47AF58"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background1"/>
                                  <w:kern w:val="24"/>
                                  <w:sz w:val="18"/>
                                  <w:szCs w:val="18"/>
                                </w:rPr>
                                <w:t>Attribution et établissement du marché</w:t>
                              </w:r>
                            </w:p>
                          </w:txbxContent>
                        </wps:txbx>
                        <wps:bodyPr lIns="0" rIns="0" rtlCol="0" anchor="ctr"/>
                      </wps:wsp>
                      <wps:wsp>
                        <wps:cNvPr id="853" name="Chevron 853"/>
                        <wps:cNvSpPr/>
                        <wps:spPr>
                          <a:xfrm>
                            <a:off x="5837897" y="3138382"/>
                            <a:ext cx="1378160" cy="576064"/>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E5098F"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background1"/>
                                  <w:kern w:val="24"/>
                                  <w:sz w:val="18"/>
                                  <w:szCs w:val="18"/>
                                </w:rPr>
                                <w:t>Approbation du marché</w:t>
                              </w:r>
                            </w:p>
                          </w:txbxContent>
                        </wps:txbx>
                        <wps:bodyPr lIns="0" rIns="0" rtlCol="0" anchor="ctr"/>
                      </wps:wsp>
                      <wps:wsp>
                        <wps:cNvPr id="854" name="Chevron 854"/>
                        <wps:cNvSpPr/>
                        <wps:spPr>
                          <a:xfrm>
                            <a:off x="7026030" y="3138382"/>
                            <a:ext cx="1378160" cy="576064"/>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389CE7"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background1"/>
                                  <w:kern w:val="24"/>
                                  <w:sz w:val="18"/>
                                  <w:szCs w:val="18"/>
                                </w:rPr>
                                <w:t>Approbation du marché</w:t>
                              </w:r>
                            </w:p>
                          </w:txbxContent>
                        </wps:txbx>
                        <wps:bodyPr lIns="0" rIns="0" rtlCol="0" anchor="ctr"/>
                      </wps:wsp>
                      <wps:wsp>
                        <wps:cNvPr id="855" name="Chevron 855"/>
                        <wps:cNvSpPr/>
                        <wps:spPr>
                          <a:xfrm>
                            <a:off x="2355517" y="3961673"/>
                            <a:ext cx="2016225" cy="576064"/>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D0E7C4"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light1"/>
                                  <w:kern w:val="24"/>
                                  <w:sz w:val="18"/>
                                  <w:szCs w:val="18"/>
                                </w:rPr>
                                <w:t>Lancement des consultations</w:t>
                              </w:r>
                            </w:p>
                          </w:txbxContent>
                        </wps:txbx>
                        <wps:bodyPr rtlCol="0" anchor="ctr"/>
                      </wps:wsp>
                      <wps:wsp>
                        <wps:cNvPr id="856" name="Chevron 856"/>
                        <wps:cNvSpPr/>
                        <wps:spPr>
                          <a:xfrm>
                            <a:off x="4181712" y="3961663"/>
                            <a:ext cx="1954223" cy="576064"/>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B3686F"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background1"/>
                                  <w:kern w:val="24"/>
                                  <w:sz w:val="18"/>
                                  <w:szCs w:val="18"/>
                                </w:rPr>
                                <w:t>Evaluation des réponses</w:t>
                              </w:r>
                            </w:p>
                          </w:txbxContent>
                        </wps:txbx>
                        <wps:bodyPr lIns="0" rIns="0" rtlCol="0" anchor="ctr"/>
                      </wps:wsp>
                      <wps:wsp>
                        <wps:cNvPr id="857" name="Chevron 857"/>
                        <wps:cNvSpPr/>
                        <wps:spPr>
                          <a:xfrm>
                            <a:off x="5945909" y="3961663"/>
                            <a:ext cx="1954223" cy="576064"/>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935CE3"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background1"/>
                                  <w:kern w:val="24"/>
                                  <w:sz w:val="18"/>
                                  <w:szCs w:val="18"/>
                                </w:rPr>
                                <w:t>Etablissement des BC</w:t>
                              </w:r>
                            </w:p>
                          </w:txbxContent>
                        </wps:txbx>
                        <wps:bodyPr lIns="0" rIns="0" rtlCol="0" anchor="ctr"/>
                      </wps:wsp>
                      <wps:wsp>
                        <wps:cNvPr id="858" name="Pentagone 858"/>
                        <wps:cNvSpPr/>
                        <wps:spPr>
                          <a:xfrm>
                            <a:off x="987332" y="3639566"/>
                            <a:ext cx="1440081" cy="531301"/>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6CFB8"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light1"/>
                                  <w:kern w:val="24"/>
                                  <w:sz w:val="22"/>
                                  <w:szCs w:val="22"/>
                                </w:rPr>
                                <w:t>Expression besoin</w:t>
                              </w:r>
                            </w:p>
                          </w:txbxContent>
                        </wps:txbx>
                        <wps:bodyPr rtlCol="0" anchor="ctr"/>
                      </wps:wsp>
                      <wps:wsp>
                        <wps:cNvPr id="859" name="ZoneTexte 41"/>
                        <wps:cNvSpPr txBox="1"/>
                        <wps:spPr>
                          <a:xfrm>
                            <a:off x="915371" y="3112348"/>
                            <a:ext cx="1296282" cy="746123"/>
                          </a:xfrm>
                          <a:prstGeom prst="rect">
                            <a:avLst/>
                          </a:prstGeom>
                          <a:noFill/>
                        </wps:spPr>
                        <wps:txbx>
                          <w:txbxContent>
                            <w:p w14:paraId="7C9EBA96" w14:textId="77777777" w:rsidR="00C517FE" w:rsidRDefault="00C517FE" w:rsidP="00805749">
                              <w:pPr>
                                <w:pStyle w:val="NormalWeb"/>
                                <w:spacing w:before="0" w:beforeAutospacing="0" w:after="0" w:afterAutospacing="0"/>
                              </w:pPr>
                              <w:r>
                                <w:rPr>
                                  <w:rFonts w:asciiTheme="minorHAnsi" w:hAnsi="Calibri" w:cstheme="minorBidi"/>
                                  <w:b/>
                                  <w:bCs/>
                                  <w:color w:val="000000" w:themeColor="text1"/>
                                  <w:kern w:val="24"/>
                                </w:rPr>
                                <w:t>Traitement AO</w:t>
                              </w:r>
                            </w:p>
                          </w:txbxContent>
                        </wps:txbx>
                        <wps:bodyPr wrap="square" rtlCol="0">
                          <a:noAutofit/>
                        </wps:bodyPr>
                      </wps:wsp>
                      <wps:wsp>
                        <wps:cNvPr id="860" name="ZoneTexte 42"/>
                        <wps:cNvSpPr txBox="1"/>
                        <wps:spPr>
                          <a:xfrm>
                            <a:off x="893488" y="4117123"/>
                            <a:ext cx="1439938" cy="503018"/>
                          </a:xfrm>
                          <a:prstGeom prst="rect">
                            <a:avLst/>
                          </a:prstGeom>
                          <a:noFill/>
                        </wps:spPr>
                        <wps:txbx>
                          <w:txbxContent>
                            <w:p w14:paraId="0724B0EB" w14:textId="77777777" w:rsidR="00C517FE" w:rsidRDefault="00C517FE" w:rsidP="00805749">
                              <w:pPr>
                                <w:pStyle w:val="NormalWeb"/>
                                <w:spacing w:before="0" w:beforeAutospacing="0" w:after="0" w:afterAutospacing="0"/>
                              </w:pPr>
                              <w:r>
                                <w:rPr>
                                  <w:rFonts w:asciiTheme="minorHAnsi" w:hAnsi="Calibri" w:cstheme="minorBidi"/>
                                  <w:b/>
                                  <w:bCs/>
                                  <w:color w:val="000000" w:themeColor="text1"/>
                                  <w:kern w:val="24"/>
                                </w:rPr>
                                <w:t>Traitement consultation</w:t>
                              </w:r>
                            </w:p>
                          </w:txbxContent>
                        </wps:txbx>
                        <wps:bodyPr wrap="square" rtlCol="0">
                          <a:noAutofit/>
                        </wps:bodyPr>
                      </wps:wsp>
                      <wps:wsp>
                        <wps:cNvPr id="861" name="Rectangle 861"/>
                        <wps:cNvSpPr/>
                        <wps:spPr>
                          <a:xfrm>
                            <a:off x="2715557" y="4578542"/>
                            <a:ext cx="2088232" cy="39052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46518F"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light1"/>
                                  <w:kern w:val="24"/>
                                </w:rPr>
                                <w:t>Réception</w:t>
                              </w:r>
                            </w:p>
                          </w:txbxContent>
                        </wps:txbx>
                        <wps:bodyPr rtlCol="0" anchor="ctr"/>
                      </wps:wsp>
                      <wps:wsp>
                        <wps:cNvPr id="862" name="Rectangle 862"/>
                        <wps:cNvSpPr/>
                        <wps:spPr>
                          <a:xfrm>
                            <a:off x="2715434" y="5000828"/>
                            <a:ext cx="2088233" cy="51707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571BA5"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light1"/>
                                  <w:kern w:val="24"/>
                                </w:rPr>
                                <w:t>Gestion des contrats et conventions</w:t>
                              </w:r>
                            </w:p>
                          </w:txbxContent>
                        </wps:txbx>
                        <wps:bodyPr rtlCol="0" anchor="ctr"/>
                      </wps:wsp>
                      <wps:wsp>
                        <wps:cNvPr id="863" name="Rectangle 863"/>
                        <wps:cNvSpPr/>
                        <wps:spPr>
                          <a:xfrm>
                            <a:off x="5091246" y="4577721"/>
                            <a:ext cx="2088233" cy="51597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4CA073"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light1"/>
                                  <w:kern w:val="24"/>
                                </w:rPr>
                                <w:t>Contrôle des factures</w:t>
                              </w:r>
                            </w:p>
                          </w:txbxContent>
                        </wps:txbx>
                        <wps:bodyPr rtlCol="0" anchor="ctr"/>
                      </wps:wsp>
                      <wps:wsp>
                        <wps:cNvPr id="864" name="Rectangle 864"/>
                        <wps:cNvSpPr/>
                        <wps:spPr>
                          <a:xfrm>
                            <a:off x="5091533" y="5127372"/>
                            <a:ext cx="2088233" cy="39052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20CF97"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light1"/>
                                  <w:kern w:val="24"/>
                                </w:rPr>
                                <w:t>Gestion de la régie</w:t>
                              </w:r>
                            </w:p>
                          </w:txbxContent>
                        </wps:txbx>
                        <wps:bodyPr rtlCol="0" anchor="ctr"/>
                      </wps:wsp>
                    </wpg:wgp>
                  </a:graphicData>
                </a:graphic>
              </wp:inline>
            </w:drawing>
          </mc:Choice>
          <mc:Fallback>
            <w:pict>
              <v:group w14:anchorId="4FDFA2CB" id="Groupe 26" o:spid="_x0000_s1671" style="width:415.6pt;height:438.95pt;mso-position-horizontal-relative:char;mso-position-vertical-relative:line" coordorigin="8934,3945" coordsize="75107,62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">
                <v:rect id="Rectangle 836" o:spid="_x0000_s1672" style="position:absolute;left:9153;top:3945;width:74888;height:25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" fillcolor="#dbe5f1 [660]" strokecolor="#243f60 [1604]" strokeweight="2pt">
                  <v:textbox>
                    <w:txbxContent>
                      <w:p w14:paraId="04B2AE86" w14:textId="77777777" w:rsidR="00C517FE" w:rsidRDefault="00C517FE" w:rsidP="00805749">
                        <w:pPr>
                          <w:pStyle w:val="NormalWeb"/>
                          <w:spacing w:before="0" w:beforeAutospacing="0" w:after="0" w:afterAutospacing="0"/>
                        </w:pPr>
                        <w:r>
                          <w:rPr>
                            <w:rFonts w:asciiTheme="minorHAnsi" w:hAnsi="Calibri" w:cstheme="minorBidi"/>
                            <w:b/>
                            <w:bCs/>
                            <w:color w:val="0F243E" w:themeColor="text2" w:themeShade="80"/>
                            <w:kern w:val="24"/>
                            <w:sz w:val="36"/>
                            <w:szCs w:val="36"/>
                          </w:rPr>
                          <w:t>Macro processus support</w:t>
                        </w:r>
                      </w:p>
                    </w:txbxContent>
                  </v:textbox>
                </v:rect>
                <v:rect id="Rectangle 837" o:spid="_x0000_s1673" style="position:absolute;left:9153;top:30588;width:74888;height:25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" fillcolor="#dbe5f1 [660]" strokecolor="#243f60 [1604]" strokeweight="2pt"/>
                <v:group id="Groupe 838" o:spid="_x0000_s1674" style="position:absolute;left:13473;top:10052;width:20883;height:8173" coordorigin="13473,10052" coordsize="20162,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">
                  <v:rect id="Rectangle 875" o:spid="_x0000_s1675" style="position:absolute;left:13473;top:12584;width:20163;height:9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" fillcolor="#4f81bd [3204]" stroked="f" strokeweight="2pt">
                    <v:textbox>
                      <w:txbxContent>
                        <w:p w14:paraId="3F8ECBA9" w14:textId="77777777" w:rsidR="00C517FE" w:rsidRPr="00275967" w:rsidRDefault="00C517FE" w:rsidP="00805749">
                          <w:pPr>
                            <w:pStyle w:val="NormalWeb"/>
                            <w:spacing w:before="0" w:beforeAutospacing="0" w:after="0" w:afterAutospacing="0"/>
                            <w:jc w:val="center"/>
                            <w:rPr>
                              <w:sz w:val="20"/>
                              <w:szCs w:val="20"/>
                            </w:rPr>
                          </w:pPr>
                          <w:r w:rsidRPr="00275967">
                            <w:rPr>
                              <w:rFonts w:asciiTheme="minorHAnsi" w:hAnsi="Calibri" w:cstheme="minorBidi"/>
                              <w:color w:val="FFFFFF" w:themeColor="light1"/>
                              <w:kern w:val="24"/>
                              <w:sz w:val="20"/>
                              <w:szCs w:val="20"/>
                            </w:rPr>
                            <w:t>Comptabilité générale et auxiliaire</w:t>
                          </w:r>
                        </w:p>
                      </w:txbxContent>
                    </v:textbox>
                  </v:rect>
                  <v:shape id="Triangle isocèle 876" o:spid="_x0000_s1676" type="#_x0000_t5" style="position:absolute;left:13474;top:10052;width:20162;height:2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" fillcolor="#4f81bd [3204]" stroked="f" strokeweight="2pt"/>
                </v:group>
                <v:shape id="Triangle isocèle 874" o:spid="_x0000_s1677" type="#_x0000_t5" style="position:absolute;left:37236;top:10052;width:20883;height:1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" fillcolor="#4f81bd [3204]" stroked="f" strokeweight="2pt"/>
                <v:group id="Groupe 840" o:spid="_x0000_s1678" style="position:absolute;left:60584;top:10052;width:20882;height:6854" coordorigin="60584,10052" coordsize="20162,1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">
                  <v:rect id="Rectangle 871" o:spid="_x0000_s1679" style="position:absolute;left:60584;top:12586;width:20162;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" fillcolor="#4f81bd [3204]" stroked="f" strokeweight="2pt">
                    <v:textbox>
                      <w:txbxContent>
                        <w:p w14:paraId="676B5053" w14:textId="77777777" w:rsidR="00C517FE" w:rsidRPr="00275967" w:rsidRDefault="00C517FE" w:rsidP="00805749">
                          <w:pPr>
                            <w:pStyle w:val="NormalWeb"/>
                            <w:spacing w:before="0" w:beforeAutospacing="0" w:after="0" w:afterAutospacing="0"/>
                            <w:jc w:val="center"/>
                            <w:rPr>
                              <w:sz w:val="20"/>
                              <w:szCs w:val="20"/>
                            </w:rPr>
                          </w:pPr>
                          <w:r w:rsidRPr="00275967">
                            <w:rPr>
                              <w:rFonts w:asciiTheme="minorHAnsi" w:hAnsi="Calibri" w:cstheme="minorBidi"/>
                              <w:color w:val="FFFFFF" w:themeColor="light1"/>
                              <w:kern w:val="24"/>
                              <w:sz w:val="20"/>
                              <w:szCs w:val="20"/>
                            </w:rPr>
                            <w:t>Gestion budgétaire</w:t>
                          </w:r>
                        </w:p>
                      </w:txbxContent>
                    </v:textbox>
                  </v:rect>
                  <v:shape id="Triangle isocèle 872" o:spid="_x0000_s1680" type="#_x0000_t5" style="position:absolute;left:60584;top:10052;width:20162;height:2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" fillcolor="#4f81bd [3204]" stroked="f" strokeweight="2pt"/>
                </v:group>
                <v:group id="Groupe 841" o:spid="_x0000_s1681" style="position:absolute;left:13474;top:19787;width:20882;height:6854" coordorigin="13474,19787" coordsize="20162,1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">
                  <v:rect id="Rectangle 869" o:spid="_x0000_s1682" style="position:absolute;left:13474;top:22320;width:20162;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" filled="f" stroked="f" strokeweight="2pt">
                    <v:textbox>
                      <w:txbxContent>
                        <w:p w14:paraId="55026EFC" w14:textId="77777777" w:rsidR="00C517FE" w:rsidRPr="00275967" w:rsidRDefault="00C517FE" w:rsidP="00805749">
                          <w:pPr>
                            <w:pStyle w:val="NormalWeb"/>
                            <w:spacing w:before="0" w:beforeAutospacing="0" w:after="0" w:afterAutospacing="0"/>
                            <w:jc w:val="center"/>
                            <w:rPr>
                              <w:sz w:val="20"/>
                              <w:szCs w:val="20"/>
                            </w:rPr>
                          </w:pPr>
                          <w:r w:rsidRPr="00275967">
                            <w:rPr>
                              <w:rFonts w:asciiTheme="minorHAnsi" w:hAnsi="Calibri" w:cstheme="minorBidi"/>
                              <w:color w:val="0F243E" w:themeColor="text2" w:themeShade="80"/>
                              <w:kern w:val="24"/>
                              <w:sz w:val="20"/>
                              <w:szCs w:val="20"/>
                            </w:rPr>
                            <w:t>Gestion des achats</w:t>
                          </w:r>
                        </w:p>
                      </w:txbxContent>
                    </v:textbox>
                  </v:rect>
                  <v:shape id="Triangle isocèle 870" o:spid="_x0000_s1683" type="#_x0000_t5" style="position:absolute;left:13474;top:19787;width:20162;height:2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" filled="f" stroked="f" strokeweight="2pt"/>
                </v:group>
                <v:group id="Groupe 842" o:spid="_x0000_s1684" style="position:absolute;left:37236;top:19787;width:20883;height:6854" coordorigin="37236,19787" coordsize="20162,1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rect id="Rectangle 867" o:spid="_x0000_s1685" style="position:absolute;left:37236;top:22320;width:20162;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" fillcolor="#4f81bd [3204]" stroked="f" strokeweight="2pt">
                    <v:textbox>
                      <w:txbxContent>
                        <w:p w14:paraId="1ABD3C38" w14:textId="77777777" w:rsidR="00C517FE" w:rsidRPr="00275967" w:rsidRDefault="00C517FE" w:rsidP="00805749">
                          <w:pPr>
                            <w:pStyle w:val="NormalWeb"/>
                            <w:spacing w:before="0" w:beforeAutospacing="0" w:after="0" w:afterAutospacing="0"/>
                            <w:jc w:val="center"/>
                            <w:rPr>
                              <w:sz w:val="20"/>
                              <w:szCs w:val="20"/>
                            </w:rPr>
                          </w:pPr>
                          <w:r w:rsidRPr="00275967">
                            <w:rPr>
                              <w:rFonts w:asciiTheme="minorHAnsi" w:hAnsi="Calibri" w:cstheme="minorBidi"/>
                              <w:color w:val="FFFFFF" w:themeColor="light1"/>
                              <w:kern w:val="24"/>
                              <w:sz w:val="20"/>
                              <w:szCs w:val="20"/>
                            </w:rPr>
                            <w:t>Gestion des</w:t>
                          </w:r>
                          <w:r>
                            <w:rPr>
                              <w:rFonts w:asciiTheme="minorHAnsi" w:hAnsi="Calibri" w:cstheme="minorBidi"/>
                              <w:color w:val="FFFFFF" w:themeColor="light1"/>
                              <w:kern w:val="24"/>
                              <w:sz w:val="20"/>
                              <w:szCs w:val="20"/>
                            </w:rPr>
                            <w:t xml:space="preserve"> ventes</w:t>
                          </w:r>
                        </w:p>
                      </w:txbxContent>
                    </v:textbox>
                  </v:rect>
                  <v:shape id="Triangle isocèle 868" o:spid="_x0000_s1686" type="#_x0000_t5" style="position:absolute;left:37236;top:19787;width:20162;height:2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" fillcolor="#4f81bd [3204]" stroked="f" strokeweight="2pt"/>
                </v:group>
                <v:group id="Groupe 843" o:spid="_x0000_s1687" style="position:absolute;left:60584;top:19787;width:20882;height:6854" coordorigin="60584,19787" coordsize="20162,1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">
                  <v:rect id="Rectangle 865" o:spid="_x0000_s1688" style="position:absolute;left:60584;top:22320;width:20162;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" fillcolor="#4f81bd [3204]" stroked="f" strokeweight="2pt">
                    <v:textbox>
                      <w:txbxContent>
                        <w:p w14:paraId="0CA98F3F" w14:textId="77777777" w:rsidR="00C517FE" w:rsidRPr="00275967" w:rsidRDefault="00C517FE" w:rsidP="00805749">
                          <w:pPr>
                            <w:pStyle w:val="NormalWeb"/>
                            <w:spacing w:before="0" w:beforeAutospacing="0" w:after="0" w:afterAutospacing="0"/>
                            <w:jc w:val="center"/>
                            <w:rPr>
                              <w:sz w:val="20"/>
                              <w:szCs w:val="20"/>
                            </w:rPr>
                          </w:pPr>
                          <w:r w:rsidRPr="00275967">
                            <w:rPr>
                              <w:rFonts w:asciiTheme="minorHAnsi" w:hAnsi="Calibri" w:cstheme="minorBidi"/>
                              <w:color w:val="FFFFFF" w:themeColor="light1"/>
                              <w:kern w:val="24"/>
                              <w:sz w:val="20"/>
                              <w:szCs w:val="20"/>
                            </w:rPr>
                            <w:t>Gestion du Stock</w:t>
                          </w:r>
                        </w:p>
                      </w:txbxContent>
                    </v:textbox>
                  </v:rect>
                  <v:shape id="Triangle isocèle 866" o:spid="_x0000_s1689" type="#_x0000_t5" style="position:absolute;left:60584;top:19787;width:20162;height:2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" fillcolor="#4f81bd [3204]" stroked="f" strokeweight="2pt"/>
                </v:group>
                <v:rect id="Rectangle 844" o:spid="_x0000_s1690" style="position:absolute;left:9153;top:56768;width:74889;height:9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" fillcolor="#dbe5f1 [660]" strokecolor="#243f60 [1604]" strokeweight="2pt">
                  <v:textbox>
                    <w:txbxContent>
                      <w:p w14:paraId="0DC1AA7C" w14:textId="77777777" w:rsidR="00C517FE" w:rsidRDefault="00C517FE" w:rsidP="00805749">
                        <w:pPr>
                          <w:pStyle w:val="NormalWeb"/>
                          <w:spacing w:before="0" w:beforeAutospacing="0" w:after="0" w:afterAutospacing="0"/>
                        </w:pPr>
                        <w:r>
                          <w:rPr>
                            <w:rFonts w:asciiTheme="minorHAnsi" w:hAnsi="Calibri" w:cstheme="minorBidi"/>
                            <w:b/>
                            <w:bCs/>
                            <w:color w:val="0F243E" w:themeColor="text2" w:themeShade="80"/>
                            <w:kern w:val="24"/>
                            <w:sz w:val="28"/>
                            <w:szCs w:val="28"/>
                          </w:rPr>
                          <w:t>Gestion des référentiels</w:t>
                        </w:r>
                      </w:p>
                    </w:txbxContent>
                  </v:textbox>
                </v:rect>
                <v:shape id="Chevron 850" o:spid="_x0000_s1691" type="#_x0000_t55" style="position:absolute;left:23334;top:31383;width:13182;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" adj="16880" fillcolor="#4f81bd [3204]" stroked="f" strokeweight="2pt">
                  <v:textbox>
                    <w:txbxContent>
                      <w:p w14:paraId="3811E49A"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light1"/>
                            <w:kern w:val="24"/>
                            <w:sz w:val="18"/>
                            <w:szCs w:val="18"/>
                          </w:rPr>
                          <w:t>Lancement des AO</w:t>
                        </w:r>
                      </w:p>
                    </w:txbxContent>
                  </v:textbox>
                </v:shape>
                <v:shape id="Chevron 851" o:spid="_x0000_s1692" type="#_x0000_t55" style="position:absolute;left:34616;top:31383;width:13781;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" adj="17086" fillcolor="#4f81bd [3204]" stroked="f" strokeweight="2pt">
                  <v:textbox inset="0,,0">
                    <w:txbxContent>
                      <w:p w14:paraId="230B361A"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background1"/>
                            <w:kern w:val="24"/>
                            <w:sz w:val="18"/>
                            <w:szCs w:val="18"/>
                          </w:rPr>
                          <w:t>Evaluation des offres</w:t>
                        </w:r>
                      </w:p>
                    </w:txbxContent>
                  </v:textbox>
                </v:shape>
                <v:shape id="Chevron 852" o:spid="_x0000_s1693" type="#_x0000_t55" style="position:absolute;left:46497;top:31383;width:13782;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" adj="17086" fillcolor="#4f81bd [3204]" stroked="f" strokeweight="2pt">
                  <v:textbox inset="0,,0">
                    <w:txbxContent>
                      <w:p w14:paraId="7B47AF58"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background1"/>
                            <w:kern w:val="24"/>
                            <w:sz w:val="18"/>
                            <w:szCs w:val="18"/>
                          </w:rPr>
                          <w:t>Attribution et établissement du marché</w:t>
                        </w:r>
                      </w:p>
                    </w:txbxContent>
                  </v:textbox>
                </v:shape>
                <v:shape id="Chevron 853" o:spid="_x0000_s1694" type="#_x0000_t55" style="position:absolute;left:58378;top:31383;width:13782;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" adj="17086" fillcolor="#4f81bd [3204]" stroked="f" strokeweight="2pt">
                  <v:textbox inset="0,,0">
                    <w:txbxContent>
                      <w:p w14:paraId="1CE5098F"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background1"/>
                            <w:kern w:val="24"/>
                            <w:sz w:val="18"/>
                            <w:szCs w:val="18"/>
                          </w:rPr>
                          <w:t>Approbation du marché</w:t>
                        </w:r>
                      </w:p>
                    </w:txbxContent>
                  </v:textbox>
                </v:shape>
                <v:shape id="Chevron 854" o:spid="_x0000_s1695" type="#_x0000_t55" style="position:absolute;left:70260;top:31383;width:13781;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" adj="17086" fillcolor="#4f81bd [3204]" stroked="f" strokeweight="2pt">
                  <v:textbox inset="0,,0">
                    <w:txbxContent>
                      <w:p w14:paraId="05389CE7"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background1"/>
                            <w:kern w:val="24"/>
                            <w:sz w:val="18"/>
                            <w:szCs w:val="18"/>
                          </w:rPr>
                          <w:t>Approbation du marché</w:t>
                        </w:r>
                      </w:p>
                    </w:txbxContent>
                  </v:textbox>
                </v:shape>
                <v:shape id="Chevron 855" o:spid="_x0000_s1696" type="#_x0000_t55" style="position:absolute;left:23555;top:39616;width:20162;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" adj="18514" fillcolor="#4f81bd [3204]" stroked="f" strokeweight="2pt">
                  <v:textbox>
                    <w:txbxContent>
                      <w:p w14:paraId="4BD0E7C4"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light1"/>
                            <w:kern w:val="24"/>
                            <w:sz w:val="18"/>
                            <w:szCs w:val="18"/>
                          </w:rPr>
                          <w:t>Lancement des consultations</w:t>
                        </w:r>
                      </w:p>
                    </w:txbxContent>
                  </v:textbox>
                </v:shape>
                <v:shape id="Chevron 856" o:spid="_x0000_s1697" type="#_x0000_t55" style="position:absolute;left:41817;top:39616;width:19542;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" adj="18416" fillcolor="#4f81bd [3204]" stroked="f" strokeweight="2pt">
                  <v:textbox inset="0,,0">
                    <w:txbxContent>
                      <w:p w14:paraId="58B3686F"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background1"/>
                            <w:kern w:val="24"/>
                            <w:sz w:val="18"/>
                            <w:szCs w:val="18"/>
                          </w:rPr>
                          <w:t>Evaluation des réponses</w:t>
                        </w:r>
                      </w:p>
                    </w:txbxContent>
                  </v:textbox>
                </v:shape>
                <v:shape id="Chevron 857" o:spid="_x0000_s1698" type="#_x0000_t55" style="position:absolute;left:59459;top:39616;width:19542;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" adj="18416" fillcolor="#4f81bd [3204]" stroked="f" strokeweight="2pt">
                  <v:textbox inset="0,,0">
                    <w:txbxContent>
                      <w:p w14:paraId="07935CE3"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background1"/>
                            <w:kern w:val="24"/>
                            <w:sz w:val="18"/>
                            <w:szCs w:val="18"/>
                          </w:rPr>
                          <w:t>Etablissement des BC</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858" o:spid="_x0000_s1699" type="#_x0000_t15" style="position:absolute;left:9873;top:36395;width:14401;height:5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" adj="17615" fillcolor="#4f81bd [3204]" stroked="f" strokeweight="2pt">
                  <v:textbox>
                    <w:txbxContent>
                      <w:p w14:paraId="4DE6CFB8"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light1"/>
                            <w:kern w:val="24"/>
                            <w:sz w:val="22"/>
                            <w:szCs w:val="22"/>
                          </w:rPr>
                          <w:t>Expression besoin</w:t>
                        </w:r>
                      </w:p>
                    </w:txbxContent>
                  </v:textbox>
                </v:shape>
                <v:shapetype id="_x0000_t202" coordsize="21600,21600" o:spt="202" path="m,l,21600r21600,l21600,xe">
                  <v:stroke joinstyle="miter"/>
                  <v:path gradientshapeok="t" o:connecttype="rect"/>
                </v:shapetype>
                <v:shape id="ZoneTexte 41" o:spid="_x0000_s1700" type="#_x0000_t202" style="position:absolute;left:9153;top:31123;width:12963;height:7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" filled="f" stroked="f">
                  <v:textbox>
                    <w:txbxContent>
                      <w:p w14:paraId="7C9EBA96" w14:textId="77777777" w:rsidR="00C517FE" w:rsidRDefault="00C517FE" w:rsidP="00805749">
                        <w:pPr>
                          <w:pStyle w:val="NormalWeb"/>
                          <w:spacing w:before="0" w:beforeAutospacing="0" w:after="0" w:afterAutospacing="0"/>
                        </w:pPr>
                        <w:r>
                          <w:rPr>
                            <w:rFonts w:asciiTheme="minorHAnsi" w:hAnsi="Calibri" w:cstheme="minorBidi"/>
                            <w:b/>
                            <w:bCs/>
                            <w:color w:val="000000" w:themeColor="text1"/>
                            <w:kern w:val="24"/>
                          </w:rPr>
                          <w:t>Traitement AO</w:t>
                        </w:r>
                      </w:p>
                    </w:txbxContent>
                  </v:textbox>
                </v:shape>
                <v:shape id="ZoneTexte 42" o:spid="_x0000_s1701" type="#_x0000_t202" style="position:absolute;left:8934;top:41171;width:14400;height:5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" filled="f" stroked="f">
                  <v:textbox>
                    <w:txbxContent>
                      <w:p w14:paraId="0724B0EB" w14:textId="77777777" w:rsidR="00C517FE" w:rsidRDefault="00C517FE" w:rsidP="00805749">
                        <w:pPr>
                          <w:pStyle w:val="NormalWeb"/>
                          <w:spacing w:before="0" w:beforeAutospacing="0" w:after="0" w:afterAutospacing="0"/>
                        </w:pPr>
                        <w:r>
                          <w:rPr>
                            <w:rFonts w:asciiTheme="minorHAnsi" w:hAnsi="Calibri" w:cstheme="minorBidi"/>
                            <w:b/>
                            <w:bCs/>
                            <w:color w:val="000000" w:themeColor="text1"/>
                            <w:kern w:val="24"/>
                          </w:rPr>
                          <w:t>Traitement consultation</w:t>
                        </w:r>
                      </w:p>
                    </w:txbxContent>
                  </v:textbox>
                </v:shape>
                <v:rect id="Rectangle 861" o:spid="_x0000_s1702" style="position:absolute;left:27155;top:45785;width:20882;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" fillcolor="#4f81bd [3204]" stroked="f" strokeweight="2pt">
                  <v:textbox>
                    <w:txbxContent>
                      <w:p w14:paraId="1946518F"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light1"/>
                            <w:kern w:val="24"/>
                          </w:rPr>
                          <w:t>Réception</w:t>
                        </w:r>
                      </w:p>
                    </w:txbxContent>
                  </v:textbox>
                </v:rect>
                <v:rect id="Rectangle 862" o:spid="_x0000_s1703" style="position:absolute;left:27154;top:50008;width:20882;height:5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" fillcolor="#4f81bd [3204]" stroked="f" strokeweight="2pt">
                  <v:textbox>
                    <w:txbxContent>
                      <w:p w14:paraId="3B571BA5"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light1"/>
                            <w:kern w:val="24"/>
                          </w:rPr>
                          <w:t>Gestion des contrats et conventions</w:t>
                        </w:r>
                      </w:p>
                    </w:txbxContent>
                  </v:textbox>
                </v:rect>
                <v:rect id="Rectangle 863" o:spid="_x0000_s1704" style="position:absolute;left:50912;top:45777;width:20882;height:5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" fillcolor="#4f81bd [3204]" stroked="f" strokeweight="2pt">
                  <v:textbox>
                    <w:txbxContent>
                      <w:p w14:paraId="174CA073"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light1"/>
                            <w:kern w:val="24"/>
                          </w:rPr>
                          <w:t>Contrôle des factures</w:t>
                        </w:r>
                      </w:p>
                    </w:txbxContent>
                  </v:textbox>
                </v:rect>
                <v:rect id="Rectangle 864" o:spid="_x0000_s1705" style="position:absolute;left:50915;top:51273;width:20882;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" fillcolor="#4f81bd [3204]" stroked="f" strokeweight="2pt">
                  <v:textbox>
                    <w:txbxContent>
                      <w:p w14:paraId="2820CF97" w14:textId="77777777" w:rsidR="00C517FE" w:rsidRDefault="00C517FE" w:rsidP="00805749">
                        <w:pPr>
                          <w:pStyle w:val="NormalWeb"/>
                          <w:spacing w:before="0" w:beforeAutospacing="0" w:after="0" w:afterAutospacing="0"/>
                          <w:jc w:val="center"/>
                        </w:pPr>
                        <w:r>
                          <w:rPr>
                            <w:rFonts w:asciiTheme="minorHAnsi" w:hAnsi="Calibri" w:cstheme="minorBidi"/>
                            <w:color w:val="FFFFFF" w:themeColor="light1"/>
                            <w:kern w:val="24"/>
                          </w:rPr>
                          <w:t>Gestion de la régie</w:t>
                        </w:r>
                      </w:p>
                    </w:txbxContent>
                  </v:textbox>
                </v:rect>
                <w10:anchorlock/>
              </v:group>
            </w:pict>
          </mc:Fallback>
        </mc:AlternateContent>
      </w:r>
    </w:p>
    <w:p w14:paraId="2FF6B7F8" w14:textId="77777777" w:rsidR="003F39AD" w:rsidRDefault="003F39AD" w:rsidP="003F39AD">
      <w:pPr>
        <w:rPr>
          <w:rFonts w:ascii="Arial" w:hAnsi="Arial" w:cs="Arial"/>
        </w:rPr>
      </w:pPr>
    </w:p>
    <w:p w14:paraId="26FC605D" w14:textId="77777777" w:rsidR="003F39AD" w:rsidRDefault="003F39AD" w:rsidP="003F39AD">
      <w:pPr>
        <w:rPr>
          <w:rFonts w:ascii="Arial" w:hAnsi="Arial" w:cs="Arial"/>
        </w:rPr>
      </w:pPr>
    </w:p>
    <w:p w14:paraId="3B099D43" w14:textId="77777777" w:rsidR="003F39AD" w:rsidRPr="002759B9" w:rsidRDefault="003F39AD" w:rsidP="003F39AD">
      <w:pPr>
        <w:rPr>
          <w:rFonts w:ascii="Arial" w:hAnsi="Arial" w:cs="Arial"/>
        </w:rPr>
      </w:pPr>
      <w:r w:rsidRPr="002759B9">
        <w:rPr>
          <w:rFonts w:ascii="Arial" w:hAnsi="Arial" w:cs="Arial"/>
        </w:rPr>
        <w:t>Processus du domaine Gestion des stocks</w:t>
      </w:r>
      <w:bookmarkEnd w:id="35"/>
    </w:p>
    <w:p w14:paraId="7AE2E622" w14:textId="77777777" w:rsidR="003F39AD" w:rsidRPr="00D66D49" w:rsidRDefault="003F39AD" w:rsidP="003F39AD"/>
    <w:p w14:paraId="6DA39B89" w14:textId="77777777" w:rsidR="003F39AD" w:rsidRDefault="003F39AD" w:rsidP="003F39AD">
      <w:pPr>
        <w:jc w:val="center"/>
        <w:rPr>
          <w:rFonts w:ascii="Arial" w:hAnsi="Arial" w:cs="Arial"/>
        </w:rPr>
      </w:pPr>
      <w:r>
        <w:rPr>
          <w:rFonts w:ascii="Arial" w:hAnsi="Arial" w:cs="Arial"/>
          <w:noProof/>
          <w:lang w:val="en-US" w:eastAsia="en-US"/>
        </w:rPr>
        <mc:AlternateContent>
          <mc:Choice Requires="wpc">
            <w:drawing>
              <wp:inline distT="0" distB="0" distL="0" distR="0" wp14:anchorId="1699E009" wp14:editId="28347CDB">
                <wp:extent cx="5762625" cy="1770471"/>
                <wp:effectExtent l="0" t="0" r="9525" b="20320"/>
                <wp:docPr id="666" name="Zone de dessin 6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0" name="Rectangle 822"/>
                        <wps:cNvSpPr>
                          <a:spLocks noChangeArrowheads="1"/>
                        </wps:cNvSpPr>
                        <wps:spPr bwMode="auto">
                          <a:xfrm>
                            <a:off x="37465" y="107406"/>
                            <a:ext cx="5718810" cy="922655"/>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Freeform 823"/>
                        <wps:cNvSpPr>
                          <a:spLocks noEditPoints="1"/>
                        </wps:cNvSpPr>
                        <wps:spPr bwMode="auto">
                          <a:xfrm>
                            <a:off x="34290" y="104231"/>
                            <a:ext cx="5725160" cy="929005"/>
                          </a:xfrm>
                          <a:custGeom>
                            <a:avLst/>
                            <a:gdLst>
                              <a:gd name="T0" fmla="*/ 0 w 9016"/>
                              <a:gd name="T1" fmla="*/ 0 h 1463"/>
                              <a:gd name="T2" fmla="*/ 9016 w 9016"/>
                              <a:gd name="T3" fmla="*/ 0 h 1463"/>
                              <a:gd name="T4" fmla="*/ 9016 w 9016"/>
                              <a:gd name="T5" fmla="*/ 1463 h 1463"/>
                              <a:gd name="T6" fmla="*/ 0 w 9016"/>
                              <a:gd name="T7" fmla="*/ 1463 h 1463"/>
                              <a:gd name="T8" fmla="*/ 0 w 9016"/>
                              <a:gd name="T9" fmla="*/ 0 h 1463"/>
                              <a:gd name="T10" fmla="*/ 10 w 9016"/>
                              <a:gd name="T11" fmla="*/ 1458 h 1463"/>
                              <a:gd name="T12" fmla="*/ 5 w 9016"/>
                              <a:gd name="T13" fmla="*/ 1453 h 1463"/>
                              <a:gd name="T14" fmla="*/ 9011 w 9016"/>
                              <a:gd name="T15" fmla="*/ 1453 h 1463"/>
                              <a:gd name="T16" fmla="*/ 9006 w 9016"/>
                              <a:gd name="T17" fmla="*/ 1458 h 1463"/>
                              <a:gd name="T18" fmla="*/ 9006 w 9016"/>
                              <a:gd name="T19" fmla="*/ 5 h 1463"/>
                              <a:gd name="T20" fmla="*/ 9011 w 9016"/>
                              <a:gd name="T21" fmla="*/ 10 h 1463"/>
                              <a:gd name="T22" fmla="*/ 5 w 9016"/>
                              <a:gd name="T23" fmla="*/ 10 h 1463"/>
                              <a:gd name="T24" fmla="*/ 10 w 9016"/>
                              <a:gd name="T25" fmla="*/ 5 h 1463"/>
                              <a:gd name="T26" fmla="*/ 10 w 9016"/>
                              <a:gd name="T27" fmla="*/ 1458 h 1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016" h="1463">
                                <a:moveTo>
                                  <a:pt x="0" y="0"/>
                                </a:moveTo>
                                <a:lnTo>
                                  <a:pt x="9016" y="0"/>
                                </a:lnTo>
                                <a:lnTo>
                                  <a:pt x="9016" y="1463"/>
                                </a:lnTo>
                                <a:lnTo>
                                  <a:pt x="0" y="1463"/>
                                </a:lnTo>
                                <a:lnTo>
                                  <a:pt x="0" y="0"/>
                                </a:lnTo>
                                <a:close/>
                                <a:moveTo>
                                  <a:pt x="10" y="1458"/>
                                </a:moveTo>
                                <a:lnTo>
                                  <a:pt x="5" y="1453"/>
                                </a:lnTo>
                                <a:lnTo>
                                  <a:pt x="9011" y="1453"/>
                                </a:lnTo>
                                <a:lnTo>
                                  <a:pt x="9006" y="1458"/>
                                </a:lnTo>
                                <a:lnTo>
                                  <a:pt x="9006" y="5"/>
                                </a:lnTo>
                                <a:lnTo>
                                  <a:pt x="9011" y="10"/>
                                </a:lnTo>
                                <a:lnTo>
                                  <a:pt x="5" y="10"/>
                                </a:lnTo>
                                <a:lnTo>
                                  <a:pt x="10" y="5"/>
                                </a:lnTo>
                                <a:lnTo>
                                  <a:pt x="10" y="1458"/>
                                </a:lnTo>
                                <a:close/>
                              </a:path>
                            </a:pathLst>
                          </a:custGeom>
                          <a:solidFill>
                            <a:srgbClr val="0000A0"/>
                          </a:solidFill>
                          <a:ln w="1" cap="flat">
                            <a:solidFill>
                              <a:srgbClr val="0000A0"/>
                            </a:solidFill>
                            <a:prstDash val="solid"/>
                            <a:round/>
                            <a:headEnd/>
                            <a:tailEnd/>
                          </a:ln>
                        </wps:spPr>
                        <wps:bodyPr rot="0" vert="horz" wrap="square" lIns="91440" tIns="45720" rIns="91440" bIns="45720" anchor="t" anchorCtr="0" upright="1">
                          <a:noAutofit/>
                        </wps:bodyPr>
                      </wps:wsp>
                      <wps:wsp>
                        <wps:cNvPr id="32" name="Rectangle 824"/>
                        <wps:cNvSpPr>
                          <a:spLocks noChangeArrowheads="1"/>
                        </wps:cNvSpPr>
                        <wps:spPr bwMode="auto">
                          <a:xfrm>
                            <a:off x="245110" y="1155791"/>
                            <a:ext cx="5278755" cy="608330"/>
                          </a:xfrm>
                          <a:prstGeom prst="rect">
                            <a:avLst/>
                          </a:prstGeom>
                          <a:solidFill>
                            <a:srgbClr val="E3EB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825"/>
                        <wps:cNvSpPr>
                          <a:spLocks noEditPoints="1"/>
                        </wps:cNvSpPr>
                        <wps:spPr bwMode="auto">
                          <a:xfrm>
                            <a:off x="40640" y="1149426"/>
                            <a:ext cx="5718810" cy="614680"/>
                          </a:xfrm>
                          <a:custGeom>
                            <a:avLst/>
                            <a:gdLst>
                              <a:gd name="T0" fmla="*/ 0 w 8323"/>
                              <a:gd name="T1" fmla="*/ 0 h 968"/>
                              <a:gd name="T2" fmla="*/ 8323 w 8323"/>
                              <a:gd name="T3" fmla="*/ 0 h 968"/>
                              <a:gd name="T4" fmla="*/ 8323 w 8323"/>
                              <a:gd name="T5" fmla="*/ 968 h 968"/>
                              <a:gd name="T6" fmla="*/ 0 w 8323"/>
                              <a:gd name="T7" fmla="*/ 968 h 968"/>
                              <a:gd name="T8" fmla="*/ 0 w 8323"/>
                              <a:gd name="T9" fmla="*/ 0 h 968"/>
                              <a:gd name="T10" fmla="*/ 9 w 8323"/>
                              <a:gd name="T11" fmla="*/ 963 h 968"/>
                              <a:gd name="T12" fmla="*/ 5 w 8323"/>
                              <a:gd name="T13" fmla="*/ 958 h 968"/>
                              <a:gd name="T14" fmla="*/ 8318 w 8323"/>
                              <a:gd name="T15" fmla="*/ 958 h 968"/>
                              <a:gd name="T16" fmla="*/ 8313 w 8323"/>
                              <a:gd name="T17" fmla="*/ 963 h 968"/>
                              <a:gd name="T18" fmla="*/ 8313 w 8323"/>
                              <a:gd name="T19" fmla="*/ 5 h 968"/>
                              <a:gd name="T20" fmla="*/ 8318 w 8323"/>
                              <a:gd name="T21" fmla="*/ 10 h 968"/>
                              <a:gd name="T22" fmla="*/ 5 w 8323"/>
                              <a:gd name="T23" fmla="*/ 10 h 968"/>
                              <a:gd name="T24" fmla="*/ 9 w 8323"/>
                              <a:gd name="T25" fmla="*/ 5 h 968"/>
                              <a:gd name="T26" fmla="*/ 9 w 8323"/>
                              <a:gd name="T27" fmla="*/ 963 h 9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323" h="968">
                                <a:moveTo>
                                  <a:pt x="0" y="0"/>
                                </a:moveTo>
                                <a:lnTo>
                                  <a:pt x="8323" y="0"/>
                                </a:lnTo>
                                <a:lnTo>
                                  <a:pt x="8323" y="968"/>
                                </a:lnTo>
                                <a:lnTo>
                                  <a:pt x="0" y="968"/>
                                </a:lnTo>
                                <a:lnTo>
                                  <a:pt x="0" y="0"/>
                                </a:lnTo>
                                <a:close/>
                                <a:moveTo>
                                  <a:pt x="9" y="963"/>
                                </a:moveTo>
                                <a:lnTo>
                                  <a:pt x="5" y="958"/>
                                </a:lnTo>
                                <a:lnTo>
                                  <a:pt x="8318" y="958"/>
                                </a:lnTo>
                                <a:lnTo>
                                  <a:pt x="8313" y="963"/>
                                </a:lnTo>
                                <a:lnTo>
                                  <a:pt x="8313" y="5"/>
                                </a:lnTo>
                                <a:lnTo>
                                  <a:pt x="8318" y="10"/>
                                </a:lnTo>
                                <a:lnTo>
                                  <a:pt x="5" y="10"/>
                                </a:lnTo>
                                <a:lnTo>
                                  <a:pt x="9" y="5"/>
                                </a:lnTo>
                                <a:lnTo>
                                  <a:pt x="9" y="963"/>
                                </a:lnTo>
                                <a:close/>
                              </a:path>
                            </a:pathLst>
                          </a:custGeom>
                          <a:solidFill>
                            <a:srgbClr val="0000A0"/>
                          </a:solidFill>
                          <a:ln w="1" cap="flat">
                            <a:solidFill>
                              <a:srgbClr val="0000A0"/>
                            </a:solidFill>
                            <a:prstDash val="solid"/>
                            <a:round/>
                            <a:headEnd/>
                            <a:tailEnd/>
                          </a:ln>
                        </wps:spPr>
                        <wps:bodyPr rot="0" vert="horz" wrap="square" lIns="91440" tIns="45720" rIns="91440" bIns="45720" anchor="t" anchorCtr="0" upright="1">
                          <a:noAutofit/>
                        </wps:bodyPr>
                      </wps:wsp>
                      <wps:wsp>
                        <wps:cNvPr id="34" name="Rectangle 826"/>
                        <wps:cNvSpPr>
                          <a:spLocks noChangeArrowheads="1"/>
                        </wps:cNvSpPr>
                        <wps:spPr bwMode="auto">
                          <a:xfrm>
                            <a:off x="273685" y="1178590"/>
                            <a:ext cx="175069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FDF18" w14:textId="77777777" w:rsidR="00C517FE" w:rsidRPr="00DF18BF" w:rsidRDefault="00C517FE" w:rsidP="00DF18BF">
                              <w:pPr>
                                <w:pStyle w:val="NormalWeb"/>
                                <w:spacing w:before="0" w:beforeAutospacing="0" w:after="0" w:afterAutospacing="0"/>
                                <w:rPr>
                                  <w:rFonts w:asciiTheme="minorHAnsi" w:hAnsi="Calibri" w:cstheme="minorBidi"/>
                                  <w:b/>
                                  <w:bCs/>
                                  <w:color w:val="0F243E" w:themeColor="text2" w:themeShade="80"/>
                                  <w:kern w:val="24"/>
                                  <w:sz w:val="28"/>
                                  <w:szCs w:val="28"/>
                                </w:rPr>
                              </w:pPr>
                              <w:r w:rsidRPr="00DF18BF">
                                <w:rPr>
                                  <w:rFonts w:asciiTheme="minorHAnsi" w:hAnsi="Calibri" w:cstheme="minorBidi"/>
                                  <w:b/>
                                  <w:bCs/>
                                  <w:color w:val="0F243E" w:themeColor="text2" w:themeShade="80"/>
                                  <w:kern w:val="24"/>
                                  <w:sz w:val="28"/>
                                  <w:szCs w:val="28"/>
                                </w:rPr>
                                <w:t>Gestion des référentiels</w:t>
                              </w:r>
                            </w:p>
                          </w:txbxContent>
                        </wps:txbx>
                        <wps:bodyPr rot="0" vert="horz" wrap="none" lIns="0" tIns="0" rIns="0" bIns="0" anchor="t" anchorCtr="0">
                          <a:spAutoFit/>
                        </wps:bodyPr>
                      </wps:wsp>
                      <wps:wsp>
                        <wps:cNvPr id="57" name="Freeform 849"/>
                        <wps:cNvSpPr>
                          <a:spLocks/>
                        </wps:cNvSpPr>
                        <wps:spPr bwMode="auto">
                          <a:xfrm>
                            <a:off x="995045" y="349341"/>
                            <a:ext cx="1167765" cy="320040"/>
                          </a:xfrm>
                          <a:custGeom>
                            <a:avLst/>
                            <a:gdLst>
                              <a:gd name="T0" fmla="*/ 0 w 1839"/>
                              <a:gd name="T1" fmla="*/ 0 h 504"/>
                              <a:gd name="T2" fmla="*/ 1629 w 1839"/>
                              <a:gd name="T3" fmla="*/ 0 h 504"/>
                              <a:gd name="T4" fmla="*/ 1839 w 1839"/>
                              <a:gd name="T5" fmla="*/ 252 h 504"/>
                              <a:gd name="T6" fmla="*/ 1629 w 1839"/>
                              <a:gd name="T7" fmla="*/ 504 h 504"/>
                              <a:gd name="T8" fmla="*/ 0 w 1839"/>
                              <a:gd name="T9" fmla="*/ 504 h 504"/>
                              <a:gd name="T10" fmla="*/ 0 w 1839"/>
                              <a:gd name="T11" fmla="*/ 0 h 504"/>
                            </a:gdLst>
                            <a:ahLst/>
                            <a:cxnLst>
                              <a:cxn ang="0">
                                <a:pos x="T0" y="T1"/>
                              </a:cxn>
                              <a:cxn ang="0">
                                <a:pos x="T2" y="T3"/>
                              </a:cxn>
                              <a:cxn ang="0">
                                <a:pos x="T4" y="T5"/>
                              </a:cxn>
                              <a:cxn ang="0">
                                <a:pos x="T6" y="T7"/>
                              </a:cxn>
                              <a:cxn ang="0">
                                <a:pos x="T8" y="T9"/>
                              </a:cxn>
                              <a:cxn ang="0">
                                <a:pos x="T10" y="T11"/>
                              </a:cxn>
                            </a:cxnLst>
                            <a:rect l="0" t="0" r="r" b="b"/>
                            <a:pathLst>
                              <a:path w="1839" h="504">
                                <a:moveTo>
                                  <a:pt x="0" y="0"/>
                                </a:moveTo>
                                <a:lnTo>
                                  <a:pt x="1629" y="0"/>
                                </a:lnTo>
                                <a:lnTo>
                                  <a:pt x="1839" y="252"/>
                                </a:lnTo>
                                <a:lnTo>
                                  <a:pt x="1629" y="504"/>
                                </a:lnTo>
                                <a:lnTo>
                                  <a:pt x="0" y="504"/>
                                </a:lnTo>
                                <a:lnTo>
                                  <a:pt x="0" y="0"/>
                                </a:lnTo>
                                <a:close/>
                              </a:path>
                            </a:pathLst>
                          </a:custGeom>
                          <a:solidFill>
                            <a:srgbClr val="396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Rectangle 850"/>
                        <wps:cNvSpPr>
                          <a:spLocks noChangeArrowheads="1"/>
                        </wps:cNvSpPr>
                        <wps:spPr bwMode="auto">
                          <a:xfrm>
                            <a:off x="1099820" y="463006"/>
                            <a:ext cx="8870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EE3EA" w14:textId="77777777" w:rsidR="00C517FE" w:rsidRDefault="00C517FE" w:rsidP="003F39AD">
                              <w:r>
                                <w:rPr>
                                  <w:rFonts w:ascii="Arial" w:hAnsi="Arial" w:cs="Arial"/>
                                  <w:color w:val="FFFFFF"/>
                                  <w:sz w:val="16"/>
                                  <w:szCs w:val="16"/>
                                  <w:lang w:val="en-US"/>
                                </w:rPr>
                                <w:t>Réaliser l’inventaire</w:t>
                              </w:r>
                            </w:p>
                          </w:txbxContent>
                        </wps:txbx>
                        <wps:bodyPr rot="0" vert="horz" wrap="none" lIns="0" tIns="0" rIns="0" bIns="0" anchor="t" anchorCtr="0">
                          <a:spAutoFit/>
                        </wps:bodyPr>
                      </wps:wsp>
                      <wps:wsp>
                        <wps:cNvPr id="59" name="Freeform 851"/>
                        <wps:cNvSpPr>
                          <a:spLocks/>
                        </wps:cNvSpPr>
                        <wps:spPr bwMode="auto">
                          <a:xfrm>
                            <a:off x="3192145" y="342991"/>
                            <a:ext cx="1330960" cy="326390"/>
                          </a:xfrm>
                          <a:custGeom>
                            <a:avLst/>
                            <a:gdLst>
                              <a:gd name="T0" fmla="*/ 0 w 2096"/>
                              <a:gd name="T1" fmla="*/ 0 h 514"/>
                              <a:gd name="T2" fmla="*/ 1896 w 2096"/>
                              <a:gd name="T3" fmla="*/ 0 h 514"/>
                              <a:gd name="T4" fmla="*/ 2096 w 2096"/>
                              <a:gd name="T5" fmla="*/ 257 h 514"/>
                              <a:gd name="T6" fmla="*/ 1896 w 2096"/>
                              <a:gd name="T7" fmla="*/ 514 h 514"/>
                              <a:gd name="T8" fmla="*/ 0 w 2096"/>
                              <a:gd name="T9" fmla="*/ 514 h 514"/>
                              <a:gd name="T10" fmla="*/ 200 w 2096"/>
                              <a:gd name="T11" fmla="*/ 257 h 514"/>
                              <a:gd name="T12" fmla="*/ 0 w 2096"/>
                              <a:gd name="T13" fmla="*/ 0 h 514"/>
                            </a:gdLst>
                            <a:ahLst/>
                            <a:cxnLst>
                              <a:cxn ang="0">
                                <a:pos x="T0" y="T1"/>
                              </a:cxn>
                              <a:cxn ang="0">
                                <a:pos x="T2" y="T3"/>
                              </a:cxn>
                              <a:cxn ang="0">
                                <a:pos x="T4" y="T5"/>
                              </a:cxn>
                              <a:cxn ang="0">
                                <a:pos x="T6" y="T7"/>
                              </a:cxn>
                              <a:cxn ang="0">
                                <a:pos x="T8" y="T9"/>
                              </a:cxn>
                              <a:cxn ang="0">
                                <a:pos x="T10" y="T11"/>
                              </a:cxn>
                              <a:cxn ang="0">
                                <a:pos x="T12" y="T13"/>
                              </a:cxn>
                            </a:cxnLst>
                            <a:rect l="0" t="0" r="r" b="b"/>
                            <a:pathLst>
                              <a:path w="2096" h="514">
                                <a:moveTo>
                                  <a:pt x="0" y="0"/>
                                </a:moveTo>
                                <a:lnTo>
                                  <a:pt x="1896" y="0"/>
                                </a:lnTo>
                                <a:lnTo>
                                  <a:pt x="2096" y="257"/>
                                </a:lnTo>
                                <a:lnTo>
                                  <a:pt x="1896" y="514"/>
                                </a:lnTo>
                                <a:lnTo>
                                  <a:pt x="0" y="514"/>
                                </a:lnTo>
                                <a:lnTo>
                                  <a:pt x="200" y="257"/>
                                </a:lnTo>
                                <a:lnTo>
                                  <a:pt x="0" y="0"/>
                                </a:lnTo>
                                <a:close/>
                              </a:path>
                            </a:pathLst>
                          </a:custGeom>
                          <a:solidFill>
                            <a:srgbClr val="396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Rectangle 852"/>
                        <wps:cNvSpPr>
                          <a:spLocks noChangeArrowheads="1"/>
                        </wps:cNvSpPr>
                        <wps:spPr bwMode="auto">
                          <a:xfrm>
                            <a:off x="3651885" y="401411"/>
                            <a:ext cx="4178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7CC68" w14:textId="77777777" w:rsidR="00C517FE" w:rsidRDefault="00C517FE" w:rsidP="003F39AD">
                              <w:r>
                                <w:rPr>
                                  <w:rFonts w:ascii="Arial" w:hAnsi="Arial" w:cs="Arial"/>
                                  <w:color w:val="FFFFFF"/>
                                  <w:sz w:val="16"/>
                                  <w:szCs w:val="16"/>
                                  <w:lang w:val="en-US"/>
                                </w:rPr>
                                <w:t xml:space="preserve">Gérer les </w:t>
                              </w:r>
                            </w:p>
                          </w:txbxContent>
                        </wps:txbx>
                        <wps:bodyPr rot="0" vert="horz" wrap="none" lIns="0" tIns="0" rIns="0" bIns="0" anchor="t" anchorCtr="0">
                          <a:spAutoFit/>
                        </wps:bodyPr>
                      </wps:wsp>
                      <wps:wsp>
                        <wps:cNvPr id="61" name="Rectangle 853"/>
                        <wps:cNvSpPr>
                          <a:spLocks noChangeArrowheads="1"/>
                        </wps:cNvSpPr>
                        <wps:spPr bwMode="auto">
                          <a:xfrm>
                            <a:off x="3401060" y="520791"/>
                            <a:ext cx="9093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3D39F" w14:textId="77777777" w:rsidR="00C517FE" w:rsidRDefault="00C517FE" w:rsidP="003F39AD">
                              <w:r>
                                <w:rPr>
                                  <w:rFonts w:ascii="Arial" w:hAnsi="Arial" w:cs="Arial"/>
                                  <w:color w:val="FFFFFF"/>
                                  <w:sz w:val="16"/>
                                  <w:szCs w:val="16"/>
                                  <w:lang w:val="en-US"/>
                                </w:rPr>
                                <w:t>approvisionnements</w:t>
                              </w:r>
                            </w:p>
                          </w:txbxContent>
                        </wps:txbx>
                        <wps:bodyPr rot="0" vert="horz" wrap="none" lIns="0" tIns="0" rIns="0" bIns="0" anchor="t" anchorCtr="0">
                          <a:spAutoFit/>
                        </wps:bodyPr>
                      </wps:wsp>
                      <wps:wsp>
                        <wps:cNvPr id="62" name="Freeform 854"/>
                        <wps:cNvSpPr>
                          <a:spLocks/>
                        </wps:cNvSpPr>
                        <wps:spPr bwMode="auto">
                          <a:xfrm>
                            <a:off x="2099945" y="342991"/>
                            <a:ext cx="1155065" cy="326390"/>
                          </a:xfrm>
                          <a:custGeom>
                            <a:avLst/>
                            <a:gdLst>
                              <a:gd name="T0" fmla="*/ 0 w 1819"/>
                              <a:gd name="T1" fmla="*/ 0 h 514"/>
                              <a:gd name="T2" fmla="*/ 1619 w 1819"/>
                              <a:gd name="T3" fmla="*/ 0 h 514"/>
                              <a:gd name="T4" fmla="*/ 1819 w 1819"/>
                              <a:gd name="T5" fmla="*/ 257 h 514"/>
                              <a:gd name="T6" fmla="*/ 1619 w 1819"/>
                              <a:gd name="T7" fmla="*/ 514 h 514"/>
                              <a:gd name="T8" fmla="*/ 0 w 1819"/>
                              <a:gd name="T9" fmla="*/ 514 h 514"/>
                              <a:gd name="T10" fmla="*/ 200 w 1819"/>
                              <a:gd name="T11" fmla="*/ 257 h 514"/>
                              <a:gd name="T12" fmla="*/ 0 w 1819"/>
                              <a:gd name="T13" fmla="*/ 0 h 514"/>
                            </a:gdLst>
                            <a:ahLst/>
                            <a:cxnLst>
                              <a:cxn ang="0">
                                <a:pos x="T0" y="T1"/>
                              </a:cxn>
                              <a:cxn ang="0">
                                <a:pos x="T2" y="T3"/>
                              </a:cxn>
                              <a:cxn ang="0">
                                <a:pos x="T4" y="T5"/>
                              </a:cxn>
                              <a:cxn ang="0">
                                <a:pos x="T6" y="T7"/>
                              </a:cxn>
                              <a:cxn ang="0">
                                <a:pos x="T8" y="T9"/>
                              </a:cxn>
                              <a:cxn ang="0">
                                <a:pos x="T10" y="T11"/>
                              </a:cxn>
                              <a:cxn ang="0">
                                <a:pos x="T12" y="T13"/>
                              </a:cxn>
                            </a:cxnLst>
                            <a:rect l="0" t="0" r="r" b="b"/>
                            <a:pathLst>
                              <a:path w="1819" h="514">
                                <a:moveTo>
                                  <a:pt x="0" y="0"/>
                                </a:moveTo>
                                <a:lnTo>
                                  <a:pt x="1619" y="0"/>
                                </a:lnTo>
                                <a:lnTo>
                                  <a:pt x="1819" y="257"/>
                                </a:lnTo>
                                <a:lnTo>
                                  <a:pt x="1619" y="514"/>
                                </a:lnTo>
                                <a:lnTo>
                                  <a:pt x="0" y="514"/>
                                </a:lnTo>
                                <a:lnTo>
                                  <a:pt x="200" y="257"/>
                                </a:lnTo>
                                <a:lnTo>
                                  <a:pt x="0" y="0"/>
                                </a:lnTo>
                                <a:close/>
                              </a:path>
                            </a:pathLst>
                          </a:custGeom>
                          <a:solidFill>
                            <a:srgbClr val="396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855"/>
                        <wps:cNvSpPr>
                          <a:spLocks noChangeArrowheads="1"/>
                        </wps:cNvSpPr>
                        <wps:spPr bwMode="auto">
                          <a:xfrm>
                            <a:off x="2475230" y="400141"/>
                            <a:ext cx="4178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EE812" w14:textId="77777777" w:rsidR="00C517FE" w:rsidRDefault="00C517FE" w:rsidP="003F39AD">
                              <w:r>
                                <w:rPr>
                                  <w:rFonts w:ascii="Arial" w:hAnsi="Arial" w:cs="Arial"/>
                                  <w:color w:val="FFFFFF"/>
                                  <w:sz w:val="16"/>
                                  <w:szCs w:val="16"/>
                                  <w:lang w:val="en-US"/>
                                </w:rPr>
                                <w:t xml:space="preserve">Gérer les </w:t>
                              </w:r>
                            </w:p>
                          </w:txbxContent>
                        </wps:txbx>
                        <wps:bodyPr rot="0" vert="horz" wrap="none" lIns="0" tIns="0" rIns="0" bIns="0" anchor="t" anchorCtr="0">
                          <a:spAutoFit/>
                        </wps:bodyPr>
                      </wps:wsp>
                      <wps:wsp>
                        <wps:cNvPr id="640" name="Rectangle 856"/>
                        <wps:cNvSpPr>
                          <a:spLocks noChangeArrowheads="1"/>
                        </wps:cNvSpPr>
                        <wps:spPr bwMode="auto">
                          <a:xfrm>
                            <a:off x="2387600" y="518251"/>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AF50B" w14:textId="77777777" w:rsidR="00C517FE" w:rsidRDefault="00C517FE" w:rsidP="003F39AD">
                              <w:r>
                                <w:rPr>
                                  <w:rFonts w:ascii="Arial" w:hAnsi="Arial" w:cs="Arial"/>
                                  <w:color w:val="FFFFFF"/>
                                  <w:sz w:val="16"/>
                                  <w:szCs w:val="16"/>
                                  <w:lang w:val="en-US"/>
                                </w:rPr>
                                <w:t>mouvements</w:t>
                              </w:r>
                            </w:p>
                          </w:txbxContent>
                        </wps:txbx>
                        <wps:bodyPr rot="0" vert="horz" wrap="none" lIns="0" tIns="0" rIns="0" bIns="0" anchor="t" anchorCtr="0">
                          <a:spAutoFit/>
                        </wps:bodyPr>
                      </wps:wsp>
                    </wpc:wpc>
                  </a:graphicData>
                </a:graphic>
              </wp:inline>
            </w:drawing>
          </mc:Choice>
          <mc:Fallback>
            <w:pict>
              <v:group w14:anchorId="1699E009" id="Zone de dessin 666" o:spid="_x0000_s1706" editas="canvas" style="width:453.75pt;height:139.4pt;mso-position-horizontal-relative:char;mso-position-vertical-relative:line" coordsize="57626,17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">
                <v:shape id="_x0000_s1707" type="#_x0000_t75" style="position:absolute;width:57626;height:17703;visibility:visible;mso-wrap-style:square">
                  <v:fill o:detectmouseclick="t"/>
                  <v:path o:connecttype="none"/>
                </v:shape>
                <v:rect id="Rectangle 822" o:spid="_x0000_s1708" style="position:absolute;left:374;top:1074;width:57188;height:9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" fillcolor="#95b3d7" stroked="f"/>
                <v:shape id="Freeform 823" o:spid="_x0000_s1709" style="position:absolute;left:342;top:1042;width:57252;height:9290;visibility:visible;mso-wrap-style:square;v-text-anchor:top" coordsize="9016,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" path="m,l9016,r,1463l,1463,,xm10,1458r-5,-5l9011,1453r-5,5l9006,5r5,5l5,10,10,5r,1453xe" fillcolor="#0000a0" strokecolor="#0000a0" strokeweight="3e-5mm">
                  <v:path arrowok="t" o:connecttype="custom" o:connectlocs="0,0;5725160,0;5725160,929005;0,929005;0,0;6350,925830;3175,922655;5721985,922655;5718810,925830;5718810,3175;5721985,6350;3175,6350;6350,3175;6350,925830" o:connectangles="0,0,0,0,0,0,0,0,0,0,0,0,0,0"/>
                  <o:lock v:ext="edit" verticies="t"/>
                </v:shape>
                <v:rect id="Rectangle 824" o:spid="_x0000_s1710" style="position:absolute;left:2451;top:11557;width:52787;height:6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" fillcolor="#e3ebf4" stroked="f"/>
                <v:shape id="Freeform 825" o:spid="_x0000_s1711" style="position:absolute;left:406;top:11494;width:57188;height:6147;visibility:visible;mso-wrap-style:square;v-text-anchor:top" coordsize="832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" path="m,l8323,r,968l,968,,xm9,963l5,958r8313,l8313,963r,-958l8318,10,5,10,9,5r,958xe" fillcolor="#0000a0" strokecolor="#0000a0" strokeweight="3e-5mm">
                  <v:path arrowok="t" o:connecttype="custom" o:connectlocs="0,0;5718810,0;5718810,614680;0,614680;0,0;6184,611505;3436,608330;5715374,608330;5711939,611505;5711939,3175;5715374,6350;3436,6350;6184,3175;6184,611505" o:connectangles="0,0,0,0,0,0,0,0,0,0,0,0,0,0"/>
                  <o:lock v:ext="edit" verticies="t"/>
                </v:shape>
                <v:rect id="Rectangle 826" o:spid="_x0000_s1712" style="position:absolute;left:2736;top:11785;width:17507;height:2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660FDF18" w14:textId="77777777" w:rsidR="00C517FE" w:rsidRPr="00DF18BF" w:rsidRDefault="00C517FE" w:rsidP="00DF18BF">
                        <w:pPr>
                          <w:pStyle w:val="NormalWeb"/>
                          <w:spacing w:before="0" w:beforeAutospacing="0" w:after="0" w:afterAutospacing="0"/>
                          <w:rPr>
                            <w:rFonts w:asciiTheme="minorHAnsi" w:hAnsi="Calibri" w:cstheme="minorBidi"/>
                            <w:b/>
                            <w:bCs/>
                            <w:color w:val="0F243E" w:themeColor="text2" w:themeShade="80"/>
                            <w:kern w:val="24"/>
                            <w:sz w:val="28"/>
                            <w:szCs w:val="28"/>
                          </w:rPr>
                        </w:pPr>
                        <w:r w:rsidRPr="00DF18BF">
                          <w:rPr>
                            <w:rFonts w:asciiTheme="minorHAnsi" w:hAnsi="Calibri" w:cstheme="minorBidi"/>
                            <w:b/>
                            <w:bCs/>
                            <w:color w:val="0F243E" w:themeColor="text2" w:themeShade="80"/>
                            <w:kern w:val="24"/>
                            <w:sz w:val="28"/>
                            <w:szCs w:val="28"/>
                          </w:rPr>
                          <w:t>Gestion des référentiels</w:t>
                        </w:r>
                      </w:p>
                    </w:txbxContent>
                  </v:textbox>
                </v:rect>
                <v:shape id="Freeform 849" o:spid="_x0000_s1713" style="position:absolute;left:9950;top:3493;width:11678;height:3200;visibility:visible;mso-wrap-style:square;v-text-anchor:top" coordsize="183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" path="m,l1629,r210,252l1629,504,,504,,xe" fillcolor="#396395" stroked="f">
                  <v:path arrowok="t" o:connecttype="custom" o:connectlocs="0,0;1034415,0;1167765,160020;1034415,320040;0,320040;0,0" o:connectangles="0,0,0,0,0,0"/>
                </v:shape>
                <v:rect id="Rectangle 850" o:spid="_x0000_s1714" style="position:absolute;left:10998;top:4630;width:887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1E9EE3EA" w14:textId="77777777" w:rsidR="00C517FE" w:rsidRDefault="00C517FE" w:rsidP="003F39AD">
                        <w:r>
                          <w:rPr>
                            <w:rFonts w:ascii="Arial" w:hAnsi="Arial" w:cs="Arial"/>
                            <w:color w:val="FFFFFF"/>
                            <w:sz w:val="16"/>
                            <w:szCs w:val="16"/>
                            <w:lang w:val="en-US"/>
                          </w:rPr>
                          <w:t>Réaliser l’inventaire</w:t>
                        </w:r>
                      </w:p>
                    </w:txbxContent>
                  </v:textbox>
                </v:rect>
                <v:shape id="Freeform 851" o:spid="_x0000_s1715" style="position:absolute;left:31921;top:3429;width:13310;height:3264;visibility:visible;mso-wrap-style:square;v-text-anchor:top" coordsize="209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" path="m,l1896,r200,257l1896,514,,514,200,257,,xe" fillcolor="#396395" stroked="f">
                  <v:path arrowok="t" o:connecttype="custom" o:connectlocs="0,0;1203960,0;1330960,163195;1203960,326390;0,326390;127000,163195;0,0" o:connectangles="0,0,0,0,0,0,0"/>
                </v:shape>
                <v:rect id="Rectangle 852" o:spid="_x0000_s1716" style="position:absolute;left:36518;top:4014;width:4179;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48B7CC68" w14:textId="77777777" w:rsidR="00C517FE" w:rsidRDefault="00C517FE" w:rsidP="003F39AD">
                        <w:r>
                          <w:rPr>
                            <w:rFonts w:ascii="Arial" w:hAnsi="Arial" w:cs="Arial"/>
                            <w:color w:val="FFFFFF"/>
                            <w:sz w:val="16"/>
                            <w:szCs w:val="16"/>
                            <w:lang w:val="en-US"/>
                          </w:rPr>
                          <w:t xml:space="preserve">Gérer les </w:t>
                        </w:r>
                      </w:p>
                    </w:txbxContent>
                  </v:textbox>
                </v:rect>
                <v:rect id="Rectangle 853" o:spid="_x0000_s1717" style="position:absolute;left:34010;top:5207;width:9093;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2C53D39F" w14:textId="77777777" w:rsidR="00C517FE" w:rsidRDefault="00C517FE" w:rsidP="003F39AD">
                        <w:r>
                          <w:rPr>
                            <w:rFonts w:ascii="Arial" w:hAnsi="Arial" w:cs="Arial"/>
                            <w:color w:val="FFFFFF"/>
                            <w:sz w:val="16"/>
                            <w:szCs w:val="16"/>
                            <w:lang w:val="en-US"/>
                          </w:rPr>
                          <w:t>approvisionnements</w:t>
                        </w:r>
                      </w:p>
                    </w:txbxContent>
                  </v:textbox>
                </v:rect>
                <v:shape id="Freeform 854" o:spid="_x0000_s1718" style="position:absolute;left:20999;top:3429;width:11551;height:3264;visibility:visible;mso-wrap-style:square;v-text-anchor:top" coordsize="181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" path="m,l1619,r200,257l1619,514,,514,200,257,,xe" fillcolor="#396395" stroked="f">
                  <v:path arrowok="t" o:connecttype="custom" o:connectlocs="0,0;1028065,0;1155065,163195;1028065,326390;0,326390;127000,163195;0,0" o:connectangles="0,0,0,0,0,0,0"/>
                </v:shape>
                <v:rect id="Rectangle 855" o:spid="_x0000_s1719" style="position:absolute;left:24752;top:4001;width:417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06DEE812" w14:textId="77777777" w:rsidR="00C517FE" w:rsidRDefault="00C517FE" w:rsidP="003F39AD">
                        <w:r>
                          <w:rPr>
                            <w:rFonts w:ascii="Arial" w:hAnsi="Arial" w:cs="Arial"/>
                            <w:color w:val="FFFFFF"/>
                            <w:sz w:val="16"/>
                            <w:szCs w:val="16"/>
                            <w:lang w:val="en-US"/>
                          </w:rPr>
                          <w:t xml:space="preserve">Gérer les </w:t>
                        </w:r>
                      </w:p>
                    </w:txbxContent>
                  </v:textbox>
                </v:rect>
                <v:rect id="Rectangle 856" o:spid="_x0000_s1720" style="position:absolute;left:23876;top:5182;width:581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tLwAAAANwAAAAPAAAAZHJzL2Rvd25yZXYueG1sRE9LasMw&#10;EN0Xcgcxge4aOaYE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PtvLS8AAAADcAAAADwAAAAAA&#10;AAAAAAAAAAAHAgAAZHJzL2Rvd25yZXYueG1sUEsFBgAAAAADAAMAtwAAAPQCAAAAAA==&#10;" filled="f" stroked="f">
                  <v:textbox style="mso-fit-shape-to-text:t" inset="0,0,0,0">
                    <w:txbxContent>
                      <w:p w14:paraId="455AF50B" w14:textId="77777777" w:rsidR="00C517FE" w:rsidRDefault="00C517FE" w:rsidP="003F39AD">
                        <w:r>
                          <w:rPr>
                            <w:rFonts w:ascii="Arial" w:hAnsi="Arial" w:cs="Arial"/>
                            <w:color w:val="FFFFFF"/>
                            <w:sz w:val="16"/>
                            <w:szCs w:val="16"/>
                            <w:lang w:val="en-US"/>
                          </w:rPr>
                          <w:t>mouvements</w:t>
                        </w:r>
                      </w:p>
                    </w:txbxContent>
                  </v:textbox>
                </v:rect>
                <w10:anchorlock/>
              </v:group>
            </w:pict>
          </mc:Fallback>
        </mc:AlternateContent>
      </w:r>
    </w:p>
    <w:p w14:paraId="3892DA45" w14:textId="77777777" w:rsidR="006668A7" w:rsidRPr="002759B9" w:rsidRDefault="006668A7" w:rsidP="006668A7">
      <w:pPr>
        <w:rPr>
          <w:rFonts w:ascii="Arial" w:hAnsi="Arial" w:cs="Arial"/>
        </w:rPr>
      </w:pPr>
      <w:r w:rsidRPr="002759B9">
        <w:rPr>
          <w:rFonts w:ascii="Arial" w:hAnsi="Arial" w:cs="Arial"/>
        </w:rPr>
        <w:t xml:space="preserve">Processus du domaine Gestion des </w:t>
      </w:r>
      <w:r>
        <w:rPr>
          <w:rFonts w:ascii="Arial" w:hAnsi="Arial" w:cs="Arial"/>
        </w:rPr>
        <w:t>ventes</w:t>
      </w:r>
    </w:p>
    <w:p w14:paraId="74CC5A83" w14:textId="77777777" w:rsidR="006668A7" w:rsidRPr="00D66D49" w:rsidRDefault="006668A7" w:rsidP="006668A7"/>
    <w:p w14:paraId="5EB93E70" w14:textId="77777777" w:rsidR="006668A7" w:rsidRPr="009519CD" w:rsidRDefault="006668A7" w:rsidP="006668A7">
      <w:pPr>
        <w:jc w:val="center"/>
        <w:rPr>
          <w:rFonts w:ascii="Arial" w:hAnsi="Arial" w:cs="Arial"/>
        </w:rPr>
      </w:pPr>
      <w:r>
        <w:rPr>
          <w:rFonts w:ascii="Arial" w:hAnsi="Arial" w:cs="Arial"/>
          <w:noProof/>
          <w:lang w:val="en-US" w:eastAsia="en-US"/>
        </w:rPr>
        <w:lastRenderedPageBreak/>
        <mc:AlternateContent>
          <mc:Choice Requires="wpc">
            <w:drawing>
              <wp:inline distT="0" distB="0" distL="0" distR="0" wp14:anchorId="00A6B142" wp14:editId="15EAE056">
                <wp:extent cx="5762625" cy="1770471"/>
                <wp:effectExtent l="0" t="0" r="9525" b="20320"/>
                <wp:docPr id="879" name="Zone de dessin 8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Rectangle 822"/>
                        <wps:cNvSpPr>
                          <a:spLocks noChangeArrowheads="1"/>
                        </wps:cNvSpPr>
                        <wps:spPr bwMode="auto">
                          <a:xfrm>
                            <a:off x="37465" y="107406"/>
                            <a:ext cx="5718810" cy="922655"/>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823"/>
                        <wps:cNvSpPr>
                          <a:spLocks noEditPoints="1"/>
                        </wps:cNvSpPr>
                        <wps:spPr bwMode="auto">
                          <a:xfrm>
                            <a:off x="34290" y="104231"/>
                            <a:ext cx="5725160" cy="929005"/>
                          </a:xfrm>
                          <a:custGeom>
                            <a:avLst/>
                            <a:gdLst>
                              <a:gd name="T0" fmla="*/ 0 w 9016"/>
                              <a:gd name="T1" fmla="*/ 0 h 1463"/>
                              <a:gd name="T2" fmla="*/ 9016 w 9016"/>
                              <a:gd name="T3" fmla="*/ 0 h 1463"/>
                              <a:gd name="T4" fmla="*/ 9016 w 9016"/>
                              <a:gd name="T5" fmla="*/ 1463 h 1463"/>
                              <a:gd name="T6" fmla="*/ 0 w 9016"/>
                              <a:gd name="T7" fmla="*/ 1463 h 1463"/>
                              <a:gd name="T8" fmla="*/ 0 w 9016"/>
                              <a:gd name="T9" fmla="*/ 0 h 1463"/>
                              <a:gd name="T10" fmla="*/ 10 w 9016"/>
                              <a:gd name="T11" fmla="*/ 1458 h 1463"/>
                              <a:gd name="T12" fmla="*/ 5 w 9016"/>
                              <a:gd name="T13" fmla="*/ 1453 h 1463"/>
                              <a:gd name="T14" fmla="*/ 9011 w 9016"/>
                              <a:gd name="T15" fmla="*/ 1453 h 1463"/>
                              <a:gd name="T16" fmla="*/ 9006 w 9016"/>
                              <a:gd name="T17" fmla="*/ 1458 h 1463"/>
                              <a:gd name="T18" fmla="*/ 9006 w 9016"/>
                              <a:gd name="T19" fmla="*/ 5 h 1463"/>
                              <a:gd name="T20" fmla="*/ 9011 w 9016"/>
                              <a:gd name="T21" fmla="*/ 10 h 1463"/>
                              <a:gd name="T22" fmla="*/ 5 w 9016"/>
                              <a:gd name="T23" fmla="*/ 10 h 1463"/>
                              <a:gd name="T24" fmla="*/ 10 w 9016"/>
                              <a:gd name="T25" fmla="*/ 5 h 1463"/>
                              <a:gd name="T26" fmla="*/ 10 w 9016"/>
                              <a:gd name="T27" fmla="*/ 1458 h 1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016" h="1463">
                                <a:moveTo>
                                  <a:pt x="0" y="0"/>
                                </a:moveTo>
                                <a:lnTo>
                                  <a:pt x="9016" y="0"/>
                                </a:lnTo>
                                <a:lnTo>
                                  <a:pt x="9016" y="1463"/>
                                </a:lnTo>
                                <a:lnTo>
                                  <a:pt x="0" y="1463"/>
                                </a:lnTo>
                                <a:lnTo>
                                  <a:pt x="0" y="0"/>
                                </a:lnTo>
                                <a:close/>
                                <a:moveTo>
                                  <a:pt x="10" y="1458"/>
                                </a:moveTo>
                                <a:lnTo>
                                  <a:pt x="5" y="1453"/>
                                </a:lnTo>
                                <a:lnTo>
                                  <a:pt x="9011" y="1453"/>
                                </a:lnTo>
                                <a:lnTo>
                                  <a:pt x="9006" y="1458"/>
                                </a:lnTo>
                                <a:lnTo>
                                  <a:pt x="9006" y="5"/>
                                </a:lnTo>
                                <a:lnTo>
                                  <a:pt x="9011" y="10"/>
                                </a:lnTo>
                                <a:lnTo>
                                  <a:pt x="5" y="10"/>
                                </a:lnTo>
                                <a:lnTo>
                                  <a:pt x="10" y="5"/>
                                </a:lnTo>
                                <a:lnTo>
                                  <a:pt x="10" y="1458"/>
                                </a:lnTo>
                                <a:close/>
                              </a:path>
                            </a:pathLst>
                          </a:custGeom>
                          <a:solidFill>
                            <a:srgbClr val="0000A0"/>
                          </a:solidFill>
                          <a:ln w="1" cap="flat">
                            <a:solidFill>
                              <a:srgbClr val="0000A0"/>
                            </a:solidFill>
                            <a:prstDash val="solid"/>
                            <a:round/>
                            <a:headEnd/>
                            <a:tailEnd/>
                          </a:ln>
                        </wps:spPr>
                        <wps:bodyPr rot="0" vert="horz" wrap="square" lIns="91440" tIns="45720" rIns="91440" bIns="45720" anchor="t" anchorCtr="0" upright="1">
                          <a:noAutofit/>
                        </wps:bodyPr>
                      </wps:wsp>
                      <wps:wsp>
                        <wps:cNvPr id="11" name="Rectangle 824"/>
                        <wps:cNvSpPr>
                          <a:spLocks noChangeArrowheads="1"/>
                        </wps:cNvSpPr>
                        <wps:spPr bwMode="auto">
                          <a:xfrm>
                            <a:off x="224790" y="1152479"/>
                            <a:ext cx="5278755" cy="608330"/>
                          </a:xfrm>
                          <a:prstGeom prst="rect">
                            <a:avLst/>
                          </a:prstGeom>
                          <a:solidFill>
                            <a:srgbClr val="E3EB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825"/>
                        <wps:cNvSpPr>
                          <a:spLocks noEditPoints="1"/>
                        </wps:cNvSpPr>
                        <wps:spPr bwMode="auto">
                          <a:xfrm>
                            <a:off x="34290" y="1152498"/>
                            <a:ext cx="5718810" cy="614680"/>
                          </a:xfrm>
                          <a:custGeom>
                            <a:avLst/>
                            <a:gdLst>
                              <a:gd name="T0" fmla="*/ 0 w 8323"/>
                              <a:gd name="T1" fmla="*/ 0 h 968"/>
                              <a:gd name="T2" fmla="*/ 8323 w 8323"/>
                              <a:gd name="T3" fmla="*/ 0 h 968"/>
                              <a:gd name="T4" fmla="*/ 8323 w 8323"/>
                              <a:gd name="T5" fmla="*/ 968 h 968"/>
                              <a:gd name="T6" fmla="*/ 0 w 8323"/>
                              <a:gd name="T7" fmla="*/ 968 h 968"/>
                              <a:gd name="T8" fmla="*/ 0 w 8323"/>
                              <a:gd name="T9" fmla="*/ 0 h 968"/>
                              <a:gd name="T10" fmla="*/ 9 w 8323"/>
                              <a:gd name="T11" fmla="*/ 963 h 968"/>
                              <a:gd name="T12" fmla="*/ 5 w 8323"/>
                              <a:gd name="T13" fmla="*/ 958 h 968"/>
                              <a:gd name="T14" fmla="*/ 8318 w 8323"/>
                              <a:gd name="T15" fmla="*/ 958 h 968"/>
                              <a:gd name="T16" fmla="*/ 8313 w 8323"/>
                              <a:gd name="T17" fmla="*/ 963 h 968"/>
                              <a:gd name="T18" fmla="*/ 8313 w 8323"/>
                              <a:gd name="T19" fmla="*/ 5 h 968"/>
                              <a:gd name="T20" fmla="*/ 8318 w 8323"/>
                              <a:gd name="T21" fmla="*/ 10 h 968"/>
                              <a:gd name="T22" fmla="*/ 5 w 8323"/>
                              <a:gd name="T23" fmla="*/ 10 h 968"/>
                              <a:gd name="T24" fmla="*/ 9 w 8323"/>
                              <a:gd name="T25" fmla="*/ 5 h 968"/>
                              <a:gd name="T26" fmla="*/ 9 w 8323"/>
                              <a:gd name="T27" fmla="*/ 963 h 9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323" h="968">
                                <a:moveTo>
                                  <a:pt x="0" y="0"/>
                                </a:moveTo>
                                <a:lnTo>
                                  <a:pt x="8323" y="0"/>
                                </a:lnTo>
                                <a:lnTo>
                                  <a:pt x="8323" y="968"/>
                                </a:lnTo>
                                <a:lnTo>
                                  <a:pt x="0" y="968"/>
                                </a:lnTo>
                                <a:lnTo>
                                  <a:pt x="0" y="0"/>
                                </a:lnTo>
                                <a:close/>
                                <a:moveTo>
                                  <a:pt x="9" y="963"/>
                                </a:moveTo>
                                <a:lnTo>
                                  <a:pt x="5" y="958"/>
                                </a:lnTo>
                                <a:lnTo>
                                  <a:pt x="8318" y="958"/>
                                </a:lnTo>
                                <a:lnTo>
                                  <a:pt x="8313" y="963"/>
                                </a:lnTo>
                                <a:lnTo>
                                  <a:pt x="8313" y="5"/>
                                </a:lnTo>
                                <a:lnTo>
                                  <a:pt x="8318" y="10"/>
                                </a:lnTo>
                                <a:lnTo>
                                  <a:pt x="5" y="10"/>
                                </a:lnTo>
                                <a:lnTo>
                                  <a:pt x="9" y="5"/>
                                </a:lnTo>
                                <a:lnTo>
                                  <a:pt x="9" y="963"/>
                                </a:lnTo>
                                <a:close/>
                              </a:path>
                            </a:pathLst>
                          </a:custGeom>
                          <a:solidFill>
                            <a:srgbClr val="0000A0"/>
                          </a:solidFill>
                          <a:ln w="1" cap="flat">
                            <a:solidFill>
                              <a:srgbClr val="0000A0"/>
                            </a:solidFill>
                            <a:prstDash val="solid"/>
                            <a:round/>
                            <a:headEnd/>
                            <a:tailEnd/>
                          </a:ln>
                        </wps:spPr>
                        <wps:bodyPr rot="0" vert="horz" wrap="square" lIns="91440" tIns="45720" rIns="91440" bIns="45720" anchor="t" anchorCtr="0" upright="1">
                          <a:noAutofit/>
                        </wps:bodyPr>
                      </wps:wsp>
                      <wps:wsp>
                        <wps:cNvPr id="15" name="Rectangle 826"/>
                        <wps:cNvSpPr>
                          <a:spLocks noChangeArrowheads="1"/>
                        </wps:cNvSpPr>
                        <wps:spPr bwMode="auto">
                          <a:xfrm>
                            <a:off x="273685" y="1178590"/>
                            <a:ext cx="175069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48273" w14:textId="77777777" w:rsidR="00C517FE" w:rsidRPr="00DF18BF" w:rsidRDefault="00C517FE" w:rsidP="00DF18BF">
                              <w:pPr>
                                <w:pStyle w:val="NormalWeb"/>
                                <w:spacing w:before="0" w:beforeAutospacing="0" w:after="0" w:afterAutospacing="0"/>
                                <w:rPr>
                                  <w:rFonts w:asciiTheme="minorHAnsi" w:hAnsi="Calibri" w:cstheme="minorBidi"/>
                                  <w:b/>
                                  <w:bCs/>
                                  <w:color w:val="0F243E" w:themeColor="text2" w:themeShade="80"/>
                                  <w:kern w:val="24"/>
                                  <w:sz w:val="28"/>
                                  <w:szCs w:val="28"/>
                                </w:rPr>
                              </w:pPr>
                              <w:r w:rsidRPr="00DF18BF">
                                <w:rPr>
                                  <w:rFonts w:asciiTheme="minorHAnsi" w:hAnsi="Calibri" w:cstheme="minorBidi"/>
                                  <w:b/>
                                  <w:bCs/>
                                  <w:color w:val="0F243E" w:themeColor="text2" w:themeShade="80"/>
                                  <w:kern w:val="24"/>
                                  <w:sz w:val="28"/>
                                  <w:szCs w:val="28"/>
                                </w:rPr>
                                <w:t>Gestion des référentiels</w:t>
                              </w:r>
                            </w:p>
                          </w:txbxContent>
                        </wps:txbx>
                        <wps:bodyPr rot="0" vert="horz" wrap="none" lIns="0" tIns="0" rIns="0" bIns="0" anchor="t" anchorCtr="0">
                          <a:spAutoFit/>
                        </wps:bodyPr>
                      </wps:wsp>
                      <wps:wsp>
                        <wps:cNvPr id="880" name="Rectangle 880"/>
                        <wps:cNvSpPr/>
                        <wps:spPr>
                          <a:xfrm>
                            <a:off x="2016125" y="321497"/>
                            <a:ext cx="1782990" cy="4622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00BF31" w14:textId="77777777" w:rsidR="00C517FE" w:rsidRDefault="00C517FE" w:rsidP="006668A7">
                              <w:pPr>
                                <w:pStyle w:val="NormalWeb"/>
                                <w:spacing w:before="0" w:beforeAutospacing="0" w:after="0" w:afterAutospacing="0"/>
                                <w:jc w:val="center"/>
                              </w:pPr>
                              <w:r>
                                <w:rPr>
                                  <w:rFonts w:cs="Arial"/>
                                  <w:color w:val="FFFFFF"/>
                                  <w:kern w:val="24"/>
                                </w:rPr>
                                <w:t>Gestion des actions de formations (DFCE)</w:t>
                              </w:r>
                            </w:p>
                          </w:txbxContent>
                        </wps:txbx>
                        <wps:bodyPr rtlCol="0" anchor="ctr"/>
                      </wps:wsp>
                    </wpc:wpc>
                  </a:graphicData>
                </a:graphic>
              </wp:inline>
            </w:drawing>
          </mc:Choice>
          <mc:Fallback>
            <w:pict>
              <v:group w14:anchorId="00A6B142" id="Zone de dessin 879" o:spid="_x0000_s1721" editas="canvas" style="width:453.75pt;height:139.4pt;mso-position-horizontal-relative:char;mso-position-vertical-relative:line" coordsize="57626,17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">
                <v:shape id="_x0000_s1722" type="#_x0000_t75" style="position:absolute;width:57626;height:17703;visibility:visible;mso-wrap-style:square">
                  <v:fill o:detectmouseclick="t"/>
                  <v:path o:connecttype="none"/>
                </v:shape>
                <v:rect id="Rectangle 822" o:spid="_x0000_s1723" style="position:absolute;left:374;top:1074;width:57188;height:9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" fillcolor="#95b3d7" stroked="f"/>
                <v:shape id="Freeform 823" o:spid="_x0000_s1724" style="position:absolute;left:342;top:1042;width:57252;height:9290;visibility:visible;mso-wrap-style:square;v-text-anchor:top" coordsize="9016,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" path="m,l9016,r,1463l,1463,,xm10,1458r-5,-5l9011,1453r-5,5l9006,5r5,5l5,10,10,5r,1453xe" fillcolor="#0000a0" strokecolor="#0000a0" strokeweight="3e-5mm">
                  <v:path arrowok="t" o:connecttype="custom" o:connectlocs="0,0;5725160,0;5725160,929005;0,929005;0,0;6350,925830;3175,922655;5721985,922655;5718810,925830;5718810,3175;5721985,6350;3175,6350;6350,3175;6350,925830" o:connectangles="0,0,0,0,0,0,0,0,0,0,0,0,0,0"/>
                  <o:lock v:ext="edit" verticies="t"/>
                </v:shape>
                <v:rect id="Rectangle 824" o:spid="_x0000_s1725" style="position:absolute;left:2247;top:11524;width:52788;height:6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" fillcolor="#e3ebf4" stroked="f"/>
                <v:shape id="Freeform 825" o:spid="_x0000_s1726" style="position:absolute;left:342;top:11524;width:57189;height:6147;visibility:visible;mso-wrap-style:square;v-text-anchor:top" coordsize="832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" path="m,l8323,r,968l,968,,xm9,963l5,958r8313,l8313,963r,-958l8318,10,5,10,9,5r,958xe" fillcolor="#0000a0" strokecolor="#0000a0" strokeweight="3e-5mm">
                  <v:path arrowok="t" o:connecttype="custom" o:connectlocs="0,0;5718810,0;5718810,614680;0,614680;0,0;6184,611505;3436,608330;5715374,608330;5711939,611505;5711939,3175;5715374,6350;3436,6350;6184,3175;6184,611505" o:connectangles="0,0,0,0,0,0,0,0,0,0,0,0,0,0"/>
                  <o:lock v:ext="edit" verticies="t"/>
                </v:shape>
                <v:rect id="Rectangle 826" o:spid="_x0000_s1727" style="position:absolute;left:2736;top:11785;width:17507;height:2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79E48273" w14:textId="77777777" w:rsidR="00C517FE" w:rsidRPr="00DF18BF" w:rsidRDefault="00C517FE" w:rsidP="00DF18BF">
                        <w:pPr>
                          <w:pStyle w:val="NormalWeb"/>
                          <w:spacing w:before="0" w:beforeAutospacing="0" w:after="0" w:afterAutospacing="0"/>
                          <w:rPr>
                            <w:rFonts w:asciiTheme="minorHAnsi" w:hAnsi="Calibri" w:cstheme="minorBidi"/>
                            <w:b/>
                            <w:bCs/>
                            <w:color w:val="0F243E" w:themeColor="text2" w:themeShade="80"/>
                            <w:kern w:val="24"/>
                            <w:sz w:val="28"/>
                            <w:szCs w:val="28"/>
                          </w:rPr>
                        </w:pPr>
                        <w:r w:rsidRPr="00DF18BF">
                          <w:rPr>
                            <w:rFonts w:asciiTheme="minorHAnsi" w:hAnsi="Calibri" w:cstheme="minorBidi"/>
                            <w:b/>
                            <w:bCs/>
                            <w:color w:val="0F243E" w:themeColor="text2" w:themeShade="80"/>
                            <w:kern w:val="24"/>
                            <w:sz w:val="28"/>
                            <w:szCs w:val="28"/>
                          </w:rPr>
                          <w:t>Gestion des référentiels</w:t>
                        </w:r>
                      </w:p>
                    </w:txbxContent>
                  </v:textbox>
                </v:rect>
                <v:rect id="Rectangle 880" o:spid="_x0000_s1728" style="position:absolute;left:20161;top:3214;width:17830;height:4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" fillcolor="#4f81bd [3204]" stroked="f" strokeweight="2pt">
                  <v:textbox>
                    <w:txbxContent>
                      <w:p w14:paraId="5700BF31" w14:textId="77777777" w:rsidR="00C517FE" w:rsidRDefault="00C517FE" w:rsidP="006668A7">
                        <w:pPr>
                          <w:pStyle w:val="NormalWeb"/>
                          <w:spacing w:before="0" w:beforeAutospacing="0" w:after="0" w:afterAutospacing="0"/>
                          <w:jc w:val="center"/>
                        </w:pPr>
                        <w:r>
                          <w:rPr>
                            <w:rFonts w:cs="Arial"/>
                            <w:color w:val="FFFFFF"/>
                            <w:kern w:val="24"/>
                          </w:rPr>
                          <w:t>Gestion des actions de formations (DFCE)</w:t>
                        </w:r>
                      </w:p>
                    </w:txbxContent>
                  </v:textbox>
                </v:rect>
                <w10:anchorlock/>
              </v:group>
            </w:pict>
          </mc:Fallback>
        </mc:AlternateContent>
      </w:r>
    </w:p>
    <w:p w14:paraId="6FC075D3" w14:textId="77777777" w:rsidR="004533DC" w:rsidRDefault="004533DC" w:rsidP="004533DC">
      <w:pPr>
        <w:rPr>
          <w:rFonts w:ascii="Arial" w:hAnsi="Arial" w:cs="Arial"/>
        </w:rPr>
      </w:pPr>
    </w:p>
    <w:p w14:paraId="706F7416" w14:textId="114FD27B" w:rsidR="004533DC" w:rsidRPr="002759B9" w:rsidRDefault="004533DC" w:rsidP="004533DC">
      <w:pPr>
        <w:rPr>
          <w:rFonts w:ascii="Arial" w:hAnsi="Arial" w:cs="Arial"/>
        </w:rPr>
      </w:pPr>
      <w:r w:rsidRPr="002759B9">
        <w:rPr>
          <w:rFonts w:ascii="Arial" w:hAnsi="Arial" w:cs="Arial"/>
        </w:rPr>
        <w:t xml:space="preserve">Processus du domaine Gestion des </w:t>
      </w:r>
      <w:r>
        <w:rPr>
          <w:rFonts w:ascii="Arial" w:hAnsi="Arial" w:cs="Arial"/>
        </w:rPr>
        <w:t>Immobilisations</w:t>
      </w:r>
    </w:p>
    <w:p w14:paraId="1D962496" w14:textId="64A9DE71" w:rsidR="004533DC" w:rsidRDefault="004533DC" w:rsidP="003F39AD">
      <w:pPr>
        <w:jc w:val="center"/>
        <w:rPr>
          <w:rFonts w:ascii="Arial" w:hAnsi="Arial" w:cs="Arial"/>
        </w:rPr>
      </w:pPr>
    </w:p>
    <w:p w14:paraId="63C77ACD" w14:textId="16060DB8" w:rsidR="004533DC" w:rsidRDefault="004533DC" w:rsidP="003F39AD">
      <w:pPr>
        <w:jc w:val="center"/>
        <w:rPr>
          <w:rFonts w:ascii="Arial" w:hAnsi="Arial" w:cs="Arial"/>
        </w:rPr>
      </w:pPr>
      <w:r>
        <w:rPr>
          <w:noProof/>
          <w:lang w:val="en-US" w:eastAsia="en-US"/>
        </w:rPr>
        <mc:AlternateContent>
          <mc:Choice Requires="wps">
            <w:drawing>
              <wp:anchor distT="0" distB="0" distL="114300" distR="114300" simplePos="0" relativeHeight="251667456" behindDoc="0" locked="0" layoutInCell="1" allowOverlap="1" wp14:anchorId="014908B1" wp14:editId="549DD819">
                <wp:simplePos x="0" y="0"/>
                <wp:positionH relativeFrom="column">
                  <wp:posOffset>3265170</wp:posOffset>
                </wp:positionH>
                <wp:positionV relativeFrom="paragraph">
                  <wp:posOffset>1296670</wp:posOffset>
                </wp:positionV>
                <wp:extent cx="1155700" cy="807720"/>
                <wp:effectExtent l="0" t="0" r="6350" b="0"/>
                <wp:wrapNone/>
                <wp:docPr id="35" name="Chevron 35"/>
                <wp:cNvGraphicFramePr/>
                <a:graphic xmlns:a="http://schemas.openxmlformats.org/drawingml/2006/main">
                  <a:graphicData uri="http://schemas.microsoft.com/office/word/2010/wordprocessingShape">
                    <wps:wsp>
                      <wps:cNvSpPr/>
                      <wps:spPr>
                        <a:xfrm>
                          <a:off x="0" y="0"/>
                          <a:ext cx="1155700" cy="807720"/>
                        </a:xfrm>
                        <a:prstGeom prst="chevron">
                          <a:avLst>
                            <a:gd name="adj" fmla="val 28871"/>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E4D2F1" w14:textId="77777777" w:rsidR="00C517FE" w:rsidRPr="0098017E" w:rsidRDefault="00C517FE" w:rsidP="004533DC">
                            <w:pPr>
                              <w:pStyle w:val="NormalWeb"/>
                              <w:spacing w:before="0" w:beforeAutospacing="0" w:after="0" w:afterAutospacing="0"/>
                              <w:jc w:val="center"/>
                              <w:rPr>
                                <w:sz w:val="22"/>
                                <w:szCs w:val="22"/>
                              </w:rPr>
                            </w:pPr>
                            <w:r>
                              <w:rPr>
                                <w:rFonts w:asciiTheme="minorHAnsi" w:hAnsi="Calibri" w:cstheme="minorBidi"/>
                                <w:b/>
                                <w:bCs/>
                                <w:color w:val="FFFFFF" w:themeColor="background1"/>
                                <w:kern w:val="24"/>
                              </w:rPr>
                              <w:t xml:space="preserve">Inventaire </w:t>
                            </w:r>
                          </w:p>
                        </w:txbxContent>
                      </wps:txbx>
                      <wps:bodyPr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14908B1" id="Chevron 35" o:spid="_x0000_s1729" type="#_x0000_t55" style="position:absolute;left:0;text-align:left;margin-left:257.1pt;margin-top:102.1pt;width:91pt;height:6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" adj="17242" fillcolor="#4f81bd [3204]" stroked="f" strokeweight="2pt">
                <v:textbox inset="0,,0">
                  <w:txbxContent>
                    <w:p w14:paraId="5DE4D2F1" w14:textId="77777777" w:rsidR="00C517FE" w:rsidRPr="0098017E" w:rsidRDefault="00C517FE" w:rsidP="004533DC">
                      <w:pPr>
                        <w:pStyle w:val="NormalWeb"/>
                        <w:spacing w:before="0" w:beforeAutospacing="0" w:after="0" w:afterAutospacing="0"/>
                        <w:jc w:val="center"/>
                        <w:rPr>
                          <w:sz w:val="22"/>
                          <w:szCs w:val="22"/>
                        </w:rPr>
                      </w:pPr>
                      <w:r>
                        <w:rPr>
                          <w:rFonts w:asciiTheme="minorHAnsi" w:hAnsi="Calibri" w:cstheme="minorBidi"/>
                          <w:b/>
                          <w:bCs/>
                          <w:color w:val="FFFFFF" w:themeColor="background1"/>
                          <w:kern w:val="24"/>
                        </w:rPr>
                        <w:t xml:space="preserve">Inventaire </w:t>
                      </w:r>
                    </w:p>
                  </w:txbxContent>
                </v:textbox>
              </v:shape>
            </w:pict>
          </mc:Fallback>
        </mc:AlternateContent>
      </w:r>
      <w:r w:rsidRPr="00CA6C80">
        <w:rPr>
          <w:rFonts w:ascii="Arial" w:hAnsi="Arial" w:cs="Arial"/>
          <w:noProof/>
          <w:lang w:val="en-US" w:eastAsia="en-US"/>
        </w:rPr>
        <mc:AlternateContent>
          <mc:Choice Requires="wpg">
            <w:drawing>
              <wp:inline distT="0" distB="0" distL="0" distR="0" wp14:anchorId="0EC7B4AE" wp14:editId="72179EF6">
                <wp:extent cx="5759450" cy="2807593"/>
                <wp:effectExtent l="0" t="0" r="12700" b="12065"/>
                <wp:docPr id="2" name="Groupe 2"/>
                <wp:cNvGraphicFramePr/>
                <a:graphic xmlns:a="http://schemas.openxmlformats.org/drawingml/2006/main">
                  <a:graphicData uri="http://schemas.microsoft.com/office/word/2010/wordprocessingGroup">
                    <wpg:wgp>
                      <wpg:cNvGrpSpPr/>
                      <wpg:grpSpPr>
                        <a:xfrm>
                          <a:off x="0" y="0"/>
                          <a:ext cx="5759450" cy="2807593"/>
                          <a:chOff x="683568" y="2204864"/>
                          <a:chExt cx="7488832" cy="2663910"/>
                        </a:xfrm>
                      </wpg:grpSpPr>
                      <wps:wsp>
                        <wps:cNvPr id="12" name="Rectangle 12"/>
                        <wps:cNvSpPr/>
                        <wps:spPr>
                          <a:xfrm>
                            <a:off x="683568" y="2766980"/>
                            <a:ext cx="7488832" cy="2101794"/>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Triangle isocèle 13"/>
                        <wps:cNvSpPr/>
                        <wps:spPr>
                          <a:xfrm>
                            <a:off x="3491880" y="2204864"/>
                            <a:ext cx="2088232" cy="166091"/>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Pentagone 16"/>
                        <wps:cNvSpPr/>
                        <wps:spPr>
                          <a:xfrm>
                            <a:off x="1115586" y="3428999"/>
                            <a:ext cx="1494301" cy="775522"/>
                          </a:xfrm>
                          <a:prstGeom prst="homePlate">
                            <a:avLst>
                              <a:gd name="adj" fmla="val 27598"/>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94BA23" w14:textId="77777777" w:rsidR="00C517FE" w:rsidRPr="0098017E" w:rsidRDefault="00C517FE" w:rsidP="004533DC">
                              <w:pPr>
                                <w:pStyle w:val="NormalWeb"/>
                                <w:spacing w:before="0" w:beforeAutospacing="0" w:after="0" w:afterAutospacing="0"/>
                                <w:jc w:val="center"/>
                                <w:rPr>
                                  <w:sz w:val="22"/>
                                  <w:szCs w:val="22"/>
                                </w:rPr>
                              </w:pPr>
                              <w:r w:rsidRPr="0098017E">
                                <w:rPr>
                                  <w:rFonts w:asciiTheme="minorHAnsi" w:hAnsi="Calibri" w:cstheme="minorBidi"/>
                                  <w:b/>
                                  <w:bCs/>
                                  <w:color w:val="FFFFFF" w:themeColor="light1"/>
                                  <w:kern w:val="24"/>
                                  <w:sz w:val="22"/>
                                  <w:szCs w:val="22"/>
                                </w:rPr>
                                <w:t>Acquisitions</w:t>
                              </w:r>
                            </w:p>
                            <w:p w14:paraId="43B5B831" w14:textId="77777777" w:rsidR="00C517FE" w:rsidRPr="0098017E" w:rsidRDefault="00C517FE" w:rsidP="004533DC">
                              <w:pPr>
                                <w:pStyle w:val="NormalWeb"/>
                                <w:spacing w:before="0" w:beforeAutospacing="0" w:after="0" w:afterAutospacing="0"/>
                                <w:jc w:val="center"/>
                                <w:rPr>
                                  <w:sz w:val="22"/>
                                  <w:szCs w:val="22"/>
                                </w:rPr>
                              </w:pPr>
                              <w:r w:rsidRPr="0098017E">
                                <w:rPr>
                                  <w:rFonts w:asciiTheme="minorHAnsi" w:hAnsi="Calibri" w:cstheme="minorBidi"/>
                                  <w:b/>
                                  <w:bCs/>
                                  <w:color w:val="FFFFFF" w:themeColor="light1"/>
                                  <w:kern w:val="24"/>
                                  <w:sz w:val="22"/>
                                  <w:szCs w:val="22"/>
                                </w:rPr>
                                <w:t>Dons</w:t>
                              </w:r>
                            </w:p>
                            <w:p w14:paraId="2D6803CC" w14:textId="77777777" w:rsidR="00C517FE" w:rsidRPr="0098017E" w:rsidRDefault="00C517FE" w:rsidP="004533DC">
                              <w:pPr>
                                <w:pStyle w:val="NormalWeb"/>
                                <w:spacing w:before="0" w:beforeAutospacing="0" w:after="0" w:afterAutospacing="0"/>
                                <w:jc w:val="center"/>
                                <w:rPr>
                                  <w:sz w:val="22"/>
                                  <w:szCs w:val="22"/>
                                </w:rPr>
                              </w:pPr>
                              <w:r w:rsidRPr="0098017E">
                                <w:rPr>
                                  <w:rFonts w:asciiTheme="minorHAnsi" w:hAnsi="Calibri" w:cstheme="minorBidi"/>
                                  <w:b/>
                                  <w:bCs/>
                                  <w:color w:val="FFFFFF" w:themeColor="light1"/>
                                  <w:kern w:val="24"/>
                                  <w:sz w:val="22"/>
                                  <w:szCs w:val="22"/>
                                </w:rPr>
                                <w:t>Auto-équipement</w:t>
                              </w:r>
                            </w:p>
                          </w:txbxContent>
                        </wps:txbx>
                        <wps:bodyPr wrap="square" rtlCol="0" anchor="ctr">
                          <a:noAutofit/>
                        </wps:bodyPr>
                      </wps:wsp>
                      <wps:wsp>
                        <wps:cNvPr id="17" name="Chevron 17"/>
                        <wps:cNvSpPr/>
                        <wps:spPr>
                          <a:xfrm>
                            <a:off x="6194167" y="3437194"/>
                            <a:ext cx="1634573" cy="775524"/>
                          </a:xfrm>
                          <a:prstGeom prst="chevron">
                            <a:avLst>
                              <a:gd name="adj" fmla="val 27606"/>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89EF2C" w14:textId="77777777" w:rsidR="00C517FE" w:rsidRPr="0098017E" w:rsidRDefault="00C517FE" w:rsidP="004533DC">
                              <w:pPr>
                                <w:pStyle w:val="NormalWeb"/>
                                <w:rPr>
                                  <w:sz w:val="22"/>
                                  <w:szCs w:val="22"/>
                                </w:rPr>
                              </w:pPr>
                              <w:r w:rsidRPr="0098017E">
                                <w:rPr>
                                  <w:rFonts w:asciiTheme="minorHAnsi" w:hAnsi="Calibri" w:cstheme="minorBidi"/>
                                  <w:b/>
                                  <w:bCs/>
                                  <w:color w:val="FFFFFF" w:themeColor="background1"/>
                                  <w:kern w:val="24"/>
                                </w:rPr>
                                <w:t>Cession Déclassement Destruction</w:t>
                              </w:r>
                            </w:p>
                          </w:txbxContent>
                        </wps:txbx>
                        <wps:bodyPr wrap="square" lIns="0" rIns="0" rtlCol="0" anchor="ctr">
                          <a:noAutofit/>
                        </wps:bodyPr>
                      </wps:wsp>
                      <wps:wsp>
                        <wps:cNvPr id="22" name="Chevron 22"/>
                        <wps:cNvSpPr/>
                        <wps:spPr>
                          <a:xfrm>
                            <a:off x="2440945" y="3449480"/>
                            <a:ext cx="1428994" cy="755044"/>
                          </a:xfrm>
                          <a:prstGeom prst="chevron">
                            <a:avLst>
                              <a:gd name="adj" fmla="val 26254"/>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A38ACE" w14:textId="77777777" w:rsidR="00C517FE" w:rsidRPr="0098017E" w:rsidRDefault="00C517FE" w:rsidP="004533DC">
                              <w:pPr>
                                <w:pStyle w:val="NormalWeb"/>
                                <w:spacing w:before="0" w:beforeAutospacing="0" w:after="0" w:afterAutospacing="0"/>
                                <w:jc w:val="center"/>
                                <w:rPr>
                                  <w:sz w:val="22"/>
                                  <w:szCs w:val="22"/>
                                </w:rPr>
                              </w:pPr>
                              <w:r w:rsidRPr="0098017E">
                                <w:rPr>
                                  <w:rFonts w:asciiTheme="minorHAnsi" w:hAnsi="Calibri" w:cstheme="minorBidi"/>
                                  <w:b/>
                                  <w:bCs/>
                                  <w:color w:val="FFFFFF" w:themeColor="background1"/>
                                  <w:kern w:val="24"/>
                                </w:rPr>
                                <w:t>Utilisation / Entretien</w:t>
                              </w:r>
                            </w:p>
                          </w:txbxContent>
                        </wps:txbx>
                        <wps:bodyPr wrap="square" lIns="0" rIns="0" rtlCol="0" anchor="ctr">
                          <a:noAutofit/>
                        </wps:bodyPr>
                      </wps:wsp>
                      <wps:wsp>
                        <wps:cNvPr id="25" name="Chevron 25"/>
                        <wps:cNvSpPr/>
                        <wps:spPr>
                          <a:xfrm>
                            <a:off x="3690931" y="3449365"/>
                            <a:ext cx="1443002" cy="755045"/>
                          </a:xfrm>
                          <a:prstGeom prst="chevron">
                            <a:avLst>
                              <a:gd name="adj" fmla="val 2829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B2AD36" w14:textId="77777777" w:rsidR="00C517FE" w:rsidRPr="0098017E" w:rsidRDefault="00C517FE" w:rsidP="004533DC">
                              <w:pPr>
                                <w:pStyle w:val="NormalWeb"/>
                                <w:spacing w:before="0" w:beforeAutospacing="0" w:after="0" w:afterAutospacing="0"/>
                                <w:jc w:val="center"/>
                                <w:rPr>
                                  <w:sz w:val="22"/>
                                  <w:szCs w:val="22"/>
                                </w:rPr>
                              </w:pPr>
                              <w:r w:rsidRPr="0098017E">
                                <w:rPr>
                                  <w:rFonts w:asciiTheme="minorHAnsi" w:hAnsi="Calibri" w:cstheme="minorBidi"/>
                                  <w:b/>
                                  <w:bCs/>
                                  <w:color w:val="FFFFFF" w:themeColor="background1"/>
                                  <w:kern w:val="24"/>
                                </w:rPr>
                                <w:t>Mutation</w:t>
                              </w:r>
                            </w:p>
                          </w:txbxContent>
                        </wps:txbx>
                        <wps:bodyPr wrap="square" lIns="0" rIns="0" rtlCol="0" anchor="ctr">
                          <a:noAutofit/>
                        </wps:bodyPr>
                      </wps:wsp>
                      <wps:wsp>
                        <wps:cNvPr id="27" name="Rectangle 27"/>
                        <wps:cNvSpPr/>
                        <wps:spPr>
                          <a:xfrm>
                            <a:off x="1115616" y="4221088"/>
                            <a:ext cx="6754743" cy="43204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541035" w14:textId="77777777" w:rsidR="00C517FE" w:rsidRDefault="00C517FE" w:rsidP="004533DC">
                              <w:pPr>
                                <w:pStyle w:val="NormalWeb"/>
                                <w:spacing w:before="0" w:beforeAutospacing="0" w:after="0" w:afterAutospacing="0"/>
                                <w:jc w:val="center"/>
                              </w:pPr>
                              <w:r>
                                <w:rPr>
                                  <w:rFonts w:asciiTheme="minorHAnsi" w:hAnsi="Calibri" w:cstheme="minorBidi"/>
                                  <w:b/>
                                  <w:bCs/>
                                  <w:color w:val="FFFFFF" w:themeColor="light1"/>
                                  <w:kern w:val="24"/>
                                  <w:sz w:val="28"/>
                                  <w:szCs w:val="28"/>
                                </w:rPr>
                                <w:t xml:space="preserve">Traitement comptable des </w:t>
                              </w:r>
                              <w:bookmarkStart w:id="36" w:name="_GoBack"/>
                              <w:r>
                                <w:rPr>
                                  <w:rFonts w:asciiTheme="minorHAnsi" w:hAnsi="Calibri" w:cstheme="minorBidi"/>
                                  <w:b/>
                                  <w:bCs/>
                                  <w:color w:val="FFFFFF" w:themeColor="light1"/>
                                  <w:kern w:val="24"/>
                                  <w:sz w:val="28"/>
                                  <w:szCs w:val="28"/>
                                </w:rPr>
                                <w:t>immobilisation</w:t>
                              </w:r>
                              <w:bookmarkEnd w:id="36"/>
                              <w:r>
                                <w:rPr>
                                  <w:rFonts w:asciiTheme="minorHAnsi" w:hAnsi="Calibri" w:cstheme="minorBidi"/>
                                  <w:b/>
                                  <w:bCs/>
                                  <w:color w:val="FFFFFF" w:themeColor="light1"/>
                                  <w:kern w:val="24"/>
                                  <w:sz w:val="28"/>
                                  <w:szCs w:val="28"/>
                                </w:rPr>
                                <w:t>s</w:t>
                              </w:r>
                            </w:p>
                          </w:txbxContent>
                        </wps:txbx>
                        <wps:bodyPr rtlCol="0" anchor="ctr"/>
                      </wps:wsp>
                    </wpg:wgp>
                  </a:graphicData>
                </a:graphic>
              </wp:inline>
            </w:drawing>
          </mc:Choice>
          <mc:Fallback>
            <w:pict>
              <v:group w14:anchorId="0EC7B4AE" id="Groupe 2" o:spid="_x0000_s1730" style="width:453.5pt;height:221.05pt;mso-position-horizontal-relative:char;mso-position-vertical-relative:line" coordorigin="6835,22048" coordsize="74888,26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">
                <v:rect id="Rectangle 12" o:spid="_x0000_s1731" style="position:absolute;left:6835;top:27669;width:74889;height:21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" fillcolor="#dbe5f1 [660]" strokecolor="#243f60 [1604]" strokeweight="2pt"/>
                <v:shape id="Triangle isocèle 13" o:spid="_x0000_s1732" type="#_x0000_t5" style="position:absolute;left:34918;top:22048;width:20883;height:1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" fillcolor="white [3212]" stroked="f" strokeweight="2pt"/>
                <v:shape id="Pentagone 16" o:spid="_x0000_s1733" type="#_x0000_t15" style="position:absolute;left:11155;top:34289;width:14943;height:7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" adj="18506" fillcolor="#4f81bd [3204]" stroked="f" strokeweight="2pt">
                  <v:textbox>
                    <w:txbxContent>
                      <w:p w14:paraId="6B94BA23" w14:textId="77777777" w:rsidR="00C517FE" w:rsidRPr="0098017E" w:rsidRDefault="00C517FE" w:rsidP="004533DC">
                        <w:pPr>
                          <w:pStyle w:val="NormalWeb"/>
                          <w:spacing w:before="0" w:beforeAutospacing="0" w:after="0" w:afterAutospacing="0"/>
                          <w:jc w:val="center"/>
                          <w:rPr>
                            <w:sz w:val="22"/>
                            <w:szCs w:val="22"/>
                          </w:rPr>
                        </w:pPr>
                        <w:r w:rsidRPr="0098017E">
                          <w:rPr>
                            <w:rFonts w:asciiTheme="minorHAnsi" w:hAnsi="Calibri" w:cstheme="minorBidi"/>
                            <w:b/>
                            <w:bCs/>
                            <w:color w:val="FFFFFF" w:themeColor="light1"/>
                            <w:kern w:val="24"/>
                            <w:sz w:val="22"/>
                            <w:szCs w:val="22"/>
                          </w:rPr>
                          <w:t>Acquisitions</w:t>
                        </w:r>
                      </w:p>
                      <w:p w14:paraId="43B5B831" w14:textId="77777777" w:rsidR="00C517FE" w:rsidRPr="0098017E" w:rsidRDefault="00C517FE" w:rsidP="004533DC">
                        <w:pPr>
                          <w:pStyle w:val="NormalWeb"/>
                          <w:spacing w:before="0" w:beforeAutospacing="0" w:after="0" w:afterAutospacing="0"/>
                          <w:jc w:val="center"/>
                          <w:rPr>
                            <w:sz w:val="22"/>
                            <w:szCs w:val="22"/>
                          </w:rPr>
                        </w:pPr>
                        <w:r w:rsidRPr="0098017E">
                          <w:rPr>
                            <w:rFonts w:asciiTheme="minorHAnsi" w:hAnsi="Calibri" w:cstheme="minorBidi"/>
                            <w:b/>
                            <w:bCs/>
                            <w:color w:val="FFFFFF" w:themeColor="light1"/>
                            <w:kern w:val="24"/>
                            <w:sz w:val="22"/>
                            <w:szCs w:val="22"/>
                          </w:rPr>
                          <w:t>Dons</w:t>
                        </w:r>
                      </w:p>
                      <w:p w14:paraId="2D6803CC" w14:textId="77777777" w:rsidR="00C517FE" w:rsidRPr="0098017E" w:rsidRDefault="00C517FE" w:rsidP="004533DC">
                        <w:pPr>
                          <w:pStyle w:val="NormalWeb"/>
                          <w:spacing w:before="0" w:beforeAutospacing="0" w:after="0" w:afterAutospacing="0"/>
                          <w:jc w:val="center"/>
                          <w:rPr>
                            <w:sz w:val="22"/>
                            <w:szCs w:val="22"/>
                          </w:rPr>
                        </w:pPr>
                        <w:r w:rsidRPr="0098017E">
                          <w:rPr>
                            <w:rFonts w:asciiTheme="minorHAnsi" w:hAnsi="Calibri" w:cstheme="minorBidi"/>
                            <w:b/>
                            <w:bCs/>
                            <w:color w:val="FFFFFF" w:themeColor="light1"/>
                            <w:kern w:val="24"/>
                            <w:sz w:val="22"/>
                            <w:szCs w:val="22"/>
                          </w:rPr>
                          <w:t>Auto-équipement</w:t>
                        </w:r>
                      </w:p>
                    </w:txbxContent>
                  </v:textbox>
                </v:shape>
                <v:shape id="Chevron 17" o:spid="_x0000_s1734" type="#_x0000_t55" style="position:absolute;left:61941;top:34371;width:16346;height:7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" adj="18771" fillcolor="#4f81bd [3204]" stroked="f" strokeweight="2pt">
                  <v:textbox inset="0,,0">
                    <w:txbxContent>
                      <w:p w14:paraId="1789EF2C" w14:textId="77777777" w:rsidR="00C517FE" w:rsidRPr="0098017E" w:rsidRDefault="00C517FE" w:rsidP="004533DC">
                        <w:pPr>
                          <w:pStyle w:val="NormalWeb"/>
                          <w:rPr>
                            <w:sz w:val="22"/>
                            <w:szCs w:val="22"/>
                          </w:rPr>
                        </w:pPr>
                        <w:r w:rsidRPr="0098017E">
                          <w:rPr>
                            <w:rFonts w:asciiTheme="minorHAnsi" w:hAnsi="Calibri" w:cstheme="minorBidi"/>
                            <w:b/>
                            <w:bCs/>
                            <w:color w:val="FFFFFF" w:themeColor="background1"/>
                            <w:kern w:val="24"/>
                          </w:rPr>
                          <w:t>Cession Déclassement Destruction</w:t>
                        </w:r>
                      </w:p>
                    </w:txbxContent>
                  </v:textbox>
                </v:shape>
                <v:shape id="Chevron 22" o:spid="_x0000_s1735" type="#_x0000_t55" style="position:absolute;left:24409;top:34494;width:14290;height:7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" adj="18604" fillcolor="#4f81bd [3204]" stroked="f" strokeweight="2pt">
                  <v:textbox inset="0,,0">
                    <w:txbxContent>
                      <w:p w14:paraId="6FA38ACE" w14:textId="77777777" w:rsidR="00C517FE" w:rsidRPr="0098017E" w:rsidRDefault="00C517FE" w:rsidP="004533DC">
                        <w:pPr>
                          <w:pStyle w:val="NormalWeb"/>
                          <w:spacing w:before="0" w:beforeAutospacing="0" w:after="0" w:afterAutospacing="0"/>
                          <w:jc w:val="center"/>
                          <w:rPr>
                            <w:sz w:val="22"/>
                            <w:szCs w:val="22"/>
                          </w:rPr>
                        </w:pPr>
                        <w:r w:rsidRPr="0098017E">
                          <w:rPr>
                            <w:rFonts w:asciiTheme="minorHAnsi" w:hAnsi="Calibri" w:cstheme="minorBidi"/>
                            <w:b/>
                            <w:bCs/>
                            <w:color w:val="FFFFFF" w:themeColor="background1"/>
                            <w:kern w:val="24"/>
                          </w:rPr>
                          <w:t>Utilisation / Entretien</w:t>
                        </w:r>
                      </w:p>
                    </w:txbxContent>
                  </v:textbox>
                </v:shape>
                <v:shape id="Chevron 25" o:spid="_x0000_s1736" type="#_x0000_t55" style="position:absolute;left:36909;top:34493;width:14430;height:7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" adj="18402" fillcolor="#4f81bd [3204]" stroked="f" strokeweight="2pt">
                  <v:textbox inset="0,,0">
                    <w:txbxContent>
                      <w:p w14:paraId="54B2AD36" w14:textId="77777777" w:rsidR="00C517FE" w:rsidRPr="0098017E" w:rsidRDefault="00C517FE" w:rsidP="004533DC">
                        <w:pPr>
                          <w:pStyle w:val="NormalWeb"/>
                          <w:spacing w:before="0" w:beforeAutospacing="0" w:after="0" w:afterAutospacing="0"/>
                          <w:jc w:val="center"/>
                          <w:rPr>
                            <w:sz w:val="22"/>
                            <w:szCs w:val="22"/>
                          </w:rPr>
                        </w:pPr>
                        <w:r w:rsidRPr="0098017E">
                          <w:rPr>
                            <w:rFonts w:asciiTheme="minorHAnsi" w:hAnsi="Calibri" w:cstheme="minorBidi"/>
                            <w:b/>
                            <w:bCs/>
                            <w:color w:val="FFFFFF" w:themeColor="background1"/>
                            <w:kern w:val="24"/>
                          </w:rPr>
                          <w:t>Mutation</w:t>
                        </w:r>
                      </w:p>
                    </w:txbxContent>
                  </v:textbox>
                </v:shape>
                <v:rect id="Rectangle 27" o:spid="_x0000_s1737" style="position:absolute;left:11156;top:42210;width:67547;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" fillcolor="#4f81bd [3204]" stroked="f" strokeweight="2pt">
                  <v:textbox>
                    <w:txbxContent>
                      <w:p w14:paraId="0E541035" w14:textId="77777777" w:rsidR="00C517FE" w:rsidRDefault="00C517FE" w:rsidP="004533DC">
                        <w:pPr>
                          <w:pStyle w:val="NormalWeb"/>
                          <w:spacing w:before="0" w:beforeAutospacing="0" w:after="0" w:afterAutospacing="0"/>
                          <w:jc w:val="center"/>
                        </w:pPr>
                        <w:r>
                          <w:rPr>
                            <w:rFonts w:asciiTheme="minorHAnsi" w:hAnsi="Calibri" w:cstheme="minorBidi"/>
                            <w:b/>
                            <w:bCs/>
                            <w:color w:val="FFFFFF" w:themeColor="light1"/>
                            <w:kern w:val="24"/>
                            <w:sz w:val="28"/>
                            <w:szCs w:val="28"/>
                          </w:rPr>
                          <w:t>Traitement comptable des immobilisations</w:t>
                        </w:r>
                      </w:p>
                    </w:txbxContent>
                  </v:textbox>
                </v:rect>
                <w10:anchorlock/>
              </v:group>
            </w:pict>
          </mc:Fallback>
        </mc:AlternateContent>
      </w:r>
    </w:p>
    <w:p w14:paraId="3F4B132A" w14:textId="7FA1A8CA" w:rsidR="006668A7" w:rsidRPr="009519CD" w:rsidRDefault="006668A7" w:rsidP="003F39AD">
      <w:pPr>
        <w:jc w:val="center"/>
        <w:rPr>
          <w:rFonts w:ascii="Arial" w:hAnsi="Arial" w:cs="Arial"/>
        </w:rPr>
      </w:pPr>
    </w:p>
    <w:p w14:paraId="3E2B008F" w14:textId="14204B03" w:rsidR="003F39AD" w:rsidRPr="0070700C" w:rsidRDefault="003F39AD" w:rsidP="003F39AD">
      <w:pPr>
        <w:pStyle w:val="Titre3"/>
      </w:pPr>
      <w:bookmarkStart w:id="37" w:name="_Toc378851719"/>
      <w:r w:rsidRPr="0070700C">
        <w:t>III.2.2. Appréciation de la couverture fonctionnelle</w:t>
      </w:r>
      <w:bookmarkEnd w:id="37"/>
    </w:p>
    <w:p w14:paraId="12C140AC" w14:textId="77777777" w:rsidR="003F39AD" w:rsidRPr="009519CD" w:rsidRDefault="003F39AD" w:rsidP="003F39AD">
      <w:pPr>
        <w:jc w:val="both"/>
        <w:rPr>
          <w:rFonts w:ascii="Arial" w:hAnsi="Arial" w:cs="Arial"/>
        </w:rPr>
      </w:pPr>
    </w:p>
    <w:p w14:paraId="1ADACE58" w14:textId="77777777" w:rsidR="003F39AD" w:rsidRPr="0070700C" w:rsidRDefault="003F39AD" w:rsidP="003F39AD">
      <w:pPr>
        <w:jc w:val="both"/>
        <w:rPr>
          <w:rFonts w:ascii="Arial" w:hAnsi="Arial" w:cs="Arial"/>
          <w:sz w:val="22"/>
          <w:szCs w:val="22"/>
        </w:rPr>
      </w:pPr>
      <w:r w:rsidRPr="0070700C">
        <w:rPr>
          <w:rFonts w:ascii="Arial" w:hAnsi="Arial" w:cs="Arial"/>
          <w:sz w:val="22"/>
          <w:szCs w:val="22"/>
        </w:rPr>
        <w:t>L’analyse des besoins métiers a donné lieu à l’identification des exigences en termes de fonctionnalités à prendre en charge dans le futur système d’information.</w:t>
      </w:r>
    </w:p>
    <w:p w14:paraId="572AC0DC" w14:textId="77777777" w:rsidR="003F39AD" w:rsidRPr="0070700C" w:rsidRDefault="003F39AD" w:rsidP="003F39AD">
      <w:pPr>
        <w:jc w:val="both"/>
        <w:rPr>
          <w:rFonts w:ascii="Arial" w:hAnsi="Arial" w:cs="Arial"/>
          <w:sz w:val="22"/>
          <w:szCs w:val="22"/>
        </w:rPr>
      </w:pPr>
    </w:p>
    <w:p w14:paraId="1E35AF49" w14:textId="77777777" w:rsidR="003F39AD" w:rsidRPr="0070700C" w:rsidRDefault="003F39AD" w:rsidP="003F39AD">
      <w:pPr>
        <w:jc w:val="both"/>
        <w:rPr>
          <w:rFonts w:ascii="Arial" w:hAnsi="Arial" w:cs="Arial"/>
          <w:sz w:val="22"/>
          <w:szCs w:val="22"/>
        </w:rPr>
      </w:pPr>
      <w:r w:rsidRPr="0070700C">
        <w:rPr>
          <w:rFonts w:ascii="Arial" w:hAnsi="Arial" w:cs="Arial"/>
          <w:sz w:val="22"/>
          <w:szCs w:val="22"/>
        </w:rPr>
        <w:t xml:space="preserve">L’OFPPT invite les soumissionnaires à proposer une solution qui couvre au mieux les exigences formulées dans le présent </w:t>
      </w:r>
      <w:r>
        <w:rPr>
          <w:rFonts w:ascii="Arial" w:hAnsi="Arial" w:cs="Arial"/>
          <w:sz w:val="22"/>
          <w:szCs w:val="22"/>
        </w:rPr>
        <w:t>appel d’offres</w:t>
      </w:r>
      <w:r w:rsidRPr="0070700C">
        <w:rPr>
          <w:rFonts w:ascii="Arial" w:hAnsi="Arial" w:cs="Arial"/>
          <w:sz w:val="22"/>
          <w:szCs w:val="22"/>
        </w:rPr>
        <w:t>. Notamment en proposant un système d’information intégré, basé idéalement sur des modules standards, ou à défaut, complétés par des compléments modulaires, ou encore par des développements spécifiques.</w:t>
      </w:r>
    </w:p>
    <w:p w14:paraId="0C924490" w14:textId="77777777" w:rsidR="003F39AD" w:rsidRPr="0070700C" w:rsidRDefault="003F39AD" w:rsidP="003F39AD">
      <w:pPr>
        <w:jc w:val="both"/>
        <w:rPr>
          <w:rFonts w:ascii="Arial" w:hAnsi="Arial" w:cs="Arial"/>
          <w:sz w:val="22"/>
          <w:szCs w:val="22"/>
        </w:rPr>
      </w:pPr>
    </w:p>
    <w:p w14:paraId="625CEEE6" w14:textId="77777777" w:rsidR="003F39AD" w:rsidRPr="0070700C" w:rsidRDefault="003F39AD" w:rsidP="003F39AD">
      <w:pPr>
        <w:jc w:val="both"/>
        <w:rPr>
          <w:rFonts w:ascii="Arial" w:hAnsi="Arial" w:cs="Arial"/>
          <w:sz w:val="22"/>
          <w:szCs w:val="22"/>
        </w:rPr>
      </w:pPr>
      <w:r w:rsidRPr="0070700C">
        <w:rPr>
          <w:rFonts w:ascii="Arial" w:hAnsi="Arial" w:cs="Arial"/>
          <w:sz w:val="22"/>
          <w:szCs w:val="22"/>
        </w:rPr>
        <w:t>Un questionnaire d’appréciation de la couverture fonctionnelle fait partie intégrante du dossier de réponse. Il est joint en annexe</w:t>
      </w:r>
      <w:r>
        <w:rPr>
          <w:rFonts w:ascii="Arial" w:hAnsi="Arial" w:cs="Arial"/>
          <w:sz w:val="22"/>
          <w:szCs w:val="22"/>
        </w:rPr>
        <w:t xml:space="preserve"> 1 « questionnaire de la couverture fonctionnelle » des Termes de Référence</w:t>
      </w:r>
      <w:r w:rsidRPr="0070700C">
        <w:rPr>
          <w:rFonts w:ascii="Arial" w:hAnsi="Arial" w:cs="Arial"/>
          <w:sz w:val="22"/>
          <w:szCs w:val="22"/>
        </w:rPr>
        <w:t>. Le soumissionnaire est appelé à renseigner ce questionnaire.</w:t>
      </w:r>
    </w:p>
    <w:p w14:paraId="2245DC4D" w14:textId="77777777" w:rsidR="003F39AD" w:rsidRPr="009519CD" w:rsidRDefault="003F39AD" w:rsidP="003F39AD">
      <w:pPr>
        <w:jc w:val="both"/>
        <w:rPr>
          <w:rFonts w:ascii="Arial" w:hAnsi="Arial" w:cs="Arial"/>
        </w:rPr>
      </w:pPr>
    </w:p>
    <w:p w14:paraId="6D213B47" w14:textId="77777777" w:rsidR="003F39AD" w:rsidRPr="009519CD" w:rsidRDefault="003F39AD" w:rsidP="003F39AD">
      <w:pPr>
        <w:pStyle w:val="Titre2"/>
      </w:pPr>
      <w:bookmarkStart w:id="38" w:name="_Toc378851720"/>
      <w:r>
        <w:t xml:space="preserve">III.3. </w:t>
      </w:r>
      <w:r w:rsidRPr="009519CD">
        <w:t>Couverture technique de la solution</w:t>
      </w:r>
      <w:bookmarkEnd w:id="38"/>
    </w:p>
    <w:p w14:paraId="2EEC13AC" w14:textId="77777777" w:rsidR="003F39AD" w:rsidRPr="009519CD" w:rsidRDefault="003F39AD" w:rsidP="003F39AD">
      <w:pPr>
        <w:pStyle w:val="Titre3"/>
      </w:pPr>
      <w:bookmarkStart w:id="39" w:name="_Toc378851721"/>
      <w:r>
        <w:t xml:space="preserve">III.3.1. </w:t>
      </w:r>
      <w:r w:rsidRPr="009519CD">
        <w:t>Appréciation de la couverture technique</w:t>
      </w:r>
      <w:bookmarkEnd w:id="39"/>
    </w:p>
    <w:p w14:paraId="31BB7125" w14:textId="77777777" w:rsidR="003F39AD" w:rsidRPr="009519CD" w:rsidRDefault="003F39AD" w:rsidP="003F39AD">
      <w:pPr>
        <w:pStyle w:val="Soustitre3"/>
        <w:numPr>
          <w:ilvl w:val="12"/>
          <w:numId w:val="0"/>
        </w:numPr>
        <w:tabs>
          <w:tab w:val="clear" w:pos="360"/>
        </w:tabs>
        <w:jc w:val="both"/>
        <w:rPr>
          <w:rFonts w:ascii="Arial" w:hAnsi="Arial" w:cs="Arial"/>
          <w:sz w:val="24"/>
          <w:szCs w:val="24"/>
          <w:u w:val="none"/>
        </w:rPr>
      </w:pPr>
    </w:p>
    <w:p w14:paraId="7EF0731A" w14:textId="77777777" w:rsidR="003F39AD" w:rsidRPr="0070700C" w:rsidRDefault="003F39AD" w:rsidP="003F39AD">
      <w:pPr>
        <w:pStyle w:val="Default"/>
        <w:jc w:val="both"/>
        <w:rPr>
          <w:rFonts w:ascii="Arial" w:hAnsi="Arial" w:cs="Arial"/>
          <w:sz w:val="22"/>
          <w:szCs w:val="22"/>
        </w:rPr>
      </w:pPr>
      <w:r w:rsidRPr="0070700C">
        <w:rPr>
          <w:rFonts w:ascii="Arial" w:hAnsi="Arial" w:cs="Arial"/>
          <w:sz w:val="22"/>
          <w:szCs w:val="22"/>
        </w:rPr>
        <w:lastRenderedPageBreak/>
        <w:t>L’OFPPT souhaite acquérir la solution cible et l’installer au niveau de sa plateforme technique</w:t>
      </w:r>
    </w:p>
    <w:p w14:paraId="697CA467" w14:textId="77777777" w:rsidR="003F39AD" w:rsidRDefault="003F39AD" w:rsidP="003F39AD">
      <w:pPr>
        <w:jc w:val="both"/>
        <w:rPr>
          <w:rFonts w:ascii="Arial" w:hAnsi="Arial" w:cs="Arial"/>
          <w:sz w:val="22"/>
          <w:szCs w:val="22"/>
        </w:rPr>
      </w:pPr>
      <w:r w:rsidRPr="0070700C">
        <w:rPr>
          <w:rFonts w:ascii="Arial" w:hAnsi="Arial" w:cs="Arial"/>
          <w:sz w:val="22"/>
          <w:szCs w:val="22"/>
        </w:rPr>
        <w:t>Un questionnaire d’appréciation de la couverture technique fait partie intégrante du dossier de réponse. Il est joint en annexe</w:t>
      </w:r>
      <w:r>
        <w:rPr>
          <w:rFonts w:ascii="Arial" w:hAnsi="Arial" w:cs="Arial"/>
          <w:sz w:val="22"/>
          <w:szCs w:val="22"/>
        </w:rPr>
        <w:t xml:space="preserve"> 2 « Questionnaire de la couverture technique » des Termes de Référence</w:t>
      </w:r>
      <w:r w:rsidRPr="0070700C">
        <w:rPr>
          <w:rFonts w:ascii="Arial" w:hAnsi="Arial" w:cs="Arial"/>
          <w:sz w:val="22"/>
          <w:szCs w:val="22"/>
        </w:rPr>
        <w:t>. Le soumissionnaire est appelé à renseigner ce questionnaire.</w:t>
      </w:r>
    </w:p>
    <w:p w14:paraId="6DBBFC46" w14:textId="77777777" w:rsidR="003F39AD" w:rsidRDefault="003F39AD" w:rsidP="003F39AD">
      <w:pPr>
        <w:jc w:val="both"/>
        <w:rPr>
          <w:rFonts w:ascii="Arial" w:hAnsi="Arial" w:cs="Arial"/>
          <w:sz w:val="22"/>
          <w:szCs w:val="22"/>
        </w:rPr>
      </w:pPr>
    </w:p>
    <w:p w14:paraId="5FCA091B" w14:textId="77777777" w:rsidR="003F39AD" w:rsidRDefault="003F39AD" w:rsidP="003F39AD">
      <w:pPr>
        <w:jc w:val="both"/>
        <w:rPr>
          <w:rFonts w:ascii="Arial" w:hAnsi="Arial" w:cs="Arial"/>
          <w:sz w:val="22"/>
          <w:szCs w:val="22"/>
        </w:rPr>
      </w:pPr>
    </w:p>
    <w:p w14:paraId="64CC3E6D" w14:textId="77777777" w:rsidR="003F39AD" w:rsidRPr="009519CD" w:rsidRDefault="003F39AD" w:rsidP="003F39AD">
      <w:pPr>
        <w:pStyle w:val="Titre1"/>
        <w:jc w:val="both"/>
      </w:pPr>
      <w:bookmarkStart w:id="40" w:name="_Toc378851722"/>
      <w:r w:rsidRPr="009519CD">
        <w:t>Mise en œuvre de la solution</w:t>
      </w:r>
      <w:bookmarkEnd w:id="40"/>
    </w:p>
    <w:p w14:paraId="0A83D1D7" w14:textId="77777777" w:rsidR="003F39AD" w:rsidRPr="009519CD" w:rsidRDefault="003F39AD" w:rsidP="003F39AD">
      <w:pPr>
        <w:pStyle w:val="Titre2"/>
      </w:pPr>
      <w:bookmarkStart w:id="41" w:name="_Toc378851723"/>
      <w:r>
        <w:t xml:space="preserve">IV.1. </w:t>
      </w:r>
      <w:r w:rsidRPr="009519CD">
        <w:t>Décomposition du marché en sous-lots</w:t>
      </w:r>
      <w:bookmarkEnd w:id="41"/>
    </w:p>
    <w:p w14:paraId="7E15CA57" w14:textId="77777777" w:rsidR="003F39AD" w:rsidRPr="009519CD" w:rsidRDefault="003F39AD" w:rsidP="003F39AD">
      <w:pPr>
        <w:pStyle w:val="Default"/>
        <w:jc w:val="both"/>
        <w:rPr>
          <w:rFonts w:ascii="Arial" w:hAnsi="Arial" w:cs="Arial"/>
        </w:rPr>
      </w:pPr>
    </w:p>
    <w:p w14:paraId="25007660" w14:textId="77777777" w:rsidR="003F39AD" w:rsidRPr="0070700C" w:rsidRDefault="003F39AD" w:rsidP="003F39AD">
      <w:pPr>
        <w:pStyle w:val="Default"/>
        <w:jc w:val="both"/>
        <w:rPr>
          <w:rFonts w:ascii="Arial" w:hAnsi="Arial" w:cs="Arial"/>
          <w:sz w:val="22"/>
          <w:szCs w:val="22"/>
        </w:rPr>
      </w:pPr>
      <w:r w:rsidRPr="0070700C">
        <w:rPr>
          <w:rFonts w:ascii="Arial" w:hAnsi="Arial" w:cs="Arial"/>
          <w:sz w:val="22"/>
          <w:szCs w:val="22"/>
        </w:rPr>
        <w:t xml:space="preserve">Le déploiement de la solution est décomposé en </w:t>
      </w:r>
      <w:r>
        <w:rPr>
          <w:rFonts w:ascii="Arial" w:hAnsi="Arial" w:cs="Arial"/>
          <w:sz w:val="22"/>
          <w:szCs w:val="22"/>
        </w:rPr>
        <w:t xml:space="preserve">deux </w:t>
      </w:r>
      <w:r w:rsidRPr="0070700C">
        <w:rPr>
          <w:rFonts w:ascii="Arial" w:hAnsi="Arial" w:cs="Arial"/>
          <w:sz w:val="22"/>
          <w:szCs w:val="22"/>
        </w:rPr>
        <w:t>sous-lots qui se présentent comme suit :</w:t>
      </w:r>
    </w:p>
    <w:p w14:paraId="1DCA03A3" w14:textId="77777777" w:rsidR="003F39AD" w:rsidRPr="009519CD" w:rsidRDefault="003F39AD" w:rsidP="003F39AD">
      <w:pPr>
        <w:pStyle w:val="Default"/>
        <w:jc w:val="both"/>
        <w:rPr>
          <w:rFonts w:ascii="Arial" w:hAnsi="Arial" w:cs="Arial"/>
        </w:rPr>
      </w:pPr>
    </w:p>
    <w:tbl>
      <w:tblPr>
        <w:tblW w:w="8841"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7172"/>
      </w:tblGrid>
      <w:tr w:rsidR="003F39AD" w:rsidRPr="009519CD" w14:paraId="71033AB8" w14:textId="77777777" w:rsidTr="003C3CDF">
        <w:tc>
          <w:tcPr>
            <w:tcW w:w="1669" w:type="dxa"/>
            <w:vAlign w:val="center"/>
          </w:tcPr>
          <w:p w14:paraId="69FA57FC" w14:textId="77777777" w:rsidR="003F39AD" w:rsidRPr="009519CD" w:rsidRDefault="003F39AD" w:rsidP="003F39AD">
            <w:pPr>
              <w:jc w:val="both"/>
              <w:rPr>
                <w:rFonts w:ascii="Arial" w:hAnsi="Arial" w:cs="Arial"/>
                <w:b/>
              </w:rPr>
            </w:pPr>
            <w:r w:rsidRPr="00014744">
              <w:rPr>
                <w:rFonts w:ascii="Arial" w:hAnsi="Arial" w:cs="Arial"/>
                <w:b/>
              </w:rPr>
              <w:t>Sous-lot</w:t>
            </w:r>
          </w:p>
        </w:tc>
        <w:tc>
          <w:tcPr>
            <w:tcW w:w="7172" w:type="dxa"/>
            <w:vAlign w:val="center"/>
          </w:tcPr>
          <w:p w14:paraId="440E3B3C" w14:textId="77777777" w:rsidR="003F39AD" w:rsidRPr="009519CD" w:rsidRDefault="003F39AD" w:rsidP="003F39AD">
            <w:pPr>
              <w:jc w:val="both"/>
              <w:rPr>
                <w:rFonts w:ascii="Arial" w:hAnsi="Arial" w:cs="Arial"/>
                <w:b/>
              </w:rPr>
            </w:pPr>
            <w:r w:rsidRPr="009519CD">
              <w:rPr>
                <w:rFonts w:ascii="Arial" w:hAnsi="Arial" w:cs="Arial"/>
                <w:b/>
              </w:rPr>
              <w:t>Domaine</w:t>
            </w:r>
          </w:p>
        </w:tc>
      </w:tr>
      <w:tr w:rsidR="003F39AD" w:rsidRPr="009519CD" w14:paraId="6A63046A" w14:textId="77777777" w:rsidTr="003C3CDF">
        <w:trPr>
          <w:trHeight w:val="828"/>
        </w:trPr>
        <w:tc>
          <w:tcPr>
            <w:tcW w:w="1669" w:type="dxa"/>
            <w:vAlign w:val="center"/>
          </w:tcPr>
          <w:p w14:paraId="23F0A174" w14:textId="77777777" w:rsidR="003F39AD" w:rsidRPr="001F16B9" w:rsidRDefault="003F39AD" w:rsidP="003F39AD">
            <w:pPr>
              <w:jc w:val="both"/>
              <w:rPr>
                <w:rFonts w:ascii="Arial" w:hAnsi="Arial" w:cs="Arial"/>
              </w:rPr>
            </w:pPr>
            <w:r w:rsidRPr="001F16B9">
              <w:rPr>
                <w:rFonts w:ascii="Arial" w:hAnsi="Arial" w:cs="Arial"/>
                <w:b/>
              </w:rPr>
              <w:t>I</w:t>
            </w:r>
          </w:p>
        </w:tc>
        <w:tc>
          <w:tcPr>
            <w:tcW w:w="7172" w:type="dxa"/>
            <w:vAlign w:val="center"/>
          </w:tcPr>
          <w:p w14:paraId="616E9550" w14:textId="77777777" w:rsidR="003F39AD" w:rsidRPr="001F16B9" w:rsidRDefault="003F39AD" w:rsidP="003C3CDF">
            <w:pPr>
              <w:jc w:val="both"/>
              <w:rPr>
                <w:rFonts w:ascii="Arial" w:hAnsi="Arial" w:cs="Arial"/>
              </w:rPr>
            </w:pPr>
            <w:r w:rsidRPr="001F16B9">
              <w:rPr>
                <w:rFonts w:ascii="Arial" w:hAnsi="Arial" w:cs="Arial"/>
              </w:rPr>
              <w:t xml:space="preserve">Comptabilité générale, auxiliaire et budgétaire </w:t>
            </w:r>
          </w:p>
        </w:tc>
      </w:tr>
      <w:tr w:rsidR="003F39AD" w:rsidRPr="009519CD" w14:paraId="382B21E9" w14:textId="77777777" w:rsidTr="003C3CDF">
        <w:tc>
          <w:tcPr>
            <w:tcW w:w="1669" w:type="dxa"/>
            <w:vAlign w:val="center"/>
          </w:tcPr>
          <w:p w14:paraId="73AD34FD" w14:textId="77777777" w:rsidR="003F39AD" w:rsidRPr="009519CD" w:rsidRDefault="003F39AD" w:rsidP="003F39AD">
            <w:pPr>
              <w:jc w:val="both"/>
              <w:rPr>
                <w:rFonts w:ascii="Arial" w:hAnsi="Arial" w:cs="Arial"/>
              </w:rPr>
            </w:pPr>
            <w:r>
              <w:rPr>
                <w:rFonts w:ascii="Arial" w:hAnsi="Arial" w:cs="Arial"/>
                <w:b/>
              </w:rPr>
              <w:t>II</w:t>
            </w:r>
          </w:p>
        </w:tc>
        <w:tc>
          <w:tcPr>
            <w:tcW w:w="7172" w:type="dxa"/>
            <w:vAlign w:val="center"/>
          </w:tcPr>
          <w:p w14:paraId="56D6CFFC" w14:textId="02741236" w:rsidR="003C3CDF" w:rsidRPr="001F16B9" w:rsidRDefault="00292532" w:rsidP="003C3CDF">
            <w:pPr>
              <w:jc w:val="both"/>
              <w:rPr>
                <w:rFonts w:ascii="Arial" w:hAnsi="Arial" w:cs="Arial"/>
              </w:rPr>
            </w:pPr>
            <w:r>
              <w:rPr>
                <w:rFonts w:ascii="Arial" w:hAnsi="Arial" w:cs="Arial"/>
              </w:rPr>
              <w:t xml:space="preserve">Achats, Immobilisations, Ventes </w:t>
            </w:r>
            <w:r w:rsidR="003C3CDF" w:rsidRPr="001F16B9">
              <w:rPr>
                <w:rFonts w:ascii="Arial" w:hAnsi="Arial" w:cs="Arial"/>
              </w:rPr>
              <w:t>et gestion des stocks</w:t>
            </w:r>
          </w:p>
          <w:p w14:paraId="09F5DCFA" w14:textId="77777777" w:rsidR="003F39AD" w:rsidRPr="009519CD" w:rsidRDefault="003F39AD" w:rsidP="003F39AD">
            <w:pPr>
              <w:jc w:val="both"/>
              <w:rPr>
                <w:rFonts w:ascii="Arial" w:hAnsi="Arial" w:cs="Arial"/>
              </w:rPr>
            </w:pPr>
          </w:p>
        </w:tc>
      </w:tr>
    </w:tbl>
    <w:p w14:paraId="69C0BF3C" w14:textId="77777777" w:rsidR="003F39AD" w:rsidRPr="009519CD" w:rsidRDefault="003F39AD" w:rsidP="003F39AD">
      <w:pPr>
        <w:pStyle w:val="Default"/>
        <w:jc w:val="both"/>
        <w:rPr>
          <w:rFonts w:ascii="Arial" w:hAnsi="Arial" w:cs="Arial"/>
        </w:rPr>
      </w:pPr>
    </w:p>
    <w:p w14:paraId="2275479A" w14:textId="77777777" w:rsidR="003F39AD" w:rsidRPr="009519CD" w:rsidRDefault="003F39AD" w:rsidP="003F39AD">
      <w:pPr>
        <w:pStyle w:val="Titre2"/>
      </w:pPr>
      <w:bookmarkStart w:id="42" w:name="_Toc378851724"/>
      <w:r>
        <w:t xml:space="preserve">IV.2. </w:t>
      </w:r>
      <w:r w:rsidRPr="009519CD">
        <w:t>Phases du projet</w:t>
      </w:r>
      <w:bookmarkEnd w:id="42"/>
    </w:p>
    <w:p w14:paraId="08489A84" w14:textId="77777777" w:rsidR="003F39AD" w:rsidRPr="009519CD" w:rsidRDefault="003F39AD" w:rsidP="003F39AD">
      <w:pPr>
        <w:pStyle w:val="Default"/>
        <w:jc w:val="both"/>
        <w:rPr>
          <w:rFonts w:ascii="Arial" w:hAnsi="Arial" w:cs="Arial"/>
        </w:rPr>
      </w:pPr>
    </w:p>
    <w:p w14:paraId="645C7CF0" w14:textId="77777777" w:rsidR="003F39AD" w:rsidRDefault="003F39AD" w:rsidP="003F39AD">
      <w:pPr>
        <w:pStyle w:val="Default"/>
        <w:jc w:val="both"/>
        <w:rPr>
          <w:rFonts w:ascii="Arial" w:hAnsi="Arial" w:cs="Arial"/>
        </w:rPr>
      </w:pPr>
      <w:r w:rsidRPr="0070700C">
        <w:rPr>
          <w:rFonts w:ascii="Arial" w:hAnsi="Arial" w:cs="Arial"/>
          <w:sz w:val="22"/>
          <w:szCs w:val="22"/>
        </w:rPr>
        <w:t>La mise en œuvre du système d’information devra s’articuler autour de différentes phases primordiales</w:t>
      </w:r>
      <w:r w:rsidR="009A32BD">
        <w:rPr>
          <w:rFonts w:ascii="Arial" w:hAnsi="Arial" w:cs="Arial"/>
          <w:sz w:val="22"/>
          <w:szCs w:val="22"/>
        </w:rPr>
        <w:t xml:space="preserve"> décrites ci-dessous</w:t>
      </w:r>
      <w:r w:rsidR="00287CD1">
        <w:rPr>
          <w:rFonts w:ascii="Arial" w:hAnsi="Arial" w:cs="Arial"/>
          <w:sz w:val="22"/>
          <w:szCs w:val="22"/>
        </w:rPr>
        <w:t xml:space="preserve">. L’exhaustivité des étapes liées à chaque phase sera arrêtée conjointement avec le prestataire lors du cadrage. </w:t>
      </w:r>
    </w:p>
    <w:p w14:paraId="4B31EBDD" w14:textId="77777777" w:rsidR="003F39AD" w:rsidRDefault="003F39AD" w:rsidP="003F39AD">
      <w:pPr>
        <w:pStyle w:val="Default"/>
        <w:jc w:val="both"/>
        <w:rPr>
          <w:rFonts w:ascii="Arial" w:hAnsi="Arial" w:cs="Arial"/>
        </w:rPr>
      </w:pPr>
    </w:p>
    <w:p w14:paraId="55324D9B" w14:textId="77777777" w:rsidR="003F39AD" w:rsidRDefault="003F39AD" w:rsidP="003F39AD">
      <w:pPr>
        <w:pStyle w:val="Default"/>
        <w:jc w:val="both"/>
        <w:rPr>
          <w:rFonts w:ascii="Arial" w:hAnsi="Arial" w:cs="Arial"/>
        </w:rPr>
      </w:pPr>
    </w:p>
    <w:p w14:paraId="05D828BA" w14:textId="77777777" w:rsidR="003F39AD" w:rsidRDefault="003F39AD" w:rsidP="003F39AD">
      <w:pPr>
        <w:pStyle w:val="Default"/>
        <w:jc w:val="both"/>
        <w:rPr>
          <w:rFonts w:ascii="Arial" w:hAnsi="Arial" w:cs="Arial"/>
        </w:rPr>
      </w:pPr>
      <w:r w:rsidRPr="009519CD">
        <w:rPr>
          <w:rFonts w:ascii="Arial" w:hAnsi="Arial" w:cs="Arial"/>
        </w:rPr>
        <w:t>Phas</w:t>
      </w:r>
      <w:r>
        <w:rPr>
          <w:rFonts w:ascii="Arial" w:hAnsi="Arial" w:cs="Arial"/>
        </w:rPr>
        <w:t>e 1.0 - Cadrage / Préparation :</w:t>
      </w:r>
    </w:p>
    <w:p w14:paraId="509F0CE2" w14:textId="77777777" w:rsidR="003F39AD" w:rsidRPr="009519CD" w:rsidRDefault="003F39AD" w:rsidP="003F39AD">
      <w:pPr>
        <w:pStyle w:val="Default"/>
        <w:jc w:val="both"/>
        <w:rPr>
          <w:rFonts w:ascii="Arial" w:hAnsi="Arial" w:cs="Arial"/>
        </w:rPr>
      </w:pPr>
    </w:p>
    <w:p w14:paraId="00BE257A" w14:textId="77777777" w:rsidR="003F39AD" w:rsidRPr="0070700C" w:rsidRDefault="003F39AD" w:rsidP="00EE01D2">
      <w:pPr>
        <w:pStyle w:val="Default"/>
        <w:numPr>
          <w:ilvl w:val="0"/>
          <w:numId w:val="7"/>
        </w:numPr>
        <w:jc w:val="both"/>
        <w:rPr>
          <w:rFonts w:ascii="Arial" w:hAnsi="Arial" w:cs="Arial"/>
          <w:sz w:val="22"/>
          <w:szCs w:val="22"/>
        </w:rPr>
      </w:pPr>
      <w:r w:rsidRPr="0070700C">
        <w:rPr>
          <w:rFonts w:ascii="Arial" w:hAnsi="Arial" w:cs="Arial"/>
          <w:sz w:val="22"/>
          <w:szCs w:val="22"/>
        </w:rPr>
        <w:t>Mise en place de la structure de projet</w:t>
      </w:r>
    </w:p>
    <w:p w14:paraId="19B077F7" w14:textId="77777777" w:rsidR="0087335A" w:rsidRPr="0070700C" w:rsidRDefault="0087335A" w:rsidP="0087335A">
      <w:pPr>
        <w:pStyle w:val="Default"/>
        <w:numPr>
          <w:ilvl w:val="0"/>
          <w:numId w:val="7"/>
        </w:numPr>
        <w:jc w:val="both"/>
        <w:rPr>
          <w:rFonts w:ascii="Arial" w:hAnsi="Arial" w:cs="Arial"/>
          <w:sz w:val="22"/>
          <w:szCs w:val="22"/>
        </w:rPr>
      </w:pPr>
      <w:r>
        <w:rPr>
          <w:rFonts w:ascii="Arial" w:hAnsi="Arial" w:cs="Arial"/>
          <w:sz w:val="22"/>
          <w:szCs w:val="22"/>
        </w:rPr>
        <w:t>Elaboration</w:t>
      </w:r>
      <w:r w:rsidRPr="0070700C">
        <w:rPr>
          <w:rFonts w:ascii="Arial" w:hAnsi="Arial" w:cs="Arial"/>
          <w:sz w:val="22"/>
          <w:szCs w:val="22"/>
        </w:rPr>
        <w:t xml:space="preserve"> du plan qualité projet</w:t>
      </w:r>
      <w:r>
        <w:rPr>
          <w:rFonts w:ascii="Arial" w:hAnsi="Arial" w:cs="Arial"/>
          <w:sz w:val="22"/>
          <w:szCs w:val="22"/>
        </w:rPr>
        <w:t> </w:t>
      </w:r>
    </w:p>
    <w:p w14:paraId="21F6EC84" w14:textId="77777777" w:rsidR="0087335A" w:rsidRDefault="0087335A" w:rsidP="0087335A">
      <w:pPr>
        <w:pStyle w:val="Default"/>
        <w:numPr>
          <w:ilvl w:val="0"/>
          <w:numId w:val="7"/>
        </w:numPr>
        <w:jc w:val="both"/>
        <w:rPr>
          <w:rFonts w:ascii="Arial" w:hAnsi="Arial" w:cs="Arial"/>
          <w:sz w:val="22"/>
          <w:szCs w:val="22"/>
        </w:rPr>
      </w:pPr>
      <w:r>
        <w:rPr>
          <w:rFonts w:ascii="Arial" w:hAnsi="Arial" w:cs="Arial"/>
          <w:sz w:val="22"/>
          <w:szCs w:val="22"/>
        </w:rPr>
        <w:t>Identification de la p</w:t>
      </w:r>
      <w:r w:rsidRPr="0070700C">
        <w:rPr>
          <w:rFonts w:ascii="Arial" w:hAnsi="Arial" w:cs="Arial"/>
          <w:sz w:val="22"/>
          <w:szCs w:val="22"/>
        </w:rPr>
        <w:t>rocess-list</w:t>
      </w:r>
      <w:r>
        <w:rPr>
          <w:rFonts w:ascii="Arial" w:hAnsi="Arial" w:cs="Arial"/>
          <w:sz w:val="22"/>
          <w:szCs w:val="22"/>
        </w:rPr>
        <w:t> </w:t>
      </w:r>
      <w:r w:rsidRPr="0070700C">
        <w:rPr>
          <w:rFonts w:ascii="Arial" w:hAnsi="Arial" w:cs="Arial"/>
          <w:sz w:val="22"/>
          <w:szCs w:val="22"/>
        </w:rPr>
        <w:t xml:space="preserve"> </w:t>
      </w:r>
    </w:p>
    <w:p w14:paraId="18DC4242" w14:textId="77777777" w:rsidR="003F39AD" w:rsidRDefault="003F39AD" w:rsidP="0087335A">
      <w:pPr>
        <w:pStyle w:val="Default"/>
        <w:numPr>
          <w:ilvl w:val="0"/>
          <w:numId w:val="7"/>
        </w:numPr>
        <w:jc w:val="both"/>
        <w:rPr>
          <w:rFonts w:ascii="Arial" w:hAnsi="Arial" w:cs="Arial"/>
          <w:sz w:val="22"/>
          <w:szCs w:val="22"/>
        </w:rPr>
      </w:pPr>
      <w:r w:rsidRPr="0070700C">
        <w:rPr>
          <w:rFonts w:ascii="Arial" w:hAnsi="Arial" w:cs="Arial"/>
          <w:sz w:val="22"/>
          <w:szCs w:val="22"/>
        </w:rPr>
        <w:t>Mobilisation de l’équipe-projet</w:t>
      </w:r>
    </w:p>
    <w:p w14:paraId="54E6A5F2" w14:textId="77777777" w:rsidR="003F39AD" w:rsidRPr="0070700C" w:rsidRDefault="0087335A" w:rsidP="00EE01D2">
      <w:pPr>
        <w:pStyle w:val="Default"/>
        <w:numPr>
          <w:ilvl w:val="0"/>
          <w:numId w:val="7"/>
        </w:numPr>
        <w:jc w:val="both"/>
        <w:rPr>
          <w:rFonts w:ascii="Arial" w:hAnsi="Arial" w:cs="Arial"/>
          <w:sz w:val="22"/>
          <w:szCs w:val="22"/>
        </w:rPr>
      </w:pPr>
      <w:r>
        <w:rPr>
          <w:rFonts w:ascii="Arial" w:hAnsi="Arial" w:cs="Arial"/>
          <w:sz w:val="22"/>
          <w:szCs w:val="22"/>
        </w:rPr>
        <w:t>Planification détaillée des phases à suivre</w:t>
      </w:r>
    </w:p>
    <w:p w14:paraId="2F790D71" w14:textId="77777777" w:rsidR="003F39AD" w:rsidRDefault="003F39AD" w:rsidP="003F39AD">
      <w:pPr>
        <w:pStyle w:val="Default"/>
        <w:jc w:val="both"/>
        <w:rPr>
          <w:rFonts w:ascii="Arial" w:hAnsi="Arial" w:cs="Arial"/>
        </w:rPr>
      </w:pPr>
    </w:p>
    <w:p w14:paraId="52058603" w14:textId="77777777" w:rsidR="003F39AD" w:rsidRPr="009519CD" w:rsidRDefault="003F39AD" w:rsidP="003F39AD">
      <w:pPr>
        <w:pStyle w:val="Default"/>
        <w:jc w:val="both"/>
        <w:rPr>
          <w:rFonts w:ascii="Arial" w:hAnsi="Arial" w:cs="Arial"/>
        </w:rPr>
      </w:pPr>
      <w:r w:rsidRPr="009519CD">
        <w:rPr>
          <w:rFonts w:ascii="Arial" w:hAnsi="Arial" w:cs="Arial"/>
        </w:rPr>
        <w:t>Livrables : Plan Qualité Projet</w:t>
      </w:r>
      <w:r w:rsidR="0087335A">
        <w:rPr>
          <w:rFonts w:ascii="Arial" w:hAnsi="Arial" w:cs="Arial"/>
        </w:rPr>
        <w:t>, Planning détaillé</w:t>
      </w:r>
    </w:p>
    <w:p w14:paraId="38F2F263" w14:textId="77777777" w:rsidR="003F39AD" w:rsidRPr="009519CD" w:rsidRDefault="003F39AD" w:rsidP="003F39AD">
      <w:pPr>
        <w:pStyle w:val="Default"/>
        <w:jc w:val="both"/>
        <w:rPr>
          <w:rFonts w:ascii="Arial" w:hAnsi="Arial" w:cs="Arial"/>
        </w:rPr>
      </w:pPr>
    </w:p>
    <w:p w14:paraId="5B499CE0" w14:textId="77777777" w:rsidR="003F39AD" w:rsidRDefault="003F39AD" w:rsidP="003F39AD">
      <w:pPr>
        <w:pStyle w:val="Default"/>
        <w:jc w:val="both"/>
        <w:rPr>
          <w:rFonts w:ascii="Arial" w:hAnsi="Arial" w:cs="Arial"/>
        </w:rPr>
      </w:pPr>
      <w:r>
        <w:rPr>
          <w:rFonts w:ascii="Arial" w:hAnsi="Arial" w:cs="Arial"/>
        </w:rPr>
        <w:t>Phase 2.0 –Conception :</w:t>
      </w:r>
    </w:p>
    <w:p w14:paraId="32142035" w14:textId="77777777" w:rsidR="003F39AD" w:rsidRPr="009519CD" w:rsidRDefault="003F39AD" w:rsidP="003F39AD">
      <w:pPr>
        <w:pStyle w:val="Default"/>
        <w:jc w:val="both"/>
        <w:rPr>
          <w:rFonts w:ascii="Arial" w:hAnsi="Arial" w:cs="Arial"/>
        </w:rPr>
      </w:pPr>
    </w:p>
    <w:p w14:paraId="49245B22" w14:textId="77777777" w:rsidR="0087335A" w:rsidRDefault="0087335A" w:rsidP="00EE01D2">
      <w:pPr>
        <w:pStyle w:val="Default"/>
        <w:numPr>
          <w:ilvl w:val="0"/>
          <w:numId w:val="7"/>
        </w:numPr>
        <w:jc w:val="both"/>
        <w:rPr>
          <w:rFonts w:ascii="Arial" w:hAnsi="Arial" w:cs="Arial"/>
          <w:sz w:val="22"/>
          <w:szCs w:val="22"/>
        </w:rPr>
      </w:pPr>
      <w:r>
        <w:rPr>
          <w:rFonts w:ascii="Arial" w:hAnsi="Arial" w:cs="Arial"/>
          <w:sz w:val="22"/>
          <w:szCs w:val="22"/>
        </w:rPr>
        <w:t>Livraison des licences et Installation de l’environnement de Développement</w:t>
      </w:r>
    </w:p>
    <w:p w14:paraId="12C904F1" w14:textId="77777777" w:rsidR="003F39AD" w:rsidRPr="0070700C" w:rsidRDefault="003F39AD" w:rsidP="00EE01D2">
      <w:pPr>
        <w:pStyle w:val="Default"/>
        <w:numPr>
          <w:ilvl w:val="0"/>
          <w:numId w:val="7"/>
        </w:numPr>
        <w:jc w:val="both"/>
        <w:rPr>
          <w:rFonts w:ascii="Arial" w:hAnsi="Arial" w:cs="Arial"/>
          <w:sz w:val="22"/>
          <w:szCs w:val="22"/>
        </w:rPr>
      </w:pPr>
      <w:r w:rsidRPr="0070700C">
        <w:rPr>
          <w:rFonts w:ascii="Arial" w:hAnsi="Arial" w:cs="Arial"/>
          <w:sz w:val="22"/>
          <w:szCs w:val="22"/>
        </w:rPr>
        <w:t>Ateliers de définition des règles de gestion et des workflows de validation</w:t>
      </w:r>
    </w:p>
    <w:p w14:paraId="44CF4002" w14:textId="77777777" w:rsidR="003F39AD" w:rsidRDefault="003F39AD" w:rsidP="00EE01D2">
      <w:pPr>
        <w:pStyle w:val="Default"/>
        <w:numPr>
          <w:ilvl w:val="0"/>
          <w:numId w:val="7"/>
        </w:numPr>
        <w:jc w:val="both"/>
        <w:rPr>
          <w:rFonts w:ascii="Arial" w:hAnsi="Arial" w:cs="Arial"/>
          <w:sz w:val="22"/>
          <w:szCs w:val="22"/>
        </w:rPr>
      </w:pPr>
      <w:r w:rsidRPr="0070700C">
        <w:rPr>
          <w:rFonts w:ascii="Arial" w:hAnsi="Arial" w:cs="Arial"/>
          <w:sz w:val="22"/>
          <w:szCs w:val="22"/>
        </w:rPr>
        <w:t xml:space="preserve">Définition des spécifications fonctionnelles détaillées </w:t>
      </w:r>
      <w:r w:rsidR="0087335A">
        <w:rPr>
          <w:rFonts w:ascii="Arial" w:hAnsi="Arial" w:cs="Arial"/>
          <w:sz w:val="22"/>
          <w:szCs w:val="22"/>
        </w:rPr>
        <w:t>suivant un enchainement des processus</w:t>
      </w:r>
    </w:p>
    <w:p w14:paraId="5DD757E1" w14:textId="77777777" w:rsidR="003F39AD" w:rsidRDefault="003F39AD" w:rsidP="00EE01D2">
      <w:pPr>
        <w:pStyle w:val="Default"/>
        <w:numPr>
          <w:ilvl w:val="0"/>
          <w:numId w:val="7"/>
        </w:numPr>
        <w:jc w:val="both"/>
        <w:rPr>
          <w:rFonts w:ascii="Arial" w:hAnsi="Arial" w:cs="Arial"/>
          <w:sz w:val="22"/>
          <w:szCs w:val="22"/>
        </w:rPr>
      </w:pPr>
      <w:r w:rsidRPr="0070700C">
        <w:rPr>
          <w:rFonts w:ascii="Arial" w:hAnsi="Arial" w:cs="Arial"/>
          <w:sz w:val="22"/>
          <w:szCs w:val="22"/>
        </w:rPr>
        <w:t>Revue de validation et analyse des écarts</w:t>
      </w:r>
      <w:r w:rsidR="00957E93">
        <w:rPr>
          <w:rFonts w:ascii="Arial" w:hAnsi="Arial" w:cs="Arial"/>
          <w:sz w:val="22"/>
          <w:szCs w:val="22"/>
        </w:rPr>
        <w:t xml:space="preserve"> (Paramétrages en standard et développements spécifiques)</w:t>
      </w:r>
    </w:p>
    <w:p w14:paraId="295333B2" w14:textId="77777777" w:rsidR="0087335A" w:rsidRDefault="0087335A" w:rsidP="0087335A">
      <w:pPr>
        <w:pStyle w:val="Default"/>
        <w:numPr>
          <w:ilvl w:val="0"/>
          <w:numId w:val="7"/>
        </w:numPr>
        <w:jc w:val="both"/>
        <w:rPr>
          <w:rFonts w:ascii="Arial" w:hAnsi="Arial" w:cs="Arial"/>
          <w:sz w:val="22"/>
          <w:szCs w:val="22"/>
        </w:rPr>
      </w:pPr>
      <w:r>
        <w:rPr>
          <w:rFonts w:ascii="Arial" w:hAnsi="Arial" w:cs="Arial"/>
          <w:sz w:val="22"/>
          <w:szCs w:val="22"/>
        </w:rPr>
        <w:t>Présentation des maquettes à valider</w:t>
      </w:r>
    </w:p>
    <w:p w14:paraId="77F30F26" w14:textId="77777777" w:rsidR="00377D16" w:rsidRDefault="00377D16" w:rsidP="0087335A">
      <w:pPr>
        <w:pStyle w:val="Default"/>
        <w:numPr>
          <w:ilvl w:val="0"/>
          <w:numId w:val="7"/>
        </w:numPr>
        <w:jc w:val="both"/>
        <w:rPr>
          <w:rFonts w:ascii="Arial" w:hAnsi="Arial" w:cs="Arial"/>
          <w:sz w:val="22"/>
          <w:szCs w:val="22"/>
        </w:rPr>
      </w:pPr>
      <w:r>
        <w:rPr>
          <w:rFonts w:ascii="Arial" w:hAnsi="Arial" w:cs="Arial"/>
          <w:sz w:val="22"/>
          <w:szCs w:val="22"/>
        </w:rPr>
        <w:t>Définition de l’architecture technique cible</w:t>
      </w:r>
    </w:p>
    <w:p w14:paraId="42991CB1" w14:textId="77777777" w:rsidR="00F17B2D" w:rsidRDefault="00F17B2D" w:rsidP="00F17B2D">
      <w:pPr>
        <w:pStyle w:val="Default"/>
        <w:ind w:left="720"/>
        <w:jc w:val="both"/>
        <w:rPr>
          <w:rFonts w:ascii="Arial" w:hAnsi="Arial" w:cs="Arial"/>
          <w:sz w:val="22"/>
          <w:szCs w:val="22"/>
        </w:rPr>
      </w:pPr>
    </w:p>
    <w:p w14:paraId="06EE7DC2" w14:textId="77777777" w:rsidR="00F17B2D" w:rsidRDefault="000303CC" w:rsidP="00F17B2D">
      <w:pPr>
        <w:pStyle w:val="Default"/>
        <w:ind w:left="360"/>
        <w:jc w:val="both"/>
        <w:rPr>
          <w:rFonts w:ascii="Arial" w:hAnsi="Arial" w:cs="Arial"/>
          <w:sz w:val="22"/>
          <w:szCs w:val="22"/>
        </w:rPr>
      </w:pPr>
      <w:r>
        <w:rPr>
          <w:rFonts w:ascii="Arial" w:hAnsi="Arial" w:cs="Arial"/>
          <w:sz w:val="22"/>
          <w:szCs w:val="22"/>
        </w:rPr>
        <w:t>Actions du chantier</w:t>
      </w:r>
      <w:r w:rsidR="00F17B2D">
        <w:rPr>
          <w:rFonts w:ascii="Arial" w:hAnsi="Arial" w:cs="Arial"/>
          <w:sz w:val="22"/>
          <w:szCs w:val="22"/>
        </w:rPr>
        <w:t xml:space="preserve"> transverse « Reprise des données »</w:t>
      </w:r>
    </w:p>
    <w:p w14:paraId="065B2B96" w14:textId="77777777" w:rsidR="00F17B2D" w:rsidRPr="00FE2560" w:rsidRDefault="00F17B2D" w:rsidP="00F17B2D">
      <w:pPr>
        <w:pStyle w:val="Default"/>
        <w:numPr>
          <w:ilvl w:val="0"/>
          <w:numId w:val="56"/>
        </w:numPr>
        <w:jc w:val="both"/>
        <w:rPr>
          <w:rFonts w:ascii="Arial" w:hAnsi="Arial" w:cs="Arial"/>
          <w:sz w:val="22"/>
          <w:szCs w:val="22"/>
        </w:rPr>
      </w:pPr>
      <w:r w:rsidRPr="00FE2560">
        <w:rPr>
          <w:rFonts w:ascii="Arial" w:hAnsi="Arial" w:cs="Arial"/>
          <w:sz w:val="22"/>
          <w:szCs w:val="22"/>
        </w:rPr>
        <w:t>Elaboration d’une stratégie de reprise</w:t>
      </w:r>
    </w:p>
    <w:p w14:paraId="72A3BE21" w14:textId="77777777" w:rsidR="00F17B2D" w:rsidRPr="0070700C" w:rsidRDefault="00F17B2D" w:rsidP="00F17B2D">
      <w:pPr>
        <w:pStyle w:val="Default"/>
        <w:numPr>
          <w:ilvl w:val="0"/>
          <w:numId w:val="56"/>
        </w:numPr>
        <w:jc w:val="both"/>
        <w:rPr>
          <w:rFonts w:ascii="Arial" w:hAnsi="Arial" w:cs="Arial"/>
          <w:sz w:val="22"/>
          <w:szCs w:val="22"/>
        </w:rPr>
      </w:pPr>
      <w:r w:rsidRPr="0070700C">
        <w:rPr>
          <w:rFonts w:ascii="Arial" w:hAnsi="Arial" w:cs="Arial"/>
          <w:sz w:val="22"/>
          <w:szCs w:val="22"/>
        </w:rPr>
        <w:lastRenderedPageBreak/>
        <w:t>Elaboration des maquettes de reprises et fichiers de reprise</w:t>
      </w:r>
    </w:p>
    <w:p w14:paraId="0EC1F160" w14:textId="77777777" w:rsidR="00F17B2D" w:rsidRPr="0070700C" w:rsidRDefault="00F17B2D" w:rsidP="00576E27">
      <w:pPr>
        <w:pStyle w:val="Default"/>
        <w:ind w:left="1080"/>
        <w:jc w:val="both"/>
        <w:rPr>
          <w:rFonts w:ascii="Arial" w:hAnsi="Arial" w:cs="Arial"/>
          <w:sz w:val="22"/>
          <w:szCs w:val="22"/>
        </w:rPr>
      </w:pPr>
    </w:p>
    <w:p w14:paraId="4155AD3E" w14:textId="77777777" w:rsidR="0087335A" w:rsidRPr="0070700C" w:rsidRDefault="0087335A" w:rsidP="0087335A">
      <w:pPr>
        <w:pStyle w:val="Default"/>
        <w:ind w:left="720"/>
        <w:jc w:val="both"/>
        <w:rPr>
          <w:rFonts w:ascii="Arial" w:hAnsi="Arial" w:cs="Arial"/>
          <w:sz w:val="22"/>
          <w:szCs w:val="22"/>
        </w:rPr>
      </w:pPr>
    </w:p>
    <w:p w14:paraId="0EE3F44D" w14:textId="77777777" w:rsidR="003F39AD" w:rsidRDefault="003F39AD" w:rsidP="003F39AD">
      <w:pPr>
        <w:pStyle w:val="Default"/>
        <w:jc w:val="both"/>
        <w:rPr>
          <w:rFonts w:ascii="Arial" w:hAnsi="Arial" w:cs="Arial"/>
        </w:rPr>
      </w:pPr>
    </w:p>
    <w:p w14:paraId="5A1FDA1B" w14:textId="77777777" w:rsidR="003F39AD" w:rsidRDefault="003F39AD" w:rsidP="00F17B2D">
      <w:pPr>
        <w:pStyle w:val="Default"/>
        <w:jc w:val="both"/>
        <w:rPr>
          <w:rFonts w:ascii="Arial" w:hAnsi="Arial" w:cs="Arial"/>
        </w:rPr>
      </w:pPr>
      <w:r w:rsidRPr="009519CD">
        <w:rPr>
          <w:rFonts w:ascii="Arial" w:hAnsi="Arial" w:cs="Arial"/>
        </w:rPr>
        <w:t>Livrables : Spécifica</w:t>
      </w:r>
      <w:r>
        <w:rPr>
          <w:rFonts w:ascii="Arial" w:hAnsi="Arial" w:cs="Arial"/>
        </w:rPr>
        <w:t xml:space="preserve">tions fonctionnelles </w:t>
      </w:r>
      <w:r w:rsidRPr="003D07D2">
        <w:rPr>
          <w:rFonts w:ascii="Arial" w:hAnsi="Arial" w:cs="Arial"/>
        </w:rPr>
        <w:t>détaillées</w:t>
      </w:r>
      <w:r w:rsidR="00957E93">
        <w:rPr>
          <w:rFonts w:ascii="Arial" w:hAnsi="Arial" w:cs="Arial"/>
        </w:rPr>
        <w:t>, incluant l’analyse des écarts</w:t>
      </w:r>
      <w:r w:rsidRPr="003D07D2">
        <w:rPr>
          <w:rFonts w:ascii="Arial" w:hAnsi="Arial" w:cs="Arial"/>
        </w:rPr>
        <w:t xml:space="preserve"> </w:t>
      </w:r>
      <w:r w:rsidR="007D0CB0">
        <w:rPr>
          <w:rFonts w:ascii="Arial" w:hAnsi="Arial" w:cs="Arial"/>
        </w:rPr>
        <w:t>et les m</w:t>
      </w:r>
      <w:r w:rsidR="0087335A">
        <w:rPr>
          <w:rFonts w:ascii="Arial" w:hAnsi="Arial" w:cs="Arial"/>
        </w:rPr>
        <w:t xml:space="preserve">aquettes de la solution cible – Architecture technique cible </w:t>
      </w:r>
      <w:r w:rsidR="00F17B2D">
        <w:rPr>
          <w:rFonts w:ascii="Arial" w:hAnsi="Arial" w:cs="Arial"/>
        </w:rPr>
        <w:t>–</w:t>
      </w:r>
      <w:r w:rsidR="0087335A">
        <w:rPr>
          <w:rFonts w:ascii="Arial" w:hAnsi="Arial" w:cs="Arial"/>
        </w:rPr>
        <w:t xml:space="preserve"> </w:t>
      </w:r>
      <w:r w:rsidR="00F17B2D">
        <w:rPr>
          <w:rFonts w:ascii="Arial" w:hAnsi="Arial" w:cs="Arial"/>
        </w:rPr>
        <w:t xml:space="preserve">Stratégie de reprise des données - </w:t>
      </w:r>
      <w:r w:rsidR="00F17B2D" w:rsidRPr="009519CD">
        <w:rPr>
          <w:rFonts w:ascii="Arial" w:hAnsi="Arial" w:cs="Arial"/>
        </w:rPr>
        <w:t>Formats des fichiers de reprise</w:t>
      </w:r>
    </w:p>
    <w:p w14:paraId="12FF1720" w14:textId="77777777" w:rsidR="00526648" w:rsidRDefault="00526648" w:rsidP="00F17B2D">
      <w:pPr>
        <w:pStyle w:val="Default"/>
        <w:jc w:val="both"/>
        <w:rPr>
          <w:rFonts w:ascii="Arial" w:hAnsi="Arial" w:cs="Arial"/>
        </w:rPr>
      </w:pPr>
    </w:p>
    <w:p w14:paraId="5F26EDE1" w14:textId="77777777" w:rsidR="003F39AD" w:rsidRDefault="003F39AD" w:rsidP="003F39AD">
      <w:pPr>
        <w:pStyle w:val="Default"/>
        <w:jc w:val="both"/>
        <w:rPr>
          <w:rFonts w:ascii="Arial" w:hAnsi="Arial" w:cs="Arial"/>
        </w:rPr>
      </w:pPr>
    </w:p>
    <w:p w14:paraId="7380C6F9" w14:textId="77777777" w:rsidR="003F39AD" w:rsidRDefault="003F39AD" w:rsidP="003F39AD">
      <w:pPr>
        <w:pStyle w:val="Default"/>
        <w:jc w:val="both"/>
        <w:rPr>
          <w:rFonts w:ascii="Arial" w:hAnsi="Arial" w:cs="Arial"/>
        </w:rPr>
      </w:pPr>
      <w:r w:rsidRPr="009519CD">
        <w:rPr>
          <w:rFonts w:ascii="Arial" w:hAnsi="Arial" w:cs="Arial"/>
        </w:rPr>
        <w:t>Phase 3.0 – Paramétrage :</w:t>
      </w:r>
    </w:p>
    <w:p w14:paraId="2E5E306D" w14:textId="77777777" w:rsidR="003F39AD" w:rsidRPr="009519CD" w:rsidRDefault="003F39AD" w:rsidP="003F39AD">
      <w:pPr>
        <w:pStyle w:val="Default"/>
        <w:jc w:val="both"/>
        <w:rPr>
          <w:rFonts w:ascii="Arial" w:hAnsi="Arial" w:cs="Arial"/>
        </w:rPr>
      </w:pPr>
    </w:p>
    <w:p w14:paraId="6E7483B6" w14:textId="77777777" w:rsidR="003F39AD" w:rsidRPr="0070700C" w:rsidRDefault="003F39AD" w:rsidP="00EE01D2">
      <w:pPr>
        <w:pStyle w:val="Default"/>
        <w:numPr>
          <w:ilvl w:val="0"/>
          <w:numId w:val="7"/>
        </w:numPr>
        <w:jc w:val="both"/>
        <w:rPr>
          <w:rFonts w:ascii="Arial" w:hAnsi="Arial" w:cs="Arial"/>
          <w:sz w:val="22"/>
          <w:szCs w:val="22"/>
        </w:rPr>
      </w:pPr>
      <w:r w:rsidRPr="0070700C">
        <w:rPr>
          <w:rFonts w:ascii="Arial" w:hAnsi="Arial" w:cs="Arial"/>
          <w:sz w:val="22"/>
          <w:szCs w:val="22"/>
        </w:rPr>
        <w:t xml:space="preserve">Formation de l’équipe projet et des administrateurs </w:t>
      </w:r>
    </w:p>
    <w:p w14:paraId="06EDCD37" w14:textId="77777777" w:rsidR="003F39AD" w:rsidRPr="0070700C" w:rsidRDefault="003F39AD" w:rsidP="00EE01D2">
      <w:pPr>
        <w:pStyle w:val="Default"/>
        <w:numPr>
          <w:ilvl w:val="0"/>
          <w:numId w:val="7"/>
        </w:numPr>
        <w:jc w:val="both"/>
        <w:rPr>
          <w:rFonts w:ascii="Arial" w:hAnsi="Arial" w:cs="Arial"/>
          <w:sz w:val="22"/>
          <w:szCs w:val="22"/>
        </w:rPr>
      </w:pPr>
      <w:r w:rsidRPr="0070700C">
        <w:rPr>
          <w:rFonts w:ascii="Arial" w:hAnsi="Arial" w:cs="Arial"/>
          <w:sz w:val="22"/>
          <w:szCs w:val="22"/>
        </w:rPr>
        <w:t>Définition des fiches de paramétrage</w:t>
      </w:r>
    </w:p>
    <w:p w14:paraId="6BE66043" w14:textId="77777777" w:rsidR="003F39AD" w:rsidRPr="0070700C" w:rsidRDefault="003F39AD" w:rsidP="00EE01D2">
      <w:pPr>
        <w:pStyle w:val="Default"/>
        <w:numPr>
          <w:ilvl w:val="0"/>
          <w:numId w:val="7"/>
        </w:numPr>
        <w:jc w:val="both"/>
        <w:rPr>
          <w:rFonts w:ascii="Arial" w:hAnsi="Arial" w:cs="Arial"/>
          <w:sz w:val="22"/>
          <w:szCs w:val="22"/>
        </w:rPr>
      </w:pPr>
      <w:r w:rsidRPr="0070700C">
        <w:rPr>
          <w:rFonts w:ascii="Arial" w:hAnsi="Arial" w:cs="Arial"/>
          <w:sz w:val="22"/>
          <w:szCs w:val="22"/>
        </w:rPr>
        <w:t>Paramétrage des fonctionnalités standard</w:t>
      </w:r>
    </w:p>
    <w:p w14:paraId="0007EDC5" w14:textId="77777777" w:rsidR="003F39AD" w:rsidRPr="0070700C" w:rsidRDefault="00287CD1" w:rsidP="00EE01D2">
      <w:pPr>
        <w:pStyle w:val="Default"/>
        <w:numPr>
          <w:ilvl w:val="0"/>
          <w:numId w:val="7"/>
        </w:numPr>
        <w:jc w:val="both"/>
        <w:rPr>
          <w:rFonts w:ascii="Arial" w:hAnsi="Arial" w:cs="Arial"/>
          <w:sz w:val="22"/>
          <w:szCs w:val="22"/>
        </w:rPr>
      </w:pPr>
      <w:r w:rsidRPr="0070700C">
        <w:rPr>
          <w:rFonts w:ascii="Arial" w:hAnsi="Arial" w:cs="Arial"/>
          <w:sz w:val="22"/>
          <w:szCs w:val="22"/>
        </w:rPr>
        <w:t xml:space="preserve">Réalisation </w:t>
      </w:r>
      <w:r w:rsidR="003F39AD" w:rsidRPr="0070700C">
        <w:rPr>
          <w:rFonts w:ascii="Arial" w:hAnsi="Arial" w:cs="Arial"/>
          <w:sz w:val="22"/>
          <w:szCs w:val="22"/>
        </w:rPr>
        <w:t>des développements spécifiques</w:t>
      </w:r>
    </w:p>
    <w:p w14:paraId="4B3942C2" w14:textId="77777777" w:rsidR="003F39AD" w:rsidRDefault="003F39AD" w:rsidP="00EE01D2">
      <w:pPr>
        <w:pStyle w:val="Default"/>
        <w:numPr>
          <w:ilvl w:val="0"/>
          <w:numId w:val="7"/>
        </w:numPr>
        <w:jc w:val="both"/>
        <w:rPr>
          <w:rFonts w:ascii="Arial" w:hAnsi="Arial" w:cs="Arial"/>
          <w:sz w:val="22"/>
          <w:szCs w:val="22"/>
        </w:rPr>
      </w:pPr>
      <w:r w:rsidRPr="0070700C">
        <w:rPr>
          <w:rFonts w:ascii="Arial" w:hAnsi="Arial" w:cs="Arial"/>
          <w:sz w:val="22"/>
          <w:szCs w:val="22"/>
        </w:rPr>
        <w:t>Réalisation des interfaces</w:t>
      </w:r>
      <w:r w:rsidR="00CC7668">
        <w:rPr>
          <w:rFonts w:ascii="Arial" w:hAnsi="Arial" w:cs="Arial"/>
          <w:sz w:val="22"/>
          <w:szCs w:val="22"/>
        </w:rPr>
        <w:t xml:space="preserve"> avec les systèmes externes</w:t>
      </w:r>
    </w:p>
    <w:p w14:paraId="6EC2DC0D" w14:textId="77777777" w:rsidR="008C2885" w:rsidRDefault="008C2885" w:rsidP="008C2885">
      <w:pPr>
        <w:pStyle w:val="Default"/>
        <w:numPr>
          <w:ilvl w:val="0"/>
          <w:numId w:val="7"/>
        </w:numPr>
        <w:jc w:val="both"/>
        <w:rPr>
          <w:rFonts w:ascii="Arial" w:hAnsi="Arial" w:cs="Arial"/>
          <w:sz w:val="22"/>
          <w:szCs w:val="22"/>
        </w:rPr>
      </w:pPr>
      <w:r w:rsidRPr="0070700C">
        <w:rPr>
          <w:rFonts w:ascii="Arial" w:hAnsi="Arial" w:cs="Arial"/>
          <w:sz w:val="22"/>
          <w:szCs w:val="22"/>
        </w:rPr>
        <w:t xml:space="preserve">Définition </w:t>
      </w:r>
      <w:r>
        <w:rPr>
          <w:rFonts w:ascii="Arial" w:hAnsi="Arial" w:cs="Arial"/>
          <w:sz w:val="22"/>
          <w:szCs w:val="22"/>
        </w:rPr>
        <w:t xml:space="preserve">et intégration </w:t>
      </w:r>
      <w:r w:rsidRPr="0070700C">
        <w:rPr>
          <w:rFonts w:ascii="Arial" w:hAnsi="Arial" w:cs="Arial"/>
          <w:sz w:val="22"/>
          <w:szCs w:val="22"/>
        </w:rPr>
        <w:t>des profils et des rôles</w:t>
      </w:r>
    </w:p>
    <w:p w14:paraId="4480C274" w14:textId="77777777" w:rsidR="003F39AD" w:rsidRDefault="003F39AD" w:rsidP="00EE01D2">
      <w:pPr>
        <w:pStyle w:val="Default"/>
        <w:numPr>
          <w:ilvl w:val="0"/>
          <w:numId w:val="7"/>
        </w:numPr>
        <w:jc w:val="both"/>
        <w:rPr>
          <w:rFonts w:ascii="Arial" w:hAnsi="Arial" w:cs="Arial"/>
          <w:sz w:val="22"/>
          <w:szCs w:val="22"/>
        </w:rPr>
      </w:pPr>
      <w:r w:rsidRPr="0070700C">
        <w:rPr>
          <w:rFonts w:ascii="Arial" w:hAnsi="Arial" w:cs="Arial"/>
          <w:sz w:val="22"/>
          <w:szCs w:val="22"/>
        </w:rPr>
        <w:t>Tests unitaires et d’intégration</w:t>
      </w:r>
    </w:p>
    <w:p w14:paraId="1AB0ACFE" w14:textId="77777777" w:rsidR="00CC7668" w:rsidRDefault="00CC7668" w:rsidP="00CC7668">
      <w:pPr>
        <w:pStyle w:val="Default"/>
        <w:ind w:left="720"/>
        <w:jc w:val="both"/>
        <w:rPr>
          <w:rFonts w:ascii="Arial" w:hAnsi="Arial" w:cs="Arial"/>
          <w:sz w:val="22"/>
          <w:szCs w:val="22"/>
        </w:rPr>
      </w:pPr>
    </w:p>
    <w:p w14:paraId="06E93F61" w14:textId="77777777" w:rsidR="00CC7668" w:rsidRDefault="00CC7668" w:rsidP="00AD734F">
      <w:pPr>
        <w:pStyle w:val="Default"/>
        <w:ind w:left="360"/>
        <w:jc w:val="both"/>
        <w:rPr>
          <w:rFonts w:ascii="Arial" w:hAnsi="Arial" w:cs="Arial"/>
          <w:sz w:val="22"/>
          <w:szCs w:val="22"/>
        </w:rPr>
      </w:pPr>
      <w:r>
        <w:rPr>
          <w:rFonts w:ascii="Arial" w:hAnsi="Arial" w:cs="Arial"/>
          <w:sz w:val="22"/>
          <w:szCs w:val="22"/>
        </w:rPr>
        <w:t xml:space="preserve">Actions </w:t>
      </w:r>
      <w:r w:rsidR="000303CC">
        <w:rPr>
          <w:rFonts w:ascii="Arial" w:hAnsi="Arial" w:cs="Arial"/>
          <w:sz w:val="22"/>
          <w:szCs w:val="22"/>
        </w:rPr>
        <w:t xml:space="preserve">du chantier </w:t>
      </w:r>
      <w:r>
        <w:rPr>
          <w:rFonts w:ascii="Arial" w:hAnsi="Arial" w:cs="Arial"/>
          <w:sz w:val="22"/>
          <w:szCs w:val="22"/>
        </w:rPr>
        <w:t>transverse « Reprise des données »</w:t>
      </w:r>
    </w:p>
    <w:p w14:paraId="3D311B12" w14:textId="77777777" w:rsidR="00CC7668" w:rsidRPr="00CC7668" w:rsidRDefault="00CC7668" w:rsidP="00CC7668">
      <w:pPr>
        <w:pStyle w:val="Default"/>
        <w:numPr>
          <w:ilvl w:val="0"/>
          <w:numId w:val="56"/>
        </w:numPr>
        <w:jc w:val="both"/>
        <w:rPr>
          <w:rFonts w:ascii="Arial" w:hAnsi="Arial" w:cs="Arial"/>
          <w:sz w:val="22"/>
          <w:szCs w:val="22"/>
        </w:rPr>
      </w:pPr>
      <w:r w:rsidRPr="00CC7668">
        <w:rPr>
          <w:rFonts w:ascii="Arial" w:hAnsi="Arial" w:cs="Arial"/>
          <w:sz w:val="22"/>
          <w:szCs w:val="22"/>
        </w:rPr>
        <w:t xml:space="preserve">Elaboration des moulinettes de transcodification </w:t>
      </w:r>
    </w:p>
    <w:p w14:paraId="1FE8492C" w14:textId="77777777" w:rsidR="00CC7668" w:rsidRPr="00CC7668" w:rsidRDefault="00CC7668" w:rsidP="00CC7668">
      <w:pPr>
        <w:pStyle w:val="Default"/>
        <w:numPr>
          <w:ilvl w:val="0"/>
          <w:numId w:val="56"/>
        </w:numPr>
        <w:jc w:val="both"/>
        <w:rPr>
          <w:rFonts w:ascii="Arial" w:hAnsi="Arial" w:cs="Arial"/>
          <w:sz w:val="22"/>
          <w:szCs w:val="22"/>
        </w:rPr>
      </w:pPr>
      <w:r w:rsidRPr="00CC7668">
        <w:rPr>
          <w:rFonts w:ascii="Arial" w:hAnsi="Arial" w:cs="Arial"/>
          <w:sz w:val="22"/>
          <w:szCs w:val="22"/>
        </w:rPr>
        <w:t>Elaboration des moulinettes de reprises</w:t>
      </w:r>
    </w:p>
    <w:p w14:paraId="2D4BE956" w14:textId="77777777" w:rsidR="00CC7668" w:rsidRDefault="00CC7668" w:rsidP="00CC7668">
      <w:pPr>
        <w:pStyle w:val="Default"/>
        <w:numPr>
          <w:ilvl w:val="0"/>
          <w:numId w:val="56"/>
        </w:numPr>
        <w:jc w:val="both"/>
        <w:rPr>
          <w:rFonts w:ascii="Arial" w:hAnsi="Arial" w:cs="Arial"/>
          <w:sz w:val="22"/>
          <w:szCs w:val="22"/>
        </w:rPr>
      </w:pPr>
      <w:r w:rsidRPr="00CC7668">
        <w:rPr>
          <w:rFonts w:ascii="Arial" w:hAnsi="Arial" w:cs="Arial"/>
          <w:sz w:val="22"/>
          <w:szCs w:val="22"/>
        </w:rPr>
        <w:t>Contrôle des fichiers de reprises</w:t>
      </w:r>
    </w:p>
    <w:p w14:paraId="5443659A" w14:textId="77777777" w:rsidR="00CC7668" w:rsidRPr="00CC7668" w:rsidRDefault="00CC7668" w:rsidP="00CC7668">
      <w:pPr>
        <w:pStyle w:val="Default"/>
        <w:ind w:left="1080"/>
        <w:jc w:val="both"/>
        <w:rPr>
          <w:rFonts w:ascii="Arial" w:hAnsi="Arial" w:cs="Arial"/>
          <w:sz w:val="22"/>
          <w:szCs w:val="22"/>
        </w:rPr>
      </w:pPr>
    </w:p>
    <w:p w14:paraId="389DAB39" w14:textId="77777777" w:rsidR="003F39AD" w:rsidRDefault="003F39AD" w:rsidP="003F39AD">
      <w:pPr>
        <w:pStyle w:val="Default"/>
        <w:jc w:val="both"/>
        <w:rPr>
          <w:rFonts w:ascii="Arial" w:hAnsi="Arial" w:cs="Arial"/>
        </w:rPr>
      </w:pPr>
    </w:p>
    <w:p w14:paraId="13BE813A" w14:textId="77777777" w:rsidR="003F39AD" w:rsidRDefault="003F39AD" w:rsidP="003D12D8">
      <w:pPr>
        <w:pStyle w:val="Default"/>
        <w:jc w:val="both"/>
        <w:rPr>
          <w:rFonts w:ascii="Arial" w:hAnsi="Arial" w:cs="Arial"/>
        </w:rPr>
      </w:pPr>
      <w:r w:rsidRPr="009519CD">
        <w:rPr>
          <w:rFonts w:ascii="Arial" w:hAnsi="Arial" w:cs="Arial"/>
        </w:rPr>
        <w:t>Livrables : Manuel de paramétr</w:t>
      </w:r>
      <w:r w:rsidR="00CA78AD">
        <w:rPr>
          <w:rFonts w:ascii="Arial" w:hAnsi="Arial" w:cs="Arial"/>
        </w:rPr>
        <w:t>age - Rapport des spécifications technique</w:t>
      </w:r>
      <w:r w:rsidR="00AC0E4C">
        <w:rPr>
          <w:rFonts w:ascii="Arial" w:hAnsi="Arial" w:cs="Arial"/>
        </w:rPr>
        <w:t>s</w:t>
      </w:r>
      <w:r w:rsidRPr="009519CD">
        <w:rPr>
          <w:rFonts w:ascii="Arial" w:hAnsi="Arial" w:cs="Arial"/>
        </w:rPr>
        <w:t xml:space="preserve"> des développements spécifiques - Rapport sur la conception et mise en place d’interfaces</w:t>
      </w:r>
      <w:r w:rsidR="00892E30">
        <w:rPr>
          <w:rFonts w:ascii="Arial" w:hAnsi="Arial" w:cs="Arial"/>
        </w:rPr>
        <w:t xml:space="preserve"> - </w:t>
      </w:r>
      <w:r w:rsidR="00CC7668">
        <w:rPr>
          <w:rFonts w:ascii="Arial" w:hAnsi="Arial" w:cs="Arial"/>
        </w:rPr>
        <w:t xml:space="preserve">Rapport </w:t>
      </w:r>
      <w:r w:rsidR="00AD734F">
        <w:rPr>
          <w:rFonts w:ascii="Arial" w:hAnsi="Arial" w:cs="Arial"/>
        </w:rPr>
        <w:t>de reprise des données</w:t>
      </w:r>
    </w:p>
    <w:p w14:paraId="0E70478B" w14:textId="77777777" w:rsidR="00350C69" w:rsidRDefault="00350C69" w:rsidP="003D12D8">
      <w:pPr>
        <w:pStyle w:val="Default"/>
        <w:jc w:val="both"/>
        <w:rPr>
          <w:rFonts w:ascii="Arial" w:hAnsi="Arial" w:cs="Arial"/>
        </w:rPr>
      </w:pPr>
    </w:p>
    <w:p w14:paraId="04755F30" w14:textId="77777777" w:rsidR="00350C69" w:rsidRDefault="00350C69" w:rsidP="003D12D8">
      <w:pPr>
        <w:pStyle w:val="Default"/>
        <w:jc w:val="both"/>
        <w:rPr>
          <w:rFonts w:ascii="Arial" w:hAnsi="Arial" w:cs="Arial"/>
        </w:rPr>
      </w:pPr>
    </w:p>
    <w:p w14:paraId="25D1770D" w14:textId="77777777" w:rsidR="003F39AD" w:rsidRPr="009519CD" w:rsidRDefault="003F39AD" w:rsidP="003F39AD">
      <w:pPr>
        <w:pStyle w:val="Default"/>
        <w:jc w:val="both"/>
        <w:rPr>
          <w:rFonts w:ascii="Arial" w:hAnsi="Arial" w:cs="Arial"/>
        </w:rPr>
      </w:pPr>
    </w:p>
    <w:p w14:paraId="6FD0F38E" w14:textId="77777777" w:rsidR="003F39AD" w:rsidRDefault="003F39AD" w:rsidP="003F39AD">
      <w:pPr>
        <w:pStyle w:val="Default"/>
        <w:jc w:val="both"/>
        <w:rPr>
          <w:rFonts w:ascii="Arial" w:hAnsi="Arial" w:cs="Arial"/>
        </w:rPr>
      </w:pPr>
      <w:r w:rsidRPr="009519CD">
        <w:rPr>
          <w:rFonts w:ascii="Arial" w:hAnsi="Arial" w:cs="Arial"/>
        </w:rPr>
        <w:t>Phase 4.0 – Recett</w:t>
      </w:r>
      <w:r w:rsidR="006C63FE">
        <w:rPr>
          <w:rFonts w:ascii="Arial" w:hAnsi="Arial" w:cs="Arial"/>
        </w:rPr>
        <w:t xml:space="preserve">e : La recette </w:t>
      </w:r>
      <w:r w:rsidR="006C63FE" w:rsidRPr="00E875AB">
        <w:rPr>
          <w:rFonts w:ascii="Arial" w:hAnsi="Arial" w:cs="Arial"/>
        </w:rPr>
        <w:t xml:space="preserve">sera traitée en </w:t>
      </w:r>
      <w:r w:rsidRPr="00E875AB">
        <w:rPr>
          <w:rFonts w:ascii="Arial" w:hAnsi="Arial" w:cs="Arial"/>
        </w:rPr>
        <w:t>deux temps pour le</w:t>
      </w:r>
      <w:r w:rsidRPr="009519CD">
        <w:rPr>
          <w:rFonts w:ascii="Arial" w:hAnsi="Arial" w:cs="Arial"/>
        </w:rPr>
        <w:t xml:space="preserve"> traitement de la recette pré reprise des données et post-reprise des données :</w:t>
      </w:r>
    </w:p>
    <w:p w14:paraId="3E1C7384" w14:textId="77777777" w:rsidR="003F39AD" w:rsidRPr="009519CD" w:rsidRDefault="003F39AD" w:rsidP="007D0CB0">
      <w:pPr>
        <w:pStyle w:val="Default"/>
        <w:jc w:val="both"/>
        <w:rPr>
          <w:rFonts w:ascii="Arial" w:hAnsi="Arial" w:cs="Arial"/>
        </w:rPr>
      </w:pPr>
    </w:p>
    <w:p w14:paraId="64885C34" w14:textId="77777777" w:rsidR="00AC4F7B" w:rsidRPr="00AC4F7B" w:rsidRDefault="00AC4F7B" w:rsidP="00AC4F7B">
      <w:pPr>
        <w:pStyle w:val="Default"/>
        <w:numPr>
          <w:ilvl w:val="0"/>
          <w:numId w:val="7"/>
        </w:numPr>
        <w:jc w:val="both"/>
        <w:rPr>
          <w:rFonts w:ascii="Arial" w:hAnsi="Arial" w:cs="Arial"/>
          <w:sz w:val="22"/>
          <w:szCs w:val="22"/>
        </w:rPr>
      </w:pPr>
      <w:r w:rsidRPr="0070700C">
        <w:rPr>
          <w:rFonts w:ascii="Arial" w:hAnsi="Arial" w:cs="Arial"/>
          <w:sz w:val="22"/>
          <w:szCs w:val="22"/>
        </w:rPr>
        <w:t>Préparation de l'environnement de test par l'intégrateur</w:t>
      </w:r>
    </w:p>
    <w:p w14:paraId="5E461B25" w14:textId="77777777" w:rsidR="00F14CFF" w:rsidRDefault="00F14CFF" w:rsidP="00EE01D2">
      <w:pPr>
        <w:pStyle w:val="Default"/>
        <w:numPr>
          <w:ilvl w:val="0"/>
          <w:numId w:val="7"/>
        </w:numPr>
        <w:jc w:val="both"/>
        <w:rPr>
          <w:rFonts w:ascii="Arial" w:hAnsi="Arial" w:cs="Arial"/>
          <w:sz w:val="22"/>
          <w:szCs w:val="22"/>
        </w:rPr>
      </w:pPr>
      <w:r>
        <w:rPr>
          <w:rFonts w:ascii="Arial" w:hAnsi="Arial" w:cs="Arial"/>
          <w:sz w:val="22"/>
          <w:szCs w:val="22"/>
        </w:rPr>
        <w:t>Préparation du plan de recette (scénarii de test)</w:t>
      </w:r>
    </w:p>
    <w:p w14:paraId="428C35A1" w14:textId="77777777" w:rsidR="003F39AD" w:rsidRDefault="003F39AD" w:rsidP="00EE01D2">
      <w:pPr>
        <w:pStyle w:val="Default"/>
        <w:numPr>
          <w:ilvl w:val="0"/>
          <w:numId w:val="7"/>
        </w:numPr>
        <w:jc w:val="both"/>
        <w:rPr>
          <w:rFonts w:ascii="Arial" w:hAnsi="Arial" w:cs="Arial"/>
          <w:sz w:val="22"/>
          <w:szCs w:val="22"/>
        </w:rPr>
      </w:pPr>
      <w:r w:rsidRPr="0070700C">
        <w:rPr>
          <w:rFonts w:ascii="Arial" w:hAnsi="Arial" w:cs="Arial"/>
          <w:sz w:val="22"/>
          <w:szCs w:val="22"/>
        </w:rPr>
        <w:t xml:space="preserve">Formation </w:t>
      </w:r>
      <w:r>
        <w:rPr>
          <w:rFonts w:ascii="Arial" w:hAnsi="Arial" w:cs="Arial"/>
          <w:sz w:val="22"/>
          <w:szCs w:val="22"/>
        </w:rPr>
        <w:t>de l’équipe (AMOA / MOA)</w:t>
      </w:r>
    </w:p>
    <w:p w14:paraId="17F23D81" w14:textId="77777777" w:rsidR="00F14CFF" w:rsidRPr="0070700C" w:rsidRDefault="00F14CFF" w:rsidP="00EE01D2">
      <w:pPr>
        <w:pStyle w:val="Default"/>
        <w:numPr>
          <w:ilvl w:val="0"/>
          <w:numId w:val="7"/>
        </w:numPr>
        <w:jc w:val="both"/>
        <w:rPr>
          <w:rFonts w:ascii="Arial" w:hAnsi="Arial" w:cs="Arial"/>
          <w:sz w:val="22"/>
          <w:szCs w:val="22"/>
        </w:rPr>
      </w:pPr>
      <w:r>
        <w:rPr>
          <w:rFonts w:ascii="Arial" w:hAnsi="Arial" w:cs="Arial"/>
          <w:sz w:val="22"/>
          <w:szCs w:val="22"/>
        </w:rPr>
        <w:t>Assistance des utilisateurs à la recette</w:t>
      </w:r>
    </w:p>
    <w:p w14:paraId="432E3370" w14:textId="77777777" w:rsidR="003F39AD" w:rsidRDefault="003F39AD" w:rsidP="00EE01D2">
      <w:pPr>
        <w:pStyle w:val="Default"/>
        <w:numPr>
          <w:ilvl w:val="0"/>
          <w:numId w:val="7"/>
        </w:numPr>
        <w:jc w:val="both"/>
        <w:rPr>
          <w:rFonts w:ascii="Arial" w:hAnsi="Arial" w:cs="Arial"/>
          <w:sz w:val="22"/>
          <w:szCs w:val="22"/>
        </w:rPr>
      </w:pPr>
      <w:r w:rsidRPr="0070700C">
        <w:rPr>
          <w:rFonts w:ascii="Arial" w:hAnsi="Arial" w:cs="Arial"/>
          <w:sz w:val="22"/>
          <w:szCs w:val="22"/>
        </w:rPr>
        <w:t xml:space="preserve">Suivi et traitements des anomalies </w:t>
      </w:r>
    </w:p>
    <w:p w14:paraId="5E7824A8" w14:textId="77777777" w:rsidR="00A35A9B" w:rsidRDefault="00A35A9B" w:rsidP="00A35A9B">
      <w:pPr>
        <w:pStyle w:val="Default"/>
        <w:ind w:left="720"/>
        <w:jc w:val="both"/>
        <w:rPr>
          <w:rFonts w:ascii="Arial" w:hAnsi="Arial" w:cs="Arial"/>
          <w:sz w:val="22"/>
          <w:szCs w:val="22"/>
        </w:rPr>
      </w:pPr>
    </w:p>
    <w:p w14:paraId="42231A1F" w14:textId="77777777" w:rsidR="00A35A9B" w:rsidRDefault="00A35A9B" w:rsidP="00A35A9B">
      <w:pPr>
        <w:pStyle w:val="Default"/>
        <w:ind w:left="360"/>
        <w:jc w:val="both"/>
        <w:rPr>
          <w:rFonts w:ascii="Arial" w:hAnsi="Arial" w:cs="Arial"/>
          <w:sz w:val="22"/>
          <w:szCs w:val="22"/>
        </w:rPr>
      </w:pPr>
      <w:r>
        <w:rPr>
          <w:rFonts w:ascii="Arial" w:hAnsi="Arial" w:cs="Arial"/>
          <w:sz w:val="22"/>
          <w:szCs w:val="22"/>
        </w:rPr>
        <w:t xml:space="preserve">Actions </w:t>
      </w:r>
      <w:r w:rsidR="000303CC">
        <w:rPr>
          <w:rFonts w:ascii="Arial" w:hAnsi="Arial" w:cs="Arial"/>
          <w:sz w:val="22"/>
          <w:szCs w:val="22"/>
        </w:rPr>
        <w:t xml:space="preserve">du chantier </w:t>
      </w:r>
      <w:r>
        <w:rPr>
          <w:rFonts w:ascii="Arial" w:hAnsi="Arial" w:cs="Arial"/>
          <w:sz w:val="22"/>
          <w:szCs w:val="22"/>
        </w:rPr>
        <w:t>transverse « Reprise des données »</w:t>
      </w:r>
    </w:p>
    <w:p w14:paraId="57ADEFFA" w14:textId="77777777" w:rsidR="00A35A9B" w:rsidRDefault="00A35A9B" w:rsidP="00A35A9B">
      <w:pPr>
        <w:pStyle w:val="Default"/>
        <w:numPr>
          <w:ilvl w:val="0"/>
          <w:numId w:val="56"/>
        </w:numPr>
        <w:jc w:val="both"/>
        <w:rPr>
          <w:rFonts w:ascii="Arial" w:hAnsi="Arial" w:cs="Arial"/>
          <w:sz w:val="22"/>
          <w:szCs w:val="22"/>
        </w:rPr>
      </w:pPr>
      <w:r w:rsidRPr="00507ACD">
        <w:rPr>
          <w:rFonts w:ascii="Arial" w:hAnsi="Arial" w:cs="Arial"/>
          <w:sz w:val="22"/>
          <w:szCs w:val="22"/>
        </w:rPr>
        <w:t>Vérification et validation des données de reprises</w:t>
      </w:r>
    </w:p>
    <w:p w14:paraId="46DC260F" w14:textId="77777777" w:rsidR="00A35A9B" w:rsidRPr="0070700C" w:rsidRDefault="00A35A9B" w:rsidP="00A35A9B">
      <w:pPr>
        <w:pStyle w:val="Default"/>
        <w:ind w:left="720"/>
        <w:jc w:val="both"/>
        <w:rPr>
          <w:rFonts w:ascii="Arial" w:hAnsi="Arial" w:cs="Arial"/>
          <w:sz w:val="22"/>
          <w:szCs w:val="22"/>
        </w:rPr>
      </w:pPr>
    </w:p>
    <w:p w14:paraId="06ACD7EF" w14:textId="77777777" w:rsidR="003F39AD" w:rsidRDefault="003F39AD" w:rsidP="003F39AD">
      <w:pPr>
        <w:pStyle w:val="Default"/>
        <w:jc w:val="both"/>
        <w:rPr>
          <w:rFonts w:ascii="Arial" w:hAnsi="Arial" w:cs="Arial"/>
        </w:rPr>
      </w:pPr>
    </w:p>
    <w:p w14:paraId="2FE48E11" w14:textId="77777777" w:rsidR="003F39AD" w:rsidRPr="009519CD" w:rsidRDefault="003F39AD" w:rsidP="003F39AD">
      <w:pPr>
        <w:pStyle w:val="Default"/>
        <w:jc w:val="both"/>
        <w:rPr>
          <w:rFonts w:ascii="Arial" w:hAnsi="Arial" w:cs="Arial"/>
        </w:rPr>
      </w:pPr>
      <w:r w:rsidRPr="009519CD">
        <w:rPr>
          <w:rFonts w:ascii="Arial" w:hAnsi="Arial" w:cs="Arial"/>
        </w:rPr>
        <w:t xml:space="preserve">Livrables : </w:t>
      </w:r>
      <w:r w:rsidR="00F14CFF">
        <w:rPr>
          <w:rFonts w:ascii="Arial" w:hAnsi="Arial" w:cs="Arial"/>
        </w:rPr>
        <w:t xml:space="preserve">Plan de recette, </w:t>
      </w:r>
      <w:r w:rsidRPr="009519CD">
        <w:rPr>
          <w:rFonts w:ascii="Arial" w:hAnsi="Arial" w:cs="Arial"/>
        </w:rPr>
        <w:t xml:space="preserve">Fiches(s) de suivi et de traitement des anomalies </w:t>
      </w:r>
    </w:p>
    <w:p w14:paraId="6E2AFC63" w14:textId="77777777" w:rsidR="003F39AD" w:rsidRPr="009519CD" w:rsidRDefault="003F39AD" w:rsidP="003F39AD">
      <w:pPr>
        <w:pStyle w:val="Default"/>
        <w:jc w:val="both"/>
        <w:rPr>
          <w:rFonts w:ascii="Arial" w:hAnsi="Arial" w:cs="Arial"/>
        </w:rPr>
      </w:pPr>
    </w:p>
    <w:p w14:paraId="0221567C" w14:textId="77777777" w:rsidR="003F39AD" w:rsidRDefault="003F39AD" w:rsidP="003F39AD">
      <w:pPr>
        <w:pStyle w:val="Default"/>
        <w:jc w:val="both"/>
        <w:rPr>
          <w:rFonts w:ascii="Arial" w:hAnsi="Arial" w:cs="Arial"/>
        </w:rPr>
      </w:pPr>
      <w:r>
        <w:rPr>
          <w:rFonts w:ascii="Arial" w:hAnsi="Arial" w:cs="Arial"/>
        </w:rPr>
        <w:t>Phase 5.0 – Formation :</w:t>
      </w:r>
    </w:p>
    <w:p w14:paraId="53FF718B" w14:textId="77777777" w:rsidR="003F39AD" w:rsidRPr="009519CD" w:rsidRDefault="003F39AD" w:rsidP="003F39AD">
      <w:pPr>
        <w:pStyle w:val="Default"/>
        <w:jc w:val="both"/>
        <w:rPr>
          <w:rFonts w:ascii="Arial" w:hAnsi="Arial" w:cs="Arial"/>
        </w:rPr>
      </w:pPr>
    </w:p>
    <w:p w14:paraId="09B3B892" w14:textId="77777777" w:rsidR="007D0CB0" w:rsidRPr="007D0CB0" w:rsidRDefault="007D0CB0" w:rsidP="007D0CB0">
      <w:pPr>
        <w:pStyle w:val="Default"/>
        <w:numPr>
          <w:ilvl w:val="0"/>
          <w:numId w:val="7"/>
        </w:numPr>
        <w:jc w:val="both"/>
        <w:rPr>
          <w:rFonts w:ascii="Arial" w:hAnsi="Arial" w:cs="Arial"/>
          <w:sz w:val="22"/>
          <w:szCs w:val="22"/>
        </w:rPr>
      </w:pPr>
      <w:r w:rsidRPr="0070700C">
        <w:rPr>
          <w:rFonts w:ascii="Arial" w:hAnsi="Arial" w:cs="Arial"/>
          <w:sz w:val="22"/>
          <w:szCs w:val="22"/>
        </w:rPr>
        <w:t>Préparation de l'environ</w:t>
      </w:r>
      <w:r>
        <w:rPr>
          <w:rFonts w:ascii="Arial" w:hAnsi="Arial" w:cs="Arial"/>
          <w:sz w:val="22"/>
          <w:szCs w:val="22"/>
        </w:rPr>
        <w:t>nement de formation (Bac à sable)</w:t>
      </w:r>
    </w:p>
    <w:p w14:paraId="4EBC5FB4" w14:textId="77777777" w:rsidR="003F39AD" w:rsidRPr="0070700C" w:rsidRDefault="003F39AD" w:rsidP="00EE01D2">
      <w:pPr>
        <w:pStyle w:val="Default"/>
        <w:numPr>
          <w:ilvl w:val="0"/>
          <w:numId w:val="7"/>
        </w:numPr>
        <w:jc w:val="both"/>
        <w:rPr>
          <w:rFonts w:ascii="Arial" w:hAnsi="Arial" w:cs="Arial"/>
          <w:sz w:val="22"/>
          <w:szCs w:val="22"/>
        </w:rPr>
      </w:pPr>
      <w:r w:rsidRPr="0070700C">
        <w:rPr>
          <w:rFonts w:ascii="Arial" w:hAnsi="Arial" w:cs="Arial"/>
          <w:sz w:val="22"/>
          <w:szCs w:val="22"/>
        </w:rPr>
        <w:t>Elaboration des manuels de formation (administration, utilisation)</w:t>
      </w:r>
    </w:p>
    <w:p w14:paraId="2BB04BBE" w14:textId="77777777" w:rsidR="003F39AD" w:rsidRPr="0070700C" w:rsidRDefault="003F39AD" w:rsidP="00EE01D2">
      <w:pPr>
        <w:pStyle w:val="Default"/>
        <w:numPr>
          <w:ilvl w:val="0"/>
          <w:numId w:val="7"/>
        </w:numPr>
        <w:jc w:val="both"/>
        <w:rPr>
          <w:rFonts w:ascii="Arial" w:hAnsi="Arial" w:cs="Arial"/>
          <w:sz w:val="22"/>
          <w:szCs w:val="22"/>
        </w:rPr>
      </w:pPr>
      <w:r w:rsidRPr="0070700C">
        <w:rPr>
          <w:rFonts w:ascii="Arial" w:hAnsi="Arial" w:cs="Arial"/>
          <w:sz w:val="22"/>
          <w:szCs w:val="22"/>
        </w:rPr>
        <w:lastRenderedPageBreak/>
        <w:t xml:space="preserve">Elaboration les </w:t>
      </w:r>
      <w:r w:rsidRPr="00D24E1D">
        <w:rPr>
          <w:rFonts w:ascii="Arial" w:hAnsi="Arial" w:cs="Arial"/>
          <w:i/>
          <w:sz w:val="22"/>
          <w:szCs w:val="22"/>
        </w:rPr>
        <w:t>screen-cams</w:t>
      </w:r>
    </w:p>
    <w:p w14:paraId="25567937" w14:textId="77777777" w:rsidR="003F39AD" w:rsidRPr="0070700C" w:rsidRDefault="003F39AD" w:rsidP="00EE01D2">
      <w:pPr>
        <w:pStyle w:val="Default"/>
        <w:numPr>
          <w:ilvl w:val="0"/>
          <w:numId w:val="7"/>
        </w:numPr>
        <w:jc w:val="both"/>
        <w:rPr>
          <w:rFonts w:ascii="Arial" w:hAnsi="Arial" w:cs="Arial"/>
          <w:sz w:val="22"/>
          <w:szCs w:val="22"/>
        </w:rPr>
      </w:pPr>
      <w:r w:rsidRPr="0070700C">
        <w:rPr>
          <w:rFonts w:ascii="Arial" w:hAnsi="Arial" w:cs="Arial"/>
          <w:sz w:val="22"/>
          <w:szCs w:val="22"/>
        </w:rPr>
        <w:t>Tenue des ateliers des formations</w:t>
      </w:r>
    </w:p>
    <w:p w14:paraId="0174E782" w14:textId="77777777" w:rsidR="003F39AD" w:rsidRDefault="003F39AD" w:rsidP="003F39AD">
      <w:pPr>
        <w:pStyle w:val="Default"/>
        <w:jc w:val="both"/>
        <w:rPr>
          <w:rFonts w:ascii="Arial" w:hAnsi="Arial" w:cs="Arial"/>
        </w:rPr>
      </w:pPr>
    </w:p>
    <w:p w14:paraId="7CE2265D" w14:textId="77777777" w:rsidR="003F39AD" w:rsidRPr="009519CD" w:rsidRDefault="003F39AD" w:rsidP="003F39AD">
      <w:pPr>
        <w:pStyle w:val="Default"/>
        <w:jc w:val="both"/>
        <w:rPr>
          <w:rFonts w:ascii="Arial" w:hAnsi="Arial" w:cs="Arial"/>
        </w:rPr>
      </w:pPr>
      <w:r w:rsidRPr="009519CD">
        <w:rPr>
          <w:rFonts w:ascii="Arial" w:hAnsi="Arial" w:cs="Arial"/>
        </w:rPr>
        <w:t>Livra</w:t>
      </w:r>
      <w:r w:rsidR="003C53A5">
        <w:rPr>
          <w:rFonts w:ascii="Arial" w:hAnsi="Arial" w:cs="Arial"/>
        </w:rPr>
        <w:t>bles : Manuels de formation</w:t>
      </w:r>
      <w:r w:rsidR="003A101F">
        <w:rPr>
          <w:rFonts w:ascii="Arial" w:hAnsi="Arial" w:cs="Arial"/>
        </w:rPr>
        <w:t xml:space="preserve"> – </w:t>
      </w:r>
      <w:r w:rsidR="003A101F" w:rsidRPr="003A101F">
        <w:rPr>
          <w:rFonts w:ascii="Arial" w:hAnsi="Arial" w:cs="Arial"/>
        </w:rPr>
        <w:t>Screencams</w:t>
      </w:r>
    </w:p>
    <w:p w14:paraId="0AE6AA36" w14:textId="77777777" w:rsidR="003F39AD" w:rsidRPr="009519CD" w:rsidRDefault="003F39AD" w:rsidP="003F39AD">
      <w:pPr>
        <w:pStyle w:val="Default"/>
        <w:jc w:val="both"/>
        <w:rPr>
          <w:rFonts w:ascii="Arial" w:hAnsi="Arial" w:cs="Arial"/>
        </w:rPr>
      </w:pPr>
    </w:p>
    <w:p w14:paraId="4E1C9256" w14:textId="77777777" w:rsidR="00507ACD" w:rsidRDefault="00507ACD" w:rsidP="003F39AD">
      <w:pPr>
        <w:pStyle w:val="Default"/>
        <w:jc w:val="both"/>
        <w:rPr>
          <w:rFonts w:ascii="Arial" w:hAnsi="Arial" w:cs="Arial"/>
        </w:rPr>
      </w:pPr>
    </w:p>
    <w:p w14:paraId="3926DA57" w14:textId="77777777" w:rsidR="00507ACD" w:rsidRDefault="00507ACD" w:rsidP="003F39AD">
      <w:pPr>
        <w:pStyle w:val="Default"/>
        <w:jc w:val="both"/>
        <w:rPr>
          <w:rFonts w:ascii="Arial" w:hAnsi="Arial" w:cs="Arial"/>
        </w:rPr>
      </w:pPr>
    </w:p>
    <w:p w14:paraId="22930111" w14:textId="77777777" w:rsidR="003F39AD" w:rsidRPr="009519CD" w:rsidRDefault="003F39AD" w:rsidP="003F39AD">
      <w:pPr>
        <w:pStyle w:val="Default"/>
        <w:jc w:val="both"/>
        <w:rPr>
          <w:rFonts w:ascii="Arial" w:hAnsi="Arial" w:cs="Arial"/>
        </w:rPr>
      </w:pPr>
      <w:r w:rsidRPr="009519CD">
        <w:rPr>
          <w:rFonts w:ascii="Arial" w:hAnsi="Arial" w:cs="Arial"/>
        </w:rPr>
        <w:tab/>
      </w:r>
    </w:p>
    <w:p w14:paraId="7C9CAB42" w14:textId="77777777" w:rsidR="003F39AD" w:rsidRDefault="00E875AB" w:rsidP="003F39AD">
      <w:pPr>
        <w:pStyle w:val="Default"/>
        <w:jc w:val="both"/>
        <w:rPr>
          <w:rFonts w:ascii="Arial" w:hAnsi="Arial" w:cs="Arial"/>
        </w:rPr>
      </w:pPr>
      <w:r>
        <w:rPr>
          <w:rFonts w:ascii="Arial" w:hAnsi="Arial" w:cs="Arial"/>
        </w:rPr>
        <w:t>Phase 6</w:t>
      </w:r>
      <w:r w:rsidR="003F39AD">
        <w:rPr>
          <w:rFonts w:ascii="Arial" w:hAnsi="Arial" w:cs="Arial"/>
        </w:rPr>
        <w:t>.0 – Mise en production :</w:t>
      </w:r>
    </w:p>
    <w:p w14:paraId="21630B20" w14:textId="77777777" w:rsidR="003A101F" w:rsidRDefault="003A101F" w:rsidP="003A101F">
      <w:pPr>
        <w:pStyle w:val="Default"/>
        <w:jc w:val="both"/>
        <w:rPr>
          <w:rFonts w:ascii="Arial" w:hAnsi="Arial" w:cs="Arial"/>
          <w:sz w:val="22"/>
          <w:szCs w:val="22"/>
        </w:rPr>
      </w:pPr>
    </w:p>
    <w:p w14:paraId="6FAE7FBF" w14:textId="77777777" w:rsidR="007D0CB0" w:rsidRPr="007D0CB0" w:rsidRDefault="007D0CB0" w:rsidP="007D0CB0">
      <w:pPr>
        <w:pStyle w:val="Default"/>
        <w:numPr>
          <w:ilvl w:val="0"/>
          <w:numId w:val="7"/>
        </w:numPr>
        <w:jc w:val="both"/>
        <w:rPr>
          <w:rFonts w:ascii="Arial" w:hAnsi="Arial" w:cs="Arial"/>
          <w:sz w:val="22"/>
          <w:szCs w:val="22"/>
        </w:rPr>
      </w:pPr>
      <w:r>
        <w:rPr>
          <w:rFonts w:ascii="Arial" w:hAnsi="Arial" w:cs="Arial"/>
          <w:sz w:val="22"/>
          <w:szCs w:val="22"/>
        </w:rPr>
        <w:t>Installation</w:t>
      </w:r>
      <w:r w:rsidRPr="0070700C">
        <w:rPr>
          <w:rFonts w:ascii="Arial" w:hAnsi="Arial" w:cs="Arial"/>
          <w:sz w:val="22"/>
          <w:szCs w:val="22"/>
        </w:rPr>
        <w:t xml:space="preserve"> de</w:t>
      </w:r>
      <w:r>
        <w:rPr>
          <w:rFonts w:ascii="Arial" w:hAnsi="Arial" w:cs="Arial"/>
          <w:sz w:val="22"/>
          <w:szCs w:val="22"/>
        </w:rPr>
        <w:t xml:space="preserve">s </w:t>
      </w:r>
      <w:r w:rsidRPr="0070700C">
        <w:rPr>
          <w:rFonts w:ascii="Arial" w:hAnsi="Arial" w:cs="Arial"/>
          <w:sz w:val="22"/>
          <w:szCs w:val="22"/>
        </w:rPr>
        <w:t>environnement</w:t>
      </w:r>
      <w:r>
        <w:rPr>
          <w:rFonts w:ascii="Arial" w:hAnsi="Arial" w:cs="Arial"/>
          <w:sz w:val="22"/>
          <w:szCs w:val="22"/>
        </w:rPr>
        <w:t>s de pré</w:t>
      </w:r>
      <w:r w:rsidR="002A34B6">
        <w:rPr>
          <w:rFonts w:ascii="Arial" w:hAnsi="Arial" w:cs="Arial"/>
          <w:sz w:val="22"/>
          <w:szCs w:val="22"/>
        </w:rPr>
        <w:t>-</w:t>
      </w:r>
      <w:r>
        <w:rPr>
          <w:rFonts w:ascii="Arial" w:hAnsi="Arial" w:cs="Arial"/>
          <w:sz w:val="22"/>
          <w:szCs w:val="22"/>
        </w:rPr>
        <w:t>prod</w:t>
      </w:r>
      <w:r w:rsidR="002A34B6">
        <w:rPr>
          <w:rFonts w:ascii="Arial" w:hAnsi="Arial" w:cs="Arial"/>
          <w:sz w:val="22"/>
          <w:szCs w:val="22"/>
        </w:rPr>
        <w:t>uction</w:t>
      </w:r>
      <w:r>
        <w:rPr>
          <w:rFonts w:ascii="Arial" w:hAnsi="Arial" w:cs="Arial"/>
          <w:sz w:val="22"/>
          <w:szCs w:val="22"/>
        </w:rPr>
        <w:t xml:space="preserve"> et prod</w:t>
      </w:r>
      <w:r w:rsidR="002A34B6">
        <w:rPr>
          <w:rFonts w:ascii="Arial" w:hAnsi="Arial" w:cs="Arial"/>
          <w:sz w:val="22"/>
          <w:szCs w:val="22"/>
        </w:rPr>
        <w:t>uction</w:t>
      </w:r>
    </w:p>
    <w:p w14:paraId="1467BA46" w14:textId="77777777" w:rsidR="003F39AD" w:rsidRPr="007D0CB0" w:rsidRDefault="003F39AD" w:rsidP="007D0CB0">
      <w:pPr>
        <w:pStyle w:val="Default"/>
        <w:numPr>
          <w:ilvl w:val="0"/>
          <w:numId w:val="7"/>
        </w:numPr>
        <w:jc w:val="both"/>
        <w:rPr>
          <w:rFonts w:ascii="Arial" w:hAnsi="Arial" w:cs="Arial"/>
          <w:sz w:val="22"/>
          <w:szCs w:val="22"/>
        </w:rPr>
      </w:pPr>
      <w:r w:rsidRPr="007D0CB0">
        <w:rPr>
          <w:rFonts w:ascii="Arial" w:hAnsi="Arial" w:cs="Arial"/>
          <w:sz w:val="22"/>
          <w:szCs w:val="22"/>
        </w:rPr>
        <w:t>Gestion de la bascule</w:t>
      </w:r>
    </w:p>
    <w:p w14:paraId="6A61DAE1" w14:textId="77777777" w:rsidR="003F39AD" w:rsidRDefault="003F39AD" w:rsidP="00EE01D2">
      <w:pPr>
        <w:pStyle w:val="Default"/>
        <w:numPr>
          <w:ilvl w:val="0"/>
          <w:numId w:val="7"/>
        </w:numPr>
        <w:jc w:val="both"/>
        <w:rPr>
          <w:rFonts w:ascii="Arial" w:hAnsi="Arial" w:cs="Arial"/>
          <w:sz w:val="22"/>
          <w:szCs w:val="22"/>
        </w:rPr>
      </w:pPr>
      <w:r w:rsidRPr="0070700C">
        <w:rPr>
          <w:rFonts w:ascii="Arial" w:hAnsi="Arial" w:cs="Arial"/>
          <w:sz w:val="22"/>
          <w:szCs w:val="22"/>
        </w:rPr>
        <w:t>Mise en production</w:t>
      </w:r>
    </w:p>
    <w:p w14:paraId="4716E692" w14:textId="77777777" w:rsidR="00640E04" w:rsidRPr="006500A0" w:rsidRDefault="00640E04" w:rsidP="006500A0">
      <w:pPr>
        <w:pStyle w:val="Default"/>
        <w:framePr w:hSpace="132" w:wrap="around" w:vAnchor="text" w:hAnchor="text" w:y="1"/>
        <w:numPr>
          <w:ilvl w:val="0"/>
          <w:numId w:val="7"/>
        </w:numPr>
        <w:jc w:val="both"/>
        <w:rPr>
          <w:rFonts w:ascii="Arial" w:hAnsi="Arial" w:cs="Arial"/>
          <w:sz w:val="22"/>
          <w:szCs w:val="22"/>
        </w:rPr>
      </w:pPr>
      <w:r w:rsidRPr="006500A0">
        <w:rPr>
          <w:rFonts w:ascii="Arial" w:hAnsi="Arial" w:cs="Arial"/>
          <w:sz w:val="22"/>
          <w:szCs w:val="22"/>
        </w:rPr>
        <w:t>Test de la haute disponibilité (composantes de la solution installée pour les environnements préprod et prod)</w:t>
      </w:r>
    </w:p>
    <w:p w14:paraId="54983A0B" w14:textId="77777777" w:rsidR="00640E04" w:rsidRPr="0070700C" w:rsidRDefault="00640E04" w:rsidP="00640E04">
      <w:pPr>
        <w:pStyle w:val="Default"/>
        <w:ind w:left="360"/>
        <w:jc w:val="both"/>
        <w:rPr>
          <w:rFonts w:ascii="Arial" w:hAnsi="Arial" w:cs="Arial"/>
          <w:sz w:val="22"/>
          <w:szCs w:val="22"/>
        </w:rPr>
      </w:pPr>
    </w:p>
    <w:p w14:paraId="6EF78B04" w14:textId="77777777" w:rsidR="003F39AD" w:rsidRDefault="003F39AD" w:rsidP="003F39AD">
      <w:pPr>
        <w:pStyle w:val="Default"/>
        <w:jc w:val="both"/>
        <w:rPr>
          <w:rFonts w:ascii="Arial" w:hAnsi="Arial" w:cs="Arial"/>
        </w:rPr>
      </w:pPr>
    </w:p>
    <w:p w14:paraId="299CFC2F" w14:textId="77777777" w:rsidR="003F39AD" w:rsidRPr="009519CD" w:rsidRDefault="003A101F" w:rsidP="00AC0E4C">
      <w:pPr>
        <w:pStyle w:val="Default"/>
        <w:jc w:val="both"/>
        <w:rPr>
          <w:rFonts w:ascii="Arial" w:hAnsi="Arial" w:cs="Arial"/>
        </w:rPr>
      </w:pPr>
      <w:r>
        <w:rPr>
          <w:rFonts w:ascii="Arial" w:hAnsi="Arial" w:cs="Arial"/>
        </w:rPr>
        <w:t>Livrables : Rapport</w:t>
      </w:r>
      <w:r w:rsidR="003F39AD" w:rsidRPr="009519CD">
        <w:rPr>
          <w:rFonts w:ascii="Arial" w:hAnsi="Arial" w:cs="Arial"/>
        </w:rPr>
        <w:t xml:space="preserve"> de déploiement</w:t>
      </w:r>
      <w:r w:rsidR="00AC0E4C">
        <w:rPr>
          <w:rFonts w:ascii="Arial" w:hAnsi="Arial" w:cs="Arial"/>
        </w:rPr>
        <w:t xml:space="preserve"> - D</w:t>
      </w:r>
      <w:r w:rsidR="00AC0E4C" w:rsidRPr="003D07D2">
        <w:rPr>
          <w:rFonts w:ascii="Arial" w:hAnsi="Arial" w:cs="Arial"/>
        </w:rPr>
        <w:t>ossier d’installation incluant les prérequis techniques et les procédures d’exploitation</w:t>
      </w:r>
      <w:r w:rsidR="00AC0E4C">
        <w:rPr>
          <w:rFonts w:ascii="Arial" w:hAnsi="Arial" w:cs="Arial"/>
        </w:rPr>
        <w:t xml:space="preserve"> </w:t>
      </w:r>
    </w:p>
    <w:p w14:paraId="068367ED" w14:textId="77777777" w:rsidR="003F39AD" w:rsidRPr="009519CD" w:rsidRDefault="003F39AD" w:rsidP="003F39AD">
      <w:pPr>
        <w:pStyle w:val="Default"/>
        <w:jc w:val="both"/>
        <w:rPr>
          <w:rFonts w:ascii="Arial" w:hAnsi="Arial" w:cs="Arial"/>
        </w:rPr>
      </w:pPr>
    </w:p>
    <w:p w14:paraId="7A36A232" w14:textId="77777777" w:rsidR="003F39AD" w:rsidRDefault="00E875AB" w:rsidP="003F39AD">
      <w:pPr>
        <w:pStyle w:val="Default"/>
        <w:jc w:val="both"/>
        <w:rPr>
          <w:rFonts w:ascii="Arial" w:hAnsi="Arial" w:cs="Arial"/>
        </w:rPr>
      </w:pPr>
      <w:r>
        <w:rPr>
          <w:rFonts w:ascii="Arial" w:hAnsi="Arial" w:cs="Arial"/>
        </w:rPr>
        <w:t>Phase 7</w:t>
      </w:r>
      <w:r w:rsidR="003F39AD">
        <w:rPr>
          <w:rFonts w:ascii="Arial" w:hAnsi="Arial" w:cs="Arial"/>
        </w:rPr>
        <w:t>.0 – Assistance post démarrage :</w:t>
      </w:r>
    </w:p>
    <w:p w14:paraId="1CF953B9" w14:textId="77777777" w:rsidR="003F39AD" w:rsidRPr="009519CD" w:rsidRDefault="003F39AD" w:rsidP="003F39AD">
      <w:pPr>
        <w:pStyle w:val="Default"/>
        <w:jc w:val="both"/>
        <w:rPr>
          <w:rFonts w:ascii="Arial" w:hAnsi="Arial" w:cs="Arial"/>
        </w:rPr>
      </w:pPr>
    </w:p>
    <w:p w14:paraId="240DA7EA" w14:textId="77777777" w:rsidR="003F39AD" w:rsidRPr="0070700C" w:rsidRDefault="003F39AD" w:rsidP="00EE01D2">
      <w:pPr>
        <w:pStyle w:val="Default"/>
        <w:numPr>
          <w:ilvl w:val="0"/>
          <w:numId w:val="7"/>
        </w:numPr>
        <w:jc w:val="both"/>
        <w:rPr>
          <w:rFonts w:ascii="Arial" w:hAnsi="Arial" w:cs="Arial"/>
          <w:sz w:val="22"/>
          <w:szCs w:val="22"/>
        </w:rPr>
      </w:pPr>
      <w:r w:rsidRPr="0070700C">
        <w:rPr>
          <w:rFonts w:ascii="Arial" w:hAnsi="Arial" w:cs="Arial"/>
          <w:sz w:val="22"/>
          <w:szCs w:val="22"/>
        </w:rPr>
        <w:t>Assistance au démarrage</w:t>
      </w:r>
    </w:p>
    <w:p w14:paraId="3AEF8F54" w14:textId="77777777" w:rsidR="003F39AD" w:rsidRPr="0070700C" w:rsidRDefault="003F39AD" w:rsidP="00EE01D2">
      <w:pPr>
        <w:pStyle w:val="Default"/>
        <w:numPr>
          <w:ilvl w:val="0"/>
          <w:numId w:val="7"/>
        </w:numPr>
        <w:jc w:val="both"/>
        <w:rPr>
          <w:rFonts w:ascii="Arial" w:hAnsi="Arial" w:cs="Arial"/>
          <w:sz w:val="22"/>
          <w:szCs w:val="22"/>
        </w:rPr>
      </w:pPr>
      <w:r w:rsidRPr="0070700C">
        <w:rPr>
          <w:rFonts w:ascii="Arial" w:hAnsi="Arial" w:cs="Arial"/>
          <w:sz w:val="22"/>
          <w:szCs w:val="22"/>
        </w:rPr>
        <w:t>Support aux utilisateurs</w:t>
      </w:r>
    </w:p>
    <w:p w14:paraId="135A62C2" w14:textId="44AEE61C" w:rsidR="003F39AD" w:rsidRDefault="003F39AD" w:rsidP="00EE01D2">
      <w:pPr>
        <w:pStyle w:val="Default"/>
        <w:numPr>
          <w:ilvl w:val="0"/>
          <w:numId w:val="7"/>
        </w:numPr>
        <w:jc w:val="both"/>
        <w:rPr>
          <w:rFonts w:ascii="Arial" w:hAnsi="Arial" w:cs="Arial"/>
          <w:sz w:val="22"/>
          <w:szCs w:val="22"/>
        </w:rPr>
      </w:pPr>
      <w:r w:rsidRPr="004E01DA">
        <w:rPr>
          <w:rFonts w:ascii="Arial" w:hAnsi="Arial" w:cs="Arial"/>
          <w:sz w:val="22"/>
          <w:szCs w:val="22"/>
        </w:rPr>
        <w:t>Suivi des</w:t>
      </w:r>
      <w:r>
        <w:rPr>
          <w:rFonts w:ascii="Arial" w:hAnsi="Arial" w:cs="Arial"/>
          <w:sz w:val="22"/>
          <w:szCs w:val="22"/>
        </w:rPr>
        <w:t xml:space="preserve"> incidents</w:t>
      </w:r>
      <w:r w:rsidRPr="004E01DA">
        <w:rPr>
          <w:rFonts w:ascii="Arial" w:hAnsi="Arial" w:cs="Arial"/>
          <w:sz w:val="22"/>
          <w:szCs w:val="22"/>
        </w:rPr>
        <w:t xml:space="preserve"> Corrections des </w:t>
      </w:r>
      <w:r>
        <w:rPr>
          <w:rFonts w:ascii="Arial" w:hAnsi="Arial" w:cs="Arial"/>
          <w:sz w:val="22"/>
          <w:szCs w:val="22"/>
        </w:rPr>
        <w:t>incidents</w:t>
      </w:r>
    </w:p>
    <w:p w14:paraId="04BE9B4A" w14:textId="1AD0B2D0" w:rsidR="00FE0B13" w:rsidRPr="00FE0B13" w:rsidRDefault="00FE0B13" w:rsidP="00FE0B13">
      <w:pPr>
        <w:pStyle w:val="Default"/>
        <w:numPr>
          <w:ilvl w:val="0"/>
          <w:numId w:val="7"/>
        </w:numPr>
        <w:jc w:val="both"/>
        <w:rPr>
          <w:rFonts w:ascii="Arial" w:hAnsi="Arial" w:cs="Arial"/>
          <w:color w:val="auto"/>
          <w:sz w:val="22"/>
          <w:szCs w:val="22"/>
        </w:rPr>
      </w:pPr>
      <w:r w:rsidRPr="00FE0B13">
        <w:rPr>
          <w:rFonts w:ascii="Arial" w:hAnsi="Arial" w:cs="Arial"/>
          <w:color w:val="auto"/>
          <w:sz w:val="22"/>
          <w:szCs w:val="22"/>
        </w:rPr>
        <w:t>Assistance à l’intégration des résultats du premier inventaire physique des immobilisations qui suivra le déploi</w:t>
      </w:r>
      <w:r w:rsidR="0086184E">
        <w:rPr>
          <w:rFonts w:ascii="Arial" w:hAnsi="Arial" w:cs="Arial"/>
          <w:color w:val="auto"/>
          <w:sz w:val="22"/>
          <w:szCs w:val="22"/>
        </w:rPr>
        <w:t>m</w:t>
      </w:r>
      <w:r w:rsidRPr="00FE0B13">
        <w:rPr>
          <w:rFonts w:ascii="Arial" w:hAnsi="Arial" w:cs="Arial"/>
          <w:color w:val="auto"/>
          <w:sz w:val="22"/>
          <w:szCs w:val="22"/>
        </w:rPr>
        <w:t>ent de l’ERP</w:t>
      </w:r>
    </w:p>
    <w:p w14:paraId="0D8B6CC5" w14:textId="77777777" w:rsidR="003F39AD" w:rsidRDefault="003F39AD" w:rsidP="003F39AD">
      <w:pPr>
        <w:pStyle w:val="Default"/>
        <w:jc w:val="both"/>
        <w:rPr>
          <w:rFonts w:ascii="Arial" w:hAnsi="Arial" w:cs="Arial"/>
        </w:rPr>
      </w:pPr>
    </w:p>
    <w:p w14:paraId="38D86F33" w14:textId="77777777" w:rsidR="003F39AD" w:rsidRDefault="003F39AD" w:rsidP="003F39AD">
      <w:pPr>
        <w:pStyle w:val="Default"/>
        <w:jc w:val="both"/>
        <w:rPr>
          <w:rFonts w:ascii="Arial" w:hAnsi="Arial" w:cs="Arial"/>
        </w:rPr>
      </w:pPr>
      <w:r w:rsidRPr="009519CD">
        <w:rPr>
          <w:rFonts w:ascii="Arial" w:hAnsi="Arial" w:cs="Arial"/>
        </w:rPr>
        <w:t>Livrables : Rappo</w:t>
      </w:r>
      <w:r w:rsidR="003A101F">
        <w:rPr>
          <w:rFonts w:ascii="Arial" w:hAnsi="Arial" w:cs="Arial"/>
        </w:rPr>
        <w:t>rt</w:t>
      </w:r>
      <w:r>
        <w:rPr>
          <w:rFonts w:ascii="Arial" w:hAnsi="Arial" w:cs="Arial"/>
        </w:rPr>
        <w:t xml:space="preserve"> de traitement des incidents</w:t>
      </w:r>
    </w:p>
    <w:p w14:paraId="622EC2C1" w14:textId="77777777" w:rsidR="003F39AD" w:rsidRDefault="003F39AD" w:rsidP="003F39AD">
      <w:pPr>
        <w:pStyle w:val="Default"/>
        <w:jc w:val="both"/>
        <w:rPr>
          <w:rFonts w:ascii="Arial" w:hAnsi="Arial" w:cs="Arial"/>
        </w:rPr>
      </w:pPr>
    </w:p>
    <w:p w14:paraId="36F24E0A" w14:textId="77777777" w:rsidR="00587459" w:rsidRDefault="00587459" w:rsidP="00587459">
      <w:pPr>
        <w:pStyle w:val="Titre2"/>
      </w:pPr>
      <w:r>
        <w:t xml:space="preserve">IV.3. Remarques sur les prestations </w:t>
      </w:r>
      <w:r w:rsidR="0041607B">
        <w:t>d’infrastructure technique</w:t>
      </w:r>
    </w:p>
    <w:p w14:paraId="08A8AD01" w14:textId="77777777" w:rsidR="00587459" w:rsidRPr="006500A0" w:rsidRDefault="00587459" w:rsidP="00587459">
      <w:pPr>
        <w:pStyle w:val="Default"/>
        <w:rPr>
          <w:rFonts w:ascii="Arial" w:hAnsi="Arial" w:cs="Arial"/>
        </w:rPr>
      </w:pPr>
      <w:r w:rsidRPr="006500A0">
        <w:rPr>
          <w:rFonts w:ascii="Arial" w:hAnsi="Arial" w:cs="Arial"/>
        </w:rPr>
        <w:t>Dans son offre le soumissionnaire doit prendre en charge les prestations suivantes :</w:t>
      </w:r>
    </w:p>
    <w:p w14:paraId="4A01AAE5" w14:textId="77777777" w:rsidR="00587459" w:rsidRPr="006500A0" w:rsidRDefault="009A41FB" w:rsidP="00CD0B97">
      <w:pPr>
        <w:pStyle w:val="Default"/>
        <w:numPr>
          <w:ilvl w:val="0"/>
          <w:numId w:val="59"/>
        </w:numPr>
        <w:rPr>
          <w:rFonts w:ascii="Arial" w:hAnsi="Arial" w:cs="Arial"/>
        </w:rPr>
      </w:pPr>
      <w:r w:rsidRPr="006500A0">
        <w:rPr>
          <w:rFonts w:ascii="Arial" w:hAnsi="Arial" w:cs="Arial"/>
        </w:rPr>
        <w:t>Le prestataire doit communiquer dans son offre les prérequis pour les environnements en terme (RAM, CPU,…) et les prérequis réseau.</w:t>
      </w:r>
      <w:r w:rsidR="002010C0" w:rsidRPr="006500A0">
        <w:rPr>
          <w:rFonts w:ascii="Arial" w:hAnsi="Arial" w:cs="Arial"/>
        </w:rPr>
        <w:t xml:space="preserve"> </w:t>
      </w:r>
      <w:r w:rsidRPr="006500A0">
        <w:rPr>
          <w:rFonts w:ascii="Arial" w:hAnsi="Arial" w:cs="Arial"/>
        </w:rPr>
        <w:t>Toutes les composantes logicielles additives ou logiciels tiers nécessaires au fonctionnement du progiciel sont à la charge de l’intégrateur</w:t>
      </w:r>
    </w:p>
    <w:p w14:paraId="3D06017D" w14:textId="77777777" w:rsidR="00230033" w:rsidRPr="006500A0" w:rsidRDefault="002010C0" w:rsidP="00230033">
      <w:pPr>
        <w:pStyle w:val="Default"/>
        <w:numPr>
          <w:ilvl w:val="0"/>
          <w:numId w:val="59"/>
        </w:numPr>
        <w:rPr>
          <w:rFonts w:ascii="Arial" w:hAnsi="Arial" w:cs="Arial"/>
        </w:rPr>
      </w:pPr>
      <w:r w:rsidRPr="006500A0">
        <w:rPr>
          <w:rFonts w:ascii="Arial" w:hAnsi="Arial" w:cs="Arial"/>
        </w:rPr>
        <w:t>Installer le</w:t>
      </w:r>
      <w:r w:rsidR="00230033" w:rsidRPr="006500A0">
        <w:rPr>
          <w:rFonts w:ascii="Arial" w:hAnsi="Arial" w:cs="Arial"/>
        </w:rPr>
        <w:t xml:space="preserve"> certificat SSL acquis par l’OFPPT</w:t>
      </w:r>
    </w:p>
    <w:p w14:paraId="2A73DA46" w14:textId="77777777" w:rsidR="009A41FB" w:rsidRPr="006500A0" w:rsidRDefault="00230033" w:rsidP="00230033">
      <w:pPr>
        <w:pStyle w:val="Default"/>
        <w:numPr>
          <w:ilvl w:val="0"/>
          <w:numId w:val="59"/>
        </w:numPr>
        <w:rPr>
          <w:rFonts w:ascii="Arial" w:hAnsi="Arial" w:cs="Arial"/>
        </w:rPr>
      </w:pPr>
      <w:r w:rsidRPr="006500A0">
        <w:rPr>
          <w:rFonts w:ascii="Arial" w:hAnsi="Arial" w:cs="Arial"/>
        </w:rPr>
        <w:t>Assister l’OFPPT à mettre en place la solution au sein de son WAF</w:t>
      </w:r>
    </w:p>
    <w:p w14:paraId="39897C4F" w14:textId="77777777" w:rsidR="00230033" w:rsidRPr="006500A0" w:rsidRDefault="002010C0" w:rsidP="002010C0">
      <w:pPr>
        <w:pStyle w:val="Default"/>
        <w:numPr>
          <w:ilvl w:val="0"/>
          <w:numId w:val="59"/>
        </w:numPr>
        <w:rPr>
          <w:rFonts w:ascii="Arial" w:hAnsi="Arial" w:cs="Arial"/>
        </w:rPr>
      </w:pPr>
      <w:r w:rsidRPr="006500A0">
        <w:rPr>
          <w:rFonts w:ascii="Arial" w:hAnsi="Arial" w:cs="Arial"/>
        </w:rPr>
        <w:t>Intégrer la solution dans le réseau de l’OFPPT en respectant les règles de sécurité mises en place</w:t>
      </w:r>
    </w:p>
    <w:p w14:paraId="6A72A41C" w14:textId="77777777" w:rsidR="002010C0" w:rsidRPr="006500A0" w:rsidRDefault="002010C0" w:rsidP="00CD0B97">
      <w:pPr>
        <w:pStyle w:val="Default"/>
        <w:numPr>
          <w:ilvl w:val="0"/>
          <w:numId w:val="59"/>
        </w:numPr>
        <w:rPr>
          <w:rFonts w:ascii="Arial" w:hAnsi="Arial" w:cs="Arial"/>
        </w:rPr>
      </w:pPr>
      <w:r w:rsidRPr="006500A0">
        <w:rPr>
          <w:rFonts w:ascii="Arial" w:hAnsi="Arial" w:cs="Arial"/>
        </w:rPr>
        <w:t xml:space="preserve">Le prestataire précisera </w:t>
      </w:r>
      <w:r w:rsidR="0041607B" w:rsidRPr="006500A0">
        <w:rPr>
          <w:rFonts w:ascii="Arial" w:hAnsi="Arial" w:cs="Arial"/>
        </w:rPr>
        <w:t xml:space="preserve">dans son offre </w:t>
      </w:r>
      <w:r w:rsidRPr="006500A0">
        <w:rPr>
          <w:rFonts w:ascii="Arial" w:hAnsi="Arial" w:cs="Arial"/>
        </w:rPr>
        <w:t>les systèmes d'exploitation supportés par la solution. L’OFPPT dispose des modèles de VM sous Windows server 2016/2019. Les autres systèmes d’exploitation doivent être installés par le prestataire.</w:t>
      </w:r>
    </w:p>
    <w:p w14:paraId="4B0EB5F7" w14:textId="77777777" w:rsidR="008F66F3" w:rsidRPr="006500A0" w:rsidRDefault="008F66F3" w:rsidP="008F66F3">
      <w:pPr>
        <w:pStyle w:val="Default"/>
        <w:numPr>
          <w:ilvl w:val="0"/>
          <w:numId w:val="59"/>
        </w:numPr>
        <w:rPr>
          <w:rFonts w:ascii="Arial" w:hAnsi="Arial" w:cs="Arial"/>
        </w:rPr>
      </w:pPr>
      <w:r w:rsidRPr="006500A0">
        <w:rPr>
          <w:rFonts w:ascii="Arial" w:hAnsi="Arial" w:cs="Arial"/>
        </w:rPr>
        <w:t>La solution implémentée ne doit présenter aucun point de défaillance unique (SPOF). Le prestataire doit mettre en place la redondance totale de tous les composantes / et les serveurs de la solution y compris les serveurs de bases de données.   </w:t>
      </w:r>
    </w:p>
    <w:p w14:paraId="0E679EDF" w14:textId="77777777" w:rsidR="00587459" w:rsidRPr="009519CD" w:rsidRDefault="00587459" w:rsidP="003F39AD">
      <w:pPr>
        <w:pStyle w:val="Default"/>
        <w:jc w:val="both"/>
        <w:rPr>
          <w:rFonts w:ascii="Arial" w:hAnsi="Arial" w:cs="Arial"/>
        </w:rPr>
      </w:pPr>
    </w:p>
    <w:p w14:paraId="38469832" w14:textId="77777777" w:rsidR="003F39AD" w:rsidRPr="009519CD" w:rsidRDefault="00587459" w:rsidP="003F39AD">
      <w:pPr>
        <w:pStyle w:val="Titre2"/>
      </w:pPr>
      <w:bookmarkStart w:id="43" w:name="_Toc378851725"/>
      <w:r>
        <w:lastRenderedPageBreak/>
        <w:t>IV.4</w:t>
      </w:r>
      <w:r w:rsidR="003F39AD">
        <w:t xml:space="preserve">. </w:t>
      </w:r>
      <w:r w:rsidR="003F39AD" w:rsidRPr="009519CD">
        <w:t>Modalités de mise en œuvre</w:t>
      </w:r>
      <w:bookmarkEnd w:id="43"/>
    </w:p>
    <w:p w14:paraId="07497F13" w14:textId="77777777" w:rsidR="003F39AD" w:rsidRPr="009519CD" w:rsidRDefault="003F39AD" w:rsidP="003F39AD">
      <w:pPr>
        <w:pStyle w:val="Default"/>
        <w:jc w:val="both"/>
        <w:rPr>
          <w:rFonts w:ascii="Arial" w:hAnsi="Arial" w:cs="Arial"/>
        </w:rPr>
      </w:pPr>
    </w:p>
    <w:p w14:paraId="299CA544" w14:textId="77777777" w:rsidR="003F39AD" w:rsidRPr="0070700C" w:rsidRDefault="003F39AD" w:rsidP="003F39AD">
      <w:pPr>
        <w:jc w:val="both"/>
        <w:rPr>
          <w:rFonts w:ascii="Arial" w:hAnsi="Arial" w:cs="Arial"/>
          <w:sz w:val="22"/>
          <w:szCs w:val="22"/>
        </w:rPr>
      </w:pPr>
      <w:r w:rsidRPr="0070700C">
        <w:rPr>
          <w:rFonts w:ascii="Arial" w:hAnsi="Arial" w:cs="Arial"/>
          <w:sz w:val="22"/>
          <w:szCs w:val="22"/>
        </w:rPr>
        <w:t xml:space="preserve">La démarche de mise en œuvre qui pourra être proposée, devra prendre en considération un certain nombre de </w:t>
      </w:r>
      <w:r>
        <w:rPr>
          <w:rFonts w:ascii="Arial" w:hAnsi="Arial" w:cs="Arial"/>
          <w:sz w:val="22"/>
          <w:szCs w:val="22"/>
        </w:rPr>
        <w:t>spécificités</w:t>
      </w:r>
      <w:r w:rsidRPr="0070700C">
        <w:rPr>
          <w:rFonts w:ascii="Arial" w:hAnsi="Arial" w:cs="Arial"/>
          <w:sz w:val="22"/>
          <w:szCs w:val="22"/>
        </w:rPr>
        <w:t xml:space="preserve"> organisationnelles et techniques qui devront être attentivement étudiées, lors de la définition de la meilleure stratégie d’intégration de la solution progicielle. </w:t>
      </w:r>
    </w:p>
    <w:p w14:paraId="797CDF5E" w14:textId="77777777" w:rsidR="003F39AD" w:rsidRPr="0070700C" w:rsidRDefault="003F39AD" w:rsidP="003F39AD">
      <w:pPr>
        <w:jc w:val="both"/>
        <w:rPr>
          <w:rFonts w:ascii="Arial" w:hAnsi="Arial" w:cs="Arial"/>
          <w:sz w:val="22"/>
          <w:szCs w:val="22"/>
        </w:rPr>
      </w:pPr>
    </w:p>
    <w:p w14:paraId="469205CB" w14:textId="77777777" w:rsidR="003F39AD" w:rsidRPr="0070700C" w:rsidRDefault="003F39AD" w:rsidP="003F39AD">
      <w:pPr>
        <w:jc w:val="both"/>
        <w:rPr>
          <w:rFonts w:ascii="Arial" w:hAnsi="Arial" w:cs="Arial"/>
          <w:sz w:val="22"/>
          <w:szCs w:val="22"/>
        </w:rPr>
      </w:pPr>
      <w:r w:rsidRPr="0070700C">
        <w:rPr>
          <w:rFonts w:ascii="Arial" w:hAnsi="Arial" w:cs="Arial"/>
          <w:sz w:val="22"/>
          <w:szCs w:val="22"/>
        </w:rPr>
        <w:t xml:space="preserve">Nous citons à titre indicatif certaines </w:t>
      </w:r>
      <w:r>
        <w:rPr>
          <w:rFonts w:ascii="Arial" w:hAnsi="Arial" w:cs="Arial"/>
          <w:sz w:val="22"/>
          <w:szCs w:val="22"/>
        </w:rPr>
        <w:t xml:space="preserve">de ces </w:t>
      </w:r>
      <w:r w:rsidRPr="0070700C">
        <w:rPr>
          <w:rFonts w:ascii="Arial" w:hAnsi="Arial" w:cs="Arial"/>
          <w:sz w:val="22"/>
          <w:szCs w:val="22"/>
        </w:rPr>
        <w:t>spécificités</w:t>
      </w:r>
      <w:r>
        <w:rPr>
          <w:rFonts w:ascii="Arial" w:hAnsi="Arial" w:cs="Arial"/>
          <w:sz w:val="22"/>
          <w:szCs w:val="22"/>
        </w:rPr>
        <w:t xml:space="preserve"> </w:t>
      </w:r>
      <w:r w:rsidRPr="0070700C">
        <w:rPr>
          <w:rFonts w:ascii="Arial" w:hAnsi="Arial" w:cs="Arial"/>
          <w:sz w:val="22"/>
          <w:szCs w:val="22"/>
        </w:rPr>
        <w:t>:</w:t>
      </w:r>
    </w:p>
    <w:p w14:paraId="6AF52545" w14:textId="77777777" w:rsidR="003F39AD" w:rsidRPr="0070700C" w:rsidRDefault="003F39AD" w:rsidP="003F39AD">
      <w:pPr>
        <w:jc w:val="both"/>
        <w:rPr>
          <w:rFonts w:ascii="Arial" w:hAnsi="Arial" w:cs="Arial"/>
          <w:sz w:val="22"/>
          <w:szCs w:val="22"/>
        </w:rPr>
      </w:pPr>
    </w:p>
    <w:p w14:paraId="59A3B0D1" w14:textId="77777777" w:rsidR="003F39AD" w:rsidRPr="0070700C" w:rsidRDefault="003F39AD" w:rsidP="00EE01D2">
      <w:pPr>
        <w:numPr>
          <w:ilvl w:val="0"/>
          <w:numId w:val="8"/>
        </w:numPr>
        <w:jc w:val="both"/>
        <w:rPr>
          <w:rFonts w:ascii="Arial" w:hAnsi="Arial" w:cs="Arial"/>
          <w:sz w:val="22"/>
          <w:szCs w:val="22"/>
        </w:rPr>
      </w:pPr>
      <w:r w:rsidRPr="0070700C">
        <w:rPr>
          <w:rFonts w:ascii="Arial" w:hAnsi="Arial" w:cs="Arial"/>
          <w:sz w:val="22"/>
          <w:szCs w:val="22"/>
        </w:rPr>
        <w:t>Une AMOA sera responsabilisée sur la gestion du projet ;</w:t>
      </w:r>
    </w:p>
    <w:p w14:paraId="77C3195D" w14:textId="77777777" w:rsidR="003F39AD" w:rsidRPr="0070700C" w:rsidRDefault="003F39AD" w:rsidP="00EE01D2">
      <w:pPr>
        <w:numPr>
          <w:ilvl w:val="0"/>
          <w:numId w:val="8"/>
        </w:numPr>
        <w:jc w:val="both"/>
        <w:rPr>
          <w:rFonts w:ascii="Arial" w:hAnsi="Arial" w:cs="Arial"/>
          <w:sz w:val="22"/>
          <w:szCs w:val="22"/>
        </w:rPr>
      </w:pPr>
      <w:r w:rsidRPr="0070700C">
        <w:rPr>
          <w:rFonts w:ascii="Arial" w:hAnsi="Arial" w:cs="Arial"/>
          <w:sz w:val="22"/>
          <w:szCs w:val="22"/>
        </w:rPr>
        <w:t xml:space="preserve">Le périmètre global du projet devrait couvrir toutes les entités centrales, régionales (10 </w:t>
      </w:r>
      <w:r w:rsidR="00375EF4">
        <w:rPr>
          <w:rFonts w:ascii="Arial" w:hAnsi="Arial" w:cs="Arial"/>
          <w:sz w:val="22"/>
          <w:szCs w:val="22"/>
        </w:rPr>
        <w:t xml:space="preserve">régions) et locales (Environ </w:t>
      </w:r>
      <w:r w:rsidR="000347FE">
        <w:rPr>
          <w:rFonts w:ascii="Arial" w:hAnsi="Arial" w:cs="Arial"/>
          <w:sz w:val="22"/>
          <w:szCs w:val="22"/>
        </w:rPr>
        <w:t>400</w:t>
      </w:r>
      <w:r w:rsidRPr="0070700C">
        <w:rPr>
          <w:rFonts w:ascii="Arial" w:hAnsi="Arial" w:cs="Arial"/>
          <w:sz w:val="22"/>
          <w:szCs w:val="22"/>
        </w:rPr>
        <w:t xml:space="preserve"> établissements). Le périmètre de couverture du domaine gestion financière et comptable est défini au niveau central, et </w:t>
      </w:r>
      <w:r w:rsidRPr="0070700C">
        <w:rPr>
          <w:rFonts w:ascii="Arial" w:hAnsi="Arial" w:cs="Arial"/>
          <w:bCs/>
          <w:color w:val="000000"/>
          <w:sz w:val="22"/>
          <w:szCs w:val="22"/>
        </w:rPr>
        <w:t>au niveau des</w:t>
      </w:r>
      <w:r>
        <w:rPr>
          <w:rFonts w:ascii="Arial" w:hAnsi="Arial" w:cs="Arial"/>
          <w:bCs/>
          <w:color w:val="000000"/>
          <w:sz w:val="22"/>
          <w:szCs w:val="22"/>
        </w:rPr>
        <w:t xml:space="preserve"> Directions régionales</w:t>
      </w:r>
      <w:r w:rsidRPr="0070700C">
        <w:rPr>
          <w:rFonts w:ascii="Arial" w:hAnsi="Arial" w:cs="Arial"/>
          <w:sz w:val="22"/>
          <w:szCs w:val="22"/>
        </w:rPr>
        <w:t>;</w:t>
      </w:r>
    </w:p>
    <w:p w14:paraId="12B10404" w14:textId="77777777" w:rsidR="003F39AD" w:rsidRPr="0070700C" w:rsidRDefault="003F39AD" w:rsidP="003F39AD">
      <w:pPr>
        <w:pStyle w:val="Paragraphedeliste"/>
        <w:jc w:val="both"/>
        <w:rPr>
          <w:rFonts w:ascii="Arial" w:hAnsi="Arial" w:cs="Arial"/>
          <w:sz w:val="22"/>
          <w:szCs w:val="22"/>
        </w:rPr>
      </w:pPr>
    </w:p>
    <w:p w14:paraId="2BF3D16A" w14:textId="77777777" w:rsidR="003F39AD" w:rsidRPr="00DE7261" w:rsidRDefault="003F39AD" w:rsidP="00EE01D2">
      <w:pPr>
        <w:numPr>
          <w:ilvl w:val="0"/>
          <w:numId w:val="8"/>
        </w:numPr>
        <w:jc w:val="both"/>
        <w:rPr>
          <w:rFonts w:ascii="Arial" w:hAnsi="Arial" w:cs="Arial"/>
          <w:sz w:val="22"/>
          <w:szCs w:val="22"/>
        </w:rPr>
      </w:pPr>
      <w:r w:rsidRPr="0070700C">
        <w:rPr>
          <w:rFonts w:ascii="Arial" w:hAnsi="Arial" w:cs="Arial"/>
          <w:sz w:val="22"/>
          <w:szCs w:val="22"/>
        </w:rPr>
        <w:t xml:space="preserve">Pour assurer une intégration progressive des modules de l’ERP support et compte tenu des efforts à fournir pour la préparation interne des données et réussir la conduite du changement, nous recommandons l’allotissement du projet en </w:t>
      </w:r>
      <w:r>
        <w:rPr>
          <w:rFonts w:ascii="Arial" w:hAnsi="Arial" w:cs="Arial"/>
          <w:sz w:val="22"/>
          <w:szCs w:val="22"/>
        </w:rPr>
        <w:t>2</w:t>
      </w:r>
      <w:r w:rsidRPr="0070700C">
        <w:rPr>
          <w:rFonts w:ascii="Arial" w:hAnsi="Arial" w:cs="Arial"/>
          <w:sz w:val="22"/>
          <w:szCs w:val="22"/>
        </w:rPr>
        <w:t xml:space="preserve"> </w:t>
      </w:r>
      <w:r>
        <w:rPr>
          <w:rFonts w:ascii="Arial" w:hAnsi="Arial" w:cs="Arial"/>
          <w:sz w:val="22"/>
          <w:szCs w:val="22"/>
        </w:rPr>
        <w:t>sous-</w:t>
      </w:r>
      <w:r w:rsidRPr="0070700C">
        <w:rPr>
          <w:rFonts w:ascii="Arial" w:hAnsi="Arial" w:cs="Arial"/>
          <w:sz w:val="22"/>
          <w:szCs w:val="22"/>
        </w:rPr>
        <w:t>lots distincts avec un délai global de réa</w:t>
      </w:r>
      <w:r w:rsidR="003977F0">
        <w:rPr>
          <w:rFonts w:ascii="Arial" w:hAnsi="Arial" w:cs="Arial"/>
          <w:sz w:val="22"/>
          <w:szCs w:val="22"/>
        </w:rPr>
        <w:t xml:space="preserve">lisation ne dépassant pas </w:t>
      </w:r>
      <w:r w:rsidR="003977F0" w:rsidRPr="00DE7261">
        <w:rPr>
          <w:rFonts w:ascii="Arial" w:hAnsi="Arial" w:cs="Arial"/>
          <w:sz w:val="22"/>
          <w:szCs w:val="22"/>
        </w:rPr>
        <w:t>les 18</w:t>
      </w:r>
      <w:r w:rsidRPr="00DE7261">
        <w:rPr>
          <w:rFonts w:ascii="Arial" w:hAnsi="Arial" w:cs="Arial"/>
          <w:sz w:val="22"/>
          <w:szCs w:val="22"/>
        </w:rPr>
        <w:t xml:space="preserve"> mois:</w:t>
      </w:r>
    </w:p>
    <w:p w14:paraId="43B59FAE" w14:textId="77777777" w:rsidR="003F39AD" w:rsidRPr="009519CD" w:rsidRDefault="003F39AD" w:rsidP="003F39AD">
      <w:pPr>
        <w:pStyle w:val="Paragraphedeliste"/>
        <w:jc w:val="both"/>
        <w:rPr>
          <w:rFonts w:ascii="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75"/>
        <w:gridCol w:w="2669"/>
      </w:tblGrid>
      <w:tr w:rsidR="003F39AD" w:rsidRPr="009519CD" w14:paraId="5759D8C2" w14:textId="77777777" w:rsidTr="003977F0">
        <w:tc>
          <w:tcPr>
            <w:tcW w:w="828" w:type="dxa"/>
            <w:vAlign w:val="center"/>
          </w:tcPr>
          <w:p w14:paraId="29BBBDB0" w14:textId="77777777" w:rsidR="003F39AD" w:rsidRPr="00F413E5" w:rsidRDefault="003F39AD" w:rsidP="003F39AD">
            <w:pPr>
              <w:jc w:val="both"/>
              <w:rPr>
                <w:rFonts w:ascii="Arial" w:hAnsi="Arial" w:cs="Arial"/>
                <w:b/>
                <w:sz w:val="22"/>
                <w:szCs w:val="22"/>
              </w:rPr>
            </w:pPr>
            <w:r>
              <w:rPr>
                <w:rFonts w:ascii="Arial" w:hAnsi="Arial" w:cs="Arial"/>
                <w:b/>
                <w:sz w:val="22"/>
                <w:szCs w:val="22"/>
              </w:rPr>
              <w:t>Sous-l</w:t>
            </w:r>
            <w:r w:rsidRPr="00F413E5">
              <w:rPr>
                <w:rFonts w:ascii="Arial" w:hAnsi="Arial" w:cs="Arial"/>
                <w:b/>
                <w:sz w:val="22"/>
                <w:szCs w:val="22"/>
              </w:rPr>
              <w:t>ot</w:t>
            </w:r>
          </w:p>
        </w:tc>
        <w:tc>
          <w:tcPr>
            <w:tcW w:w="5575" w:type="dxa"/>
            <w:vAlign w:val="center"/>
          </w:tcPr>
          <w:p w14:paraId="2268DCDC" w14:textId="77777777" w:rsidR="003F39AD" w:rsidRPr="00F413E5" w:rsidRDefault="003F39AD" w:rsidP="003F39AD">
            <w:pPr>
              <w:jc w:val="center"/>
              <w:rPr>
                <w:rFonts w:ascii="Arial" w:hAnsi="Arial" w:cs="Arial"/>
                <w:b/>
                <w:sz w:val="22"/>
                <w:szCs w:val="22"/>
              </w:rPr>
            </w:pPr>
            <w:r w:rsidRPr="00F413E5">
              <w:rPr>
                <w:rFonts w:ascii="Arial" w:hAnsi="Arial" w:cs="Arial"/>
                <w:b/>
                <w:sz w:val="22"/>
                <w:szCs w:val="22"/>
              </w:rPr>
              <w:t>Domaine</w:t>
            </w:r>
          </w:p>
        </w:tc>
        <w:tc>
          <w:tcPr>
            <w:tcW w:w="2669" w:type="dxa"/>
            <w:vAlign w:val="center"/>
          </w:tcPr>
          <w:p w14:paraId="2BEDA82F" w14:textId="77777777" w:rsidR="003F39AD" w:rsidRPr="00F413E5" w:rsidRDefault="003F39AD" w:rsidP="003F39AD">
            <w:pPr>
              <w:jc w:val="center"/>
              <w:rPr>
                <w:rFonts w:ascii="Arial" w:hAnsi="Arial" w:cs="Arial"/>
                <w:b/>
                <w:sz w:val="22"/>
                <w:szCs w:val="22"/>
              </w:rPr>
            </w:pPr>
            <w:r w:rsidRPr="00F413E5">
              <w:rPr>
                <w:rFonts w:ascii="Arial" w:hAnsi="Arial" w:cs="Arial"/>
                <w:b/>
                <w:sz w:val="22"/>
                <w:szCs w:val="22"/>
              </w:rPr>
              <w:t>Durée prévisionnelle de réalisation</w:t>
            </w:r>
          </w:p>
        </w:tc>
      </w:tr>
      <w:tr w:rsidR="003F39AD" w:rsidRPr="009519CD" w14:paraId="232FD3CF" w14:textId="77777777" w:rsidTr="003977F0">
        <w:trPr>
          <w:trHeight w:val="759"/>
        </w:trPr>
        <w:tc>
          <w:tcPr>
            <w:tcW w:w="828" w:type="dxa"/>
            <w:vAlign w:val="center"/>
          </w:tcPr>
          <w:p w14:paraId="2CDD6178" w14:textId="77777777" w:rsidR="003F39AD" w:rsidRPr="00F413E5" w:rsidRDefault="003F39AD" w:rsidP="003F39AD">
            <w:pPr>
              <w:jc w:val="both"/>
              <w:rPr>
                <w:rFonts w:ascii="Arial" w:hAnsi="Arial" w:cs="Arial"/>
                <w:sz w:val="22"/>
                <w:szCs w:val="22"/>
              </w:rPr>
            </w:pPr>
            <w:r>
              <w:rPr>
                <w:rFonts w:ascii="Arial" w:hAnsi="Arial" w:cs="Arial"/>
                <w:b/>
                <w:sz w:val="22"/>
                <w:szCs w:val="22"/>
              </w:rPr>
              <w:t>I</w:t>
            </w:r>
          </w:p>
        </w:tc>
        <w:tc>
          <w:tcPr>
            <w:tcW w:w="5575" w:type="dxa"/>
            <w:vAlign w:val="center"/>
          </w:tcPr>
          <w:p w14:paraId="43F10E03" w14:textId="77777777" w:rsidR="003F39AD" w:rsidRPr="00F413E5" w:rsidRDefault="003F39AD" w:rsidP="003977F0">
            <w:pPr>
              <w:jc w:val="both"/>
              <w:rPr>
                <w:rFonts w:ascii="Arial" w:hAnsi="Arial" w:cs="Arial"/>
                <w:sz w:val="22"/>
                <w:szCs w:val="22"/>
              </w:rPr>
            </w:pPr>
            <w:r w:rsidRPr="00F413E5">
              <w:rPr>
                <w:rFonts w:ascii="Arial" w:hAnsi="Arial" w:cs="Arial"/>
                <w:sz w:val="22"/>
                <w:szCs w:val="22"/>
              </w:rPr>
              <w:t xml:space="preserve">Comptabilité générale, auxiliaire et budgétaire </w:t>
            </w:r>
          </w:p>
        </w:tc>
        <w:tc>
          <w:tcPr>
            <w:tcW w:w="2669" w:type="dxa"/>
            <w:vAlign w:val="center"/>
          </w:tcPr>
          <w:p w14:paraId="11B365A1" w14:textId="77777777" w:rsidR="003F39AD" w:rsidRPr="00F413E5" w:rsidRDefault="003977F0" w:rsidP="003F39AD">
            <w:pPr>
              <w:jc w:val="both"/>
              <w:rPr>
                <w:rFonts w:ascii="Arial" w:hAnsi="Arial" w:cs="Arial"/>
                <w:sz w:val="22"/>
                <w:szCs w:val="22"/>
              </w:rPr>
            </w:pPr>
            <w:r>
              <w:rPr>
                <w:rFonts w:ascii="Arial" w:hAnsi="Arial" w:cs="Arial"/>
                <w:b/>
                <w:sz w:val="22"/>
                <w:szCs w:val="22"/>
              </w:rPr>
              <w:t>7</w:t>
            </w:r>
            <w:r w:rsidR="003F39AD" w:rsidRPr="00F413E5">
              <w:rPr>
                <w:rFonts w:ascii="Arial" w:hAnsi="Arial" w:cs="Arial"/>
                <w:sz w:val="22"/>
                <w:szCs w:val="22"/>
              </w:rPr>
              <w:t xml:space="preserve"> mois</w:t>
            </w:r>
          </w:p>
          <w:p w14:paraId="2A4E917B" w14:textId="77777777" w:rsidR="003F39AD" w:rsidRPr="00F413E5" w:rsidRDefault="003F39AD" w:rsidP="003F39AD">
            <w:pPr>
              <w:jc w:val="both"/>
              <w:rPr>
                <w:rFonts w:ascii="Arial" w:hAnsi="Arial" w:cs="Arial"/>
                <w:sz w:val="22"/>
                <w:szCs w:val="22"/>
              </w:rPr>
            </w:pPr>
          </w:p>
        </w:tc>
      </w:tr>
      <w:tr w:rsidR="003F39AD" w:rsidRPr="009519CD" w14:paraId="034CF6EC" w14:textId="77777777" w:rsidTr="003977F0">
        <w:tc>
          <w:tcPr>
            <w:tcW w:w="828" w:type="dxa"/>
            <w:vAlign w:val="center"/>
          </w:tcPr>
          <w:p w14:paraId="7CDD618B" w14:textId="77777777" w:rsidR="003F39AD" w:rsidRPr="00F413E5" w:rsidRDefault="003F39AD" w:rsidP="003F39AD">
            <w:pPr>
              <w:jc w:val="both"/>
              <w:rPr>
                <w:rFonts w:ascii="Arial" w:hAnsi="Arial" w:cs="Arial"/>
                <w:sz w:val="22"/>
                <w:szCs w:val="22"/>
              </w:rPr>
            </w:pPr>
            <w:r>
              <w:rPr>
                <w:rFonts w:ascii="Arial" w:hAnsi="Arial" w:cs="Arial"/>
                <w:b/>
                <w:sz w:val="22"/>
                <w:szCs w:val="22"/>
              </w:rPr>
              <w:t>II</w:t>
            </w:r>
          </w:p>
        </w:tc>
        <w:tc>
          <w:tcPr>
            <w:tcW w:w="5575" w:type="dxa"/>
            <w:vAlign w:val="center"/>
          </w:tcPr>
          <w:p w14:paraId="53F41E49" w14:textId="3DE39CEE" w:rsidR="003F39AD" w:rsidRPr="00F413E5" w:rsidRDefault="00292532" w:rsidP="003F39AD">
            <w:pPr>
              <w:jc w:val="both"/>
              <w:rPr>
                <w:rFonts w:ascii="Arial" w:hAnsi="Arial" w:cs="Arial"/>
                <w:sz w:val="22"/>
                <w:szCs w:val="22"/>
              </w:rPr>
            </w:pPr>
            <w:r>
              <w:rPr>
                <w:rFonts w:ascii="Arial" w:hAnsi="Arial" w:cs="Arial"/>
                <w:sz w:val="22"/>
                <w:szCs w:val="22"/>
              </w:rPr>
              <w:t xml:space="preserve">Achats, Immobilisations, Ventes </w:t>
            </w:r>
            <w:r w:rsidR="003977F0" w:rsidRPr="00F413E5">
              <w:rPr>
                <w:rFonts w:ascii="Arial" w:hAnsi="Arial" w:cs="Arial"/>
                <w:sz w:val="22"/>
                <w:szCs w:val="22"/>
              </w:rPr>
              <w:t xml:space="preserve"> et gestion des stocks</w:t>
            </w:r>
          </w:p>
        </w:tc>
        <w:tc>
          <w:tcPr>
            <w:tcW w:w="2669" w:type="dxa"/>
            <w:vAlign w:val="center"/>
          </w:tcPr>
          <w:p w14:paraId="573ABC0C" w14:textId="5FA2E1ED" w:rsidR="003F39AD" w:rsidRPr="00F413E5" w:rsidRDefault="003977F0" w:rsidP="003F39AD">
            <w:pPr>
              <w:jc w:val="both"/>
              <w:rPr>
                <w:rFonts w:ascii="Arial" w:hAnsi="Arial" w:cs="Arial"/>
                <w:sz w:val="22"/>
                <w:szCs w:val="22"/>
              </w:rPr>
            </w:pPr>
            <w:r>
              <w:rPr>
                <w:rFonts w:ascii="Arial" w:hAnsi="Arial" w:cs="Arial"/>
                <w:b/>
                <w:sz w:val="22"/>
                <w:szCs w:val="22"/>
              </w:rPr>
              <w:t>1</w:t>
            </w:r>
            <w:r w:rsidR="00A728E1">
              <w:rPr>
                <w:rFonts w:ascii="Arial" w:hAnsi="Arial" w:cs="Arial"/>
                <w:b/>
                <w:sz w:val="22"/>
                <w:szCs w:val="22"/>
              </w:rPr>
              <w:t xml:space="preserve">1 </w:t>
            </w:r>
            <w:r w:rsidR="003F39AD" w:rsidRPr="00F413E5">
              <w:rPr>
                <w:rFonts w:ascii="Arial" w:hAnsi="Arial" w:cs="Arial"/>
                <w:sz w:val="22"/>
                <w:szCs w:val="22"/>
              </w:rPr>
              <w:t>mois</w:t>
            </w:r>
          </w:p>
        </w:tc>
      </w:tr>
    </w:tbl>
    <w:p w14:paraId="3AA9780D" w14:textId="77777777" w:rsidR="003F39AD" w:rsidRDefault="003F39AD" w:rsidP="003F39AD">
      <w:pPr>
        <w:pStyle w:val="Default"/>
        <w:jc w:val="both"/>
        <w:rPr>
          <w:rFonts w:ascii="Arial" w:hAnsi="Arial" w:cs="Arial"/>
        </w:rPr>
      </w:pPr>
    </w:p>
    <w:p w14:paraId="126F6D09" w14:textId="77777777" w:rsidR="003F39AD" w:rsidRPr="009519CD" w:rsidRDefault="003F39AD" w:rsidP="003F39AD">
      <w:pPr>
        <w:pStyle w:val="Default"/>
        <w:jc w:val="both"/>
        <w:rPr>
          <w:rFonts w:ascii="Arial" w:hAnsi="Arial" w:cs="Arial"/>
        </w:rPr>
      </w:pPr>
    </w:p>
    <w:p w14:paraId="57B6A25F" w14:textId="77777777" w:rsidR="003F39AD" w:rsidRPr="00935B68" w:rsidRDefault="003F39AD" w:rsidP="003F39AD">
      <w:pPr>
        <w:pStyle w:val="Titre2"/>
      </w:pPr>
      <w:bookmarkStart w:id="44" w:name="_Toc378851726"/>
      <w:r>
        <w:t>IV.4. Principes d’engagement</w:t>
      </w:r>
      <w:r w:rsidRPr="009519CD">
        <w:t xml:space="preserve"> par rapport à la maintenance</w:t>
      </w:r>
      <w:bookmarkEnd w:id="44"/>
    </w:p>
    <w:p w14:paraId="148007E2" w14:textId="15B00D86" w:rsidR="003F39AD" w:rsidRDefault="003F39AD" w:rsidP="003F39AD">
      <w:pPr>
        <w:spacing w:before="100" w:beforeAutospacing="1" w:after="120"/>
        <w:jc w:val="both"/>
        <w:rPr>
          <w:rFonts w:ascii="Arial" w:hAnsi="Arial" w:cs="Arial"/>
          <w:color w:val="000000"/>
          <w:sz w:val="22"/>
          <w:szCs w:val="22"/>
        </w:rPr>
      </w:pPr>
      <w:r>
        <w:rPr>
          <w:rFonts w:ascii="Arial" w:hAnsi="Arial" w:cs="Arial"/>
          <w:color w:val="000000"/>
          <w:sz w:val="22"/>
          <w:szCs w:val="22"/>
        </w:rPr>
        <w:t>La maintenance fera l’objet d’un contrat séparé entre le soumissionnaire retenu et l’OFPPT</w:t>
      </w:r>
      <w:r w:rsidR="004B2099">
        <w:rPr>
          <w:rFonts w:ascii="Arial" w:hAnsi="Arial" w:cs="Arial"/>
          <w:color w:val="000000"/>
          <w:sz w:val="22"/>
          <w:szCs w:val="22"/>
        </w:rPr>
        <w:t xml:space="preserve"> </w:t>
      </w:r>
      <w:r w:rsidR="00D80F39">
        <w:rPr>
          <w:rFonts w:ascii="Arial" w:hAnsi="Arial" w:cs="Arial"/>
          <w:color w:val="000000"/>
          <w:sz w:val="22"/>
          <w:szCs w:val="22"/>
        </w:rPr>
        <w:t xml:space="preserve">et </w:t>
      </w:r>
      <w:r w:rsidR="004B2099" w:rsidRPr="005C5EA4">
        <w:rPr>
          <w:rFonts w:ascii="Arial" w:hAnsi="Arial" w:cs="Arial"/>
          <w:color w:val="000000"/>
          <w:sz w:val="22"/>
          <w:szCs w:val="22"/>
        </w:rPr>
        <w:t>qui sera acté avant la réception définitive des prestations objet du présent contrat</w:t>
      </w:r>
      <w:r w:rsidRPr="005C5EA4">
        <w:rPr>
          <w:rFonts w:ascii="Arial" w:hAnsi="Arial" w:cs="Arial"/>
          <w:color w:val="000000"/>
          <w:sz w:val="22"/>
          <w:szCs w:val="22"/>
        </w:rPr>
        <w:t>,</w:t>
      </w:r>
      <w:r>
        <w:rPr>
          <w:rFonts w:ascii="Arial" w:hAnsi="Arial" w:cs="Arial"/>
          <w:color w:val="000000"/>
          <w:sz w:val="22"/>
          <w:szCs w:val="22"/>
        </w:rPr>
        <w:t xml:space="preserve"> le contrat de maintenance ne prendra effet qu’après expiration de la période de garantie</w:t>
      </w:r>
      <w:r w:rsidR="00D80F39">
        <w:rPr>
          <w:rFonts w:ascii="Arial" w:hAnsi="Arial" w:cs="Arial"/>
          <w:color w:val="000000"/>
          <w:sz w:val="22"/>
          <w:szCs w:val="22"/>
        </w:rPr>
        <w:t xml:space="preserve">. </w:t>
      </w:r>
    </w:p>
    <w:p w14:paraId="0EBB15C3" w14:textId="77777777" w:rsidR="003F39AD" w:rsidRDefault="003F39AD" w:rsidP="003F39AD">
      <w:pPr>
        <w:spacing w:before="100" w:beforeAutospacing="1" w:after="120"/>
        <w:jc w:val="both"/>
        <w:rPr>
          <w:rFonts w:ascii="Arial" w:hAnsi="Arial" w:cs="Arial"/>
          <w:color w:val="000000"/>
          <w:sz w:val="22"/>
          <w:szCs w:val="22"/>
        </w:rPr>
      </w:pPr>
      <w:r>
        <w:rPr>
          <w:rFonts w:ascii="Arial" w:hAnsi="Arial" w:cs="Arial"/>
          <w:color w:val="000000"/>
          <w:sz w:val="22"/>
          <w:szCs w:val="22"/>
        </w:rPr>
        <w:t>Le contrat de maintenance respectera les principes suivants, sur lesquels le soumissionnaire s’engage d’ores-et-déjà :</w:t>
      </w:r>
    </w:p>
    <w:p w14:paraId="3A3E9735" w14:textId="77777777" w:rsidR="003F39AD" w:rsidRPr="00B65706" w:rsidRDefault="003F39AD" w:rsidP="00EE01D2">
      <w:pPr>
        <w:numPr>
          <w:ilvl w:val="0"/>
          <w:numId w:val="10"/>
        </w:numPr>
        <w:spacing w:before="100" w:beforeAutospacing="1" w:after="120"/>
        <w:ind w:left="714" w:hanging="357"/>
        <w:jc w:val="both"/>
        <w:rPr>
          <w:rFonts w:ascii="Arial" w:hAnsi="Arial" w:cs="Arial"/>
          <w:color w:val="000000"/>
          <w:sz w:val="22"/>
          <w:szCs w:val="22"/>
        </w:rPr>
      </w:pPr>
      <w:r w:rsidRPr="00BD4CE9">
        <w:rPr>
          <w:rFonts w:ascii="Arial" w:hAnsi="Arial" w:cs="Arial"/>
          <w:color w:val="000000"/>
          <w:sz w:val="22"/>
          <w:szCs w:val="22"/>
        </w:rPr>
        <w:t>La maintenance couvre l’ensemble des prestations de livraison d’éditions, de nouvelles versions et de mises à jour.</w:t>
      </w:r>
      <w:r w:rsidRPr="00BD4CE9">
        <w:rPr>
          <w:rFonts w:ascii="Arial" w:hAnsi="Arial" w:cs="Arial"/>
          <w:sz w:val="22"/>
          <w:szCs w:val="22"/>
        </w:rPr>
        <w:t xml:space="preserve"> Les nouvelles mises à jour doivent reprendre tout le paramétrage des versions en exploitation.</w:t>
      </w:r>
    </w:p>
    <w:p w14:paraId="0E3B9D08" w14:textId="77777777" w:rsidR="003F39AD" w:rsidRPr="00BD4CE9" w:rsidRDefault="003F39AD" w:rsidP="00EE01D2">
      <w:pPr>
        <w:numPr>
          <w:ilvl w:val="0"/>
          <w:numId w:val="10"/>
        </w:numPr>
        <w:spacing w:before="100" w:beforeAutospacing="1" w:after="120"/>
        <w:ind w:left="714" w:hanging="357"/>
        <w:jc w:val="both"/>
        <w:rPr>
          <w:rFonts w:ascii="Arial" w:hAnsi="Arial" w:cs="Arial"/>
          <w:color w:val="000000"/>
          <w:sz w:val="22"/>
          <w:szCs w:val="22"/>
        </w:rPr>
      </w:pPr>
      <w:r w:rsidRPr="00BD4CE9">
        <w:rPr>
          <w:rFonts w:ascii="Arial" w:hAnsi="Arial" w:cs="Arial"/>
          <w:color w:val="000000"/>
          <w:sz w:val="22"/>
          <w:szCs w:val="22"/>
        </w:rPr>
        <w:t>Pendant la durée du contrat de maintenance (5 ans</w:t>
      </w:r>
      <w:r>
        <w:rPr>
          <w:rFonts w:ascii="Arial" w:hAnsi="Arial" w:cs="Arial"/>
          <w:color w:val="000000"/>
          <w:sz w:val="22"/>
          <w:szCs w:val="22"/>
        </w:rPr>
        <w:t xml:space="preserve"> après expiration de la période de garantie</w:t>
      </w:r>
      <w:r w:rsidRPr="00BD4CE9">
        <w:rPr>
          <w:rFonts w:ascii="Arial" w:hAnsi="Arial" w:cs="Arial"/>
          <w:color w:val="000000"/>
          <w:sz w:val="22"/>
          <w:szCs w:val="22"/>
        </w:rPr>
        <w:t>), le soumissionnaire est tenu d’assurer une assistance pendant les horaires de travail de l’OFPPT : de 8h00 à 18h00 hors jours fériés.</w:t>
      </w:r>
    </w:p>
    <w:p w14:paraId="2003E80B" w14:textId="77777777" w:rsidR="003F39AD" w:rsidRPr="00BD4CE9" w:rsidRDefault="003F39AD" w:rsidP="00EE01D2">
      <w:pPr>
        <w:numPr>
          <w:ilvl w:val="0"/>
          <w:numId w:val="10"/>
        </w:numPr>
        <w:spacing w:before="100" w:beforeAutospacing="1" w:after="120"/>
        <w:ind w:left="714" w:hanging="357"/>
        <w:jc w:val="both"/>
        <w:rPr>
          <w:rFonts w:ascii="Arial" w:hAnsi="Arial" w:cs="Arial"/>
          <w:color w:val="000000"/>
          <w:sz w:val="22"/>
          <w:szCs w:val="22"/>
        </w:rPr>
      </w:pPr>
      <w:r w:rsidRPr="00BD4CE9">
        <w:rPr>
          <w:rFonts w:ascii="Arial" w:hAnsi="Arial" w:cs="Arial"/>
          <w:color w:val="000000"/>
          <w:sz w:val="22"/>
          <w:szCs w:val="22"/>
        </w:rPr>
        <w:t>A la demande des utilisateurs, le soumissionnaire doit assurer un service d’intervention couvrant les aspects suivants :</w:t>
      </w:r>
    </w:p>
    <w:p w14:paraId="50E9A0F2" w14:textId="77777777" w:rsidR="003F39AD" w:rsidRPr="00BD4CE9" w:rsidRDefault="003F39AD" w:rsidP="00EE01D2">
      <w:pPr>
        <w:pStyle w:val="Paragraphedeliste"/>
        <w:numPr>
          <w:ilvl w:val="1"/>
          <w:numId w:val="10"/>
        </w:numPr>
        <w:spacing w:before="100" w:beforeAutospacing="1" w:after="120" w:afterAutospacing="1"/>
        <w:jc w:val="both"/>
        <w:rPr>
          <w:rFonts w:ascii="Arial" w:hAnsi="Arial" w:cs="Arial"/>
          <w:color w:val="000000"/>
          <w:sz w:val="22"/>
          <w:szCs w:val="22"/>
        </w:rPr>
      </w:pPr>
      <w:r w:rsidRPr="00BD4CE9">
        <w:rPr>
          <w:rFonts w:ascii="Arial" w:hAnsi="Arial" w:cs="Arial"/>
          <w:color w:val="000000"/>
          <w:sz w:val="22"/>
          <w:szCs w:val="22"/>
        </w:rPr>
        <w:t>Traçabilité des demandes d’intervention : le soumissionnaire met à la disposition de l’OFPPT une interface web d’enregistrement des demandes d’intervention permettant une traçabilité complète des demandes tout en facilitant le processus d’enregistrement pour l’utilisateur OFPPT,</w:t>
      </w:r>
    </w:p>
    <w:p w14:paraId="2DD05189" w14:textId="77777777" w:rsidR="003F39AD" w:rsidRPr="00BD4CE9" w:rsidRDefault="003F39AD" w:rsidP="00EE01D2">
      <w:pPr>
        <w:pStyle w:val="Paragraphedeliste"/>
        <w:numPr>
          <w:ilvl w:val="1"/>
          <w:numId w:val="10"/>
        </w:numPr>
        <w:spacing w:before="100" w:beforeAutospacing="1" w:after="120" w:afterAutospacing="1"/>
        <w:jc w:val="both"/>
        <w:rPr>
          <w:rFonts w:ascii="Arial" w:hAnsi="Arial" w:cs="Arial"/>
          <w:color w:val="000000"/>
          <w:sz w:val="22"/>
          <w:szCs w:val="22"/>
        </w:rPr>
      </w:pPr>
      <w:r w:rsidRPr="00BD4CE9">
        <w:rPr>
          <w:rFonts w:ascii="Arial" w:hAnsi="Arial" w:cs="Arial"/>
          <w:color w:val="000000"/>
          <w:sz w:val="22"/>
          <w:szCs w:val="22"/>
        </w:rPr>
        <w:t>Réactivité des interventions : le soumissionnaire s’engage à intervenir dans un délai raisonnable par rapport à la criticité/ urgence du problème déclaré,</w:t>
      </w:r>
    </w:p>
    <w:p w14:paraId="2BD4C4A5" w14:textId="77777777" w:rsidR="003F39AD" w:rsidRPr="00BD4CE9" w:rsidRDefault="003F39AD" w:rsidP="00EE01D2">
      <w:pPr>
        <w:pStyle w:val="Paragraphedeliste"/>
        <w:numPr>
          <w:ilvl w:val="1"/>
          <w:numId w:val="10"/>
        </w:numPr>
        <w:spacing w:before="100" w:beforeAutospacing="1" w:after="120" w:afterAutospacing="1"/>
        <w:jc w:val="both"/>
        <w:rPr>
          <w:rFonts w:ascii="Arial" w:hAnsi="Arial" w:cs="Arial"/>
          <w:color w:val="000000"/>
          <w:sz w:val="22"/>
          <w:szCs w:val="22"/>
        </w:rPr>
      </w:pPr>
      <w:r w:rsidRPr="00BD4CE9">
        <w:rPr>
          <w:rFonts w:ascii="Arial" w:hAnsi="Arial" w:cs="Arial"/>
          <w:color w:val="000000"/>
          <w:sz w:val="22"/>
          <w:szCs w:val="22"/>
        </w:rPr>
        <w:lastRenderedPageBreak/>
        <w:t>Assurer un service de correction à distance par le biais d’un accès distant.</w:t>
      </w:r>
    </w:p>
    <w:p w14:paraId="1C88B98C" w14:textId="1E037E3C" w:rsidR="003F39AD" w:rsidRDefault="003F39AD" w:rsidP="00EE01D2">
      <w:pPr>
        <w:numPr>
          <w:ilvl w:val="0"/>
          <w:numId w:val="10"/>
        </w:numPr>
        <w:spacing w:before="100" w:beforeAutospacing="1" w:after="120"/>
        <w:ind w:left="714" w:hanging="357"/>
        <w:jc w:val="both"/>
        <w:rPr>
          <w:rFonts w:ascii="Arial" w:hAnsi="Arial" w:cs="Arial"/>
          <w:color w:val="000000"/>
          <w:sz w:val="22"/>
          <w:szCs w:val="22"/>
        </w:rPr>
      </w:pPr>
      <w:r w:rsidRPr="00BD4CE9">
        <w:rPr>
          <w:rFonts w:ascii="Arial" w:hAnsi="Arial" w:cs="Arial"/>
          <w:color w:val="000000"/>
          <w:sz w:val="22"/>
          <w:szCs w:val="22"/>
        </w:rPr>
        <w:t>L’OFPPT peut refuser une nouvelle version du progiciel fournie par le prestataire, notamment si sa mise en œuvre entraîne des problèmes de modification de paramétrage ou de développement. Dans ce cas le prestataire doit préparer une équipe dédiée pour la maintenance de l’ancienne version et ne peut en aucun cas obliger l’OFPPT à monter en version pendant les 3 années suivant la mise en production de la solution</w:t>
      </w:r>
      <w:r w:rsidR="004B2099">
        <w:rPr>
          <w:rFonts w:ascii="Arial" w:hAnsi="Arial" w:cs="Arial"/>
          <w:color w:val="000000"/>
          <w:sz w:val="22"/>
          <w:szCs w:val="22"/>
        </w:rPr>
        <w:t>.</w:t>
      </w:r>
    </w:p>
    <w:p w14:paraId="070E9240" w14:textId="4AB3CB21" w:rsidR="00D80F39" w:rsidRPr="008454F2" w:rsidRDefault="00D80F39" w:rsidP="00D80F39">
      <w:pPr>
        <w:spacing w:before="100" w:beforeAutospacing="1" w:after="120"/>
        <w:jc w:val="both"/>
        <w:rPr>
          <w:rFonts w:ascii="Arial" w:hAnsi="Arial" w:cs="Arial"/>
          <w:color w:val="000000"/>
          <w:sz w:val="22"/>
          <w:szCs w:val="22"/>
        </w:rPr>
      </w:pPr>
      <w:r w:rsidRPr="005C5EA4">
        <w:rPr>
          <w:rFonts w:ascii="Arial" w:hAnsi="Arial" w:cs="Arial"/>
          <w:b/>
          <w:bCs/>
          <w:color w:val="000000"/>
          <w:sz w:val="22"/>
          <w:szCs w:val="22"/>
        </w:rPr>
        <w:t>Important :</w:t>
      </w:r>
      <w:r w:rsidRPr="005C5EA4">
        <w:rPr>
          <w:rFonts w:ascii="Arial" w:hAnsi="Arial" w:cs="Arial"/>
          <w:color w:val="000000"/>
          <w:sz w:val="22"/>
          <w:szCs w:val="22"/>
        </w:rPr>
        <w:t xml:space="preserve"> La signature du contrat de maintenance respectant les conditions précitées constitue un engagement ferme au même que les autres obligations découlant du présent contrat.</w:t>
      </w:r>
      <w:r>
        <w:rPr>
          <w:rFonts w:ascii="Arial" w:hAnsi="Arial" w:cs="Arial"/>
          <w:color w:val="000000"/>
          <w:sz w:val="22"/>
          <w:szCs w:val="22"/>
        </w:rPr>
        <w:t xml:space="preserve"> </w:t>
      </w:r>
    </w:p>
    <w:p w14:paraId="62CB98FD" w14:textId="77777777" w:rsidR="003F39AD" w:rsidRPr="009519CD" w:rsidRDefault="003F39AD" w:rsidP="003F39AD">
      <w:pPr>
        <w:jc w:val="both"/>
        <w:rPr>
          <w:rFonts w:ascii="Arial" w:hAnsi="Arial" w:cs="Arial"/>
          <w:b/>
          <w:szCs w:val="20"/>
        </w:rPr>
      </w:pPr>
    </w:p>
    <w:p w14:paraId="37B91F6B" w14:textId="77777777" w:rsidR="003F39AD" w:rsidRDefault="003F39AD" w:rsidP="003F39AD">
      <w:pPr>
        <w:rPr>
          <w:rFonts w:ascii="Arial" w:hAnsi="Arial" w:cs="Arial"/>
          <w:szCs w:val="20"/>
        </w:rPr>
      </w:pPr>
      <w:r>
        <w:rPr>
          <w:rFonts w:ascii="Arial" w:hAnsi="Arial" w:cs="Arial"/>
          <w:szCs w:val="20"/>
        </w:rPr>
        <w:br w:type="page"/>
      </w:r>
    </w:p>
    <w:p w14:paraId="53F71FDD" w14:textId="77777777" w:rsidR="003F39AD" w:rsidRPr="009519CD" w:rsidRDefault="003F39AD" w:rsidP="003F39AD">
      <w:pPr>
        <w:pStyle w:val="Titre1"/>
        <w:jc w:val="both"/>
      </w:pPr>
      <w:bookmarkStart w:id="45" w:name="_Toc378851735"/>
      <w:r w:rsidRPr="009519CD">
        <w:lastRenderedPageBreak/>
        <w:t>Annexes</w:t>
      </w:r>
      <w:bookmarkEnd w:id="45"/>
    </w:p>
    <w:p w14:paraId="4A8E52E0" w14:textId="77777777" w:rsidR="003F39AD" w:rsidRPr="009519CD" w:rsidRDefault="003F39AD" w:rsidP="003F39AD">
      <w:pPr>
        <w:jc w:val="both"/>
        <w:rPr>
          <w:rFonts w:ascii="Arial" w:hAnsi="Arial" w:cs="Arial"/>
        </w:rPr>
      </w:pPr>
    </w:p>
    <w:p w14:paraId="510E434D" w14:textId="77777777" w:rsidR="003F39AD" w:rsidRPr="009519CD" w:rsidRDefault="003F39AD" w:rsidP="003F39AD">
      <w:pPr>
        <w:pStyle w:val="Titre2"/>
      </w:pPr>
      <w:bookmarkStart w:id="46" w:name="_Toc378851736"/>
      <w:r w:rsidRPr="009519CD">
        <w:t>Annexe</w:t>
      </w:r>
      <w:r>
        <w:t xml:space="preserve"> </w:t>
      </w:r>
      <w:r w:rsidRPr="009519CD">
        <w:t>1 : Questionnaire de couverture fonctionnelle</w:t>
      </w:r>
      <w:bookmarkEnd w:id="46"/>
    </w:p>
    <w:p w14:paraId="2B38B857" w14:textId="77777777" w:rsidR="003F39AD" w:rsidRDefault="003F39AD" w:rsidP="003F39AD">
      <w:pPr>
        <w:jc w:val="both"/>
        <w:rPr>
          <w:rFonts w:ascii="Arial" w:hAnsi="Arial" w:cs="Arial"/>
          <w:color w:val="000000"/>
          <w:sz w:val="22"/>
          <w:szCs w:val="20"/>
        </w:rPr>
      </w:pPr>
    </w:p>
    <w:p w14:paraId="3A04B381" w14:textId="77777777" w:rsidR="003F39AD" w:rsidRDefault="003F39AD" w:rsidP="003F39AD">
      <w:pPr>
        <w:jc w:val="both"/>
        <w:rPr>
          <w:rFonts w:ascii="Arial" w:hAnsi="Arial" w:cs="Arial"/>
          <w:sz w:val="22"/>
          <w:szCs w:val="22"/>
        </w:rPr>
      </w:pPr>
      <w:r w:rsidRPr="002739DC">
        <w:rPr>
          <w:rFonts w:ascii="Arial" w:hAnsi="Arial" w:cs="Arial"/>
          <w:sz w:val="22"/>
          <w:szCs w:val="22"/>
        </w:rPr>
        <w:t>Le prestataire doit répondre précisément à chaque point de la liste.</w:t>
      </w:r>
    </w:p>
    <w:p w14:paraId="616723CB" w14:textId="77777777" w:rsidR="003F39AD" w:rsidRDefault="003F39AD" w:rsidP="003F39AD">
      <w:pPr>
        <w:jc w:val="both"/>
        <w:rPr>
          <w:rFonts w:ascii="Arial" w:hAnsi="Arial" w:cs="Arial"/>
        </w:rPr>
      </w:pPr>
    </w:p>
    <w:p w14:paraId="4CD50AF9" w14:textId="77777777" w:rsidR="003F39AD" w:rsidRDefault="003F39AD" w:rsidP="003F39AD">
      <w:pPr>
        <w:jc w:val="both"/>
        <w:rPr>
          <w:rFonts w:ascii="Arial" w:hAnsi="Arial" w:cs="Arial"/>
          <w:sz w:val="22"/>
          <w:szCs w:val="22"/>
        </w:rPr>
      </w:pPr>
      <w:r>
        <w:rPr>
          <w:rFonts w:ascii="Arial" w:hAnsi="Arial" w:cs="Arial"/>
          <w:noProof/>
          <w:sz w:val="22"/>
          <w:szCs w:val="22"/>
          <w:lang w:val="en-US" w:eastAsia="en-US"/>
        </w:rPr>
        <mc:AlternateContent>
          <mc:Choice Requires="wps">
            <w:drawing>
              <wp:anchor distT="0" distB="0" distL="114300" distR="114300" simplePos="0" relativeHeight="251660288" behindDoc="0" locked="0" layoutInCell="1" allowOverlap="1" wp14:anchorId="6EACEEED" wp14:editId="7B56DB77">
                <wp:simplePos x="0" y="0"/>
                <wp:positionH relativeFrom="column">
                  <wp:posOffset>-80645</wp:posOffset>
                </wp:positionH>
                <wp:positionV relativeFrom="paragraph">
                  <wp:posOffset>34925</wp:posOffset>
                </wp:positionV>
                <wp:extent cx="6176645" cy="1371600"/>
                <wp:effectExtent l="0" t="0" r="14605" b="19050"/>
                <wp:wrapNone/>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1371600"/>
                        </a:xfrm>
                        <a:prstGeom prst="rect">
                          <a:avLst/>
                        </a:prstGeom>
                        <a:solidFill>
                          <a:schemeClr val="bg1">
                            <a:lumMod val="95000"/>
                          </a:schemeClr>
                        </a:solidFill>
                        <a:ln w="9525">
                          <a:solidFill>
                            <a:srgbClr val="000000"/>
                          </a:solidFill>
                          <a:miter lim="800000"/>
                          <a:headEnd/>
                          <a:tailEnd/>
                        </a:ln>
                      </wps:spPr>
                      <wps:txbx>
                        <w:txbxContent>
                          <w:p w14:paraId="4D771377" w14:textId="77777777" w:rsidR="00C517FE" w:rsidRPr="002739DC" w:rsidRDefault="00C517FE" w:rsidP="003F39AD">
                            <w:pPr>
                              <w:jc w:val="both"/>
                              <w:rPr>
                                <w:rFonts w:ascii="Arial" w:hAnsi="Arial" w:cs="Arial"/>
                                <w:sz w:val="22"/>
                                <w:szCs w:val="22"/>
                                <w:u w:val="single"/>
                              </w:rPr>
                            </w:pPr>
                            <w:r w:rsidRPr="00C06FAC">
                              <w:rPr>
                                <w:rFonts w:ascii="Arial" w:hAnsi="Arial" w:cs="Arial"/>
                                <w:u w:val="single"/>
                              </w:rPr>
                              <w:t>Abréviations utilisées dans les tableaux</w:t>
                            </w:r>
                            <w:r w:rsidRPr="002739DC">
                              <w:rPr>
                                <w:rFonts w:ascii="Arial" w:hAnsi="Arial" w:cs="Arial"/>
                                <w:sz w:val="22"/>
                                <w:szCs w:val="22"/>
                                <w:u w:val="single"/>
                              </w:rPr>
                              <w:t xml:space="preserve"> :</w:t>
                            </w:r>
                          </w:p>
                          <w:p w14:paraId="6C32A846" w14:textId="77777777" w:rsidR="00C517FE" w:rsidRPr="00C06FAC" w:rsidRDefault="00C517FE" w:rsidP="003F39AD">
                            <w:pPr>
                              <w:jc w:val="both"/>
                              <w:rPr>
                                <w:rFonts w:ascii="Arial" w:hAnsi="Arial" w:cs="Arial"/>
                              </w:rPr>
                            </w:pPr>
                            <w:r w:rsidRPr="00C06FAC">
                              <w:rPr>
                                <w:rFonts w:ascii="Arial" w:hAnsi="Arial" w:cs="Arial"/>
                              </w:rPr>
                              <w:t>STD = fonctionnalité présente en Standard dans le produit cible</w:t>
                            </w:r>
                          </w:p>
                          <w:p w14:paraId="6E6E82C8" w14:textId="77777777" w:rsidR="00C517FE" w:rsidRPr="00C06FAC" w:rsidRDefault="00C517FE" w:rsidP="003F39AD">
                            <w:pPr>
                              <w:jc w:val="both"/>
                              <w:rPr>
                                <w:rFonts w:ascii="Arial" w:hAnsi="Arial" w:cs="Arial"/>
                              </w:rPr>
                            </w:pPr>
                            <w:r w:rsidRPr="00C06FAC">
                              <w:rPr>
                                <w:rFonts w:ascii="Arial" w:hAnsi="Arial" w:cs="Arial"/>
                              </w:rPr>
                              <w:t>MOD = fonctionnalité présente dans un Module optionnel du produit cible (préciser lesquels)</w:t>
                            </w:r>
                          </w:p>
                          <w:p w14:paraId="209C2E84" w14:textId="77777777" w:rsidR="00C517FE" w:rsidRPr="00C06FAC" w:rsidRDefault="00C517FE" w:rsidP="003F39AD">
                            <w:pPr>
                              <w:jc w:val="both"/>
                              <w:rPr>
                                <w:rFonts w:ascii="Arial" w:hAnsi="Arial" w:cs="Arial"/>
                              </w:rPr>
                            </w:pPr>
                            <w:r w:rsidRPr="00C06FAC">
                              <w:rPr>
                                <w:rFonts w:ascii="Arial" w:hAnsi="Arial" w:cs="Arial"/>
                              </w:rPr>
                              <w:t>DEV = fonctionnalité absente mais envisageable à l’aide d’un développement spécifique (préciser la charge de développement nécessaire).</w:t>
                            </w:r>
                          </w:p>
                          <w:p w14:paraId="22B13B2C" w14:textId="77777777" w:rsidR="00C517FE" w:rsidRPr="00C06FAC" w:rsidRDefault="00C517FE" w:rsidP="003F39AD">
                            <w:pPr>
                              <w:jc w:val="both"/>
                              <w:rPr>
                                <w:rFonts w:ascii="Arial" w:hAnsi="Arial" w:cs="Arial"/>
                              </w:rPr>
                            </w:pPr>
                            <w:r w:rsidRPr="00C06FAC">
                              <w:rPr>
                                <w:rFonts w:ascii="Arial" w:hAnsi="Arial" w:cs="Arial"/>
                              </w:rPr>
                              <w:t>NCV= fonctionnalité non couverte</w:t>
                            </w:r>
                            <w:r>
                              <w:rPr>
                                <w:rFonts w:ascii="Arial" w:hAnsi="Arial" w:cs="Arial"/>
                              </w:rPr>
                              <w:t>. C’est éliminatoire.</w:t>
                            </w:r>
                          </w:p>
                          <w:p w14:paraId="0437C9D3" w14:textId="77777777" w:rsidR="00C517FE" w:rsidRPr="00C06FAC" w:rsidRDefault="00C517FE" w:rsidP="003F39AD">
                            <w:pPr>
                              <w:jc w:val="both"/>
                              <w:rPr>
                                <w:rFonts w:ascii="Arial" w:hAnsi="Arial" w:cs="Arial"/>
                              </w:rPr>
                            </w:pPr>
                          </w:p>
                          <w:p w14:paraId="6B465806" w14:textId="77777777" w:rsidR="00C517FE" w:rsidRDefault="00C517FE" w:rsidP="003F39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CEEED" id="Zone de texte 29" o:spid="_x0000_s1738" type="#_x0000_t202" style="position:absolute;left:0;text-align:left;margin-left:-6.35pt;margin-top:2.75pt;width:486.3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" fillcolor="#f2f2f2 [3052]">
                <v:textbox>
                  <w:txbxContent>
                    <w:p w14:paraId="4D771377" w14:textId="77777777" w:rsidR="00C517FE" w:rsidRPr="002739DC" w:rsidRDefault="00C517FE" w:rsidP="003F39AD">
                      <w:pPr>
                        <w:jc w:val="both"/>
                        <w:rPr>
                          <w:rFonts w:ascii="Arial" w:hAnsi="Arial" w:cs="Arial"/>
                          <w:sz w:val="22"/>
                          <w:szCs w:val="22"/>
                          <w:u w:val="single"/>
                        </w:rPr>
                      </w:pPr>
                      <w:r w:rsidRPr="00C06FAC">
                        <w:rPr>
                          <w:rFonts w:ascii="Arial" w:hAnsi="Arial" w:cs="Arial"/>
                          <w:u w:val="single"/>
                        </w:rPr>
                        <w:t>Abréviations utilisées dans les tableaux</w:t>
                      </w:r>
                      <w:r w:rsidRPr="002739DC">
                        <w:rPr>
                          <w:rFonts w:ascii="Arial" w:hAnsi="Arial" w:cs="Arial"/>
                          <w:sz w:val="22"/>
                          <w:szCs w:val="22"/>
                          <w:u w:val="single"/>
                        </w:rPr>
                        <w:t xml:space="preserve"> :</w:t>
                      </w:r>
                    </w:p>
                    <w:p w14:paraId="6C32A846" w14:textId="77777777" w:rsidR="00C517FE" w:rsidRPr="00C06FAC" w:rsidRDefault="00C517FE" w:rsidP="003F39AD">
                      <w:pPr>
                        <w:jc w:val="both"/>
                        <w:rPr>
                          <w:rFonts w:ascii="Arial" w:hAnsi="Arial" w:cs="Arial"/>
                        </w:rPr>
                      </w:pPr>
                      <w:r w:rsidRPr="00C06FAC">
                        <w:rPr>
                          <w:rFonts w:ascii="Arial" w:hAnsi="Arial" w:cs="Arial"/>
                        </w:rPr>
                        <w:t>STD = fonctionnalité présente en Standard dans le produit cible</w:t>
                      </w:r>
                    </w:p>
                    <w:p w14:paraId="6E6E82C8" w14:textId="77777777" w:rsidR="00C517FE" w:rsidRPr="00C06FAC" w:rsidRDefault="00C517FE" w:rsidP="003F39AD">
                      <w:pPr>
                        <w:jc w:val="both"/>
                        <w:rPr>
                          <w:rFonts w:ascii="Arial" w:hAnsi="Arial" w:cs="Arial"/>
                        </w:rPr>
                      </w:pPr>
                      <w:r w:rsidRPr="00C06FAC">
                        <w:rPr>
                          <w:rFonts w:ascii="Arial" w:hAnsi="Arial" w:cs="Arial"/>
                        </w:rPr>
                        <w:t>MOD = fonctionnalité présente dans un Module optionnel du produit cible (préciser lesquels)</w:t>
                      </w:r>
                    </w:p>
                    <w:p w14:paraId="209C2E84" w14:textId="77777777" w:rsidR="00C517FE" w:rsidRPr="00C06FAC" w:rsidRDefault="00C517FE" w:rsidP="003F39AD">
                      <w:pPr>
                        <w:jc w:val="both"/>
                        <w:rPr>
                          <w:rFonts w:ascii="Arial" w:hAnsi="Arial" w:cs="Arial"/>
                        </w:rPr>
                      </w:pPr>
                      <w:r w:rsidRPr="00C06FAC">
                        <w:rPr>
                          <w:rFonts w:ascii="Arial" w:hAnsi="Arial" w:cs="Arial"/>
                        </w:rPr>
                        <w:t>DEV = fonctionnalité absente mais envisageable à l’aide d’un développement spécifique (préciser la charge de développement nécessaire).</w:t>
                      </w:r>
                    </w:p>
                    <w:p w14:paraId="22B13B2C" w14:textId="77777777" w:rsidR="00C517FE" w:rsidRPr="00C06FAC" w:rsidRDefault="00C517FE" w:rsidP="003F39AD">
                      <w:pPr>
                        <w:jc w:val="both"/>
                        <w:rPr>
                          <w:rFonts w:ascii="Arial" w:hAnsi="Arial" w:cs="Arial"/>
                        </w:rPr>
                      </w:pPr>
                      <w:r w:rsidRPr="00C06FAC">
                        <w:rPr>
                          <w:rFonts w:ascii="Arial" w:hAnsi="Arial" w:cs="Arial"/>
                        </w:rPr>
                        <w:t>NCV= fonctionnalité non couverte</w:t>
                      </w:r>
                      <w:r>
                        <w:rPr>
                          <w:rFonts w:ascii="Arial" w:hAnsi="Arial" w:cs="Arial"/>
                        </w:rPr>
                        <w:t>. C’est éliminatoire.</w:t>
                      </w:r>
                    </w:p>
                    <w:p w14:paraId="0437C9D3" w14:textId="77777777" w:rsidR="00C517FE" w:rsidRPr="00C06FAC" w:rsidRDefault="00C517FE" w:rsidP="003F39AD">
                      <w:pPr>
                        <w:jc w:val="both"/>
                        <w:rPr>
                          <w:rFonts w:ascii="Arial" w:hAnsi="Arial" w:cs="Arial"/>
                        </w:rPr>
                      </w:pPr>
                    </w:p>
                    <w:p w14:paraId="6B465806" w14:textId="77777777" w:rsidR="00C517FE" w:rsidRDefault="00C517FE" w:rsidP="003F39AD"/>
                  </w:txbxContent>
                </v:textbox>
              </v:shape>
            </w:pict>
          </mc:Fallback>
        </mc:AlternateContent>
      </w:r>
    </w:p>
    <w:p w14:paraId="2412BF56" w14:textId="77777777" w:rsidR="003F39AD" w:rsidRDefault="003F39AD" w:rsidP="003F39AD">
      <w:pPr>
        <w:jc w:val="both"/>
        <w:rPr>
          <w:rFonts w:ascii="Arial" w:hAnsi="Arial" w:cs="Arial"/>
          <w:sz w:val="22"/>
          <w:szCs w:val="22"/>
        </w:rPr>
      </w:pPr>
    </w:p>
    <w:p w14:paraId="7E4307A7" w14:textId="77777777" w:rsidR="003F39AD" w:rsidRPr="002739DC" w:rsidRDefault="003F39AD" w:rsidP="003F39AD">
      <w:pPr>
        <w:jc w:val="both"/>
        <w:rPr>
          <w:rFonts w:ascii="Arial" w:hAnsi="Arial" w:cs="Arial"/>
          <w:sz w:val="22"/>
          <w:szCs w:val="22"/>
        </w:rPr>
      </w:pPr>
    </w:p>
    <w:p w14:paraId="6C898175" w14:textId="77777777" w:rsidR="003F39AD" w:rsidRDefault="003F39AD" w:rsidP="003F39AD">
      <w:pPr>
        <w:jc w:val="both"/>
        <w:rPr>
          <w:rFonts w:ascii="Arial" w:hAnsi="Arial" w:cs="Arial"/>
          <w:sz w:val="22"/>
          <w:szCs w:val="22"/>
        </w:rPr>
      </w:pPr>
    </w:p>
    <w:p w14:paraId="72386601" w14:textId="77777777" w:rsidR="003F39AD" w:rsidRPr="002739DC" w:rsidRDefault="003F39AD" w:rsidP="003F39AD">
      <w:pPr>
        <w:jc w:val="both"/>
        <w:rPr>
          <w:rFonts w:ascii="Arial" w:hAnsi="Arial" w:cs="Arial"/>
          <w:sz w:val="22"/>
          <w:szCs w:val="22"/>
        </w:rPr>
      </w:pPr>
    </w:p>
    <w:p w14:paraId="78AE21FB" w14:textId="77777777" w:rsidR="003F39AD" w:rsidRDefault="003F39AD" w:rsidP="003F39AD">
      <w:pPr>
        <w:jc w:val="both"/>
        <w:rPr>
          <w:rFonts w:ascii="Arial" w:hAnsi="Arial" w:cs="Arial"/>
          <w:sz w:val="22"/>
          <w:szCs w:val="22"/>
        </w:rPr>
      </w:pPr>
    </w:p>
    <w:p w14:paraId="4B5A907F" w14:textId="77777777" w:rsidR="003F39AD" w:rsidRDefault="003F39AD" w:rsidP="003F39AD">
      <w:pPr>
        <w:jc w:val="both"/>
        <w:rPr>
          <w:rFonts w:ascii="Arial" w:hAnsi="Arial" w:cs="Arial"/>
          <w:sz w:val="22"/>
          <w:szCs w:val="22"/>
        </w:rPr>
      </w:pPr>
    </w:p>
    <w:p w14:paraId="6C662AC8" w14:textId="77777777" w:rsidR="003F39AD" w:rsidRDefault="003F39AD" w:rsidP="003F39AD">
      <w:pPr>
        <w:jc w:val="both"/>
        <w:rPr>
          <w:rFonts w:ascii="Arial" w:hAnsi="Arial" w:cs="Arial"/>
          <w:sz w:val="22"/>
          <w:szCs w:val="22"/>
        </w:rPr>
      </w:pPr>
    </w:p>
    <w:p w14:paraId="268421E9" w14:textId="77777777" w:rsidR="003F39AD" w:rsidRDefault="003F39AD" w:rsidP="003F39AD">
      <w:pPr>
        <w:jc w:val="both"/>
        <w:rPr>
          <w:rFonts w:ascii="Arial" w:hAnsi="Arial" w:cs="Arial"/>
          <w:sz w:val="22"/>
          <w:szCs w:val="22"/>
        </w:rPr>
      </w:pPr>
    </w:p>
    <w:p w14:paraId="3615A6CF" w14:textId="77777777" w:rsidR="003F39AD" w:rsidRDefault="003F39AD" w:rsidP="003F39AD">
      <w:pPr>
        <w:jc w:val="both"/>
        <w:rPr>
          <w:rFonts w:ascii="Arial" w:hAnsi="Arial" w:cs="Arial"/>
          <w:sz w:val="22"/>
          <w:szCs w:val="22"/>
        </w:rPr>
      </w:pPr>
    </w:p>
    <w:p w14:paraId="77AD31C1" w14:textId="77777777" w:rsidR="003F39AD" w:rsidRPr="002739DC" w:rsidRDefault="003F39AD" w:rsidP="003F39AD">
      <w:pPr>
        <w:jc w:val="both"/>
        <w:rPr>
          <w:rFonts w:ascii="Arial" w:hAnsi="Arial" w:cs="Arial"/>
          <w:sz w:val="22"/>
          <w:szCs w:val="22"/>
        </w:rPr>
      </w:pPr>
      <w:r w:rsidRPr="002739DC">
        <w:rPr>
          <w:rFonts w:ascii="Arial" w:hAnsi="Arial" w:cs="Arial"/>
          <w:sz w:val="22"/>
          <w:szCs w:val="22"/>
        </w:rPr>
        <w:t>Afin de renseigner correctement les tableaux des fonctionnalit</w:t>
      </w:r>
      <w:r>
        <w:rPr>
          <w:rFonts w:ascii="Arial" w:hAnsi="Arial" w:cs="Arial"/>
          <w:sz w:val="22"/>
          <w:szCs w:val="22"/>
        </w:rPr>
        <w:t xml:space="preserve">és par domaine de gestion, il y </w:t>
      </w:r>
      <w:r w:rsidRPr="002739DC">
        <w:rPr>
          <w:rFonts w:ascii="Arial" w:hAnsi="Arial" w:cs="Arial"/>
          <w:sz w:val="22"/>
          <w:szCs w:val="22"/>
        </w:rPr>
        <w:t xml:space="preserve">a lieu de procéder selon le guide ci-dessous : </w:t>
      </w:r>
    </w:p>
    <w:p w14:paraId="4A5AC228" w14:textId="77777777" w:rsidR="003F39AD" w:rsidRPr="002739DC" w:rsidRDefault="003F39AD" w:rsidP="003F39AD">
      <w:pPr>
        <w:jc w:val="both"/>
        <w:rPr>
          <w:rFonts w:ascii="Arial" w:hAnsi="Arial" w:cs="Arial"/>
          <w:sz w:val="22"/>
          <w:szCs w:val="22"/>
        </w:rPr>
      </w:pPr>
    </w:p>
    <w:p w14:paraId="16D75AEA" w14:textId="77777777" w:rsidR="003F39AD" w:rsidRPr="002739DC" w:rsidRDefault="003F39AD" w:rsidP="003F39AD">
      <w:pPr>
        <w:jc w:val="both"/>
        <w:rPr>
          <w:rFonts w:ascii="Arial" w:hAnsi="Arial" w:cs="Arial"/>
          <w:sz w:val="22"/>
          <w:szCs w:val="22"/>
        </w:rPr>
      </w:pPr>
      <w:r w:rsidRPr="002739DC">
        <w:rPr>
          <w:rFonts w:ascii="Arial" w:hAnsi="Arial" w:cs="Arial"/>
          <w:sz w:val="22"/>
          <w:szCs w:val="22"/>
        </w:rPr>
        <w:t xml:space="preserve">STD (Standard) : L’éditeur indique ici que la fonctionnalité concernée sera couverte en standard par la solution proposée. L’éditeur devra préciser dans la colonne « Commentaires » s’il s’agit d’une fonctionnalité préconfigurée ou d’une fonctionnalité paramétrable. Il devra apporter tous les éclaircissements pour décrire au mieux la nature de sa réponse à cette spécification. </w:t>
      </w:r>
    </w:p>
    <w:p w14:paraId="5EC78970" w14:textId="77777777" w:rsidR="003F39AD" w:rsidRPr="002739DC" w:rsidRDefault="003F39AD" w:rsidP="003F39AD">
      <w:pPr>
        <w:jc w:val="both"/>
        <w:rPr>
          <w:rFonts w:ascii="Arial" w:hAnsi="Arial" w:cs="Arial"/>
          <w:sz w:val="22"/>
          <w:szCs w:val="22"/>
        </w:rPr>
      </w:pPr>
      <w:r w:rsidRPr="002739DC">
        <w:rPr>
          <w:rFonts w:ascii="Arial" w:hAnsi="Arial" w:cs="Arial"/>
          <w:sz w:val="22"/>
          <w:szCs w:val="22"/>
        </w:rPr>
        <w:t>MOD (Modulaire) : L’éditeur indique ici que la fonctionnalité concernée pourra être couverte par un module complémentaire au package standard de la solution. L’éditeur pourra apporter plus d’explications concernant ledit module dans la colonne « Commentaires »</w:t>
      </w:r>
      <w:r>
        <w:rPr>
          <w:rFonts w:ascii="Arial" w:hAnsi="Arial" w:cs="Arial"/>
          <w:sz w:val="22"/>
          <w:szCs w:val="22"/>
        </w:rPr>
        <w:t>. L’éditeur peut joindre</w:t>
      </w:r>
      <w:r w:rsidRPr="002739DC">
        <w:rPr>
          <w:rFonts w:ascii="Arial" w:hAnsi="Arial" w:cs="Arial"/>
          <w:sz w:val="22"/>
          <w:szCs w:val="22"/>
        </w:rPr>
        <w:t xml:space="preserve"> </w:t>
      </w:r>
      <w:r>
        <w:rPr>
          <w:rFonts w:ascii="Arial" w:hAnsi="Arial" w:cs="Arial"/>
          <w:sz w:val="22"/>
          <w:szCs w:val="22"/>
        </w:rPr>
        <w:t>une documentation complémentaire.</w:t>
      </w:r>
      <w:r w:rsidRPr="002739DC">
        <w:rPr>
          <w:rFonts w:ascii="Arial" w:hAnsi="Arial" w:cs="Arial"/>
          <w:sz w:val="22"/>
          <w:szCs w:val="22"/>
        </w:rPr>
        <w:t xml:space="preserve"> </w:t>
      </w:r>
    </w:p>
    <w:p w14:paraId="27F08400" w14:textId="77777777" w:rsidR="003F39AD" w:rsidRPr="002739DC" w:rsidRDefault="003F39AD" w:rsidP="003F39AD">
      <w:pPr>
        <w:jc w:val="both"/>
        <w:rPr>
          <w:rFonts w:ascii="Arial" w:hAnsi="Arial" w:cs="Arial"/>
          <w:sz w:val="22"/>
          <w:szCs w:val="22"/>
        </w:rPr>
      </w:pPr>
      <w:r w:rsidRPr="002739DC">
        <w:rPr>
          <w:rFonts w:ascii="Arial" w:hAnsi="Arial" w:cs="Arial"/>
          <w:sz w:val="22"/>
          <w:szCs w:val="22"/>
        </w:rPr>
        <w:t xml:space="preserve">DEV (Développement spécifique) : L’éditeur indique ici que la fonctionnalité concernée pourra être couverte par développement spécifique. L’éditeur devra préciser la nature du développement et la charge nécessaire de développement dans la colonne « Commentaires ». </w:t>
      </w:r>
    </w:p>
    <w:p w14:paraId="5104C692" w14:textId="77777777" w:rsidR="003F39AD" w:rsidRPr="002739DC" w:rsidRDefault="003F39AD" w:rsidP="003F39AD">
      <w:pPr>
        <w:jc w:val="both"/>
        <w:rPr>
          <w:rFonts w:ascii="Arial" w:hAnsi="Arial" w:cs="Arial"/>
          <w:sz w:val="22"/>
          <w:szCs w:val="22"/>
        </w:rPr>
      </w:pPr>
      <w:r w:rsidRPr="002739DC">
        <w:rPr>
          <w:rFonts w:ascii="Arial" w:hAnsi="Arial" w:cs="Arial"/>
          <w:sz w:val="22"/>
          <w:szCs w:val="22"/>
        </w:rPr>
        <w:t>NCV (Non couvert) : L’éditeur indique ici qu’il ne prévoit pas d’intégrer la fonctionnalité</w:t>
      </w:r>
      <w:r w:rsidR="00941B94">
        <w:rPr>
          <w:rFonts w:ascii="Arial" w:hAnsi="Arial" w:cs="Arial"/>
          <w:sz w:val="22"/>
          <w:szCs w:val="22"/>
        </w:rPr>
        <w:t>. Dans ce cas, le soumissionnaire est éliminé.</w:t>
      </w:r>
    </w:p>
    <w:p w14:paraId="3F42AF53" w14:textId="77777777" w:rsidR="003F39AD" w:rsidRPr="002739DC" w:rsidRDefault="003F39AD" w:rsidP="003F39AD">
      <w:pPr>
        <w:jc w:val="both"/>
        <w:rPr>
          <w:rFonts w:ascii="Arial" w:hAnsi="Arial" w:cs="Arial"/>
          <w:sz w:val="22"/>
          <w:szCs w:val="22"/>
        </w:rPr>
      </w:pPr>
    </w:p>
    <w:p w14:paraId="7C4CC649" w14:textId="77777777" w:rsidR="003F39AD" w:rsidRPr="002739DC" w:rsidRDefault="003F39AD" w:rsidP="003F39AD">
      <w:pPr>
        <w:jc w:val="both"/>
        <w:rPr>
          <w:rFonts w:ascii="Arial" w:hAnsi="Arial" w:cs="Arial"/>
          <w:sz w:val="22"/>
          <w:szCs w:val="22"/>
        </w:rPr>
      </w:pPr>
      <w:r w:rsidRPr="002739DC">
        <w:rPr>
          <w:rFonts w:ascii="Arial" w:hAnsi="Arial" w:cs="Arial"/>
          <w:sz w:val="22"/>
          <w:szCs w:val="22"/>
        </w:rPr>
        <w:t>Il est à noter que les réponses aux fonctionnalités font partie des éléments contractuels dans le cas o</w:t>
      </w:r>
      <w:r>
        <w:rPr>
          <w:rFonts w:ascii="Arial" w:hAnsi="Arial" w:cs="Arial"/>
          <w:sz w:val="22"/>
          <w:szCs w:val="22"/>
        </w:rPr>
        <w:t>ù</w:t>
      </w:r>
      <w:r w:rsidRPr="002739DC">
        <w:rPr>
          <w:rFonts w:ascii="Arial" w:hAnsi="Arial" w:cs="Arial"/>
          <w:sz w:val="22"/>
          <w:szCs w:val="22"/>
        </w:rPr>
        <w:t xml:space="preserve"> le soumissionnaire est adjudicataire de ce dit marché.</w:t>
      </w:r>
    </w:p>
    <w:p w14:paraId="285FD522" w14:textId="77777777" w:rsidR="003F39AD" w:rsidRPr="002739DC" w:rsidRDefault="003F39AD" w:rsidP="003F39AD">
      <w:pPr>
        <w:jc w:val="both"/>
        <w:rPr>
          <w:rFonts w:ascii="Arial" w:hAnsi="Arial" w:cs="Arial"/>
          <w:sz w:val="22"/>
          <w:szCs w:val="22"/>
        </w:rPr>
      </w:pPr>
    </w:p>
    <w:p w14:paraId="7F804181" w14:textId="77777777" w:rsidR="003F39AD" w:rsidRPr="002739DC" w:rsidRDefault="003F39AD" w:rsidP="003F39AD">
      <w:pPr>
        <w:jc w:val="both"/>
        <w:rPr>
          <w:rFonts w:ascii="Arial" w:hAnsi="Arial" w:cs="Arial"/>
          <w:sz w:val="22"/>
          <w:szCs w:val="22"/>
        </w:rPr>
      </w:pPr>
      <w:r w:rsidRPr="002739DC">
        <w:rPr>
          <w:rFonts w:ascii="Arial" w:hAnsi="Arial" w:cs="Arial"/>
          <w:sz w:val="22"/>
          <w:szCs w:val="22"/>
        </w:rPr>
        <w:t xml:space="preserve">Un commentaire est obligatoire pour expliquer l’offre de l’éditeur </w:t>
      </w:r>
      <w:r>
        <w:rPr>
          <w:rFonts w:ascii="Arial" w:hAnsi="Arial" w:cs="Arial"/>
          <w:sz w:val="22"/>
          <w:szCs w:val="22"/>
        </w:rPr>
        <w:t xml:space="preserve">quelque soit le mode de déploiement de la fonctionnalité STD, </w:t>
      </w:r>
      <w:r w:rsidRPr="002739DC">
        <w:rPr>
          <w:rFonts w:ascii="Arial" w:hAnsi="Arial" w:cs="Arial"/>
          <w:sz w:val="22"/>
          <w:szCs w:val="22"/>
        </w:rPr>
        <w:t>MOD ou en développement spécifique (DEV) ;</w:t>
      </w:r>
    </w:p>
    <w:p w14:paraId="765DEEFE" w14:textId="77777777" w:rsidR="003F39AD" w:rsidRDefault="003F39AD" w:rsidP="003F39AD">
      <w:pPr>
        <w:jc w:val="both"/>
        <w:rPr>
          <w:rFonts w:ascii="Arial" w:hAnsi="Arial" w:cs="Arial"/>
          <w:color w:val="000000"/>
          <w:sz w:val="22"/>
          <w:szCs w:val="20"/>
        </w:rPr>
      </w:pPr>
    </w:p>
    <w:p w14:paraId="0CA66D4E" w14:textId="77777777" w:rsidR="003F39AD" w:rsidRDefault="003F39AD" w:rsidP="003F39AD">
      <w:pPr>
        <w:jc w:val="both"/>
        <w:rPr>
          <w:rFonts w:ascii="Arial" w:hAnsi="Arial" w:cs="Arial"/>
          <w:color w:val="000000"/>
          <w:sz w:val="22"/>
          <w:szCs w:val="20"/>
        </w:rPr>
      </w:pPr>
    </w:p>
    <w:p w14:paraId="67BBF385" w14:textId="77777777" w:rsidR="003F39AD" w:rsidRDefault="003F39AD" w:rsidP="003F39AD">
      <w:pPr>
        <w:jc w:val="both"/>
        <w:rPr>
          <w:rFonts w:ascii="Arial" w:hAnsi="Arial" w:cs="Arial"/>
          <w:color w:val="000000"/>
          <w:sz w:val="22"/>
          <w:szCs w:val="20"/>
        </w:rPr>
      </w:pPr>
      <w:r>
        <w:rPr>
          <w:rFonts w:ascii="Arial" w:hAnsi="Arial" w:cs="Arial"/>
          <w:color w:val="000000"/>
          <w:sz w:val="22"/>
          <w:szCs w:val="20"/>
        </w:rPr>
        <w:t>Ci-après le questionnaire à renseigner :</w:t>
      </w:r>
    </w:p>
    <w:p w14:paraId="307A1946" w14:textId="77777777" w:rsidR="003F39AD" w:rsidRDefault="003F39AD" w:rsidP="003F39AD">
      <w:pPr>
        <w:rPr>
          <w:rFonts w:ascii="Arial" w:hAnsi="Arial" w:cs="Arial"/>
          <w:color w:val="000000"/>
          <w:sz w:val="22"/>
          <w:szCs w:val="20"/>
        </w:rPr>
      </w:pPr>
      <w:r>
        <w:rPr>
          <w:rFonts w:ascii="Arial" w:hAnsi="Arial" w:cs="Arial"/>
          <w:color w:val="000000"/>
          <w:sz w:val="22"/>
          <w:szCs w:val="20"/>
        </w:rPr>
        <w:br w:type="page"/>
      </w:r>
    </w:p>
    <w:tbl>
      <w:tblPr>
        <w:tblW w:w="9782"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82"/>
      </w:tblGrid>
      <w:tr w:rsidR="003F39AD" w:rsidRPr="009519CD" w14:paraId="40D4D285" w14:textId="77777777" w:rsidTr="003F39AD">
        <w:trPr>
          <w:cantSplit/>
          <w:trHeight w:val="329"/>
        </w:trPr>
        <w:tc>
          <w:tcPr>
            <w:tcW w:w="9782" w:type="dxa"/>
            <w:shd w:val="clear" w:color="auto" w:fill="B3B3B3"/>
          </w:tcPr>
          <w:p w14:paraId="572851BE" w14:textId="77777777" w:rsidR="003F39AD" w:rsidRPr="009519CD" w:rsidRDefault="003F39AD" w:rsidP="003F39AD">
            <w:pPr>
              <w:jc w:val="both"/>
              <w:rPr>
                <w:rFonts w:ascii="Arial" w:hAnsi="Arial" w:cs="Arial"/>
              </w:rPr>
            </w:pPr>
            <w:r w:rsidRPr="009519CD">
              <w:rPr>
                <w:rFonts w:ascii="Arial" w:hAnsi="Arial" w:cs="Arial"/>
              </w:rPr>
              <w:lastRenderedPageBreak/>
              <w:br w:type="page"/>
            </w:r>
            <w:bookmarkStart w:id="47" w:name="_Toc350181838"/>
            <w:r>
              <w:rPr>
                <w:rFonts w:ascii="Arial" w:hAnsi="Arial" w:cs="Arial"/>
              </w:rPr>
              <w:t xml:space="preserve">5.1 </w:t>
            </w:r>
            <w:r w:rsidRPr="009519CD">
              <w:rPr>
                <w:rFonts w:ascii="Arial" w:hAnsi="Arial" w:cs="Arial"/>
              </w:rPr>
              <w:t>Domaine Gestion financière &amp; comptable</w:t>
            </w:r>
            <w:bookmarkEnd w:id="47"/>
          </w:p>
        </w:tc>
      </w:tr>
    </w:tbl>
    <w:p w14:paraId="3F9D12C1" w14:textId="77777777" w:rsidR="006E66FE" w:rsidRDefault="006E66FE" w:rsidP="003F39AD">
      <w:pPr>
        <w:jc w:val="both"/>
        <w:rPr>
          <w:rFonts w:ascii="Arial" w:hAnsi="Arial" w:cs="Arial"/>
        </w:rPr>
      </w:pPr>
    </w:p>
    <w:tbl>
      <w:tblPr>
        <w:tblW w:w="978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76"/>
        <w:gridCol w:w="706"/>
        <w:gridCol w:w="792"/>
        <w:gridCol w:w="653"/>
        <w:gridCol w:w="787"/>
        <w:gridCol w:w="3068"/>
      </w:tblGrid>
      <w:tr w:rsidR="00691F48" w:rsidRPr="009519CD" w14:paraId="3BC85801" w14:textId="77777777" w:rsidTr="0015630B">
        <w:trPr>
          <w:cantSplit/>
          <w:trHeight w:val="72"/>
          <w:tblHeader/>
        </w:trPr>
        <w:tc>
          <w:tcPr>
            <w:tcW w:w="3776" w:type="dxa"/>
            <w:vMerge w:val="restart"/>
            <w:tcBorders>
              <w:top w:val="single" w:sz="6" w:space="0" w:color="auto"/>
              <w:left w:val="single" w:sz="6" w:space="0" w:color="auto"/>
              <w:bottom w:val="single" w:sz="4" w:space="0" w:color="auto"/>
              <w:right w:val="single" w:sz="6" w:space="0" w:color="auto"/>
            </w:tcBorders>
            <w:shd w:val="clear" w:color="auto" w:fill="B8CCE4"/>
            <w:vAlign w:val="center"/>
          </w:tcPr>
          <w:p w14:paraId="07E5592C" w14:textId="77777777" w:rsidR="00691F48" w:rsidRPr="009519CD" w:rsidRDefault="00691F48" w:rsidP="0015630B">
            <w:pPr>
              <w:jc w:val="both"/>
              <w:rPr>
                <w:rFonts w:ascii="Arial" w:hAnsi="Arial" w:cs="Arial"/>
                <w:bCs/>
                <w:noProof/>
                <w:sz w:val="18"/>
                <w:szCs w:val="18"/>
              </w:rPr>
            </w:pPr>
            <w:r w:rsidRPr="009519CD">
              <w:rPr>
                <w:rFonts w:ascii="Arial" w:hAnsi="Arial" w:cs="Arial"/>
                <w:bCs/>
                <w:noProof/>
                <w:sz w:val="18"/>
                <w:szCs w:val="18"/>
              </w:rPr>
              <w:t>Fonctionnalités</w:t>
            </w:r>
          </w:p>
        </w:tc>
        <w:tc>
          <w:tcPr>
            <w:tcW w:w="6006" w:type="dxa"/>
            <w:gridSpan w:val="5"/>
            <w:tcBorders>
              <w:top w:val="single" w:sz="6" w:space="0" w:color="auto"/>
              <w:left w:val="single" w:sz="6" w:space="0" w:color="auto"/>
              <w:bottom w:val="single" w:sz="4" w:space="0" w:color="auto"/>
              <w:right w:val="single" w:sz="6" w:space="0" w:color="auto"/>
            </w:tcBorders>
            <w:shd w:val="clear" w:color="auto" w:fill="B8CCE4"/>
            <w:vAlign w:val="center"/>
          </w:tcPr>
          <w:p w14:paraId="049AA569" w14:textId="77777777" w:rsidR="00691F48" w:rsidRPr="009519CD" w:rsidRDefault="00691F48" w:rsidP="0015630B">
            <w:pPr>
              <w:jc w:val="both"/>
              <w:rPr>
                <w:rFonts w:ascii="Arial" w:hAnsi="Arial" w:cs="Arial"/>
                <w:bCs/>
                <w:noProof/>
                <w:sz w:val="18"/>
                <w:szCs w:val="18"/>
              </w:rPr>
            </w:pPr>
            <w:r w:rsidRPr="009519CD">
              <w:rPr>
                <w:rFonts w:ascii="Arial" w:hAnsi="Arial" w:cs="Arial"/>
                <w:bCs/>
                <w:noProof/>
                <w:sz w:val="18"/>
                <w:szCs w:val="18"/>
              </w:rPr>
              <w:t>Réponses de l’éditeur</w:t>
            </w:r>
          </w:p>
        </w:tc>
      </w:tr>
      <w:tr w:rsidR="00691F48" w:rsidRPr="009519CD" w14:paraId="25A67D4B" w14:textId="77777777" w:rsidTr="0015630B">
        <w:trPr>
          <w:cantSplit/>
          <w:trHeight w:val="423"/>
          <w:tblHeader/>
        </w:trPr>
        <w:tc>
          <w:tcPr>
            <w:tcW w:w="3776" w:type="dxa"/>
            <w:vMerge/>
            <w:tcBorders>
              <w:top w:val="single" w:sz="6" w:space="0" w:color="auto"/>
              <w:left w:val="single" w:sz="6" w:space="0" w:color="auto"/>
              <w:bottom w:val="single" w:sz="4" w:space="0" w:color="auto"/>
              <w:right w:val="single" w:sz="6" w:space="0" w:color="auto"/>
            </w:tcBorders>
            <w:vAlign w:val="center"/>
          </w:tcPr>
          <w:p w14:paraId="0FE4F44F" w14:textId="77777777" w:rsidR="00691F48" w:rsidRPr="009519CD" w:rsidRDefault="00691F48" w:rsidP="0015630B">
            <w:pPr>
              <w:jc w:val="both"/>
              <w:rPr>
                <w:rFonts w:ascii="Arial" w:hAnsi="Arial" w:cs="Arial"/>
                <w:bCs/>
                <w:noProof/>
                <w:sz w:val="18"/>
                <w:szCs w:val="18"/>
              </w:rPr>
            </w:pPr>
          </w:p>
        </w:tc>
        <w:tc>
          <w:tcPr>
            <w:tcW w:w="706" w:type="dxa"/>
            <w:tcBorders>
              <w:top w:val="single" w:sz="6" w:space="0" w:color="auto"/>
              <w:left w:val="single" w:sz="6" w:space="0" w:color="auto"/>
              <w:bottom w:val="single" w:sz="4" w:space="0" w:color="auto"/>
              <w:right w:val="single" w:sz="6" w:space="0" w:color="auto"/>
            </w:tcBorders>
            <w:shd w:val="clear" w:color="auto" w:fill="B8CCE4"/>
            <w:vAlign w:val="center"/>
          </w:tcPr>
          <w:p w14:paraId="5D7D3B49" w14:textId="77777777" w:rsidR="00691F48" w:rsidRPr="009519CD" w:rsidRDefault="00691F48" w:rsidP="0015630B">
            <w:pPr>
              <w:jc w:val="both"/>
              <w:rPr>
                <w:rFonts w:ascii="Arial" w:hAnsi="Arial" w:cs="Arial"/>
                <w:bCs/>
                <w:noProof/>
                <w:sz w:val="18"/>
                <w:szCs w:val="18"/>
              </w:rPr>
            </w:pPr>
            <w:r w:rsidRPr="009519CD">
              <w:rPr>
                <w:rFonts w:ascii="Arial" w:hAnsi="Arial" w:cs="Arial"/>
                <w:bCs/>
                <w:noProof/>
                <w:sz w:val="18"/>
                <w:szCs w:val="18"/>
              </w:rPr>
              <w:t>STD</w:t>
            </w:r>
          </w:p>
        </w:tc>
        <w:tc>
          <w:tcPr>
            <w:tcW w:w="792" w:type="dxa"/>
            <w:tcBorders>
              <w:top w:val="single" w:sz="6" w:space="0" w:color="auto"/>
              <w:left w:val="single" w:sz="6" w:space="0" w:color="auto"/>
              <w:bottom w:val="single" w:sz="4" w:space="0" w:color="auto"/>
              <w:right w:val="single" w:sz="6" w:space="0" w:color="auto"/>
            </w:tcBorders>
            <w:shd w:val="clear" w:color="auto" w:fill="B8CCE4"/>
            <w:vAlign w:val="center"/>
          </w:tcPr>
          <w:p w14:paraId="28584F64" w14:textId="77777777" w:rsidR="00691F48" w:rsidRPr="009519CD" w:rsidRDefault="00691F48" w:rsidP="0015630B">
            <w:pPr>
              <w:jc w:val="both"/>
              <w:rPr>
                <w:rFonts w:ascii="Arial" w:hAnsi="Arial" w:cs="Arial"/>
                <w:bCs/>
                <w:noProof/>
                <w:sz w:val="18"/>
                <w:szCs w:val="18"/>
              </w:rPr>
            </w:pPr>
            <w:r w:rsidRPr="009519CD">
              <w:rPr>
                <w:rFonts w:ascii="Arial" w:hAnsi="Arial" w:cs="Arial"/>
                <w:bCs/>
                <w:noProof/>
                <w:sz w:val="18"/>
                <w:szCs w:val="18"/>
              </w:rPr>
              <w:t>MOD</w:t>
            </w:r>
          </w:p>
        </w:tc>
        <w:tc>
          <w:tcPr>
            <w:tcW w:w="653" w:type="dxa"/>
            <w:tcBorders>
              <w:top w:val="single" w:sz="6" w:space="0" w:color="auto"/>
              <w:left w:val="single" w:sz="6" w:space="0" w:color="auto"/>
              <w:bottom w:val="single" w:sz="4" w:space="0" w:color="auto"/>
              <w:right w:val="single" w:sz="6" w:space="0" w:color="auto"/>
            </w:tcBorders>
            <w:shd w:val="clear" w:color="auto" w:fill="B8CCE4"/>
            <w:vAlign w:val="center"/>
          </w:tcPr>
          <w:p w14:paraId="5EEA6A12" w14:textId="77777777" w:rsidR="00691F48" w:rsidRPr="009519CD" w:rsidRDefault="00691F48" w:rsidP="0015630B">
            <w:pPr>
              <w:jc w:val="both"/>
              <w:rPr>
                <w:rFonts w:ascii="Arial" w:hAnsi="Arial" w:cs="Arial"/>
                <w:bCs/>
                <w:noProof/>
                <w:sz w:val="18"/>
                <w:szCs w:val="18"/>
              </w:rPr>
            </w:pPr>
            <w:r w:rsidRPr="009519CD">
              <w:rPr>
                <w:rFonts w:ascii="Arial" w:hAnsi="Arial" w:cs="Arial"/>
                <w:bCs/>
                <w:noProof/>
                <w:sz w:val="18"/>
                <w:szCs w:val="18"/>
              </w:rPr>
              <w:t>DEV</w:t>
            </w:r>
          </w:p>
        </w:tc>
        <w:tc>
          <w:tcPr>
            <w:tcW w:w="787" w:type="dxa"/>
            <w:tcBorders>
              <w:top w:val="single" w:sz="6" w:space="0" w:color="auto"/>
              <w:left w:val="single" w:sz="6" w:space="0" w:color="auto"/>
              <w:bottom w:val="single" w:sz="4" w:space="0" w:color="auto"/>
              <w:right w:val="single" w:sz="6" w:space="0" w:color="auto"/>
            </w:tcBorders>
            <w:shd w:val="clear" w:color="auto" w:fill="B8CCE4"/>
            <w:vAlign w:val="center"/>
          </w:tcPr>
          <w:p w14:paraId="61F41DF6" w14:textId="77777777" w:rsidR="00691F48" w:rsidRPr="009519CD" w:rsidRDefault="00691F48" w:rsidP="0015630B">
            <w:pPr>
              <w:jc w:val="both"/>
              <w:rPr>
                <w:rFonts w:ascii="Arial" w:hAnsi="Arial" w:cs="Arial"/>
                <w:bCs/>
                <w:noProof/>
                <w:sz w:val="18"/>
                <w:szCs w:val="18"/>
              </w:rPr>
            </w:pPr>
            <w:r w:rsidRPr="009519CD">
              <w:rPr>
                <w:rFonts w:ascii="Arial" w:hAnsi="Arial" w:cs="Arial"/>
                <w:bCs/>
                <w:noProof/>
                <w:sz w:val="18"/>
                <w:szCs w:val="18"/>
              </w:rPr>
              <w:t>NCV</w:t>
            </w:r>
          </w:p>
        </w:tc>
        <w:tc>
          <w:tcPr>
            <w:tcW w:w="3068" w:type="dxa"/>
            <w:tcBorders>
              <w:top w:val="single" w:sz="6" w:space="0" w:color="auto"/>
              <w:left w:val="single" w:sz="6" w:space="0" w:color="auto"/>
              <w:bottom w:val="single" w:sz="4" w:space="0" w:color="auto"/>
              <w:right w:val="single" w:sz="6" w:space="0" w:color="auto"/>
            </w:tcBorders>
            <w:shd w:val="clear" w:color="auto" w:fill="B8CCE4"/>
          </w:tcPr>
          <w:p w14:paraId="6D2E5602" w14:textId="77777777" w:rsidR="00691F48" w:rsidRPr="009519CD" w:rsidRDefault="00691F48" w:rsidP="0015630B">
            <w:pPr>
              <w:jc w:val="both"/>
              <w:rPr>
                <w:rFonts w:ascii="Arial" w:hAnsi="Arial" w:cs="Arial"/>
                <w:bCs/>
                <w:noProof/>
                <w:sz w:val="18"/>
                <w:szCs w:val="18"/>
              </w:rPr>
            </w:pPr>
            <w:r w:rsidRPr="009519CD">
              <w:rPr>
                <w:rFonts w:ascii="Arial" w:hAnsi="Arial" w:cs="Arial"/>
                <w:bCs/>
                <w:noProof/>
                <w:sz w:val="18"/>
                <w:szCs w:val="18"/>
              </w:rPr>
              <w:t>Commentaires</w:t>
            </w:r>
          </w:p>
        </w:tc>
      </w:tr>
    </w:tbl>
    <w:p w14:paraId="7F2175BE" w14:textId="6706F2E0" w:rsidR="006E66FE" w:rsidRDefault="006E66FE" w:rsidP="003F39AD">
      <w:pPr>
        <w:jc w:val="both"/>
        <w:rPr>
          <w:rFonts w:ascii="Arial" w:hAnsi="Arial" w:cs="Arial"/>
        </w:rPr>
      </w:pPr>
    </w:p>
    <w:tbl>
      <w:tblPr>
        <w:tblW w:w="995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
        <w:gridCol w:w="3686"/>
        <w:gridCol w:w="62"/>
        <w:gridCol w:w="647"/>
        <w:gridCol w:w="59"/>
        <w:gridCol w:w="81"/>
        <w:gridCol w:w="711"/>
        <w:gridCol w:w="653"/>
        <w:gridCol w:w="56"/>
        <w:gridCol w:w="734"/>
        <w:gridCol w:w="176"/>
        <w:gridCol w:w="2891"/>
        <w:gridCol w:w="25"/>
        <w:gridCol w:w="152"/>
      </w:tblGrid>
      <w:tr w:rsidR="002441A0" w:rsidRPr="00FD4CEF" w14:paraId="47681A64" w14:textId="77777777" w:rsidTr="00754C0B">
        <w:trPr>
          <w:gridAfter w:val="1"/>
          <w:wAfter w:w="152" w:type="dxa"/>
          <w:cantSplit/>
        </w:trPr>
        <w:tc>
          <w:tcPr>
            <w:tcW w:w="9806" w:type="dxa"/>
            <w:gridSpan w:val="13"/>
            <w:tcBorders>
              <w:top w:val="single" w:sz="6" w:space="0" w:color="auto"/>
              <w:left w:val="single" w:sz="6" w:space="0" w:color="auto"/>
              <w:bottom w:val="single" w:sz="6" w:space="0" w:color="auto"/>
              <w:right w:val="single" w:sz="6" w:space="0" w:color="auto"/>
            </w:tcBorders>
            <w:shd w:val="clear" w:color="auto" w:fill="B3B3B3"/>
          </w:tcPr>
          <w:p w14:paraId="47D4BD1F" w14:textId="39DFFCDA" w:rsidR="002441A0" w:rsidRPr="00FD4CEF" w:rsidRDefault="002441A0" w:rsidP="00475EA9">
            <w:pPr>
              <w:jc w:val="both"/>
              <w:rPr>
                <w:rFonts w:ascii="Arial" w:hAnsi="Arial" w:cs="Arial"/>
                <w:caps/>
                <w:sz w:val="20"/>
                <w:szCs w:val="20"/>
              </w:rPr>
            </w:pPr>
            <w:bookmarkStart w:id="48" w:name="_Toc350181839"/>
            <w:r w:rsidRPr="00FD4CEF">
              <w:rPr>
                <w:rFonts w:ascii="Arial" w:hAnsi="Arial" w:cs="Arial"/>
                <w:caps/>
                <w:sz w:val="20"/>
                <w:szCs w:val="20"/>
              </w:rPr>
              <w:t>5.1.1. Gestion budgétaire (F</w:t>
            </w:r>
            <w:r w:rsidRPr="00FD4CEF">
              <w:rPr>
                <w:rFonts w:ascii="Arial" w:hAnsi="Arial" w:cs="Arial"/>
                <w:sz w:val="20"/>
                <w:szCs w:val="20"/>
              </w:rPr>
              <w:t>onctionnement et Investissement)</w:t>
            </w:r>
            <w:bookmarkEnd w:id="48"/>
          </w:p>
        </w:tc>
      </w:tr>
      <w:tr w:rsidR="002441A0" w:rsidRPr="00FD4CEF" w14:paraId="6547894B" w14:textId="77777777" w:rsidTr="00754C0B">
        <w:trPr>
          <w:gridAfter w:val="1"/>
          <w:wAfter w:w="152" w:type="dxa"/>
          <w:cantSplit/>
          <w:trHeight w:val="264"/>
        </w:trPr>
        <w:tc>
          <w:tcPr>
            <w:tcW w:w="9806" w:type="dxa"/>
            <w:gridSpan w:val="13"/>
            <w:tcBorders>
              <w:top w:val="single" w:sz="6" w:space="0" w:color="auto"/>
              <w:left w:val="single" w:sz="6" w:space="0" w:color="auto"/>
              <w:bottom w:val="single" w:sz="6" w:space="0" w:color="auto"/>
              <w:right w:val="single" w:sz="6" w:space="0" w:color="auto"/>
            </w:tcBorders>
            <w:shd w:val="clear" w:color="auto" w:fill="C2D69B"/>
          </w:tcPr>
          <w:p w14:paraId="7FC936C8" w14:textId="77777777" w:rsidR="002441A0" w:rsidRPr="00FD4CEF" w:rsidRDefault="002441A0" w:rsidP="00475EA9">
            <w:pPr>
              <w:jc w:val="both"/>
              <w:rPr>
                <w:rFonts w:ascii="Arial" w:hAnsi="Arial" w:cs="Arial"/>
                <w:sz w:val="20"/>
                <w:szCs w:val="20"/>
              </w:rPr>
            </w:pPr>
            <w:r w:rsidRPr="00FD4CEF">
              <w:rPr>
                <w:rFonts w:ascii="Arial" w:hAnsi="Arial" w:cs="Arial"/>
                <w:sz w:val="20"/>
                <w:szCs w:val="20"/>
              </w:rPr>
              <w:t>5.1.1.1. Gestion de la matrice budgétaire</w:t>
            </w:r>
          </w:p>
        </w:tc>
      </w:tr>
      <w:tr w:rsidR="002441A0" w:rsidRPr="00FD4CEF" w14:paraId="4E71AED4" w14:textId="77777777" w:rsidTr="00754C0B">
        <w:trPr>
          <w:gridAfter w:val="1"/>
          <w:wAfter w:w="152" w:type="dxa"/>
          <w:cantSplit/>
          <w:trHeight w:val="72"/>
        </w:trPr>
        <w:tc>
          <w:tcPr>
            <w:tcW w:w="3773" w:type="dxa"/>
            <w:gridSpan w:val="3"/>
            <w:tcBorders>
              <w:top w:val="single" w:sz="6" w:space="0" w:color="auto"/>
              <w:bottom w:val="single" w:sz="4" w:space="0" w:color="auto"/>
            </w:tcBorders>
          </w:tcPr>
          <w:p w14:paraId="046AFF28" w14:textId="77777777" w:rsidR="002441A0" w:rsidRPr="009519CD" w:rsidRDefault="002441A0" w:rsidP="00475EA9">
            <w:pPr>
              <w:jc w:val="both"/>
              <w:rPr>
                <w:rFonts w:ascii="Arial" w:hAnsi="Arial" w:cs="Arial"/>
                <w:sz w:val="20"/>
                <w:szCs w:val="22"/>
              </w:rPr>
            </w:pPr>
            <w:r>
              <w:rPr>
                <w:rFonts w:ascii="Arial" w:hAnsi="Arial" w:cs="Arial"/>
                <w:sz w:val="20"/>
                <w:szCs w:val="20"/>
              </w:rPr>
              <w:t xml:space="preserve">5.1.1.1.1. </w:t>
            </w:r>
            <w:r w:rsidRPr="009519CD">
              <w:rPr>
                <w:rFonts w:ascii="Arial" w:hAnsi="Arial" w:cs="Arial"/>
                <w:sz w:val="20"/>
                <w:szCs w:val="22"/>
              </w:rPr>
              <w:t>Gérer un référentiel des matrices budgétaires par source de financement sur une arborescence de plusieurs niveaux : Chapitres - Articles - Paragraphes - Rubriques - sous rubriques -…</w:t>
            </w:r>
            <w:r>
              <w:rPr>
                <w:rFonts w:ascii="Arial" w:hAnsi="Arial" w:cs="Arial"/>
                <w:sz w:val="20"/>
                <w:szCs w:val="22"/>
              </w:rPr>
              <w:t xml:space="preserve"> selon la nouvelle nomenclature budgétaire</w:t>
            </w:r>
          </w:p>
        </w:tc>
        <w:tc>
          <w:tcPr>
            <w:tcW w:w="787" w:type="dxa"/>
            <w:gridSpan w:val="3"/>
            <w:tcBorders>
              <w:top w:val="single" w:sz="6" w:space="0" w:color="auto"/>
              <w:bottom w:val="single" w:sz="4" w:space="0" w:color="auto"/>
            </w:tcBorders>
          </w:tcPr>
          <w:p w14:paraId="17CB4D24"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4" w:space="0" w:color="auto"/>
            </w:tcBorders>
          </w:tcPr>
          <w:p w14:paraId="6D5B2CFA"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5DD956EC"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75E88F59"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75D02D95" w14:textId="77777777" w:rsidR="002441A0" w:rsidRPr="00FD4CEF" w:rsidRDefault="002441A0" w:rsidP="00475EA9">
            <w:pPr>
              <w:jc w:val="both"/>
              <w:rPr>
                <w:rFonts w:ascii="Arial" w:hAnsi="Arial" w:cs="Arial"/>
                <w:sz w:val="20"/>
                <w:szCs w:val="20"/>
              </w:rPr>
            </w:pPr>
          </w:p>
        </w:tc>
      </w:tr>
      <w:tr w:rsidR="002441A0" w:rsidRPr="00FD4CEF" w14:paraId="0E1CE1F0" w14:textId="77777777" w:rsidTr="00754C0B">
        <w:trPr>
          <w:gridAfter w:val="1"/>
          <w:wAfter w:w="152" w:type="dxa"/>
          <w:cantSplit/>
          <w:trHeight w:val="72"/>
        </w:trPr>
        <w:tc>
          <w:tcPr>
            <w:tcW w:w="3773" w:type="dxa"/>
            <w:gridSpan w:val="3"/>
            <w:tcBorders>
              <w:top w:val="single" w:sz="6" w:space="0" w:color="auto"/>
              <w:bottom w:val="single" w:sz="6" w:space="0" w:color="auto"/>
            </w:tcBorders>
          </w:tcPr>
          <w:p w14:paraId="7A4CE509" w14:textId="77777777" w:rsidR="002441A0" w:rsidRPr="009519CD" w:rsidRDefault="002441A0" w:rsidP="00475EA9">
            <w:pPr>
              <w:jc w:val="both"/>
              <w:rPr>
                <w:rFonts w:ascii="Arial" w:hAnsi="Arial" w:cs="Arial"/>
                <w:sz w:val="20"/>
                <w:szCs w:val="22"/>
              </w:rPr>
            </w:pPr>
            <w:r>
              <w:rPr>
                <w:rFonts w:ascii="Arial" w:hAnsi="Arial" w:cs="Arial"/>
                <w:sz w:val="20"/>
                <w:szCs w:val="20"/>
              </w:rPr>
              <w:t xml:space="preserve">5.1.1.1.2. </w:t>
            </w:r>
            <w:r w:rsidRPr="009519CD">
              <w:rPr>
                <w:rFonts w:ascii="Arial" w:hAnsi="Arial" w:cs="Arial"/>
                <w:sz w:val="20"/>
                <w:szCs w:val="22"/>
              </w:rPr>
              <w:t>Aligner la codification descendante de ces niveaux des matrices budgétaires avec les comptes de la comptabilité générale</w:t>
            </w:r>
          </w:p>
        </w:tc>
        <w:tc>
          <w:tcPr>
            <w:tcW w:w="787" w:type="dxa"/>
            <w:gridSpan w:val="3"/>
            <w:tcBorders>
              <w:top w:val="single" w:sz="6" w:space="0" w:color="auto"/>
              <w:bottom w:val="single" w:sz="6" w:space="0" w:color="auto"/>
            </w:tcBorders>
          </w:tcPr>
          <w:p w14:paraId="72FB8B4B"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6" w:space="0" w:color="auto"/>
            </w:tcBorders>
          </w:tcPr>
          <w:p w14:paraId="371BB45B"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6" w:space="0" w:color="auto"/>
            </w:tcBorders>
          </w:tcPr>
          <w:p w14:paraId="3CE2E77E"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6" w:space="0" w:color="auto"/>
            </w:tcBorders>
          </w:tcPr>
          <w:p w14:paraId="67D79DD8"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6" w:space="0" w:color="auto"/>
            </w:tcBorders>
          </w:tcPr>
          <w:p w14:paraId="55CF55D6" w14:textId="77777777" w:rsidR="002441A0" w:rsidRPr="00FD4CEF" w:rsidRDefault="002441A0" w:rsidP="00475EA9">
            <w:pPr>
              <w:jc w:val="both"/>
              <w:rPr>
                <w:rFonts w:ascii="Arial" w:hAnsi="Arial" w:cs="Arial"/>
                <w:sz w:val="20"/>
                <w:szCs w:val="20"/>
              </w:rPr>
            </w:pPr>
          </w:p>
        </w:tc>
      </w:tr>
      <w:tr w:rsidR="002441A0" w:rsidRPr="00FD4CEF" w14:paraId="7E0A11B3" w14:textId="77777777" w:rsidTr="00754C0B">
        <w:trPr>
          <w:gridAfter w:val="1"/>
          <w:wAfter w:w="152" w:type="dxa"/>
          <w:cantSplit/>
          <w:trHeight w:val="264"/>
        </w:trPr>
        <w:tc>
          <w:tcPr>
            <w:tcW w:w="9806" w:type="dxa"/>
            <w:gridSpan w:val="13"/>
            <w:tcBorders>
              <w:top w:val="single" w:sz="6" w:space="0" w:color="auto"/>
              <w:left w:val="single" w:sz="6" w:space="0" w:color="auto"/>
              <w:bottom w:val="single" w:sz="6" w:space="0" w:color="auto"/>
              <w:right w:val="single" w:sz="6" w:space="0" w:color="auto"/>
            </w:tcBorders>
            <w:shd w:val="clear" w:color="auto" w:fill="C2D69B"/>
          </w:tcPr>
          <w:p w14:paraId="05147CF2" w14:textId="77777777" w:rsidR="002441A0" w:rsidRPr="00E66D70" w:rsidRDefault="002441A0" w:rsidP="00475EA9">
            <w:pPr>
              <w:rPr>
                <w:rFonts w:ascii="Arial" w:hAnsi="Arial" w:cs="Arial"/>
                <w:sz w:val="20"/>
                <w:szCs w:val="20"/>
              </w:rPr>
            </w:pPr>
            <w:r w:rsidRPr="00E66D70">
              <w:rPr>
                <w:rFonts w:ascii="Arial" w:hAnsi="Arial" w:cs="Arial"/>
                <w:sz w:val="20"/>
                <w:szCs w:val="20"/>
              </w:rPr>
              <w:t xml:space="preserve">5.1.1.2. Délégation des budgets </w:t>
            </w:r>
          </w:p>
        </w:tc>
      </w:tr>
      <w:tr w:rsidR="002441A0" w:rsidRPr="00FD4CEF" w14:paraId="46EC5792" w14:textId="77777777" w:rsidTr="00754C0B">
        <w:trPr>
          <w:gridAfter w:val="1"/>
          <w:wAfter w:w="152" w:type="dxa"/>
          <w:cantSplit/>
          <w:trHeight w:val="72"/>
        </w:trPr>
        <w:tc>
          <w:tcPr>
            <w:tcW w:w="3773" w:type="dxa"/>
            <w:gridSpan w:val="3"/>
            <w:tcBorders>
              <w:top w:val="single" w:sz="6" w:space="0" w:color="auto"/>
              <w:bottom w:val="single" w:sz="4" w:space="0" w:color="auto"/>
            </w:tcBorders>
          </w:tcPr>
          <w:p w14:paraId="6355EC4C" w14:textId="77777777" w:rsidR="002441A0" w:rsidRPr="00D71541" w:rsidRDefault="002441A0" w:rsidP="00475EA9">
            <w:pPr>
              <w:rPr>
                <w:rFonts w:ascii="Arial" w:hAnsi="Arial" w:cs="Arial"/>
                <w:sz w:val="20"/>
                <w:szCs w:val="20"/>
              </w:rPr>
            </w:pPr>
            <w:r>
              <w:rPr>
                <w:rFonts w:ascii="Arial" w:hAnsi="Arial" w:cs="Arial"/>
                <w:sz w:val="20"/>
                <w:szCs w:val="20"/>
              </w:rPr>
              <w:t xml:space="preserve">5.1.1.2.1. </w:t>
            </w:r>
            <w:r w:rsidRPr="00D71541">
              <w:rPr>
                <w:rFonts w:ascii="Arial" w:hAnsi="Arial" w:cs="Arial"/>
                <w:sz w:val="20"/>
                <w:szCs w:val="20"/>
              </w:rPr>
              <w:t>Charg</w:t>
            </w:r>
            <w:r>
              <w:rPr>
                <w:rFonts w:ascii="Arial" w:hAnsi="Arial" w:cs="Arial"/>
                <w:sz w:val="20"/>
                <w:szCs w:val="20"/>
              </w:rPr>
              <w:t>ement du budget visé (plan de développement) et délégations des budgets  aux directions régionales et centrales</w:t>
            </w:r>
          </w:p>
        </w:tc>
        <w:tc>
          <w:tcPr>
            <w:tcW w:w="787" w:type="dxa"/>
            <w:gridSpan w:val="3"/>
            <w:tcBorders>
              <w:top w:val="single" w:sz="6" w:space="0" w:color="auto"/>
              <w:bottom w:val="single" w:sz="4" w:space="0" w:color="auto"/>
            </w:tcBorders>
          </w:tcPr>
          <w:p w14:paraId="72570B94" w14:textId="77777777" w:rsidR="002441A0" w:rsidRPr="00D71541" w:rsidRDefault="002441A0" w:rsidP="00475EA9">
            <w:pPr>
              <w:jc w:val="both"/>
              <w:rPr>
                <w:rFonts w:ascii="Arial" w:hAnsi="Arial" w:cs="Arial"/>
                <w:strike/>
                <w:sz w:val="20"/>
                <w:szCs w:val="20"/>
              </w:rPr>
            </w:pPr>
          </w:p>
        </w:tc>
        <w:tc>
          <w:tcPr>
            <w:tcW w:w="711" w:type="dxa"/>
            <w:tcBorders>
              <w:top w:val="single" w:sz="6" w:space="0" w:color="auto"/>
              <w:bottom w:val="single" w:sz="4" w:space="0" w:color="auto"/>
            </w:tcBorders>
          </w:tcPr>
          <w:p w14:paraId="10642328"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6CA568B4"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20AEC3EB"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6B9ED207" w14:textId="77777777" w:rsidR="002441A0" w:rsidRPr="00FD4CEF" w:rsidRDefault="002441A0" w:rsidP="00475EA9">
            <w:pPr>
              <w:jc w:val="both"/>
              <w:rPr>
                <w:rFonts w:ascii="Arial" w:hAnsi="Arial" w:cs="Arial"/>
                <w:sz w:val="20"/>
                <w:szCs w:val="20"/>
              </w:rPr>
            </w:pPr>
          </w:p>
        </w:tc>
      </w:tr>
      <w:tr w:rsidR="002441A0" w:rsidRPr="00FD4CEF" w14:paraId="4DAFD946" w14:textId="77777777" w:rsidTr="00754C0B">
        <w:trPr>
          <w:gridAfter w:val="1"/>
          <w:wAfter w:w="152" w:type="dxa"/>
          <w:cantSplit/>
          <w:trHeight w:val="72"/>
        </w:trPr>
        <w:tc>
          <w:tcPr>
            <w:tcW w:w="3773" w:type="dxa"/>
            <w:gridSpan w:val="3"/>
            <w:tcBorders>
              <w:top w:val="single" w:sz="6" w:space="0" w:color="auto"/>
              <w:bottom w:val="single" w:sz="4" w:space="0" w:color="auto"/>
            </w:tcBorders>
          </w:tcPr>
          <w:p w14:paraId="73E84DC8" w14:textId="77777777" w:rsidR="002441A0" w:rsidRPr="00D71541" w:rsidRDefault="002441A0" w:rsidP="00475EA9">
            <w:pPr>
              <w:rPr>
                <w:rFonts w:ascii="Arial" w:hAnsi="Arial" w:cs="Arial"/>
                <w:sz w:val="20"/>
                <w:szCs w:val="20"/>
              </w:rPr>
            </w:pPr>
            <w:r>
              <w:rPr>
                <w:rFonts w:ascii="Arial" w:hAnsi="Arial" w:cs="Arial"/>
                <w:sz w:val="20"/>
                <w:szCs w:val="20"/>
              </w:rPr>
              <w:t>5.1.1.2.2. Edition des décisions des crédits initiaux</w:t>
            </w:r>
          </w:p>
        </w:tc>
        <w:tc>
          <w:tcPr>
            <w:tcW w:w="787" w:type="dxa"/>
            <w:gridSpan w:val="3"/>
            <w:tcBorders>
              <w:top w:val="single" w:sz="6" w:space="0" w:color="auto"/>
              <w:bottom w:val="single" w:sz="4" w:space="0" w:color="auto"/>
            </w:tcBorders>
          </w:tcPr>
          <w:p w14:paraId="31FCF861" w14:textId="77777777" w:rsidR="002441A0" w:rsidRPr="00D71541" w:rsidRDefault="002441A0" w:rsidP="00475EA9">
            <w:pPr>
              <w:jc w:val="both"/>
              <w:rPr>
                <w:rFonts w:ascii="Arial" w:hAnsi="Arial" w:cs="Arial"/>
                <w:strike/>
                <w:sz w:val="20"/>
                <w:szCs w:val="20"/>
              </w:rPr>
            </w:pPr>
          </w:p>
        </w:tc>
        <w:tc>
          <w:tcPr>
            <w:tcW w:w="711" w:type="dxa"/>
            <w:tcBorders>
              <w:top w:val="single" w:sz="6" w:space="0" w:color="auto"/>
              <w:bottom w:val="single" w:sz="4" w:space="0" w:color="auto"/>
            </w:tcBorders>
          </w:tcPr>
          <w:p w14:paraId="50D16B7E"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0D159AD7"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10E1EA52"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45E718D1" w14:textId="77777777" w:rsidR="002441A0" w:rsidRPr="00FD4CEF" w:rsidRDefault="002441A0" w:rsidP="00475EA9">
            <w:pPr>
              <w:jc w:val="both"/>
              <w:rPr>
                <w:rFonts w:ascii="Arial" w:hAnsi="Arial" w:cs="Arial"/>
                <w:sz w:val="20"/>
                <w:szCs w:val="20"/>
              </w:rPr>
            </w:pPr>
          </w:p>
        </w:tc>
      </w:tr>
      <w:tr w:rsidR="002441A0" w:rsidRPr="00FD4CEF" w14:paraId="24D02D13" w14:textId="77777777" w:rsidTr="00754C0B">
        <w:trPr>
          <w:gridAfter w:val="1"/>
          <w:wAfter w:w="152" w:type="dxa"/>
          <w:cantSplit/>
          <w:trHeight w:val="264"/>
        </w:trPr>
        <w:tc>
          <w:tcPr>
            <w:tcW w:w="9806" w:type="dxa"/>
            <w:gridSpan w:val="13"/>
            <w:tcBorders>
              <w:top w:val="single" w:sz="6" w:space="0" w:color="auto"/>
              <w:left w:val="single" w:sz="6" w:space="0" w:color="auto"/>
              <w:bottom w:val="single" w:sz="6" w:space="0" w:color="auto"/>
              <w:right w:val="single" w:sz="6" w:space="0" w:color="auto"/>
            </w:tcBorders>
            <w:shd w:val="clear" w:color="auto" w:fill="C2D69B"/>
          </w:tcPr>
          <w:p w14:paraId="6E2F39FA" w14:textId="77777777" w:rsidR="002441A0" w:rsidRPr="00FD4CEF" w:rsidRDefault="002441A0" w:rsidP="00475EA9">
            <w:pPr>
              <w:rPr>
                <w:rFonts w:ascii="Arial" w:hAnsi="Arial" w:cs="Arial"/>
                <w:sz w:val="20"/>
                <w:szCs w:val="20"/>
              </w:rPr>
            </w:pPr>
            <w:r w:rsidRPr="00FD4CEF">
              <w:rPr>
                <w:rFonts w:ascii="Arial" w:hAnsi="Arial" w:cs="Arial"/>
                <w:sz w:val="20"/>
                <w:szCs w:val="20"/>
              </w:rPr>
              <w:t>5.1.1.3</w:t>
            </w:r>
            <w:r>
              <w:rPr>
                <w:rFonts w:ascii="Arial" w:hAnsi="Arial" w:cs="Arial"/>
                <w:sz w:val="20"/>
                <w:szCs w:val="20"/>
              </w:rPr>
              <w:t xml:space="preserve">. </w:t>
            </w:r>
            <w:r w:rsidRPr="00E66D70">
              <w:rPr>
                <w:rFonts w:ascii="Arial" w:hAnsi="Arial" w:cs="Arial"/>
                <w:sz w:val="20"/>
                <w:szCs w:val="20"/>
              </w:rPr>
              <w:t>Suivi de l’Exécution du budget</w:t>
            </w:r>
          </w:p>
        </w:tc>
      </w:tr>
      <w:tr w:rsidR="002441A0" w:rsidRPr="00FD4CEF" w14:paraId="68F699A9" w14:textId="77777777" w:rsidTr="00754C0B">
        <w:trPr>
          <w:gridAfter w:val="1"/>
          <w:wAfter w:w="152" w:type="dxa"/>
          <w:cantSplit/>
          <w:trHeight w:val="72"/>
        </w:trPr>
        <w:tc>
          <w:tcPr>
            <w:tcW w:w="3773" w:type="dxa"/>
            <w:gridSpan w:val="3"/>
            <w:tcBorders>
              <w:top w:val="single" w:sz="6" w:space="0" w:color="auto"/>
              <w:bottom w:val="single" w:sz="4" w:space="0" w:color="auto"/>
            </w:tcBorders>
          </w:tcPr>
          <w:p w14:paraId="615DF21D" w14:textId="77777777" w:rsidR="002441A0" w:rsidRPr="009519CD" w:rsidRDefault="002441A0" w:rsidP="00475EA9">
            <w:pPr>
              <w:rPr>
                <w:rFonts w:ascii="Arial" w:hAnsi="Arial" w:cs="Arial"/>
                <w:sz w:val="20"/>
                <w:szCs w:val="22"/>
              </w:rPr>
            </w:pPr>
            <w:r>
              <w:rPr>
                <w:rFonts w:ascii="Arial" w:hAnsi="Arial" w:cs="Arial"/>
                <w:sz w:val="20"/>
                <w:szCs w:val="20"/>
              </w:rPr>
              <w:t xml:space="preserve">5.1.1.3.1. </w:t>
            </w:r>
            <w:r w:rsidRPr="009519CD">
              <w:rPr>
                <w:rFonts w:ascii="Arial" w:hAnsi="Arial" w:cs="Arial"/>
                <w:sz w:val="20"/>
                <w:szCs w:val="22"/>
              </w:rPr>
              <w:t>Gérer des crédits supplémentaires</w:t>
            </w:r>
          </w:p>
          <w:p w14:paraId="6C1E35EC" w14:textId="77777777" w:rsidR="002441A0" w:rsidRPr="009519CD" w:rsidRDefault="002441A0" w:rsidP="00475EA9">
            <w:pPr>
              <w:rPr>
                <w:rFonts w:ascii="Arial" w:hAnsi="Arial" w:cs="Arial"/>
                <w:sz w:val="20"/>
                <w:szCs w:val="22"/>
              </w:rPr>
            </w:pPr>
            <w:r w:rsidRPr="009519CD">
              <w:rPr>
                <w:rFonts w:ascii="Arial" w:hAnsi="Arial" w:cs="Arial"/>
                <w:sz w:val="20"/>
                <w:szCs w:val="22"/>
              </w:rPr>
              <w:t xml:space="preserve"> </w:t>
            </w:r>
          </w:p>
        </w:tc>
        <w:tc>
          <w:tcPr>
            <w:tcW w:w="787" w:type="dxa"/>
            <w:gridSpan w:val="3"/>
            <w:tcBorders>
              <w:top w:val="single" w:sz="6" w:space="0" w:color="auto"/>
              <w:bottom w:val="single" w:sz="4" w:space="0" w:color="auto"/>
            </w:tcBorders>
          </w:tcPr>
          <w:p w14:paraId="5E079472"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4" w:space="0" w:color="auto"/>
            </w:tcBorders>
          </w:tcPr>
          <w:p w14:paraId="63D6C10A"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40B87E7D"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00D963CC"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2ED6292E" w14:textId="77777777" w:rsidR="002441A0" w:rsidRPr="00FD4CEF" w:rsidRDefault="002441A0" w:rsidP="00475EA9">
            <w:pPr>
              <w:jc w:val="both"/>
              <w:rPr>
                <w:rFonts w:ascii="Arial" w:hAnsi="Arial" w:cs="Arial"/>
                <w:sz w:val="20"/>
                <w:szCs w:val="20"/>
              </w:rPr>
            </w:pPr>
          </w:p>
        </w:tc>
      </w:tr>
      <w:tr w:rsidR="002441A0" w:rsidRPr="00FD4CEF" w14:paraId="62CD0760" w14:textId="77777777" w:rsidTr="00754C0B">
        <w:trPr>
          <w:gridAfter w:val="1"/>
          <w:wAfter w:w="152" w:type="dxa"/>
          <w:cantSplit/>
          <w:trHeight w:val="72"/>
        </w:trPr>
        <w:tc>
          <w:tcPr>
            <w:tcW w:w="3773" w:type="dxa"/>
            <w:gridSpan w:val="3"/>
            <w:tcBorders>
              <w:top w:val="single" w:sz="6" w:space="0" w:color="auto"/>
              <w:bottom w:val="single" w:sz="4" w:space="0" w:color="auto"/>
            </w:tcBorders>
          </w:tcPr>
          <w:p w14:paraId="5771C677" w14:textId="77777777" w:rsidR="002441A0" w:rsidRPr="009519CD" w:rsidRDefault="002441A0" w:rsidP="00475EA9">
            <w:pPr>
              <w:rPr>
                <w:rFonts w:ascii="Arial" w:hAnsi="Arial" w:cs="Arial"/>
                <w:sz w:val="20"/>
                <w:szCs w:val="22"/>
              </w:rPr>
            </w:pPr>
            <w:r>
              <w:rPr>
                <w:rFonts w:ascii="Arial" w:hAnsi="Arial" w:cs="Arial"/>
                <w:sz w:val="20"/>
                <w:szCs w:val="20"/>
              </w:rPr>
              <w:t xml:space="preserve">5.1.1.3.2. </w:t>
            </w:r>
            <w:r w:rsidRPr="009519CD">
              <w:rPr>
                <w:rFonts w:ascii="Arial" w:hAnsi="Arial" w:cs="Arial"/>
                <w:sz w:val="20"/>
                <w:szCs w:val="22"/>
              </w:rPr>
              <w:t xml:space="preserve">Gérer des crédits de diminution </w:t>
            </w:r>
          </w:p>
        </w:tc>
        <w:tc>
          <w:tcPr>
            <w:tcW w:w="787" w:type="dxa"/>
            <w:gridSpan w:val="3"/>
            <w:tcBorders>
              <w:top w:val="single" w:sz="6" w:space="0" w:color="auto"/>
              <w:bottom w:val="single" w:sz="4" w:space="0" w:color="auto"/>
            </w:tcBorders>
          </w:tcPr>
          <w:p w14:paraId="42D7B220"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4" w:space="0" w:color="auto"/>
            </w:tcBorders>
          </w:tcPr>
          <w:p w14:paraId="67D948DE"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15CD6549"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03B365EF"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145A2F15" w14:textId="77777777" w:rsidR="002441A0" w:rsidRPr="00FD4CEF" w:rsidRDefault="002441A0" w:rsidP="00475EA9">
            <w:pPr>
              <w:jc w:val="both"/>
              <w:rPr>
                <w:rFonts w:ascii="Arial" w:hAnsi="Arial" w:cs="Arial"/>
                <w:sz w:val="20"/>
                <w:szCs w:val="20"/>
              </w:rPr>
            </w:pPr>
          </w:p>
        </w:tc>
      </w:tr>
      <w:tr w:rsidR="002441A0" w:rsidRPr="00FD4CEF" w14:paraId="3F020AB9" w14:textId="77777777" w:rsidTr="00754C0B">
        <w:trPr>
          <w:gridAfter w:val="1"/>
          <w:wAfter w:w="152" w:type="dxa"/>
          <w:cantSplit/>
          <w:trHeight w:val="72"/>
        </w:trPr>
        <w:tc>
          <w:tcPr>
            <w:tcW w:w="3773" w:type="dxa"/>
            <w:gridSpan w:val="3"/>
            <w:tcBorders>
              <w:top w:val="single" w:sz="6" w:space="0" w:color="auto"/>
              <w:bottom w:val="single" w:sz="4" w:space="0" w:color="auto"/>
            </w:tcBorders>
          </w:tcPr>
          <w:p w14:paraId="6EA0EA67" w14:textId="77777777" w:rsidR="002441A0" w:rsidRPr="009519CD" w:rsidRDefault="002441A0" w:rsidP="00475EA9">
            <w:pPr>
              <w:rPr>
                <w:rFonts w:ascii="Arial" w:hAnsi="Arial" w:cs="Arial"/>
                <w:sz w:val="20"/>
                <w:szCs w:val="22"/>
              </w:rPr>
            </w:pPr>
            <w:r>
              <w:rPr>
                <w:rFonts w:ascii="Arial" w:hAnsi="Arial" w:cs="Arial"/>
                <w:sz w:val="20"/>
                <w:szCs w:val="20"/>
              </w:rPr>
              <w:t xml:space="preserve">5.1.1.3.3. </w:t>
            </w:r>
            <w:r w:rsidRPr="009519CD">
              <w:rPr>
                <w:rFonts w:ascii="Arial" w:hAnsi="Arial" w:cs="Arial"/>
                <w:sz w:val="20"/>
                <w:szCs w:val="22"/>
              </w:rPr>
              <w:t xml:space="preserve">Gérer </w:t>
            </w:r>
            <w:r>
              <w:rPr>
                <w:rFonts w:ascii="Arial" w:hAnsi="Arial" w:cs="Arial"/>
                <w:sz w:val="20"/>
                <w:szCs w:val="22"/>
              </w:rPr>
              <w:t>les dotations exceptionnelles</w:t>
            </w:r>
          </w:p>
          <w:p w14:paraId="2E4D6D47" w14:textId="77777777" w:rsidR="002441A0" w:rsidRDefault="002441A0" w:rsidP="00475EA9">
            <w:pPr>
              <w:rPr>
                <w:rFonts w:ascii="Arial" w:hAnsi="Arial" w:cs="Arial"/>
                <w:sz w:val="20"/>
                <w:szCs w:val="20"/>
              </w:rPr>
            </w:pPr>
          </w:p>
        </w:tc>
        <w:tc>
          <w:tcPr>
            <w:tcW w:w="787" w:type="dxa"/>
            <w:gridSpan w:val="3"/>
            <w:tcBorders>
              <w:top w:val="single" w:sz="6" w:space="0" w:color="auto"/>
              <w:bottom w:val="single" w:sz="4" w:space="0" w:color="auto"/>
            </w:tcBorders>
          </w:tcPr>
          <w:p w14:paraId="6B65FA02"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4" w:space="0" w:color="auto"/>
            </w:tcBorders>
          </w:tcPr>
          <w:p w14:paraId="423507ED"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077DE9D7"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04808F50"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53069800" w14:textId="77777777" w:rsidR="002441A0" w:rsidRPr="00FD4CEF" w:rsidRDefault="002441A0" w:rsidP="00475EA9">
            <w:pPr>
              <w:jc w:val="both"/>
              <w:rPr>
                <w:rFonts w:ascii="Arial" w:hAnsi="Arial" w:cs="Arial"/>
                <w:sz w:val="20"/>
                <w:szCs w:val="20"/>
              </w:rPr>
            </w:pPr>
          </w:p>
        </w:tc>
      </w:tr>
      <w:tr w:rsidR="002441A0" w:rsidRPr="00FD4CEF" w14:paraId="064BF538" w14:textId="77777777" w:rsidTr="00754C0B">
        <w:trPr>
          <w:gridAfter w:val="1"/>
          <w:wAfter w:w="152" w:type="dxa"/>
          <w:cantSplit/>
          <w:trHeight w:val="72"/>
        </w:trPr>
        <w:tc>
          <w:tcPr>
            <w:tcW w:w="3773" w:type="dxa"/>
            <w:gridSpan w:val="3"/>
            <w:tcBorders>
              <w:top w:val="single" w:sz="6" w:space="0" w:color="auto"/>
              <w:bottom w:val="single" w:sz="4" w:space="0" w:color="auto"/>
            </w:tcBorders>
          </w:tcPr>
          <w:p w14:paraId="4C622310" w14:textId="77777777" w:rsidR="002441A0" w:rsidRDefault="002441A0" w:rsidP="00475EA9">
            <w:pPr>
              <w:rPr>
                <w:rFonts w:ascii="Arial" w:hAnsi="Arial" w:cs="Arial"/>
                <w:sz w:val="20"/>
                <w:szCs w:val="22"/>
              </w:rPr>
            </w:pPr>
            <w:r w:rsidRPr="00B81BD1">
              <w:rPr>
                <w:rFonts w:ascii="Arial" w:hAnsi="Arial" w:cs="Arial"/>
                <w:sz w:val="20"/>
                <w:szCs w:val="22"/>
              </w:rPr>
              <w:t>5.1.1.3.4. Gér</w:t>
            </w:r>
            <w:r>
              <w:rPr>
                <w:rFonts w:ascii="Arial" w:hAnsi="Arial" w:cs="Arial"/>
                <w:sz w:val="20"/>
                <w:szCs w:val="22"/>
              </w:rPr>
              <w:t xml:space="preserve">er les virements de trésorerie </w:t>
            </w:r>
          </w:p>
          <w:p w14:paraId="6BE7FE11" w14:textId="77777777" w:rsidR="002441A0" w:rsidRPr="00B81BD1" w:rsidRDefault="002441A0" w:rsidP="00475EA9">
            <w:pPr>
              <w:rPr>
                <w:rFonts w:ascii="Arial" w:hAnsi="Arial" w:cs="Arial"/>
                <w:sz w:val="20"/>
                <w:szCs w:val="22"/>
              </w:rPr>
            </w:pPr>
            <w:r w:rsidRPr="00B81BD1">
              <w:rPr>
                <w:rFonts w:ascii="Arial" w:hAnsi="Arial" w:cs="Arial"/>
                <w:sz w:val="20"/>
                <w:szCs w:val="22"/>
              </w:rPr>
              <w:t>(Création d’un canevas de suivi budgétaire de la trésorerie par DR )</w:t>
            </w:r>
          </w:p>
        </w:tc>
        <w:tc>
          <w:tcPr>
            <w:tcW w:w="787" w:type="dxa"/>
            <w:gridSpan w:val="3"/>
            <w:tcBorders>
              <w:top w:val="single" w:sz="6" w:space="0" w:color="auto"/>
              <w:bottom w:val="single" w:sz="4" w:space="0" w:color="auto"/>
            </w:tcBorders>
          </w:tcPr>
          <w:p w14:paraId="3E0AC989"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4" w:space="0" w:color="auto"/>
            </w:tcBorders>
          </w:tcPr>
          <w:p w14:paraId="3EE2743F"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109268CF"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5BCB9175"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2B98218D" w14:textId="77777777" w:rsidR="002441A0" w:rsidRPr="00FD4CEF" w:rsidRDefault="002441A0" w:rsidP="00475EA9">
            <w:pPr>
              <w:jc w:val="both"/>
              <w:rPr>
                <w:rFonts w:ascii="Arial" w:hAnsi="Arial" w:cs="Arial"/>
                <w:sz w:val="20"/>
                <w:szCs w:val="20"/>
              </w:rPr>
            </w:pPr>
          </w:p>
        </w:tc>
      </w:tr>
      <w:tr w:rsidR="002441A0" w:rsidRPr="00FD4CEF" w14:paraId="4364CBA4" w14:textId="77777777" w:rsidTr="00754C0B">
        <w:trPr>
          <w:gridAfter w:val="1"/>
          <w:wAfter w:w="152" w:type="dxa"/>
          <w:cantSplit/>
          <w:trHeight w:val="72"/>
        </w:trPr>
        <w:tc>
          <w:tcPr>
            <w:tcW w:w="3773" w:type="dxa"/>
            <w:gridSpan w:val="3"/>
            <w:tcBorders>
              <w:top w:val="single" w:sz="6" w:space="0" w:color="auto"/>
              <w:bottom w:val="single" w:sz="4" w:space="0" w:color="auto"/>
            </w:tcBorders>
          </w:tcPr>
          <w:p w14:paraId="2B0B1466" w14:textId="77777777" w:rsidR="002441A0" w:rsidRDefault="002441A0" w:rsidP="00475EA9">
            <w:pPr>
              <w:rPr>
                <w:rFonts w:ascii="Arial" w:hAnsi="Arial" w:cs="Arial"/>
                <w:sz w:val="20"/>
                <w:szCs w:val="20"/>
              </w:rPr>
            </w:pPr>
            <w:r>
              <w:rPr>
                <w:rFonts w:ascii="Arial" w:hAnsi="Arial" w:cs="Arial"/>
                <w:sz w:val="20"/>
                <w:szCs w:val="20"/>
              </w:rPr>
              <w:t xml:space="preserve">5.1.1.3.5. </w:t>
            </w:r>
            <w:r>
              <w:rPr>
                <w:rFonts w:ascii="Arial" w:hAnsi="Arial" w:cs="Arial"/>
                <w:sz w:val="20"/>
                <w:szCs w:val="22"/>
              </w:rPr>
              <w:t xml:space="preserve">Gérer les </w:t>
            </w:r>
            <w:r w:rsidRPr="009519CD">
              <w:rPr>
                <w:rFonts w:ascii="Arial" w:hAnsi="Arial" w:cs="Arial"/>
                <w:sz w:val="20"/>
                <w:szCs w:val="22"/>
              </w:rPr>
              <w:t>transfert</w:t>
            </w:r>
            <w:r>
              <w:rPr>
                <w:rFonts w:ascii="Arial" w:hAnsi="Arial" w:cs="Arial"/>
                <w:sz w:val="20"/>
                <w:szCs w:val="22"/>
              </w:rPr>
              <w:t>s</w:t>
            </w:r>
            <w:r w:rsidRPr="009519CD">
              <w:rPr>
                <w:rFonts w:ascii="Arial" w:hAnsi="Arial" w:cs="Arial"/>
                <w:sz w:val="20"/>
                <w:szCs w:val="22"/>
              </w:rPr>
              <w:t xml:space="preserve"> </w:t>
            </w:r>
            <w:r>
              <w:rPr>
                <w:rFonts w:ascii="Arial" w:hAnsi="Arial" w:cs="Arial"/>
                <w:sz w:val="20"/>
                <w:szCs w:val="22"/>
              </w:rPr>
              <w:t>de budget entre rubriques, chapitres, …</w:t>
            </w:r>
          </w:p>
        </w:tc>
        <w:tc>
          <w:tcPr>
            <w:tcW w:w="787" w:type="dxa"/>
            <w:gridSpan w:val="3"/>
            <w:tcBorders>
              <w:top w:val="single" w:sz="6" w:space="0" w:color="auto"/>
              <w:bottom w:val="single" w:sz="4" w:space="0" w:color="auto"/>
            </w:tcBorders>
          </w:tcPr>
          <w:p w14:paraId="631A6997"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4" w:space="0" w:color="auto"/>
            </w:tcBorders>
          </w:tcPr>
          <w:p w14:paraId="0751AC36"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63484BBD"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678E6D5F"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5E06BBF0" w14:textId="77777777" w:rsidR="002441A0" w:rsidRPr="00FD4CEF" w:rsidRDefault="002441A0" w:rsidP="00475EA9">
            <w:pPr>
              <w:jc w:val="both"/>
              <w:rPr>
                <w:rFonts w:ascii="Arial" w:hAnsi="Arial" w:cs="Arial"/>
                <w:sz w:val="20"/>
                <w:szCs w:val="20"/>
              </w:rPr>
            </w:pPr>
          </w:p>
        </w:tc>
      </w:tr>
      <w:tr w:rsidR="002441A0" w:rsidRPr="00FD4CEF" w14:paraId="6A009DD7" w14:textId="77777777" w:rsidTr="00754C0B">
        <w:trPr>
          <w:gridAfter w:val="1"/>
          <w:wAfter w:w="152" w:type="dxa"/>
          <w:cantSplit/>
          <w:trHeight w:val="72"/>
        </w:trPr>
        <w:tc>
          <w:tcPr>
            <w:tcW w:w="3773" w:type="dxa"/>
            <w:gridSpan w:val="3"/>
            <w:tcBorders>
              <w:top w:val="single" w:sz="6" w:space="0" w:color="auto"/>
              <w:bottom w:val="single" w:sz="4" w:space="0" w:color="auto"/>
            </w:tcBorders>
          </w:tcPr>
          <w:p w14:paraId="0CE52A2C" w14:textId="77777777" w:rsidR="002441A0" w:rsidRPr="0086122C" w:rsidRDefault="002441A0" w:rsidP="00475EA9">
            <w:pPr>
              <w:rPr>
                <w:rFonts w:ascii="Arial" w:hAnsi="Arial" w:cs="Arial"/>
                <w:sz w:val="20"/>
                <w:szCs w:val="22"/>
              </w:rPr>
            </w:pPr>
            <w:r>
              <w:rPr>
                <w:rFonts w:ascii="Arial" w:hAnsi="Arial" w:cs="Arial"/>
                <w:sz w:val="20"/>
                <w:szCs w:val="20"/>
              </w:rPr>
              <w:t xml:space="preserve">5.1.1.3.6. </w:t>
            </w:r>
            <w:r w:rsidRPr="0086122C">
              <w:rPr>
                <w:rFonts w:ascii="Arial" w:hAnsi="Arial" w:cs="Arial"/>
                <w:sz w:val="20"/>
                <w:szCs w:val="20"/>
              </w:rPr>
              <w:t>Saisir les engagements des entités centrales</w:t>
            </w:r>
            <w:r>
              <w:rPr>
                <w:rFonts w:ascii="Arial" w:hAnsi="Arial" w:cs="Arial"/>
                <w:sz w:val="20"/>
                <w:szCs w:val="20"/>
              </w:rPr>
              <w:t xml:space="preserve"> y compris les charges du personnel</w:t>
            </w:r>
            <w:r w:rsidRPr="0086122C">
              <w:rPr>
                <w:rFonts w:ascii="Arial" w:hAnsi="Arial" w:cs="Arial"/>
                <w:sz w:val="20"/>
                <w:szCs w:val="20"/>
              </w:rPr>
              <w:t xml:space="preserve"> (par la DFC)</w:t>
            </w:r>
          </w:p>
        </w:tc>
        <w:tc>
          <w:tcPr>
            <w:tcW w:w="787" w:type="dxa"/>
            <w:gridSpan w:val="3"/>
            <w:tcBorders>
              <w:top w:val="single" w:sz="6" w:space="0" w:color="auto"/>
              <w:bottom w:val="single" w:sz="4" w:space="0" w:color="auto"/>
            </w:tcBorders>
          </w:tcPr>
          <w:p w14:paraId="4E8F9A6C"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4" w:space="0" w:color="auto"/>
            </w:tcBorders>
          </w:tcPr>
          <w:p w14:paraId="7624032A"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5E9A4B9B"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60536222"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79E8909C" w14:textId="77777777" w:rsidR="002441A0" w:rsidRPr="00FD4CEF" w:rsidRDefault="002441A0" w:rsidP="00475EA9">
            <w:pPr>
              <w:jc w:val="both"/>
              <w:rPr>
                <w:rFonts w:ascii="Arial" w:hAnsi="Arial" w:cs="Arial"/>
                <w:sz w:val="20"/>
                <w:szCs w:val="20"/>
              </w:rPr>
            </w:pPr>
          </w:p>
        </w:tc>
      </w:tr>
      <w:tr w:rsidR="002441A0" w:rsidRPr="00FD4CEF" w14:paraId="48ED4858" w14:textId="77777777" w:rsidTr="00754C0B">
        <w:trPr>
          <w:gridAfter w:val="1"/>
          <w:wAfter w:w="152" w:type="dxa"/>
          <w:cantSplit/>
          <w:trHeight w:val="72"/>
        </w:trPr>
        <w:tc>
          <w:tcPr>
            <w:tcW w:w="3773" w:type="dxa"/>
            <w:gridSpan w:val="3"/>
            <w:tcBorders>
              <w:top w:val="single" w:sz="6" w:space="0" w:color="auto"/>
              <w:bottom w:val="single" w:sz="4" w:space="0" w:color="auto"/>
            </w:tcBorders>
          </w:tcPr>
          <w:p w14:paraId="34B433F9" w14:textId="77777777" w:rsidR="002441A0" w:rsidRPr="009519CD" w:rsidRDefault="002441A0" w:rsidP="00475EA9">
            <w:pPr>
              <w:rPr>
                <w:rFonts w:ascii="Arial" w:hAnsi="Arial" w:cs="Arial"/>
                <w:sz w:val="20"/>
                <w:szCs w:val="22"/>
              </w:rPr>
            </w:pPr>
            <w:r>
              <w:rPr>
                <w:rFonts w:ascii="Arial" w:hAnsi="Arial" w:cs="Arial"/>
                <w:sz w:val="20"/>
                <w:szCs w:val="20"/>
              </w:rPr>
              <w:t xml:space="preserve">5.1.1.3.7. </w:t>
            </w:r>
            <w:r w:rsidRPr="009519CD">
              <w:rPr>
                <w:rFonts w:ascii="Arial" w:hAnsi="Arial" w:cs="Arial"/>
                <w:sz w:val="20"/>
                <w:szCs w:val="22"/>
              </w:rPr>
              <w:t>Gérer l'interfaçage avec l'ERP RH pour ramener le budget prévisionnel des rubriques des charges du personnel et les réalisations périodiques</w:t>
            </w:r>
          </w:p>
        </w:tc>
        <w:tc>
          <w:tcPr>
            <w:tcW w:w="787" w:type="dxa"/>
            <w:gridSpan w:val="3"/>
            <w:tcBorders>
              <w:top w:val="single" w:sz="6" w:space="0" w:color="auto"/>
              <w:bottom w:val="single" w:sz="4" w:space="0" w:color="auto"/>
            </w:tcBorders>
          </w:tcPr>
          <w:p w14:paraId="003A9C65"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4" w:space="0" w:color="auto"/>
            </w:tcBorders>
          </w:tcPr>
          <w:p w14:paraId="638E865C"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6DC5760D"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4B4EB7E6"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25F1D10B" w14:textId="77777777" w:rsidR="002441A0" w:rsidRPr="00FD4CEF" w:rsidRDefault="002441A0" w:rsidP="00475EA9">
            <w:pPr>
              <w:jc w:val="both"/>
              <w:rPr>
                <w:rFonts w:ascii="Arial" w:hAnsi="Arial" w:cs="Arial"/>
                <w:sz w:val="20"/>
                <w:szCs w:val="20"/>
              </w:rPr>
            </w:pPr>
          </w:p>
        </w:tc>
      </w:tr>
      <w:tr w:rsidR="002441A0" w:rsidRPr="00FD4CEF" w14:paraId="037A7F9E" w14:textId="77777777" w:rsidTr="00754C0B">
        <w:trPr>
          <w:gridAfter w:val="1"/>
          <w:wAfter w:w="152" w:type="dxa"/>
          <w:cantSplit/>
          <w:trHeight w:val="72"/>
        </w:trPr>
        <w:tc>
          <w:tcPr>
            <w:tcW w:w="3773" w:type="dxa"/>
            <w:gridSpan w:val="3"/>
            <w:tcBorders>
              <w:top w:val="single" w:sz="6" w:space="0" w:color="auto"/>
              <w:bottom w:val="single" w:sz="4" w:space="0" w:color="auto"/>
            </w:tcBorders>
          </w:tcPr>
          <w:p w14:paraId="51FD3E65" w14:textId="77777777" w:rsidR="002441A0" w:rsidRPr="009519CD" w:rsidRDefault="002441A0" w:rsidP="00475EA9">
            <w:pPr>
              <w:rPr>
                <w:rFonts w:ascii="Arial" w:hAnsi="Arial" w:cs="Arial"/>
                <w:sz w:val="20"/>
                <w:szCs w:val="22"/>
              </w:rPr>
            </w:pPr>
            <w:r>
              <w:rPr>
                <w:rFonts w:ascii="Arial" w:hAnsi="Arial" w:cs="Arial"/>
                <w:sz w:val="20"/>
                <w:szCs w:val="20"/>
              </w:rPr>
              <w:t xml:space="preserve">5.1.1.3.8. </w:t>
            </w:r>
            <w:r w:rsidRPr="009519CD">
              <w:rPr>
                <w:rFonts w:ascii="Arial" w:hAnsi="Arial" w:cs="Arial"/>
                <w:sz w:val="20"/>
                <w:szCs w:val="22"/>
              </w:rPr>
              <w:t>Editer les lettres de décision de délégation budgétaire par entité organisationnelle</w:t>
            </w:r>
          </w:p>
        </w:tc>
        <w:tc>
          <w:tcPr>
            <w:tcW w:w="787" w:type="dxa"/>
            <w:gridSpan w:val="3"/>
            <w:tcBorders>
              <w:top w:val="single" w:sz="6" w:space="0" w:color="auto"/>
              <w:bottom w:val="single" w:sz="4" w:space="0" w:color="auto"/>
            </w:tcBorders>
          </w:tcPr>
          <w:p w14:paraId="7B4F8E24"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4" w:space="0" w:color="auto"/>
            </w:tcBorders>
          </w:tcPr>
          <w:p w14:paraId="360CF909"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2ABA8EC9"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5204778E"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106B67D1" w14:textId="77777777" w:rsidR="002441A0" w:rsidRPr="00FD4CEF" w:rsidRDefault="002441A0" w:rsidP="00475EA9">
            <w:pPr>
              <w:jc w:val="both"/>
              <w:rPr>
                <w:rFonts w:ascii="Arial" w:hAnsi="Arial" w:cs="Arial"/>
                <w:sz w:val="20"/>
                <w:szCs w:val="20"/>
              </w:rPr>
            </w:pPr>
          </w:p>
        </w:tc>
      </w:tr>
      <w:tr w:rsidR="002441A0" w:rsidRPr="00FD4CEF" w14:paraId="23994E3F" w14:textId="77777777" w:rsidTr="00754C0B">
        <w:trPr>
          <w:gridAfter w:val="1"/>
          <w:wAfter w:w="152" w:type="dxa"/>
          <w:cantSplit/>
          <w:trHeight w:val="72"/>
        </w:trPr>
        <w:tc>
          <w:tcPr>
            <w:tcW w:w="3773" w:type="dxa"/>
            <w:gridSpan w:val="3"/>
            <w:tcBorders>
              <w:top w:val="single" w:sz="6" w:space="0" w:color="auto"/>
              <w:bottom w:val="single" w:sz="4" w:space="0" w:color="auto"/>
            </w:tcBorders>
          </w:tcPr>
          <w:p w14:paraId="0D7E76D7" w14:textId="77777777" w:rsidR="002441A0" w:rsidRPr="009519CD" w:rsidRDefault="002441A0" w:rsidP="00475EA9">
            <w:pPr>
              <w:rPr>
                <w:rFonts w:ascii="Arial" w:hAnsi="Arial" w:cs="Arial"/>
                <w:sz w:val="20"/>
                <w:szCs w:val="22"/>
              </w:rPr>
            </w:pPr>
            <w:r>
              <w:rPr>
                <w:rFonts w:ascii="Arial" w:hAnsi="Arial" w:cs="Arial"/>
                <w:sz w:val="20"/>
                <w:szCs w:val="20"/>
              </w:rPr>
              <w:t xml:space="preserve">5.1.1.3.9. </w:t>
            </w:r>
            <w:r w:rsidRPr="009519CD">
              <w:rPr>
                <w:rFonts w:ascii="Arial" w:hAnsi="Arial" w:cs="Arial"/>
                <w:sz w:val="20"/>
                <w:szCs w:val="22"/>
              </w:rPr>
              <w:t>Gérer des statuts des budgets : Délégué - Va</w:t>
            </w:r>
            <w:r>
              <w:rPr>
                <w:rFonts w:ascii="Arial" w:hAnsi="Arial" w:cs="Arial"/>
                <w:sz w:val="20"/>
                <w:szCs w:val="22"/>
              </w:rPr>
              <w:t>lidé - encours de validation (pour les budgets initiaux et les rallonges budgétaires)</w:t>
            </w:r>
          </w:p>
        </w:tc>
        <w:tc>
          <w:tcPr>
            <w:tcW w:w="787" w:type="dxa"/>
            <w:gridSpan w:val="3"/>
            <w:tcBorders>
              <w:top w:val="single" w:sz="6" w:space="0" w:color="auto"/>
              <w:bottom w:val="single" w:sz="4" w:space="0" w:color="auto"/>
            </w:tcBorders>
          </w:tcPr>
          <w:p w14:paraId="47A1D08D"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4" w:space="0" w:color="auto"/>
            </w:tcBorders>
          </w:tcPr>
          <w:p w14:paraId="25CA7EC6"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646E4BB1"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765AB65D"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111311AA" w14:textId="77777777" w:rsidR="002441A0" w:rsidRPr="00FD4CEF" w:rsidRDefault="002441A0" w:rsidP="00475EA9">
            <w:pPr>
              <w:jc w:val="both"/>
              <w:rPr>
                <w:rFonts w:ascii="Arial" w:hAnsi="Arial" w:cs="Arial"/>
                <w:sz w:val="20"/>
                <w:szCs w:val="20"/>
              </w:rPr>
            </w:pPr>
          </w:p>
        </w:tc>
      </w:tr>
      <w:tr w:rsidR="002441A0" w:rsidRPr="00FD4CEF" w14:paraId="21B7D4B7" w14:textId="77777777" w:rsidTr="00754C0B">
        <w:trPr>
          <w:gridAfter w:val="1"/>
          <w:wAfter w:w="152" w:type="dxa"/>
          <w:cantSplit/>
          <w:trHeight w:val="72"/>
        </w:trPr>
        <w:tc>
          <w:tcPr>
            <w:tcW w:w="3773" w:type="dxa"/>
            <w:gridSpan w:val="3"/>
            <w:tcBorders>
              <w:top w:val="single" w:sz="6" w:space="0" w:color="auto"/>
              <w:bottom w:val="single" w:sz="4" w:space="0" w:color="auto"/>
            </w:tcBorders>
          </w:tcPr>
          <w:p w14:paraId="4B5B9629" w14:textId="77777777" w:rsidR="002441A0" w:rsidRPr="00C07C37" w:rsidRDefault="002441A0" w:rsidP="00475EA9">
            <w:pPr>
              <w:rPr>
                <w:rFonts w:ascii="Arial" w:hAnsi="Arial" w:cs="Arial"/>
                <w:sz w:val="20"/>
                <w:szCs w:val="20"/>
              </w:rPr>
            </w:pPr>
            <w:r>
              <w:rPr>
                <w:rFonts w:ascii="Arial" w:hAnsi="Arial" w:cs="Arial"/>
                <w:sz w:val="20"/>
                <w:szCs w:val="20"/>
              </w:rPr>
              <w:lastRenderedPageBreak/>
              <w:t xml:space="preserve">5.1.1.3.10. </w:t>
            </w:r>
            <w:r w:rsidRPr="00C07C37">
              <w:rPr>
                <w:rFonts w:ascii="Arial" w:hAnsi="Arial" w:cs="Arial"/>
                <w:sz w:val="20"/>
                <w:szCs w:val="20"/>
              </w:rPr>
              <w:t xml:space="preserve">Gestion des habilitations : pour les consultations, le chargement de </w:t>
            </w:r>
            <w:r>
              <w:rPr>
                <w:rFonts w:ascii="Arial" w:hAnsi="Arial" w:cs="Arial"/>
                <w:sz w:val="20"/>
                <w:szCs w:val="20"/>
              </w:rPr>
              <w:t>crédits, la rallonge budgétaire</w:t>
            </w:r>
            <w:r w:rsidRPr="00C07C37">
              <w:rPr>
                <w:rFonts w:ascii="Arial" w:hAnsi="Arial" w:cs="Arial"/>
                <w:sz w:val="20"/>
                <w:szCs w:val="20"/>
              </w:rPr>
              <w:t xml:space="preserve">   entre le siège et les régions</w:t>
            </w:r>
            <w:r>
              <w:rPr>
                <w:rFonts w:ascii="Arial" w:hAnsi="Arial" w:cs="Arial"/>
                <w:sz w:val="20"/>
                <w:szCs w:val="20"/>
              </w:rPr>
              <w:t xml:space="preserve"> (Seule la DFC a l’habilitation de charger les crédits)</w:t>
            </w:r>
          </w:p>
          <w:p w14:paraId="139C837B" w14:textId="77777777" w:rsidR="002441A0" w:rsidRPr="009519CD" w:rsidRDefault="002441A0" w:rsidP="00475EA9">
            <w:pPr>
              <w:rPr>
                <w:rFonts w:ascii="Arial" w:hAnsi="Arial" w:cs="Arial"/>
                <w:sz w:val="20"/>
                <w:szCs w:val="22"/>
              </w:rPr>
            </w:pPr>
          </w:p>
        </w:tc>
        <w:tc>
          <w:tcPr>
            <w:tcW w:w="787" w:type="dxa"/>
            <w:gridSpan w:val="3"/>
            <w:tcBorders>
              <w:top w:val="single" w:sz="6" w:space="0" w:color="auto"/>
              <w:bottom w:val="single" w:sz="4" w:space="0" w:color="auto"/>
            </w:tcBorders>
          </w:tcPr>
          <w:p w14:paraId="766CBE54"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4" w:space="0" w:color="auto"/>
            </w:tcBorders>
          </w:tcPr>
          <w:p w14:paraId="44CE82A5"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4176BD99"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03545F44"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56D76E85" w14:textId="77777777" w:rsidR="002441A0" w:rsidRPr="00FD4CEF" w:rsidRDefault="002441A0" w:rsidP="00475EA9">
            <w:pPr>
              <w:jc w:val="both"/>
              <w:rPr>
                <w:rFonts w:ascii="Arial" w:hAnsi="Arial" w:cs="Arial"/>
                <w:sz w:val="20"/>
                <w:szCs w:val="20"/>
              </w:rPr>
            </w:pPr>
          </w:p>
        </w:tc>
      </w:tr>
      <w:tr w:rsidR="002441A0" w:rsidRPr="00FD4CEF" w14:paraId="29079FC7" w14:textId="77777777" w:rsidTr="00754C0B">
        <w:trPr>
          <w:gridAfter w:val="1"/>
          <w:wAfter w:w="152" w:type="dxa"/>
          <w:cantSplit/>
          <w:trHeight w:val="72"/>
        </w:trPr>
        <w:tc>
          <w:tcPr>
            <w:tcW w:w="3773" w:type="dxa"/>
            <w:gridSpan w:val="3"/>
            <w:tcBorders>
              <w:top w:val="single" w:sz="6" w:space="0" w:color="auto"/>
              <w:bottom w:val="single" w:sz="4" w:space="0" w:color="auto"/>
            </w:tcBorders>
          </w:tcPr>
          <w:p w14:paraId="24682648" w14:textId="77777777" w:rsidR="002441A0" w:rsidRPr="009519CD" w:rsidRDefault="002441A0" w:rsidP="00475EA9">
            <w:pPr>
              <w:rPr>
                <w:rFonts w:ascii="Arial" w:hAnsi="Arial" w:cs="Arial"/>
                <w:sz w:val="20"/>
                <w:szCs w:val="22"/>
              </w:rPr>
            </w:pPr>
            <w:r>
              <w:rPr>
                <w:rFonts w:ascii="Arial" w:hAnsi="Arial" w:cs="Arial"/>
                <w:sz w:val="20"/>
                <w:szCs w:val="20"/>
              </w:rPr>
              <w:t xml:space="preserve">5.1.1.3.11. </w:t>
            </w:r>
            <w:r w:rsidRPr="009519CD">
              <w:rPr>
                <w:rFonts w:ascii="Arial" w:hAnsi="Arial" w:cs="Arial"/>
                <w:sz w:val="20"/>
                <w:szCs w:val="22"/>
              </w:rPr>
              <w:t>Consolider les budgets par région et par source de financement</w:t>
            </w:r>
          </w:p>
        </w:tc>
        <w:tc>
          <w:tcPr>
            <w:tcW w:w="787" w:type="dxa"/>
            <w:gridSpan w:val="3"/>
            <w:tcBorders>
              <w:top w:val="single" w:sz="6" w:space="0" w:color="auto"/>
              <w:bottom w:val="single" w:sz="4" w:space="0" w:color="auto"/>
            </w:tcBorders>
          </w:tcPr>
          <w:p w14:paraId="4A915BAB"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4" w:space="0" w:color="auto"/>
            </w:tcBorders>
          </w:tcPr>
          <w:p w14:paraId="45767BD9"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6D7A0DAB"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7E6B5127"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76154511" w14:textId="77777777" w:rsidR="002441A0" w:rsidRPr="00FD4CEF" w:rsidRDefault="002441A0" w:rsidP="00475EA9">
            <w:pPr>
              <w:jc w:val="both"/>
              <w:rPr>
                <w:rFonts w:ascii="Arial" w:hAnsi="Arial" w:cs="Arial"/>
                <w:sz w:val="20"/>
                <w:szCs w:val="20"/>
              </w:rPr>
            </w:pPr>
          </w:p>
        </w:tc>
      </w:tr>
      <w:tr w:rsidR="002441A0" w:rsidRPr="00FD4CEF" w14:paraId="27AE42EE" w14:textId="77777777" w:rsidTr="00754C0B">
        <w:trPr>
          <w:gridAfter w:val="1"/>
          <w:wAfter w:w="152" w:type="dxa"/>
          <w:cantSplit/>
          <w:trHeight w:val="72"/>
        </w:trPr>
        <w:tc>
          <w:tcPr>
            <w:tcW w:w="3773" w:type="dxa"/>
            <w:gridSpan w:val="3"/>
            <w:tcBorders>
              <w:top w:val="single" w:sz="6" w:space="0" w:color="auto"/>
              <w:bottom w:val="single" w:sz="4" w:space="0" w:color="auto"/>
            </w:tcBorders>
            <w:vAlign w:val="bottom"/>
          </w:tcPr>
          <w:p w14:paraId="24895FD9" w14:textId="77777777" w:rsidR="002441A0" w:rsidRPr="009519CD" w:rsidRDefault="002441A0" w:rsidP="00475EA9">
            <w:pPr>
              <w:rPr>
                <w:rFonts w:ascii="Arial" w:hAnsi="Arial" w:cs="Arial"/>
                <w:sz w:val="20"/>
                <w:szCs w:val="22"/>
              </w:rPr>
            </w:pPr>
            <w:r>
              <w:rPr>
                <w:rFonts w:ascii="Arial" w:hAnsi="Arial" w:cs="Arial"/>
                <w:sz w:val="20"/>
                <w:szCs w:val="20"/>
              </w:rPr>
              <w:t>5.1.1.3.12. G</w:t>
            </w:r>
            <w:r w:rsidRPr="009519CD">
              <w:rPr>
                <w:rFonts w:ascii="Arial" w:hAnsi="Arial" w:cs="Arial"/>
                <w:sz w:val="20"/>
                <w:szCs w:val="22"/>
              </w:rPr>
              <w:t>érer les versions</w:t>
            </w:r>
            <w:r>
              <w:rPr>
                <w:rFonts w:ascii="Arial" w:hAnsi="Arial" w:cs="Arial"/>
                <w:sz w:val="20"/>
                <w:szCs w:val="22"/>
              </w:rPr>
              <w:t xml:space="preserve"> des nomenclatures</w:t>
            </w:r>
          </w:p>
        </w:tc>
        <w:tc>
          <w:tcPr>
            <w:tcW w:w="787" w:type="dxa"/>
            <w:gridSpan w:val="3"/>
            <w:tcBorders>
              <w:top w:val="single" w:sz="6" w:space="0" w:color="auto"/>
              <w:bottom w:val="single" w:sz="4" w:space="0" w:color="auto"/>
            </w:tcBorders>
          </w:tcPr>
          <w:p w14:paraId="452ED768"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4" w:space="0" w:color="auto"/>
            </w:tcBorders>
          </w:tcPr>
          <w:p w14:paraId="310A86E0"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7BE50DE6"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1D53182F"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17D37EA5" w14:textId="77777777" w:rsidR="002441A0" w:rsidRPr="00FD4CEF" w:rsidRDefault="002441A0" w:rsidP="00475EA9">
            <w:pPr>
              <w:jc w:val="both"/>
              <w:rPr>
                <w:rFonts w:ascii="Arial" w:hAnsi="Arial" w:cs="Arial"/>
                <w:sz w:val="20"/>
                <w:szCs w:val="20"/>
              </w:rPr>
            </w:pPr>
          </w:p>
        </w:tc>
      </w:tr>
      <w:tr w:rsidR="002441A0" w:rsidRPr="00FD4CEF" w14:paraId="67453D43" w14:textId="77777777" w:rsidTr="00754C0B">
        <w:trPr>
          <w:gridAfter w:val="1"/>
          <w:wAfter w:w="152" w:type="dxa"/>
          <w:cantSplit/>
          <w:trHeight w:val="72"/>
        </w:trPr>
        <w:tc>
          <w:tcPr>
            <w:tcW w:w="3773" w:type="dxa"/>
            <w:gridSpan w:val="3"/>
            <w:tcBorders>
              <w:top w:val="single" w:sz="6" w:space="0" w:color="auto"/>
              <w:bottom w:val="single" w:sz="4" w:space="0" w:color="auto"/>
            </w:tcBorders>
          </w:tcPr>
          <w:p w14:paraId="634A66C5" w14:textId="77777777" w:rsidR="002441A0" w:rsidRPr="009519CD" w:rsidRDefault="002441A0" w:rsidP="00475EA9">
            <w:pPr>
              <w:rPr>
                <w:rFonts w:ascii="Arial" w:hAnsi="Arial" w:cs="Arial"/>
                <w:sz w:val="20"/>
                <w:szCs w:val="22"/>
              </w:rPr>
            </w:pPr>
            <w:r>
              <w:rPr>
                <w:rFonts w:ascii="Arial" w:hAnsi="Arial" w:cs="Arial"/>
                <w:sz w:val="20"/>
                <w:szCs w:val="20"/>
              </w:rPr>
              <w:t xml:space="preserve">5.1.1.3.13. </w:t>
            </w:r>
            <w:r w:rsidRPr="009519CD">
              <w:rPr>
                <w:rFonts w:ascii="Arial" w:hAnsi="Arial" w:cs="Arial"/>
                <w:sz w:val="20"/>
                <w:szCs w:val="22"/>
              </w:rPr>
              <w:t>Gérer plusieurs budgets selon la source de financement : Subventions, Ressources propres.</w:t>
            </w:r>
          </w:p>
        </w:tc>
        <w:tc>
          <w:tcPr>
            <w:tcW w:w="787" w:type="dxa"/>
            <w:gridSpan w:val="3"/>
            <w:tcBorders>
              <w:top w:val="single" w:sz="6" w:space="0" w:color="auto"/>
              <w:bottom w:val="single" w:sz="4" w:space="0" w:color="auto"/>
            </w:tcBorders>
          </w:tcPr>
          <w:p w14:paraId="38558A41"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4" w:space="0" w:color="auto"/>
            </w:tcBorders>
          </w:tcPr>
          <w:p w14:paraId="44A5AEAA"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232A7B70"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2FCE3CB3"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15FB5DAC" w14:textId="77777777" w:rsidR="002441A0" w:rsidRPr="00FD4CEF" w:rsidRDefault="002441A0" w:rsidP="00475EA9">
            <w:pPr>
              <w:jc w:val="both"/>
              <w:rPr>
                <w:rFonts w:ascii="Arial" w:hAnsi="Arial" w:cs="Arial"/>
                <w:sz w:val="20"/>
                <w:szCs w:val="20"/>
              </w:rPr>
            </w:pPr>
          </w:p>
        </w:tc>
      </w:tr>
      <w:tr w:rsidR="002441A0" w:rsidRPr="00FD4CEF" w14:paraId="4AA13F6E" w14:textId="77777777" w:rsidTr="00754C0B">
        <w:trPr>
          <w:gridAfter w:val="1"/>
          <w:wAfter w:w="152" w:type="dxa"/>
          <w:cantSplit/>
          <w:trHeight w:val="72"/>
        </w:trPr>
        <w:tc>
          <w:tcPr>
            <w:tcW w:w="3773" w:type="dxa"/>
            <w:gridSpan w:val="3"/>
            <w:tcBorders>
              <w:top w:val="single" w:sz="6" w:space="0" w:color="auto"/>
              <w:bottom w:val="single" w:sz="4" w:space="0" w:color="auto"/>
            </w:tcBorders>
          </w:tcPr>
          <w:p w14:paraId="664C32DE" w14:textId="77777777" w:rsidR="002441A0" w:rsidRPr="009519CD" w:rsidRDefault="002441A0" w:rsidP="00475EA9">
            <w:pPr>
              <w:rPr>
                <w:rFonts w:ascii="Arial" w:hAnsi="Arial" w:cs="Arial"/>
                <w:sz w:val="20"/>
                <w:szCs w:val="22"/>
              </w:rPr>
            </w:pPr>
            <w:r>
              <w:rPr>
                <w:rFonts w:ascii="Arial" w:hAnsi="Arial" w:cs="Arial"/>
                <w:sz w:val="20"/>
                <w:szCs w:val="20"/>
              </w:rPr>
              <w:t xml:space="preserve">5.1.1.3.14. </w:t>
            </w:r>
            <w:r w:rsidRPr="009519CD">
              <w:rPr>
                <w:rFonts w:ascii="Arial" w:hAnsi="Arial" w:cs="Arial"/>
                <w:sz w:val="20"/>
                <w:szCs w:val="22"/>
              </w:rPr>
              <w:t>Traduire le budget consolidé en crédit de paiement pour l'exercice budgétaire et des crédits d'engagements pour les futurs exercices</w:t>
            </w:r>
            <w:r>
              <w:rPr>
                <w:rFonts w:ascii="Arial" w:hAnsi="Arial" w:cs="Arial"/>
                <w:sz w:val="20"/>
                <w:szCs w:val="22"/>
              </w:rPr>
              <w:t xml:space="preserve"> (pour le budget investissement)</w:t>
            </w:r>
          </w:p>
        </w:tc>
        <w:tc>
          <w:tcPr>
            <w:tcW w:w="787" w:type="dxa"/>
            <w:gridSpan w:val="3"/>
            <w:tcBorders>
              <w:top w:val="single" w:sz="6" w:space="0" w:color="auto"/>
              <w:bottom w:val="single" w:sz="4" w:space="0" w:color="auto"/>
            </w:tcBorders>
          </w:tcPr>
          <w:p w14:paraId="14484E56"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4" w:space="0" w:color="auto"/>
            </w:tcBorders>
          </w:tcPr>
          <w:p w14:paraId="34F1EAFF"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3FD1037E"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507FBDDB"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4FA36688" w14:textId="77777777" w:rsidR="002441A0" w:rsidRPr="00FD4CEF" w:rsidRDefault="002441A0" w:rsidP="00475EA9">
            <w:pPr>
              <w:jc w:val="both"/>
              <w:rPr>
                <w:rFonts w:ascii="Arial" w:hAnsi="Arial" w:cs="Arial"/>
                <w:sz w:val="20"/>
                <w:szCs w:val="20"/>
              </w:rPr>
            </w:pPr>
          </w:p>
        </w:tc>
      </w:tr>
      <w:tr w:rsidR="002441A0" w:rsidRPr="00FD4CEF" w14:paraId="7DD2DDBD" w14:textId="77777777" w:rsidTr="00754C0B">
        <w:trPr>
          <w:gridAfter w:val="1"/>
          <w:wAfter w:w="152" w:type="dxa"/>
          <w:cantSplit/>
          <w:trHeight w:val="72"/>
        </w:trPr>
        <w:tc>
          <w:tcPr>
            <w:tcW w:w="3773" w:type="dxa"/>
            <w:gridSpan w:val="3"/>
            <w:tcBorders>
              <w:top w:val="single" w:sz="6" w:space="0" w:color="auto"/>
              <w:bottom w:val="single" w:sz="4" w:space="0" w:color="auto"/>
            </w:tcBorders>
          </w:tcPr>
          <w:p w14:paraId="270B3881" w14:textId="77777777" w:rsidR="002441A0" w:rsidRPr="009519CD" w:rsidRDefault="002441A0" w:rsidP="00475EA9">
            <w:pPr>
              <w:rPr>
                <w:rFonts w:ascii="Arial" w:hAnsi="Arial" w:cs="Arial"/>
                <w:sz w:val="20"/>
                <w:szCs w:val="22"/>
              </w:rPr>
            </w:pPr>
            <w:r>
              <w:rPr>
                <w:rFonts w:ascii="Arial" w:hAnsi="Arial" w:cs="Arial"/>
                <w:sz w:val="20"/>
                <w:szCs w:val="20"/>
              </w:rPr>
              <w:t xml:space="preserve">5.1.1.3.15. </w:t>
            </w:r>
            <w:r w:rsidRPr="009519CD">
              <w:rPr>
                <w:rFonts w:ascii="Arial" w:hAnsi="Arial" w:cs="Arial"/>
                <w:sz w:val="20"/>
                <w:szCs w:val="22"/>
              </w:rPr>
              <w:t>Gérer les reports de crédit des exercices budgétaires passés</w:t>
            </w:r>
            <w:r>
              <w:rPr>
                <w:rFonts w:ascii="Arial" w:hAnsi="Arial" w:cs="Arial"/>
                <w:sz w:val="20"/>
                <w:szCs w:val="22"/>
              </w:rPr>
              <w:t>(BI)</w:t>
            </w:r>
          </w:p>
        </w:tc>
        <w:tc>
          <w:tcPr>
            <w:tcW w:w="787" w:type="dxa"/>
            <w:gridSpan w:val="3"/>
            <w:tcBorders>
              <w:top w:val="single" w:sz="6" w:space="0" w:color="auto"/>
              <w:bottom w:val="single" w:sz="4" w:space="0" w:color="auto"/>
            </w:tcBorders>
          </w:tcPr>
          <w:p w14:paraId="748362A9" w14:textId="77777777" w:rsidR="002441A0" w:rsidRPr="00FD4CEF" w:rsidRDefault="002441A0" w:rsidP="00475EA9">
            <w:pPr>
              <w:jc w:val="both"/>
              <w:rPr>
                <w:rFonts w:ascii="Arial" w:hAnsi="Arial" w:cs="Arial"/>
                <w:sz w:val="20"/>
                <w:szCs w:val="20"/>
              </w:rPr>
            </w:pPr>
            <w:r>
              <w:rPr>
                <w:rFonts w:ascii="Arial" w:hAnsi="Arial" w:cs="Arial"/>
                <w:sz w:val="20"/>
                <w:szCs w:val="20"/>
              </w:rPr>
              <w:t xml:space="preserve"> </w:t>
            </w:r>
          </w:p>
        </w:tc>
        <w:tc>
          <w:tcPr>
            <w:tcW w:w="711" w:type="dxa"/>
            <w:tcBorders>
              <w:top w:val="single" w:sz="6" w:space="0" w:color="auto"/>
              <w:bottom w:val="single" w:sz="4" w:space="0" w:color="auto"/>
            </w:tcBorders>
          </w:tcPr>
          <w:p w14:paraId="6F6CD744"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3D8B3EDE"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21F7AB88"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357C54ED" w14:textId="77777777" w:rsidR="002441A0" w:rsidRPr="00FD4CEF" w:rsidRDefault="002441A0" w:rsidP="00475EA9">
            <w:pPr>
              <w:jc w:val="both"/>
              <w:rPr>
                <w:rFonts w:ascii="Arial" w:hAnsi="Arial" w:cs="Arial"/>
                <w:sz w:val="20"/>
                <w:szCs w:val="20"/>
              </w:rPr>
            </w:pPr>
          </w:p>
        </w:tc>
      </w:tr>
      <w:tr w:rsidR="002441A0" w:rsidRPr="00FD4CEF" w14:paraId="73DEF895" w14:textId="77777777" w:rsidTr="00754C0B">
        <w:trPr>
          <w:gridAfter w:val="1"/>
          <w:wAfter w:w="152" w:type="dxa"/>
          <w:cantSplit/>
          <w:trHeight w:val="264"/>
        </w:trPr>
        <w:tc>
          <w:tcPr>
            <w:tcW w:w="9806" w:type="dxa"/>
            <w:gridSpan w:val="13"/>
            <w:tcBorders>
              <w:top w:val="single" w:sz="6" w:space="0" w:color="auto"/>
              <w:left w:val="single" w:sz="6" w:space="0" w:color="auto"/>
              <w:bottom w:val="single" w:sz="6" w:space="0" w:color="auto"/>
              <w:right w:val="single" w:sz="6" w:space="0" w:color="auto"/>
            </w:tcBorders>
            <w:shd w:val="clear" w:color="auto" w:fill="C2D69B"/>
          </w:tcPr>
          <w:p w14:paraId="1D918D1B" w14:textId="77777777" w:rsidR="002441A0" w:rsidRPr="00FD4CEF" w:rsidRDefault="002441A0" w:rsidP="00475EA9">
            <w:pPr>
              <w:rPr>
                <w:rFonts w:ascii="Arial" w:hAnsi="Arial" w:cs="Arial"/>
                <w:sz w:val="20"/>
                <w:szCs w:val="20"/>
              </w:rPr>
            </w:pPr>
            <w:r w:rsidRPr="00FD4CEF">
              <w:rPr>
                <w:rFonts w:ascii="Arial" w:hAnsi="Arial" w:cs="Arial"/>
                <w:sz w:val="20"/>
                <w:szCs w:val="20"/>
              </w:rPr>
              <w:t>5.1.1.4. Contrôle et imputation budgétaire</w:t>
            </w:r>
          </w:p>
        </w:tc>
      </w:tr>
      <w:tr w:rsidR="002441A0" w:rsidRPr="00FD4CEF" w14:paraId="3C644BE6" w14:textId="77777777" w:rsidTr="00754C0B">
        <w:trPr>
          <w:gridAfter w:val="1"/>
          <w:wAfter w:w="152" w:type="dxa"/>
          <w:cantSplit/>
          <w:trHeight w:val="72"/>
        </w:trPr>
        <w:tc>
          <w:tcPr>
            <w:tcW w:w="3773" w:type="dxa"/>
            <w:gridSpan w:val="3"/>
            <w:tcBorders>
              <w:top w:val="single" w:sz="6" w:space="0" w:color="auto"/>
              <w:bottom w:val="single" w:sz="4" w:space="0" w:color="auto"/>
            </w:tcBorders>
          </w:tcPr>
          <w:p w14:paraId="4BF359AC" w14:textId="77777777" w:rsidR="002441A0" w:rsidRPr="009519CD" w:rsidRDefault="002441A0" w:rsidP="00475EA9">
            <w:pPr>
              <w:rPr>
                <w:rFonts w:ascii="Arial" w:hAnsi="Arial" w:cs="Arial"/>
                <w:sz w:val="20"/>
                <w:szCs w:val="22"/>
              </w:rPr>
            </w:pPr>
            <w:r>
              <w:rPr>
                <w:rFonts w:ascii="Arial" w:hAnsi="Arial" w:cs="Arial"/>
                <w:sz w:val="20"/>
                <w:szCs w:val="20"/>
              </w:rPr>
              <w:t xml:space="preserve">5.1.1.4.1. </w:t>
            </w:r>
            <w:r>
              <w:rPr>
                <w:rFonts w:ascii="Arial" w:hAnsi="Arial" w:cs="Arial"/>
                <w:sz w:val="20"/>
                <w:szCs w:val="22"/>
              </w:rPr>
              <w:t xml:space="preserve">Permettre </w:t>
            </w:r>
            <w:r w:rsidRPr="009519CD">
              <w:rPr>
                <w:rFonts w:ascii="Arial" w:hAnsi="Arial" w:cs="Arial"/>
                <w:sz w:val="20"/>
                <w:szCs w:val="22"/>
              </w:rPr>
              <w:t>l'imputation budgétaire automatique</w:t>
            </w:r>
            <w:r>
              <w:rPr>
                <w:rFonts w:ascii="Arial" w:hAnsi="Arial" w:cs="Arial"/>
                <w:sz w:val="20"/>
                <w:szCs w:val="22"/>
              </w:rPr>
              <w:t xml:space="preserve"> sur le budget à l’engagement </w:t>
            </w:r>
          </w:p>
        </w:tc>
        <w:tc>
          <w:tcPr>
            <w:tcW w:w="787" w:type="dxa"/>
            <w:gridSpan w:val="3"/>
            <w:tcBorders>
              <w:top w:val="single" w:sz="6" w:space="0" w:color="auto"/>
              <w:bottom w:val="single" w:sz="4" w:space="0" w:color="auto"/>
            </w:tcBorders>
          </w:tcPr>
          <w:p w14:paraId="51C40AE7"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4" w:space="0" w:color="auto"/>
            </w:tcBorders>
          </w:tcPr>
          <w:p w14:paraId="68E31D93"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6BF2928D"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53ED189E"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49D646BB" w14:textId="77777777" w:rsidR="002441A0" w:rsidRPr="00FD4CEF" w:rsidRDefault="002441A0" w:rsidP="00475EA9">
            <w:pPr>
              <w:jc w:val="both"/>
              <w:rPr>
                <w:rFonts w:ascii="Arial" w:hAnsi="Arial" w:cs="Arial"/>
                <w:sz w:val="20"/>
                <w:szCs w:val="20"/>
              </w:rPr>
            </w:pPr>
          </w:p>
        </w:tc>
      </w:tr>
      <w:tr w:rsidR="002441A0" w:rsidRPr="00FD4CEF" w14:paraId="78357FD0" w14:textId="77777777" w:rsidTr="00754C0B">
        <w:trPr>
          <w:gridAfter w:val="1"/>
          <w:wAfter w:w="152" w:type="dxa"/>
          <w:cantSplit/>
          <w:trHeight w:val="72"/>
        </w:trPr>
        <w:tc>
          <w:tcPr>
            <w:tcW w:w="3773" w:type="dxa"/>
            <w:gridSpan w:val="3"/>
            <w:tcBorders>
              <w:top w:val="single" w:sz="6" w:space="0" w:color="auto"/>
              <w:bottom w:val="single" w:sz="4" w:space="0" w:color="auto"/>
            </w:tcBorders>
          </w:tcPr>
          <w:p w14:paraId="6EC099D5" w14:textId="77777777" w:rsidR="002441A0" w:rsidRPr="009519CD" w:rsidRDefault="002441A0" w:rsidP="00475EA9">
            <w:pPr>
              <w:rPr>
                <w:rFonts w:ascii="Arial" w:hAnsi="Arial" w:cs="Arial"/>
                <w:sz w:val="20"/>
                <w:szCs w:val="22"/>
              </w:rPr>
            </w:pPr>
            <w:r>
              <w:rPr>
                <w:rFonts w:ascii="Arial" w:hAnsi="Arial" w:cs="Arial"/>
                <w:sz w:val="20"/>
                <w:szCs w:val="20"/>
              </w:rPr>
              <w:t xml:space="preserve">5.1.1.4.2. </w:t>
            </w:r>
            <w:r w:rsidRPr="009519CD">
              <w:rPr>
                <w:rFonts w:ascii="Arial" w:hAnsi="Arial" w:cs="Arial"/>
                <w:sz w:val="20"/>
                <w:szCs w:val="22"/>
              </w:rPr>
              <w:t>Avoir la possibilité de modifier les imputations budgétaires après validation via des habilitations</w:t>
            </w:r>
          </w:p>
        </w:tc>
        <w:tc>
          <w:tcPr>
            <w:tcW w:w="787" w:type="dxa"/>
            <w:gridSpan w:val="3"/>
            <w:tcBorders>
              <w:top w:val="single" w:sz="6" w:space="0" w:color="auto"/>
              <w:bottom w:val="single" w:sz="4" w:space="0" w:color="auto"/>
            </w:tcBorders>
          </w:tcPr>
          <w:p w14:paraId="6DDA7411"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4" w:space="0" w:color="auto"/>
            </w:tcBorders>
          </w:tcPr>
          <w:p w14:paraId="70A39B65"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4F8D6F32"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7FEFB497"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29F0067C" w14:textId="77777777" w:rsidR="002441A0" w:rsidRPr="00FD4CEF" w:rsidRDefault="002441A0" w:rsidP="00475EA9">
            <w:pPr>
              <w:jc w:val="both"/>
              <w:rPr>
                <w:rFonts w:ascii="Arial" w:hAnsi="Arial" w:cs="Arial"/>
                <w:sz w:val="20"/>
                <w:szCs w:val="20"/>
              </w:rPr>
            </w:pPr>
          </w:p>
        </w:tc>
      </w:tr>
      <w:tr w:rsidR="002441A0" w:rsidRPr="00FD4CEF" w14:paraId="5B4A88AD" w14:textId="77777777" w:rsidTr="00754C0B">
        <w:trPr>
          <w:gridAfter w:val="1"/>
          <w:wAfter w:w="152" w:type="dxa"/>
          <w:cantSplit/>
          <w:trHeight w:val="72"/>
        </w:trPr>
        <w:tc>
          <w:tcPr>
            <w:tcW w:w="3773" w:type="dxa"/>
            <w:gridSpan w:val="3"/>
            <w:tcBorders>
              <w:top w:val="single" w:sz="6" w:space="0" w:color="auto"/>
              <w:bottom w:val="single" w:sz="4" w:space="0" w:color="auto"/>
            </w:tcBorders>
          </w:tcPr>
          <w:p w14:paraId="37753451" w14:textId="77777777" w:rsidR="002441A0" w:rsidRPr="009519CD" w:rsidRDefault="002441A0" w:rsidP="00475EA9">
            <w:pPr>
              <w:rPr>
                <w:rFonts w:ascii="Arial" w:hAnsi="Arial" w:cs="Arial"/>
                <w:sz w:val="20"/>
                <w:szCs w:val="22"/>
              </w:rPr>
            </w:pPr>
            <w:r>
              <w:rPr>
                <w:rFonts w:ascii="Arial" w:hAnsi="Arial" w:cs="Arial"/>
                <w:sz w:val="20"/>
                <w:szCs w:val="20"/>
              </w:rPr>
              <w:t xml:space="preserve">5.1.1.4.3. </w:t>
            </w:r>
            <w:r w:rsidRPr="009519CD">
              <w:rPr>
                <w:rFonts w:ascii="Arial" w:hAnsi="Arial" w:cs="Arial"/>
                <w:sz w:val="20"/>
                <w:szCs w:val="22"/>
              </w:rPr>
              <w:t>Elaborer et éditer des fiches d'imputations par engagement</w:t>
            </w:r>
          </w:p>
        </w:tc>
        <w:tc>
          <w:tcPr>
            <w:tcW w:w="787" w:type="dxa"/>
            <w:gridSpan w:val="3"/>
            <w:tcBorders>
              <w:top w:val="single" w:sz="6" w:space="0" w:color="auto"/>
              <w:bottom w:val="single" w:sz="4" w:space="0" w:color="auto"/>
            </w:tcBorders>
          </w:tcPr>
          <w:p w14:paraId="2664D4AE"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4" w:space="0" w:color="auto"/>
            </w:tcBorders>
          </w:tcPr>
          <w:p w14:paraId="053FD51B"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7CDF21A1"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171A1FDE"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60453D38" w14:textId="77777777" w:rsidR="002441A0" w:rsidRPr="00FD4CEF" w:rsidRDefault="002441A0" w:rsidP="00475EA9">
            <w:pPr>
              <w:jc w:val="both"/>
              <w:rPr>
                <w:rFonts w:ascii="Arial" w:hAnsi="Arial" w:cs="Arial"/>
                <w:sz w:val="20"/>
                <w:szCs w:val="20"/>
              </w:rPr>
            </w:pPr>
          </w:p>
        </w:tc>
      </w:tr>
      <w:tr w:rsidR="002441A0" w:rsidRPr="00FD4CEF" w14:paraId="657128E7" w14:textId="77777777" w:rsidTr="00754C0B">
        <w:trPr>
          <w:gridAfter w:val="1"/>
          <w:wAfter w:w="152" w:type="dxa"/>
          <w:cantSplit/>
          <w:trHeight w:val="264"/>
        </w:trPr>
        <w:tc>
          <w:tcPr>
            <w:tcW w:w="9806" w:type="dxa"/>
            <w:gridSpan w:val="13"/>
            <w:tcBorders>
              <w:top w:val="single" w:sz="6" w:space="0" w:color="auto"/>
              <w:left w:val="single" w:sz="6" w:space="0" w:color="auto"/>
              <w:bottom w:val="single" w:sz="6" w:space="0" w:color="auto"/>
              <w:right w:val="single" w:sz="6" w:space="0" w:color="auto"/>
            </w:tcBorders>
            <w:shd w:val="clear" w:color="auto" w:fill="C2D69B"/>
          </w:tcPr>
          <w:p w14:paraId="556A2DF0" w14:textId="77777777" w:rsidR="002441A0" w:rsidRPr="00FD4CEF" w:rsidRDefault="002441A0" w:rsidP="00475EA9">
            <w:pPr>
              <w:rPr>
                <w:rFonts w:ascii="Arial" w:hAnsi="Arial" w:cs="Arial"/>
                <w:sz w:val="20"/>
                <w:szCs w:val="20"/>
              </w:rPr>
            </w:pPr>
            <w:r w:rsidRPr="00FD4CEF">
              <w:rPr>
                <w:rFonts w:ascii="Arial" w:hAnsi="Arial" w:cs="Arial"/>
                <w:sz w:val="20"/>
                <w:szCs w:val="20"/>
              </w:rPr>
              <w:t>5.1.1.5. Reporting budgétaire</w:t>
            </w:r>
          </w:p>
        </w:tc>
      </w:tr>
      <w:tr w:rsidR="002441A0" w:rsidRPr="00FD4CEF" w14:paraId="567ECC64" w14:textId="77777777" w:rsidTr="00754C0B">
        <w:trPr>
          <w:gridAfter w:val="1"/>
          <w:wAfter w:w="152" w:type="dxa"/>
          <w:cantSplit/>
          <w:trHeight w:val="72"/>
        </w:trPr>
        <w:tc>
          <w:tcPr>
            <w:tcW w:w="3773" w:type="dxa"/>
            <w:gridSpan w:val="3"/>
            <w:tcBorders>
              <w:top w:val="single" w:sz="6" w:space="0" w:color="auto"/>
              <w:bottom w:val="single" w:sz="4" w:space="0" w:color="auto"/>
            </w:tcBorders>
          </w:tcPr>
          <w:p w14:paraId="413B0228" w14:textId="77777777" w:rsidR="002441A0" w:rsidRPr="009519CD" w:rsidRDefault="002441A0" w:rsidP="00475EA9">
            <w:pPr>
              <w:rPr>
                <w:rFonts w:ascii="Arial" w:hAnsi="Arial" w:cs="Arial"/>
                <w:sz w:val="20"/>
                <w:szCs w:val="22"/>
              </w:rPr>
            </w:pPr>
            <w:r>
              <w:rPr>
                <w:rFonts w:ascii="Arial" w:hAnsi="Arial" w:cs="Arial"/>
                <w:sz w:val="20"/>
                <w:szCs w:val="20"/>
              </w:rPr>
              <w:t xml:space="preserve">5.1.1.5.1. </w:t>
            </w:r>
            <w:r w:rsidRPr="009519CD">
              <w:rPr>
                <w:rFonts w:ascii="Arial" w:hAnsi="Arial" w:cs="Arial"/>
                <w:sz w:val="20"/>
                <w:szCs w:val="22"/>
              </w:rPr>
              <w:t xml:space="preserve">Elaborer des tableaux de bord de suivi budgétaire par date d'arrêté en détail et en consolidé </w:t>
            </w:r>
          </w:p>
        </w:tc>
        <w:tc>
          <w:tcPr>
            <w:tcW w:w="787" w:type="dxa"/>
            <w:gridSpan w:val="3"/>
            <w:tcBorders>
              <w:top w:val="single" w:sz="6" w:space="0" w:color="auto"/>
              <w:bottom w:val="single" w:sz="4" w:space="0" w:color="auto"/>
            </w:tcBorders>
          </w:tcPr>
          <w:p w14:paraId="0FCE8303"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4" w:space="0" w:color="auto"/>
            </w:tcBorders>
          </w:tcPr>
          <w:p w14:paraId="0084D2B3"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0293D0E2"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7BC115E3"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39719C1D" w14:textId="77777777" w:rsidR="002441A0" w:rsidRPr="00FD4CEF" w:rsidRDefault="002441A0" w:rsidP="00475EA9">
            <w:pPr>
              <w:jc w:val="both"/>
              <w:rPr>
                <w:rFonts w:ascii="Arial" w:hAnsi="Arial" w:cs="Arial"/>
                <w:sz w:val="20"/>
                <w:szCs w:val="20"/>
              </w:rPr>
            </w:pPr>
          </w:p>
        </w:tc>
      </w:tr>
      <w:tr w:rsidR="002441A0" w:rsidRPr="00FD4CEF" w14:paraId="4A45EDBC" w14:textId="77777777" w:rsidTr="00754C0B">
        <w:trPr>
          <w:gridAfter w:val="1"/>
          <w:wAfter w:w="152" w:type="dxa"/>
          <w:cantSplit/>
          <w:trHeight w:val="72"/>
        </w:trPr>
        <w:tc>
          <w:tcPr>
            <w:tcW w:w="3773" w:type="dxa"/>
            <w:gridSpan w:val="3"/>
            <w:tcBorders>
              <w:top w:val="single" w:sz="6" w:space="0" w:color="auto"/>
              <w:bottom w:val="single" w:sz="4" w:space="0" w:color="auto"/>
            </w:tcBorders>
          </w:tcPr>
          <w:p w14:paraId="5973F995" w14:textId="77777777" w:rsidR="002441A0" w:rsidRPr="009519CD" w:rsidRDefault="002441A0" w:rsidP="00475EA9">
            <w:pPr>
              <w:rPr>
                <w:rFonts w:ascii="Arial" w:hAnsi="Arial" w:cs="Arial"/>
                <w:sz w:val="20"/>
                <w:szCs w:val="22"/>
              </w:rPr>
            </w:pPr>
            <w:r>
              <w:rPr>
                <w:rFonts w:ascii="Arial" w:hAnsi="Arial" w:cs="Arial"/>
                <w:sz w:val="20"/>
                <w:szCs w:val="20"/>
              </w:rPr>
              <w:t xml:space="preserve">5.1.1.5.2. </w:t>
            </w:r>
            <w:r w:rsidRPr="009519CD">
              <w:rPr>
                <w:rFonts w:ascii="Arial" w:hAnsi="Arial" w:cs="Arial"/>
                <w:sz w:val="20"/>
                <w:szCs w:val="22"/>
              </w:rPr>
              <w:t>Permettre de suivre les réalisations par rapport au crédit alloué (initial) et le crédit définitif résultant des révisions budgétaires : supplémentaire, diminution,…</w:t>
            </w:r>
          </w:p>
        </w:tc>
        <w:tc>
          <w:tcPr>
            <w:tcW w:w="787" w:type="dxa"/>
            <w:gridSpan w:val="3"/>
            <w:tcBorders>
              <w:top w:val="single" w:sz="6" w:space="0" w:color="auto"/>
              <w:bottom w:val="single" w:sz="4" w:space="0" w:color="auto"/>
            </w:tcBorders>
          </w:tcPr>
          <w:p w14:paraId="513AC07D"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4" w:space="0" w:color="auto"/>
            </w:tcBorders>
          </w:tcPr>
          <w:p w14:paraId="55F762CF"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0E969284"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417F9A56"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57509A8D" w14:textId="77777777" w:rsidR="002441A0" w:rsidRPr="00FD4CEF" w:rsidRDefault="002441A0" w:rsidP="00475EA9">
            <w:pPr>
              <w:jc w:val="both"/>
              <w:rPr>
                <w:rFonts w:ascii="Arial" w:hAnsi="Arial" w:cs="Arial"/>
                <w:sz w:val="20"/>
                <w:szCs w:val="20"/>
              </w:rPr>
            </w:pPr>
          </w:p>
        </w:tc>
      </w:tr>
      <w:tr w:rsidR="002441A0" w:rsidRPr="00FD4CEF" w14:paraId="4EA352C4" w14:textId="77777777" w:rsidTr="00754C0B">
        <w:trPr>
          <w:gridAfter w:val="1"/>
          <w:wAfter w:w="152" w:type="dxa"/>
          <w:cantSplit/>
          <w:trHeight w:val="72"/>
        </w:trPr>
        <w:tc>
          <w:tcPr>
            <w:tcW w:w="3773" w:type="dxa"/>
            <w:gridSpan w:val="3"/>
            <w:tcBorders>
              <w:top w:val="single" w:sz="6" w:space="0" w:color="auto"/>
              <w:bottom w:val="single" w:sz="4" w:space="0" w:color="auto"/>
            </w:tcBorders>
          </w:tcPr>
          <w:p w14:paraId="77BE2F51" w14:textId="77777777" w:rsidR="002441A0" w:rsidRPr="009519CD" w:rsidRDefault="002441A0" w:rsidP="00475EA9">
            <w:pPr>
              <w:rPr>
                <w:rFonts w:ascii="Arial" w:hAnsi="Arial" w:cs="Arial"/>
                <w:sz w:val="20"/>
                <w:szCs w:val="22"/>
              </w:rPr>
            </w:pPr>
            <w:r>
              <w:rPr>
                <w:rFonts w:ascii="Arial" w:hAnsi="Arial" w:cs="Arial"/>
                <w:sz w:val="20"/>
                <w:szCs w:val="20"/>
              </w:rPr>
              <w:t xml:space="preserve">5.1.1.5.3. </w:t>
            </w:r>
            <w:r w:rsidRPr="009519CD">
              <w:rPr>
                <w:rFonts w:ascii="Arial" w:hAnsi="Arial" w:cs="Arial"/>
                <w:sz w:val="20"/>
                <w:szCs w:val="22"/>
              </w:rPr>
              <w:t>Permettre le suivi des réalisations par rapport aux budgets par période, en cumul…</w:t>
            </w:r>
            <w:r>
              <w:rPr>
                <w:rFonts w:ascii="Arial" w:hAnsi="Arial" w:cs="Arial"/>
                <w:sz w:val="20"/>
                <w:szCs w:val="22"/>
              </w:rPr>
              <w:t xml:space="preserve"> (par rapport au budget visé)</w:t>
            </w:r>
          </w:p>
        </w:tc>
        <w:tc>
          <w:tcPr>
            <w:tcW w:w="787" w:type="dxa"/>
            <w:gridSpan w:val="3"/>
            <w:tcBorders>
              <w:top w:val="single" w:sz="6" w:space="0" w:color="auto"/>
              <w:bottom w:val="single" w:sz="4" w:space="0" w:color="auto"/>
            </w:tcBorders>
          </w:tcPr>
          <w:p w14:paraId="562A3774"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4" w:space="0" w:color="auto"/>
            </w:tcBorders>
          </w:tcPr>
          <w:p w14:paraId="2C9E2EE4"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4B799AD2"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13355AC2"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00E7909C" w14:textId="77777777" w:rsidR="002441A0" w:rsidRPr="00FD4CEF" w:rsidRDefault="002441A0" w:rsidP="00475EA9">
            <w:pPr>
              <w:jc w:val="both"/>
              <w:rPr>
                <w:rFonts w:ascii="Arial" w:hAnsi="Arial" w:cs="Arial"/>
                <w:sz w:val="20"/>
                <w:szCs w:val="20"/>
              </w:rPr>
            </w:pPr>
          </w:p>
        </w:tc>
      </w:tr>
      <w:tr w:rsidR="002441A0" w:rsidRPr="00FD4CEF" w14:paraId="2128650D" w14:textId="77777777" w:rsidTr="00754C0B">
        <w:trPr>
          <w:gridAfter w:val="1"/>
          <w:wAfter w:w="152" w:type="dxa"/>
          <w:cantSplit/>
          <w:trHeight w:val="72"/>
        </w:trPr>
        <w:tc>
          <w:tcPr>
            <w:tcW w:w="3773" w:type="dxa"/>
            <w:gridSpan w:val="3"/>
            <w:tcBorders>
              <w:top w:val="single" w:sz="6" w:space="0" w:color="auto"/>
              <w:bottom w:val="single" w:sz="4" w:space="0" w:color="auto"/>
            </w:tcBorders>
          </w:tcPr>
          <w:p w14:paraId="6AAAF57B" w14:textId="77777777" w:rsidR="002441A0" w:rsidRPr="009519CD" w:rsidRDefault="002441A0" w:rsidP="00475EA9">
            <w:pPr>
              <w:rPr>
                <w:rFonts w:ascii="Arial" w:hAnsi="Arial" w:cs="Arial"/>
                <w:sz w:val="20"/>
                <w:szCs w:val="22"/>
              </w:rPr>
            </w:pPr>
            <w:r>
              <w:rPr>
                <w:rFonts w:ascii="Arial" w:hAnsi="Arial" w:cs="Arial"/>
                <w:sz w:val="20"/>
                <w:szCs w:val="20"/>
              </w:rPr>
              <w:t xml:space="preserve">5.1.1.5.4. </w:t>
            </w:r>
            <w:r w:rsidRPr="009519CD">
              <w:rPr>
                <w:rFonts w:ascii="Arial" w:hAnsi="Arial" w:cs="Arial"/>
                <w:sz w:val="20"/>
                <w:szCs w:val="22"/>
              </w:rPr>
              <w:t>Editer les budgets en fonction des critères : Entité organisationnelle - Niveau d'arborescence de la matrice budgétaire - …</w:t>
            </w:r>
          </w:p>
        </w:tc>
        <w:tc>
          <w:tcPr>
            <w:tcW w:w="787" w:type="dxa"/>
            <w:gridSpan w:val="3"/>
            <w:tcBorders>
              <w:top w:val="single" w:sz="6" w:space="0" w:color="auto"/>
              <w:bottom w:val="single" w:sz="4" w:space="0" w:color="auto"/>
            </w:tcBorders>
          </w:tcPr>
          <w:p w14:paraId="3B98518A"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4" w:space="0" w:color="auto"/>
            </w:tcBorders>
          </w:tcPr>
          <w:p w14:paraId="5D7CFD83"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1F167763"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3BEEE0EA"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56374394" w14:textId="77777777" w:rsidR="002441A0" w:rsidRPr="00FD4CEF" w:rsidRDefault="002441A0" w:rsidP="00475EA9">
            <w:pPr>
              <w:jc w:val="both"/>
              <w:rPr>
                <w:rFonts w:ascii="Arial" w:hAnsi="Arial" w:cs="Arial"/>
                <w:sz w:val="20"/>
                <w:szCs w:val="20"/>
              </w:rPr>
            </w:pPr>
          </w:p>
        </w:tc>
      </w:tr>
      <w:tr w:rsidR="002441A0" w:rsidRPr="00FD4CEF" w14:paraId="5F35DC82" w14:textId="77777777" w:rsidTr="00754C0B">
        <w:trPr>
          <w:gridAfter w:val="1"/>
          <w:wAfter w:w="152" w:type="dxa"/>
          <w:cantSplit/>
          <w:trHeight w:val="72"/>
        </w:trPr>
        <w:tc>
          <w:tcPr>
            <w:tcW w:w="3773" w:type="dxa"/>
            <w:gridSpan w:val="3"/>
            <w:tcBorders>
              <w:top w:val="single" w:sz="6" w:space="0" w:color="auto"/>
              <w:bottom w:val="single" w:sz="4" w:space="0" w:color="auto"/>
            </w:tcBorders>
            <w:vAlign w:val="bottom"/>
          </w:tcPr>
          <w:p w14:paraId="25B966DC" w14:textId="77777777" w:rsidR="002441A0" w:rsidRPr="009519CD" w:rsidRDefault="002441A0" w:rsidP="00475EA9">
            <w:pPr>
              <w:jc w:val="both"/>
              <w:rPr>
                <w:rFonts w:ascii="Arial" w:hAnsi="Arial" w:cs="Arial"/>
                <w:sz w:val="20"/>
                <w:szCs w:val="22"/>
              </w:rPr>
            </w:pPr>
            <w:r>
              <w:rPr>
                <w:rFonts w:ascii="Arial" w:hAnsi="Arial" w:cs="Arial"/>
                <w:sz w:val="20"/>
                <w:szCs w:val="20"/>
              </w:rPr>
              <w:t xml:space="preserve">5.1.1.5.5. </w:t>
            </w:r>
            <w:r w:rsidRPr="009519CD">
              <w:rPr>
                <w:rFonts w:ascii="Arial" w:hAnsi="Arial" w:cs="Arial"/>
                <w:sz w:val="20"/>
                <w:szCs w:val="22"/>
              </w:rPr>
              <w:t>Réaliser une synthèse des crédits alloués par projet et par rubrique budgétaire</w:t>
            </w:r>
          </w:p>
        </w:tc>
        <w:tc>
          <w:tcPr>
            <w:tcW w:w="787" w:type="dxa"/>
            <w:gridSpan w:val="3"/>
            <w:tcBorders>
              <w:top w:val="single" w:sz="6" w:space="0" w:color="auto"/>
              <w:bottom w:val="single" w:sz="4" w:space="0" w:color="auto"/>
            </w:tcBorders>
          </w:tcPr>
          <w:p w14:paraId="54ABD62B"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4" w:space="0" w:color="auto"/>
            </w:tcBorders>
          </w:tcPr>
          <w:p w14:paraId="5F441E10"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534241F9"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2FE9D875"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3921C2AB" w14:textId="77777777" w:rsidR="002441A0" w:rsidRPr="00FD4CEF" w:rsidRDefault="002441A0" w:rsidP="00475EA9">
            <w:pPr>
              <w:jc w:val="both"/>
              <w:rPr>
                <w:rFonts w:ascii="Arial" w:hAnsi="Arial" w:cs="Arial"/>
                <w:sz w:val="20"/>
                <w:szCs w:val="20"/>
              </w:rPr>
            </w:pPr>
          </w:p>
        </w:tc>
      </w:tr>
      <w:tr w:rsidR="002441A0" w:rsidRPr="00FD4CEF" w14:paraId="470B614E" w14:textId="77777777" w:rsidTr="00754C0B">
        <w:trPr>
          <w:gridAfter w:val="1"/>
          <w:wAfter w:w="152" w:type="dxa"/>
          <w:cantSplit/>
          <w:trHeight w:val="72"/>
        </w:trPr>
        <w:tc>
          <w:tcPr>
            <w:tcW w:w="3773" w:type="dxa"/>
            <w:gridSpan w:val="3"/>
            <w:tcBorders>
              <w:top w:val="single" w:sz="6" w:space="0" w:color="auto"/>
              <w:bottom w:val="single" w:sz="4" w:space="0" w:color="auto"/>
            </w:tcBorders>
            <w:vAlign w:val="bottom"/>
          </w:tcPr>
          <w:p w14:paraId="30593E85" w14:textId="77777777" w:rsidR="002441A0" w:rsidRPr="009519CD" w:rsidRDefault="002441A0" w:rsidP="00475EA9">
            <w:pPr>
              <w:jc w:val="both"/>
              <w:rPr>
                <w:rFonts w:ascii="Arial" w:hAnsi="Arial" w:cs="Arial"/>
                <w:sz w:val="20"/>
                <w:szCs w:val="22"/>
              </w:rPr>
            </w:pPr>
            <w:r>
              <w:rPr>
                <w:rFonts w:ascii="Arial" w:hAnsi="Arial" w:cs="Arial"/>
                <w:sz w:val="20"/>
                <w:szCs w:val="20"/>
              </w:rPr>
              <w:t xml:space="preserve">5.1.1.5.6. </w:t>
            </w:r>
            <w:r w:rsidRPr="009519CD">
              <w:rPr>
                <w:rFonts w:ascii="Arial" w:hAnsi="Arial" w:cs="Arial"/>
                <w:sz w:val="20"/>
                <w:szCs w:val="22"/>
              </w:rPr>
              <w:t>Rapprocher automatiquement les engagements et leurs réalisations sur les budgets</w:t>
            </w:r>
            <w:r>
              <w:rPr>
                <w:rFonts w:ascii="Arial" w:hAnsi="Arial" w:cs="Arial"/>
                <w:sz w:val="20"/>
                <w:szCs w:val="22"/>
              </w:rPr>
              <w:t xml:space="preserve"> (rapprochement par rubrique)</w:t>
            </w:r>
          </w:p>
        </w:tc>
        <w:tc>
          <w:tcPr>
            <w:tcW w:w="787" w:type="dxa"/>
            <w:gridSpan w:val="3"/>
            <w:tcBorders>
              <w:top w:val="single" w:sz="6" w:space="0" w:color="auto"/>
              <w:bottom w:val="single" w:sz="4" w:space="0" w:color="auto"/>
            </w:tcBorders>
          </w:tcPr>
          <w:p w14:paraId="6AC03F3E"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4" w:space="0" w:color="auto"/>
            </w:tcBorders>
          </w:tcPr>
          <w:p w14:paraId="6C471FF0"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7FA12209"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63A3AA2E"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18C48ABE" w14:textId="77777777" w:rsidR="002441A0" w:rsidRPr="00FD4CEF" w:rsidRDefault="002441A0" w:rsidP="00475EA9">
            <w:pPr>
              <w:jc w:val="both"/>
              <w:rPr>
                <w:rFonts w:ascii="Arial" w:hAnsi="Arial" w:cs="Arial"/>
                <w:sz w:val="20"/>
                <w:szCs w:val="20"/>
              </w:rPr>
            </w:pPr>
          </w:p>
        </w:tc>
      </w:tr>
      <w:tr w:rsidR="002441A0" w:rsidRPr="00FD4CEF" w14:paraId="60027D62" w14:textId="77777777" w:rsidTr="00754C0B">
        <w:trPr>
          <w:gridAfter w:val="1"/>
          <w:wAfter w:w="152" w:type="dxa"/>
          <w:cantSplit/>
          <w:trHeight w:val="72"/>
        </w:trPr>
        <w:tc>
          <w:tcPr>
            <w:tcW w:w="3773" w:type="dxa"/>
            <w:gridSpan w:val="3"/>
            <w:tcBorders>
              <w:top w:val="single" w:sz="6" w:space="0" w:color="auto"/>
              <w:bottom w:val="single" w:sz="4" w:space="0" w:color="auto"/>
            </w:tcBorders>
          </w:tcPr>
          <w:p w14:paraId="1AA0D5B7" w14:textId="77777777" w:rsidR="002441A0" w:rsidRPr="009519CD" w:rsidRDefault="002441A0" w:rsidP="00475EA9">
            <w:pPr>
              <w:jc w:val="both"/>
              <w:rPr>
                <w:rFonts w:ascii="Arial" w:hAnsi="Arial" w:cs="Arial"/>
                <w:sz w:val="20"/>
                <w:szCs w:val="22"/>
              </w:rPr>
            </w:pPr>
            <w:r>
              <w:rPr>
                <w:rFonts w:ascii="Arial" w:hAnsi="Arial" w:cs="Arial"/>
                <w:sz w:val="20"/>
                <w:szCs w:val="20"/>
              </w:rPr>
              <w:t xml:space="preserve">5.1.1.5.7. </w:t>
            </w:r>
            <w:r w:rsidRPr="009519CD">
              <w:rPr>
                <w:rFonts w:ascii="Arial" w:hAnsi="Arial" w:cs="Arial"/>
                <w:sz w:val="20"/>
                <w:szCs w:val="22"/>
              </w:rPr>
              <w:t>Réaliser un tableau de bord de suivi budgétaire : Prévu</w:t>
            </w:r>
            <w:r>
              <w:rPr>
                <w:rFonts w:ascii="Arial" w:hAnsi="Arial" w:cs="Arial"/>
                <w:sz w:val="20"/>
                <w:szCs w:val="22"/>
              </w:rPr>
              <w:t xml:space="preserve"> (crédit définitif), engagé</w:t>
            </w:r>
            <w:r w:rsidRPr="009519CD">
              <w:rPr>
                <w:rFonts w:ascii="Arial" w:hAnsi="Arial" w:cs="Arial"/>
                <w:sz w:val="20"/>
                <w:szCs w:val="22"/>
              </w:rPr>
              <w:t>, payé</w:t>
            </w:r>
          </w:p>
        </w:tc>
        <w:tc>
          <w:tcPr>
            <w:tcW w:w="787" w:type="dxa"/>
            <w:gridSpan w:val="3"/>
            <w:tcBorders>
              <w:top w:val="single" w:sz="6" w:space="0" w:color="auto"/>
              <w:bottom w:val="single" w:sz="4" w:space="0" w:color="auto"/>
            </w:tcBorders>
          </w:tcPr>
          <w:p w14:paraId="273381EF"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4" w:space="0" w:color="auto"/>
            </w:tcBorders>
          </w:tcPr>
          <w:p w14:paraId="7E0C66FE"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3CD80ED1"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47BD3B2C"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4193D942" w14:textId="77777777" w:rsidR="002441A0" w:rsidRPr="00FD4CEF" w:rsidRDefault="002441A0" w:rsidP="00475EA9">
            <w:pPr>
              <w:jc w:val="both"/>
              <w:rPr>
                <w:rFonts w:ascii="Arial" w:hAnsi="Arial" w:cs="Arial"/>
                <w:sz w:val="20"/>
                <w:szCs w:val="20"/>
              </w:rPr>
            </w:pPr>
          </w:p>
        </w:tc>
      </w:tr>
      <w:tr w:rsidR="002441A0" w:rsidRPr="00FD4CEF" w14:paraId="0B71878C" w14:textId="77777777" w:rsidTr="00754C0B">
        <w:trPr>
          <w:gridAfter w:val="1"/>
          <w:wAfter w:w="152" w:type="dxa"/>
          <w:cantSplit/>
          <w:trHeight w:val="72"/>
        </w:trPr>
        <w:tc>
          <w:tcPr>
            <w:tcW w:w="3773" w:type="dxa"/>
            <w:gridSpan w:val="3"/>
            <w:tcBorders>
              <w:top w:val="single" w:sz="6" w:space="0" w:color="auto"/>
              <w:bottom w:val="single" w:sz="4" w:space="0" w:color="auto"/>
            </w:tcBorders>
            <w:vAlign w:val="bottom"/>
          </w:tcPr>
          <w:p w14:paraId="5A911295" w14:textId="77777777" w:rsidR="002441A0" w:rsidRPr="009519CD" w:rsidRDefault="002441A0" w:rsidP="00475EA9">
            <w:pPr>
              <w:jc w:val="both"/>
              <w:rPr>
                <w:rFonts w:ascii="Arial" w:hAnsi="Arial" w:cs="Arial"/>
                <w:sz w:val="20"/>
                <w:szCs w:val="22"/>
              </w:rPr>
            </w:pPr>
            <w:r>
              <w:rPr>
                <w:rFonts w:ascii="Arial" w:hAnsi="Arial" w:cs="Arial"/>
                <w:sz w:val="20"/>
                <w:szCs w:val="20"/>
              </w:rPr>
              <w:lastRenderedPageBreak/>
              <w:t xml:space="preserve">5.1.1.5.8. </w:t>
            </w:r>
            <w:r w:rsidRPr="009519CD">
              <w:rPr>
                <w:rFonts w:ascii="Arial" w:hAnsi="Arial" w:cs="Arial"/>
                <w:sz w:val="20"/>
                <w:szCs w:val="22"/>
              </w:rPr>
              <w:t>Tracer les écarts entre les budgets prévisionnels et les réalisations en cumul et en mois de l'année en cours N et de l'année N-1</w:t>
            </w:r>
          </w:p>
        </w:tc>
        <w:tc>
          <w:tcPr>
            <w:tcW w:w="787" w:type="dxa"/>
            <w:gridSpan w:val="3"/>
            <w:tcBorders>
              <w:top w:val="single" w:sz="6" w:space="0" w:color="auto"/>
              <w:bottom w:val="single" w:sz="4" w:space="0" w:color="auto"/>
            </w:tcBorders>
          </w:tcPr>
          <w:p w14:paraId="0A82D33F"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4" w:space="0" w:color="auto"/>
            </w:tcBorders>
          </w:tcPr>
          <w:p w14:paraId="57EEC7B1"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4" w:space="0" w:color="auto"/>
            </w:tcBorders>
          </w:tcPr>
          <w:p w14:paraId="7E6FA6CA"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4" w:space="0" w:color="auto"/>
            </w:tcBorders>
          </w:tcPr>
          <w:p w14:paraId="1C5E9D41"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4" w:space="0" w:color="auto"/>
            </w:tcBorders>
          </w:tcPr>
          <w:p w14:paraId="74C3827A" w14:textId="77777777" w:rsidR="002441A0" w:rsidRPr="00FD4CEF" w:rsidRDefault="002441A0" w:rsidP="00475EA9">
            <w:pPr>
              <w:jc w:val="both"/>
              <w:rPr>
                <w:rFonts w:ascii="Arial" w:hAnsi="Arial" w:cs="Arial"/>
                <w:sz w:val="20"/>
                <w:szCs w:val="20"/>
              </w:rPr>
            </w:pPr>
          </w:p>
        </w:tc>
      </w:tr>
      <w:tr w:rsidR="002441A0" w:rsidRPr="00FD4CEF" w14:paraId="29174EC2" w14:textId="77777777" w:rsidTr="00754C0B">
        <w:trPr>
          <w:gridAfter w:val="1"/>
          <w:wAfter w:w="152" w:type="dxa"/>
          <w:cantSplit/>
          <w:trHeight w:val="72"/>
        </w:trPr>
        <w:tc>
          <w:tcPr>
            <w:tcW w:w="3773" w:type="dxa"/>
            <w:gridSpan w:val="3"/>
            <w:tcBorders>
              <w:top w:val="single" w:sz="6" w:space="0" w:color="auto"/>
              <w:bottom w:val="single" w:sz="6" w:space="0" w:color="auto"/>
            </w:tcBorders>
            <w:vAlign w:val="bottom"/>
          </w:tcPr>
          <w:p w14:paraId="1D69B7D7" w14:textId="77777777" w:rsidR="002441A0" w:rsidRPr="009519CD" w:rsidRDefault="002441A0" w:rsidP="00475EA9">
            <w:pPr>
              <w:jc w:val="both"/>
              <w:rPr>
                <w:rFonts w:ascii="Arial" w:hAnsi="Arial" w:cs="Arial"/>
                <w:sz w:val="20"/>
                <w:szCs w:val="22"/>
              </w:rPr>
            </w:pPr>
            <w:r>
              <w:rPr>
                <w:rFonts w:ascii="Arial" w:hAnsi="Arial" w:cs="Arial"/>
                <w:sz w:val="20"/>
                <w:szCs w:val="20"/>
              </w:rPr>
              <w:t xml:space="preserve">5.1.1.5.9. </w:t>
            </w:r>
            <w:r w:rsidRPr="009519CD">
              <w:rPr>
                <w:rFonts w:ascii="Arial" w:hAnsi="Arial" w:cs="Arial"/>
                <w:sz w:val="20"/>
                <w:szCs w:val="22"/>
              </w:rPr>
              <w:t>Editer un solde de trésorerie par centre de responsabilité en fonction des engagements passés et les reste à payer</w:t>
            </w:r>
          </w:p>
        </w:tc>
        <w:tc>
          <w:tcPr>
            <w:tcW w:w="787" w:type="dxa"/>
            <w:gridSpan w:val="3"/>
            <w:tcBorders>
              <w:top w:val="single" w:sz="6" w:space="0" w:color="auto"/>
              <w:bottom w:val="single" w:sz="6" w:space="0" w:color="auto"/>
            </w:tcBorders>
          </w:tcPr>
          <w:p w14:paraId="7BBE6C7F" w14:textId="77777777" w:rsidR="002441A0" w:rsidRPr="00FD4CEF" w:rsidRDefault="002441A0" w:rsidP="00475EA9">
            <w:pPr>
              <w:jc w:val="both"/>
              <w:rPr>
                <w:rFonts w:ascii="Arial" w:hAnsi="Arial" w:cs="Arial"/>
                <w:sz w:val="20"/>
                <w:szCs w:val="20"/>
              </w:rPr>
            </w:pPr>
          </w:p>
        </w:tc>
        <w:tc>
          <w:tcPr>
            <w:tcW w:w="711" w:type="dxa"/>
            <w:tcBorders>
              <w:top w:val="single" w:sz="6" w:space="0" w:color="auto"/>
              <w:bottom w:val="single" w:sz="6" w:space="0" w:color="auto"/>
            </w:tcBorders>
          </w:tcPr>
          <w:p w14:paraId="53554995"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6" w:space="0" w:color="auto"/>
            </w:tcBorders>
          </w:tcPr>
          <w:p w14:paraId="09F4C64E"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6" w:space="0" w:color="auto"/>
            </w:tcBorders>
          </w:tcPr>
          <w:p w14:paraId="0E684467"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6" w:space="0" w:color="auto"/>
            </w:tcBorders>
          </w:tcPr>
          <w:p w14:paraId="5114E162" w14:textId="77777777" w:rsidR="002441A0" w:rsidRPr="00FD4CEF" w:rsidRDefault="002441A0" w:rsidP="00475EA9">
            <w:pPr>
              <w:jc w:val="both"/>
              <w:rPr>
                <w:rFonts w:ascii="Arial" w:hAnsi="Arial" w:cs="Arial"/>
                <w:sz w:val="20"/>
                <w:szCs w:val="20"/>
              </w:rPr>
            </w:pPr>
          </w:p>
        </w:tc>
      </w:tr>
      <w:tr w:rsidR="002441A0" w:rsidRPr="00FD4CEF" w14:paraId="5BF33275" w14:textId="77777777" w:rsidTr="00754C0B">
        <w:trPr>
          <w:gridAfter w:val="1"/>
          <w:wAfter w:w="152" w:type="dxa"/>
          <w:cantSplit/>
          <w:trHeight w:val="72"/>
        </w:trPr>
        <w:tc>
          <w:tcPr>
            <w:tcW w:w="9806" w:type="dxa"/>
            <w:gridSpan w:val="13"/>
            <w:tcBorders>
              <w:top w:val="single" w:sz="6" w:space="0" w:color="auto"/>
              <w:bottom w:val="single" w:sz="4" w:space="0" w:color="auto"/>
            </w:tcBorders>
            <w:shd w:val="clear" w:color="auto" w:fill="D6E3BC" w:themeFill="accent3" w:themeFillTint="66"/>
          </w:tcPr>
          <w:p w14:paraId="7E35405D" w14:textId="77777777" w:rsidR="002441A0" w:rsidRPr="009C2447" w:rsidRDefault="002441A0" w:rsidP="00475EA9">
            <w:pPr>
              <w:jc w:val="both"/>
              <w:rPr>
                <w:rFonts w:ascii="Arial" w:hAnsi="Arial" w:cs="Arial"/>
                <w:sz w:val="20"/>
                <w:szCs w:val="20"/>
              </w:rPr>
            </w:pPr>
            <w:r w:rsidRPr="009C2447">
              <w:rPr>
                <w:rFonts w:ascii="Arial" w:hAnsi="Arial" w:cs="Arial"/>
                <w:sz w:val="20"/>
                <w:szCs w:val="20"/>
              </w:rPr>
              <w:t>5.1.1.6 Clôture budgétaire</w:t>
            </w:r>
          </w:p>
        </w:tc>
      </w:tr>
      <w:tr w:rsidR="002441A0" w:rsidRPr="00FD4CEF" w14:paraId="21377AA0" w14:textId="77777777" w:rsidTr="00754C0B">
        <w:trPr>
          <w:gridAfter w:val="1"/>
          <w:wAfter w:w="152" w:type="dxa"/>
          <w:cantSplit/>
          <w:trHeight w:val="72"/>
        </w:trPr>
        <w:tc>
          <w:tcPr>
            <w:tcW w:w="3773" w:type="dxa"/>
            <w:gridSpan w:val="3"/>
            <w:tcBorders>
              <w:top w:val="single" w:sz="6" w:space="0" w:color="auto"/>
              <w:bottom w:val="single" w:sz="6" w:space="0" w:color="auto"/>
            </w:tcBorders>
          </w:tcPr>
          <w:p w14:paraId="1BE3AA51" w14:textId="77777777" w:rsidR="002441A0" w:rsidRPr="00FD4CEF" w:rsidRDefault="002441A0" w:rsidP="00475EA9">
            <w:pPr>
              <w:rPr>
                <w:rFonts w:ascii="Arial" w:hAnsi="Arial" w:cs="Arial"/>
                <w:sz w:val="20"/>
                <w:szCs w:val="20"/>
              </w:rPr>
            </w:pPr>
            <w:r w:rsidRPr="00F6328F">
              <w:rPr>
                <w:rFonts w:ascii="Arial" w:hAnsi="Arial" w:cs="Arial"/>
                <w:sz w:val="20"/>
                <w:szCs w:val="20"/>
              </w:rPr>
              <w:t xml:space="preserve">5.1.1.6.1 </w:t>
            </w:r>
            <w:r>
              <w:rPr>
                <w:rFonts w:ascii="Arial" w:hAnsi="Arial" w:cs="Arial"/>
                <w:sz w:val="20"/>
                <w:szCs w:val="20"/>
              </w:rPr>
              <w:t>Consolidation automatique des données des directions régionales</w:t>
            </w:r>
          </w:p>
        </w:tc>
        <w:tc>
          <w:tcPr>
            <w:tcW w:w="787" w:type="dxa"/>
            <w:gridSpan w:val="3"/>
            <w:tcBorders>
              <w:top w:val="single" w:sz="6" w:space="0" w:color="auto"/>
              <w:bottom w:val="single" w:sz="6" w:space="0" w:color="auto"/>
            </w:tcBorders>
          </w:tcPr>
          <w:p w14:paraId="0809A9EA" w14:textId="77777777" w:rsidR="002441A0" w:rsidRDefault="002441A0" w:rsidP="00475EA9">
            <w:pPr>
              <w:jc w:val="both"/>
              <w:rPr>
                <w:rFonts w:ascii="Arial" w:hAnsi="Arial" w:cs="Arial"/>
                <w:sz w:val="20"/>
                <w:szCs w:val="20"/>
              </w:rPr>
            </w:pPr>
          </w:p>
        </w:tc>
        <w:tc>
          <w:tcPr>
            <w:tcW w:w="711" w:type="dxa"/>
            <w:tcBorders>
              <w:top w:val="single" w:sz="6" w:space="0" w:color="auto"/>
              <w:bottom w:val="single" w:sz="6" w:space="0" w:color="auto"/>
            </w:tcBorders>
          </w:tcPr>
          <w:p w14:paraId="75C82A3B"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6" w:space="0" w:color="auto"/>
            </w:tcBorders>
          </w:tcPr>
          <w:p w14:paraId="1B090A6E"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6" w:space="0" w:color="auto"/>
            </w:tcBorders>
          </w:tcPr>
          <w:p w14:paraId="44E1CE24"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6" w:space="0" w:color="auto"/>
            </w:tcBorders>
          </w:tcPr>
          <w:p w14:paraId="25AE0D0D" w14:textId="77777777" w:rsidR="002441A0" w:rsidRDefault="002441A0" w:rsidP="00475EA9">
            <w:pPr>
              <w:jc w:val="both"/>
              <w:rPr>
                <w:rFonts w:ascii="Arial" w:hAnsi="Arial" w:cs="Arial"/>
                <w:sz w:val="20"/>
                <w:szCs w:val="20"/>
              </w:rPr>
            </w:pPr>
          </w:p>
        </w:tc>
      </w:tr>
      <w:tr w:rsidR="002441A0" w:rsidRPr="00FD4CEF" w14:paraId="455D93ED" w14:textId="77777777" w:rsidTr="00754C0B">
        <w:trPr>
          <w:gridAfter w:val="1"/>
          <w:wAfter w:w="152" w:type="dxa"/>
          <w:cantSplit/>
          <w:trHeight w:val="72"/>
        </w:trPr>
        <w:tc>
          <w:tcPr>
            <w:tcW w:w="3773" w:type="dxa"/>
            <w:gridSpan w:val="3"/>
            <w:tcBorders>
              <w:top w:val="single" w:sz="6" w:space="0" w:color="auto"/>
              <w:bottom w:val="single" w:sz="6" w:space="0" w:color="auto"/>
            </w:tcBorders>
          </w:tcPr>
          <w:p w14:paraId="686809DD" w14:textId="77777777" w:rsidR="002441A0" w:rsidRPr="001962EB" w:rsidRDefault="002441A0" w:rsidP="00475EA9">
            <w:pPr>
              <w:rPr>
                <w:rFonts w:ascii="Arial" w:hAnsi="Arial" w:cs="Arial"/>
                <w:sz w:val="20"/>
                <w:szCs w:val="20"/>
              </w:rPr>
            </w:pPr>
            <w:r w:rsidRPr="00F6328F">
              <w:rPr>
                <w:rFonts w:ascii="Arial" w:hAnsi="Arial" w:cs="Arial"/>
                <w:sz w:val="20"/>
                <w:szCs w:val="20"/>
              </w:rPr>
              <w:t>5.1.1.6</w:t>
            </w:r>
            <w:r>
              <w:rPr>
                <w:rFonts w:ascii="Arial" w:hAnsi="Arial" w:cs="Arial"/>
                <w:sz w:val="20"/>
                <w:szCs w:val="20"/>
              </w:rPr>
              <w:t>.2</w:t>
            </w:r>
            <w:r w:rsidRPr="00F6328F">
              <w:rPr>
                <w:rFonts w:ascii="Arial" w:hAnsi="Arial" w:cs="Arial"/>
                <w:sz w:val="20"/>
                <w:szCs w:val="20"/>
              </w:rPr>
              <w:t xml:space="preserve"> </w:t>
            </w:r>
            <w:r w:rsidRPr="001962EB">
              <w:rPr>
                <w:rFonts w:ascii="Arial" w:hAnsi="Arial" w:cs="Arial"/>
                <w:sz w:val="20"/>
                <w:szCs w:val="20"/>
              </w:rPr>
              <w:t>Consolidation des engagements saisis pour les entités centrales, y compris les charges du personnel</w:t>
            </w:r>
          </w:p>
        </w:tc>
        <w:tc>
          <w:tcPr>
            <w:tcW w:w="787" w:type="dxa"/>
            <w:gridSpan w:val="3"/>
            <w:tcBorders>
              <w:top w:val="single" w:sz="6" w:space="0" w:color="auto"/>
              <w:bottom w:val="single" w:sz="6" w:space="0" w:color="auto"/>
            </w:tcBorders>
          </w:tcPr>
          <w:p w14:paraId="7A4F56E5" w14:textId="77777777" w:rsidR="002441A0" w:rsidRDefault="002441A0" w:rsidP="00475EA9">
            <w:pPr>
              <w:jc w:val="both"/>
              <w:rPr>
                <w:rFonts w:ascii="Arial" w:hAnsi="Arial" w:cs="Arial"/>
                <w:sz w:val="20"/>
                <w:szCs w:val="20"/>
              </w:rPr>
            </w:pPr>
          </w:p>
        </w:tc>
        <w:tc>
          <w:tcPr>
            <w:tcW w:w="711" w:type="dxa"/>
            <w:tcBorders>
              <w:top w:val="single" w:sz="6" w:space="0" w:color="auto"/>
              <w:bottom w:val="single" w:sz="6" w:space="0" w:color="auto"/>
            </w:tcBorders>
          </w:tcPr>
          <w:p w14:paraId="50C599CF"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6" w:space="0" w:color="auto"/>
            </w:tcBorders>
          </w:tcPr>
          <w:p w14:paraId="47AA7589"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6" w:space="0" w:color="auto"/>
            </w:tcBorders>
          </w:tcPr>
          <w:p w14:paraId="716BF2B7"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6" w:space="0" w:color="auto"/>
            </w:tcBorders>
          </w:tcPr>
          <w:p w14:paraId="554B508A" w14:textId="77777777" w:rsidR="002441A0" w:rsidRDefault="002441A0" w:rsidP="00475EA9">
            <w:pPr>
              <w:jc w:val="both"/>
              <w:rPr>
                <w:rFonts w:ascii="Arial" w:hAnsi="Arial" w:cs="Arial"/>
                <w:sz w:val="20"/>
                <w:szCs w:val="20"/>
              </w:rPr>
            </w:pPr>
          </w:p>
        </w:tc>
      </w:tr>
      <w:tr w:rsidR="002441A0" w:rsidRPr="00FD4CEF" w14:paraId="74B501FB" w14:textId="77777777" w:rsidTr="00754C0B">
        <w:trPr>
          <w:gridAfter w:val="1"/>
          <w:wAfter w:w="152" w:type="dxa"/>
          <w:cantSplit/>
          <w:trHeight w:val="72"/>
        </w:trPr>
        <w:tc>
          <w:tcPr>
            <w:tcW w:w="3773" w:type="dxa"/>
            <w:gridSpan w:val="3"/>
            <w:tcBorders>
              <w:top w:val="single" w:sz="6" w:space="0" w:color="auto"/>
              <w:bottom w:val="single" w:sz="6" w:space="0" w:color="auto"/>
            </w:tcBorders>
          </w:tcPr>
          <w:p w14:paraId="3200C41D" w14:textId="77777777" w:rsidR="002441A0" w:rsidRPr="001962EB" w:rsidRDefault="002441A0" w:rsidP="00475EA9">
            <w:pPr>
              <w:rPr>
                <w:rFonts w:ascii="Arial" w:hAnsi="Arial" w:cs="Arial"/>
                <w:sz w:val="20"/>
                <w:szCs w:val="20"/>
              </w:rPr>
            </w:pPr>
            <w:r w:rsidRPr="00F6328F">
              <w:rPr>
                <w:rFonts w:ascii="Arial" w:hAnsi="Arial" w:cs="Arial"/>
                <w:sz w:val="20"/>
                <w:szCs w:val="20"/>
              </w:rPr>
              <w:t>5.1.1.6</w:t>
            </w:r>
            <w:r>
              <w:rPr>
                <w:rFonts w:ascii="Arial" w:hAnsi="Arial" w:cs="Arial"/>
                <w:sz w:val="20"/>
                <w:szCs w:val="20"/>
              </w:rPr>
              <w:t>.3</w:t>
            </w:r>
            <w:r w:rsidRPr="00F6328F">
              <w:rPr>
                <w:rFonts w:ascii="Arial" w:hAnsi="Arial" w:cs="Arial"/>
                <w:sz w:val="20"/>
                <w:szCs w:val="20"/>
              </w:rPr>
              <w:t xml:space="preserve"> </w:t>
            </w:r>
            <w:r w:rsidRPr="001962EB">
              <w:rPr>
                <w:rFonts w:ascii="Arial" w:hAnsi="Arial" w:cs="Arial"/>
                <w:sz w:val="20"/>
                <w:szCs w:val="20"/>
              </w:rPr>
              <w:t>Consolider les données RAP selon les paiements de l’année N par le service ordonnancement</w:t>
            </w:r>
          </w:p>
        </w:tc>
        <w:tc>
          <w:tcPr>
            <w:tcW w:w="787" w:type="dxa"/>
            <w:gridSpan w:val="3"/>
            <w:tcBorders>
              <w:top w:val="single" w:sz="6" w:space="0" w:color="auto"/>
              <w:bottom w:val="single" w:sz="6" w:space="0" w:color="auto"/>
            </w:tcBorders>
          </w:tcPr>
          <w:p w14:paraId="62705E48" w14:textId="77777777" w:rsidR="002441A0" w:rsidRDefault="002441A0" w:rsidP="00475EA9">
            <w:pPr>
              <w:jc w:val="both"/>
              <w:rPr>
                <w:rFonts w:ascii="Arial" w:hAnsi="Arial" w:cs="Arial"/>
                <w:sz w:val="20"/>
                <w:szCs w:val="20"/>
              </w:rPr>
            </w:pPr>
          </w:p>
        </w:tc>
        <w:tc>
          <w:tcPr>
            <w:tcW w:w="711" w:type="dxa"/>
            <w:tcBorders>
              <w:top w:val="single" w:sz="6" w:space="0" w:color="auto"/>
              <w:bottom w:val="single" w:sz="6" w:space="0" w:color="auto"/>
            </w:tcBorders>
          </w:tcPr>
          <w:p w14:paraId="0BDDD084"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6" w:space="0" w:color="auto"/>
            </w:tcBorders>
          </w:tcPr>
          <w:p w14:paraId="5795220E"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6" w:space="0" w:color="auto"/>
            </w:tcBorders>
          </w:tcPr>
          <w:p w14:paraId="0F486594" w14:textId="77777777" w:rsidR="002441A0" w:rsidRPr="00A71AFF" w:rsidRDefault="002441A0" w:rsidP="00475EA9">
            <w:pPr>
              <w:jc w:val="both"/>
              <w:rPr>
                <w:rFonts w:ascii="Arial" w:hAnsi="Arial" w:cs="Arial"/>
                <w:b/>
                <w:sz w:val="20"/>
                <w:szCs w:val="20"/>
              </w:rPr>
            </w:pPr>
          </w:p>
        </w:tc>
        <w:tc>
          <w:tcPr>
            <w:tcW w:w="3092" w:type="dxa"/>
            <w:gridSpan w:val="3"/>
            <w:tcBorders>
              <w:top w:val="single" w:sz="6" w:space="0" w:color="auto"/>
              <w:bottom w:val="single" w:sz="6" w:space="0" w:color="auto"/>
            </w:tcBorders>
          </w:tcPr>
          <w:p w14:paraId="676DA738" w14:textId="77777777" w:rsidR="002441A0" w:rsidRDefault="002441A0" w:rsidP="00475EA9">
            <w:pPr>
              <w:jc w:val="both"/>
              <w:rPr>
                <w:rFonts w:ascii="Arial" w:hAnsi="Arial" w:cs="Arial"/>
                <w:sz w:val="20"/>
                <w:szCs w:val="20"/>
              </w:rPr>
            </w:pPr>
          </w:p>
        </w:tc>
      </w:tr>
      <w:tr w:rsidR="002441A0" w:rsidRPr="00FD4CEF" w14:paraId="7358A425" w14:textId="77777777" w:rsidTr="00754C0B">
        <w:trPr>
          <w:gridAfter w:val="1"/>
          <w:wAfter w:w="152" w:type="dxa"/>
          <w:cantSplit/>
          <w:trHeight w:val="72"/>
        </w:trPr>
        <w:tc>
          <w:tcPr>
            <w:tcW w:w="3773" w:type="dxa"/>
            <w:gridSpan w:val="3"/>
            <w:tcBorders>
              <w:top w:val="single" w:sz="6" w:space="0" w:color="auto"/>
              <w:bottom w:val="single" w:sz="6" w:space="0" w:color="auto"/>
            </w:tcBorders>
          </w:tcPr>
          <w:p w14:paraId="5F19F6F0" w14:textId="77777777" w:rsidR="002441A0" w:rsidRPr="001962EB" w:rsidRDefault="002441A0" w:rsidP="00475EA9">
            <w:pPr>
              <w:rPr>
                <w:rFonts w:ascii="Arial" w:hAnsi="Arial" w:cs="Arial"/>
                <w:sz w:val="20"/>
                <w:szCs w:val="20"/>
              </w:rPr>
            </w:pPr>
            <w:r w:rsidRPr="00F6328F">
              <w:rPr>
                <w:rFonts w:ascii="Arial" w:hAnsi="Arial" w:cs="Arial"/>
                <w:sz w:val="20"/>
                <w:szCs w:val="20"/>
              </w:rPr>
              <w:t>5.1.1.6</w:t>
            </w:r>
            <w:r>
              <w:rPr>
                <w:rFonts w:ascii="Arial" w:hAnsi="Arial" w:cs="Arial"/>
                <w:sz w:val="20"/>
                <w:szCs w:val="20"/>
              </w:rPr>
              <w:t>.4</w:t>
            </w:r>
            <w:r w:rsidRPr="00F6328F">
              <w:rPr>
                <w:rFonts w:ascii="Arial" w:hAnsi="Arial" w:cs="Arial"/>
                <w:sz w:val="20"/>
                <w:szCs w:val="20"/>
              </w:rPr>
              <w:t xml:space="preserve"> </w:t>
            </w:r>
            <w:r w:rsidRPr="001962EB">
              <w:rPr>
                <w:rFonts w:ascii="Arial" w:hAnsi="Arial" w:cs="Arial"/>
                <w:sz w:val="20"/>
                <w:szCs w:val="20"/>
              </w:rPr>
              <w:t>Arrêté détaillé et consolidé pour l’année N, et pour N-1 et antérieur, et ce par projet, par entité,</w:t>
            </w:r>
            <w:r>
              <w:rPr>
                <w:rFonts w:ascii="Arial" w:hAnsi="Arial" w:cs="Arial"/>
                <w:sz w:val="20"/>
                <w:szCs w:val="20"/>
              </w:rPr>
              <w:t xml:space="preserve"> par rubrique</w:t>
            </w:r>
            <w:r w:rsidRPr="001962EB">
              <w:rPr>
                <w:rFonts w:ascii="Arial" w:hAnsi="Arial" w:cs="Arial"/>
                <w:sz w:val="20"/>
                <w:szCs w:val="20"/>
              </w:rPr>
              <w:t xml:space="preserve"> …</w:t>
            </w:r>
          </w:p>
        </w:tc>
        <w:tc>
          <w:tcPr>
            <w:tcW w:w="787" w:type="dxa"/>
            <w:gridSpan w:val="3"/>
            <w:tcBorders>
              <w:top w:val="single" w:sz="6" w:space="0" w:color="auto"/>
              <w:bottom w:val="single" w:sz="6" w:space="0" w:color="auto"/>
            </w:tcBorders>
          </w:tcPr>
          <w:p w14:paraId="02233FAA" w14:textId="77777777" w:rsidR="002441A0" w:rsidRDefault="002441A0" w:rsidP="00475EA9">
            <w:pPr>
              <w:jc w:val="both"/>
              <w:rPr>
                <w:rFonts w:ascii="Arial" w:hAnsi="Arial" w:cs="Arial"/>
                <w:sz w:val="20"/>
                <w:szCs w:val="20"/>
              </w:rPr>
            </w:pPr>
          </w:p>
        </w:tc>
        <w:tc>
          <w:tcPr>
            <w:tcW w:w="711" w:type="dxa"/>
            <w:tcBorders>
              <w:top w:val="single" w:sz="6" w:space="0" w:color="auto"/>
              <w:bottom w:val="single" w:sz="6" w:space="0" w:color="auto"/>
            </w:tcBorders>
          </w:tcPr>
          <w:p w14:paraId="1D4E1482" w14:textId="77777777" w:rsidR="002441A0" w:rsidRPr="00FD4CEF" w:rsidRDefault="002441A0" w:rsidP="00475EA9">
            <w:pPr>
              <w:jc w:val="both"/>
              <w:rPr>
                <w:rFonts w:ascii="Arial" w:hAnsi="Arial" w:cs="Arial"/>
                <w:sz w:val="20"/>
                <w:szCs w:val="20"/>
              </w:rPr>
            </w:pPr>
          </w:p>
        </w:tc>
        <w:tc>
          <w:tcPr>
            <w:tcW w:w="709" w:type="dxa"/>
            <w:gridSpan w:val="2"/>
            <w:tcBorders>
              <w:top w:val="single" w:sz="6" w:space="0" w:color="auto"/>
              <w:bottom w:val="single" w:sz="6" w:space="0" w:color="auto"/>
            </w:tcBorders>
          </w:tcPr>
          <w:p w14:paraId="57757819" w14:textId="77777777" w:rsidR="002441A0" w:rsidRPr="00FD4CEF" w:rsidRDefault="002441A0" w:rsidP="00475EA9">
            <w:pPr>
              <w:jc w:val="both"/>
              <w:rPr>
                <w:rFonts w:ascii="Arial" w:hAnsi="Arial" w:cs="Arial"/>
                <w:sz w:val="20"/>
                <w:szCs w:val="20"/>
              </w:rPr>
            </w:pPr>
          </w:p>
        </w:tc>
        <w:tc>
          <w:tcPr>
            <w:tcW w:w="734" w:type="dxa"/>
            <w:tcBorders>
              <w:top w:val="single" w:sz="6" w:space="0" w:color="auto"/>
              <w:bottom w:val="single" w:sz="6" w:space="0" w:color="auto"/>
            </w:tcBorders>
          </w:tcPr>
          <w:p w14:paraId="508D42C1" w14:textId="77777777" w:rsidR="002441A0" w:rsidRPr="00FD4CEF" w:rsidRDefault="002441A0" w:rsidP="00475EA9">
            <w:pPr>
              <w:jc w:val="both"/>
              <w:rPr>
                <w:rFonts w:ascii="Arial" w:hAnsi="Arial" w:cs="Arial"/>
                <w:sz w:val="20"/>
                <w:szCs w:val="20"/>
              </w:rPr>
            </w:pPr>
          </w:p>
        </w:tc>
        <w:tc>
          <w:tcPr>
            <w:tcW w:w="3092" w:type="dxa"/>
            <w:gridSpan w:val="3"/>
            <w:tcBorders>
              <w:top w:val="single" w:sz="6" w:space="0" w:color="auto"/>
              <w:bottom w:val="single" w:sz="6" w:space="0" w:color="auto"/>
            </w:tcBorders>
          </w:tcPr>
          <w:p w14:paraId="5646C0A0" w14:textId="77777777" w:rsidR="002441A0" w:rsidRDefault="002441A0" w:rsidP="00475EA9">
            <w:pPr>
              <w:jc w:val="both"/>
              <w:rPr>
                <w:rFonts w:ascii="Arial" w:hAnsi="Arial" w:cs="Arial"/>
                <w:sz w:val="20"/>
                <w:szCs w:val="20"/>
              </w:rPr>
            </w:pPr>
          </w:p>
        </w:tc>
      </w:tr>
      <w:tr w:rsidR="006E66FE" w:rsidRPr="00FD4CEF" w14:paraId="6F27473C" w14:textId="77777777" w:rsidTr="00754C0B">
        <w:trPr>
          <w:gridAfter w:val="2"/>
          <w:wAfter w:w="177" w:type="dxa"/>
          <w:cantSplit/>
        </w:trPr>
        <w:tc>
          <w:tcPr>
            <w:tcW w:w="9781" w:type="dxa"/>
            <w:gridSpan w:val="12"/>
            <w:tcBorders>
              <w:top w:val="single" w:sz="6" w:space="0" w:color="auto"/>
              <w:left w:val="single" w:sz="6" w:space="0" w:color="auto"/>
              <w:bottom w:val="single" w:sz="6" w:space="0" w:color="auto"/>
              <w:right w:val="single" w:sz="6" w:space="0" w:color="auto"/>
            </w:tcBorders>
            <w:shd w:val="clear" w:color="auto" w:fill="B3B3B3"/>
          </w:tcPr>
          <w:p w14:paraId="41AEEF83" w14:textId="77777777" w:rsidR="006E66FE" w:rsidRPr="00FD4CEF" w:rsidRDefault="006E66FE" w:rsidP="006E66FE">
            <w:pPr>
              <w:jc w:val="both"/>
              <w:rPr>
                <w:rFonts w:ascii="Arial" w:hAnsi="Arial" w:cs="Arial"/>
                <w:caps/>
                <w:sz w:val="20"/>
                <w:szCs w:val="20"/>
              </w:rPr>
            </w:pPr>
            <w:bookmarkStart w:id="49" w:name="_Toc350181840"/>
            <w:r w:rsidRPr="00FD4CEF">
              <w:rPr>
                <w:rFonts w:ascii="Arial" w:hAnsi="Arial" w:cs="Arial"/>
                <w:caps/>
                <w:sz w:val="20"/>
                <w:szCs w:val="20"/>
              </w:rPr>
              <w:t>5.1.2. Comptabilité générale et auxiliaire</w:t>
            </w:r>
            <w:bookmarkEnd w:id="49"/>
          </w:p>
        </w:tc>
      </w:tr>
      <w:tr w:rsidR="006E66FE" w:rsidRPr="00FD4CEF" w14:paraId="7042A1E2" w14:textId="77777777" w:rsidTr="00754C0B">
        <w:trPr>
          <w:gridAfter w:val="2"/>
          <w:wAfter w:w="177" w:type="dxa"/>
          <w:cantSplit/>
          <w:trHeight w:val="264"/>
        </w:trPr>
        <w:tc>
          <w:tcPr>
            <w:tcW w:w="9781" w:type="dxa"/>
            <w:gridSpan w:val="12"/>
            <w:tcBorders>
              <w:top w:val="single" w:sz="6" w:space="0" w:color="auto"/>
              <w:left w:val="single" w:sz="6" w:space="0" w:color="auto"/>
              <w:bottom w:val="single" w:sz="6" w:space="0" w:color="auto"/>
              <w:right w:val="single" w:sz="6" w:space="0" w:color="auto"/>
            </w:tcBorders>
            <w:shd w:val="clear" w:color="auto" w:fill="C2D69B"/>
          </w:tcPr>
          <w:p w14:paraId="50E4B00C" w14:textId="77777777" w:rsidR="006E66FE" w:rsidRPr="00FD4CEF" w:rsidRDefault="006E66FE" w:rsidP="006E66FE">
            <w:pPr>
              <w:jc w:val="both"/>
              <w:rPr>
                <w:rFonts w:ascii="Arial" w:hAnsi="Arial" w:cs="Arial"/>
                <w:sz w:val="20"/>
                <w:szCs w:val="20"/>
              </w:rPr>
            </w:pPr>
            <w:r w:rsidRPr="00FD4CEF">
              <w:rPr>
                <w:rFonts w:ascii="Arial" w:hAnsi="Arial" w:cs="Arial"/>
                <w:caps/>
                <w:sz w:val="20"/>
                <w:szCs w:val="20"/>
              </w:rPr>
              <w:t xml:space="preserve">5.1.2.1. </w:t>
            </w:r>
            <w:r w:rsidRPr="00FD4CEF">
              <w:rPr>
                <w:rFonts w:ascii="Arial" w:hAnsi="Arial" w:cs="Arial"/>
                <w:sz w:val="20"/>
                <w:szCs w:val="20"/>
              </w:rPr>
              <w:t>Gestion des comptes</w:t>
            </w:r>
          </w:p>
        </w:tc>
      </w:tr>
      <w:tr w:rsidR="006E66FE" w:rsidRPr="00FD4CEF" w14:paraId="2E9A2268"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47496006" w14:textId="77777777" w:rsidR="006E66FE" w:rsidRPr="009519CD" w:rsidRDefault="006E66FE" w:rsidP="006E66FE">
            <w:pPr>
              <w:rPr>
                <w:rFonts w:ascii="Arial" w:hAnsi="Arial" w:cs="Arial"/>
                <w:sz w:val="20"/>
              </w:rPr>
            </w:pPr>
            <w:r>
              <w:rPr>
                <w:rFonts w:ascii="Arial" w:hAnsi="Arial" w:cs="Arial"/>
                <w:caps/>
              </w:rPr>
              <w:t xml:space="preserve">5.1.2.1.1. </w:t>
            </w:r>
            <w:r w:rsidRPr="009519CD">
              <w:rPr>
                <w:rFonts w:ascii="Arial" w:hAnsi="Arial" w:cs="Arial"/>
                <w:sz w:val="20"/>
              </w:rPr>
              <w:t>Gérer le plan comptable marocain</w:t>
            </w:r>
          </w:p>
        </w:tc>
        <w:tc>
          <w:tcPr>
            <w:tcW w:w="706" w:type="dxa"/>
            <w:gridSpan w:val="2"/>
            <w:tcBorders>
              <w:top w:val="single" w:sz="6" w:space="0" w:color="auto"/>
              <w:bottom w:val="single" w:sz="4" w:space="0" w:color="auto"/>
            </w:tcBorders>
          </w:tcPr>
          <w:p w14:paraId="64F5A902" w14:textId="77777777" w:rsidR="006E66FE" w:rsidRPr="00FD4CEF"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3F61A1F8" w14:textId="77777777" w:rsidR="006E66FE" w:rsidRPr="00FD4CEF"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1F8F84AE" w14:textId="77777777" w:rsidR="006E66FE" w:rsidRPr="00FD4CEF"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5FE1DC07" w14:textId="77777777" w:rsidR="006E66FE" w:rsidRPr="00FD4CEF"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76C2EA0E" w14:textId="77777777" w:rsidR="006E66FE" w:rsidRPr="00FD4CEF" w:rsidRDefault="006E66FE" w:rsidP="006E66FE">
            <w:pPr>
              <w:rPr>
                <w:rFonts w:ascii="Arial" w:hAnsi="Arial" w:cs="Arial"/>
                <w:sz w:val="20"/>
                <w:szCs w:val="20"/>
              </w:rPr>
            </w:pPr>
          </w:p>
        </w:tc>
      </w:tr>
      <w:tr w:rsidR="006E66FE" w:rsidRPr="00FD4CEF" w14:paraId="0E473CC3"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6A26CB6B" w14:textId="77777777" w:rsidR="006E66FE" w:rsidRPr="009519CD" w:rsidRDefault="006E66FE" w:rsidP="006E66FE">
            <w:pPr>
              <w:rPr>
                <w:rFonts w:ascii="Arial" w:hAnsi="Arial" w:cs="Arial"/>
                <w:sz w:val="20"/>
              </w:rPr>
            </w:pPr>
            <w:r>
              <w:rPr>
                <w:rFonts w:ascii="Arial" w:hAnsi="Arial" w:cs="Arial"/>
                <w:caps/>
              </w:rPr>
              <w:t xml:space="preserve">5.1.2.1.2. </w:t>
            </w:r>
            <w:r w:rsidRPr="009519CD">
              <w:rPr>
                <w:rFonts w:ascii="Arial" w:hAnsi="Arial" w:cs="Arial"/>
                <w:sz w:val="20"/>
              </w:rPr>
              <w:t>Créer des comptes et sous comptes généraux et auxiliaires sans limitation</w:t>
            </w:r>
          </w:p>
        </w:tc>
        <w:tc>
          <w:tcPr>
            <w:tcW w:w="706" w:type="dxa"/>
            <w:gridSpan w:val="2"/>
            <w:tcBorders>
              <w:top w:val="single" w:sz="6" w:space="0" w:color="auto"/>
              <w:bottom w:val="single" w:sz="4" w:space="0" w:color="auto"/>
            </w:tcBorders>
          </w:tcPr>
          <w:p w14:paraId="6D56A754" w14:textId="77777777" w:rsidR="006E66FE" w:rsidRPr="00FD4CEF"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305E2B17" w14:textId="77777777" w:rsidR="006E66FE" w:rsidRPr="00FD4CEF"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27A7E8A6" w14:textId="77777777" w:rsidR="006E66FE" w:rsidRPr="00FD4CEF"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6F94F33B" w14:textId="77777777" w:rsidR="006E66FE" w:rsidRPr="00FD4CEF"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404410D9" w14:textId="77777777" w:rsidR="006E66FE" w:rsidRPr="00FD4CEF" w:rsidRDefault="006E66FE" w:rsidP="006E66FE">
            <w:pPr>
              <w:rPr>
                <w:rFonts w:ascii="Arial" w:hAnsi="Arial" w:cs="Arial"/>
                <w:sz w:val="20"/>
                <w:szCs w:val="20"/>
              </w:rPr>
            </w:pPr>
          </w:p>
        </w:tc>
      </w:tr>
      <w:tr w:rsidR="006E66FE" w:rsidRPr="00FD4CEF" w14:paraId="7EB11321"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5DF2B5D7" w14:textId="77777777" w:rsidR="006E66FE" w:rsidRPr="009519CD" w:rsidRDefault="006E66FE" w:rsidP="006E66FE">
            <w:pPr>
              <w:rPr>
                <w:rFonts w:ascii="Arial" w:hAnsi="Arial" w:cs="Arial"/>
                <w:sz w:val="20"/>
              </w:rPr>
            </w:pPr>
            <w:r>
              <w:rPr>
                <w:rFonts w:ascii="Arial" w:hAnsi="Arial" w:cs="Arial"/>
                <w:caps/>
              </w:rPr>
              <w:t xml:space="preserve">5.1.2.1.3. </w:t>
            </w:r>
            <w:r w:rsidRPr="009519CD">
              <w:rPr>
                <w:rFonts w:ascii="Arial" w:hAnsi="Arial" w:cs="Arial"/>
                <w:sz w:val="20"/>
              </w:rPr>
              <w:t>Mettre en place un système comptable multi sociétés et multi-sites avec intégration de la notion de région et de site</w:t>
            </w:r>
          </w:p>
        </w:tc>
        <w:tc>
          <w:tcPr>
            <w:tcW w:w="706" w:type="dxa"/>
            <w:gridSpan w:val="2"/>
            <w:tcBorders>
              <w:top w:val="single" w:sz="6" w:space="0" w:color="auto"/>
              <w:bottom w:val="single" w:sz="4" w:space="0" w:color="auto"/>
            </w:tcBorders>
          </w:tcPr>
          <w:p w14:paraId="4336F15E" w14:textId="77777777" w:rsidR="006E66FE" w:rsidRPr="00FD4CEF"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2DD66B15" w14:textId="77777777" w:rsidR="006E66FE" w:rsidRPr="00FD4CEF"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15D6C67E" w14:textId="77777777" w:rsidR="006E66FE" w:rsidRPr="00FD4CEF"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6B899CA6" w14:textId="77777777" w:rsidR="006E66FE" w:rsidRPr="00FD4CEF"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194B7415" w14:textId="77777777" w:rsidR="006E66FE" w:rsidRPr="00FD4CEF" w:rsidRDefault="006E66FE" w:rsidP="006E66FE">
            <w:pPr>
              <w:rPr>
                <w:rFonts w:ascii="Arial" w:hAnsi="Arial" w:cs="Arial"/>
                <w:sz w:val="20"/>
                <w:szCs w:val="20"/>
              </w:rPr>
            </w:pPr>
          </w:p>
        </w:tc>
      </w:tr>
      <w:tr w:rsidR="006E66FE" w:rsidRPr="00FD4CEF" w14:paraId="77A97D6A"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6A37E075" w14:textId="77777777" w:rsidR="006E66FE" w:rsidRPr="009519CD" w:rsidRDefault="006E66FE" w:rsidP="006E66FE">
            <w:pPr>
              <w:rPr>
                <w:rFonts w:ascii="Arial" w:hAnsi="Arial" w:cs="Arial"/>
                <w:sz w:val="20"/>
              </w:rPr>
            </w:pPr>
            <w:r>
              <w:rPr>
                <w:rFonts w:ascii="Arial" w:hAnsi="Arial" w:cs="Arial"/>
                <w:caps/>
              </w:rPr>
              <w:t xml:space="preserve">5.1.2.1.4. </w:t>
            </w:r>
            <w:r w:rsidRPr="009519CD">
              <w:rPr>
                <w:rFonts w:ascii="Arial" w:hAnsi="Arial" w:cs="Arial"/>
                <w:sz w:val="20"/>
              </w:rPr>
              <w:t>Mettre en place un système comptable multi exercices et multi périodes</w:t>
            </w:r>
          </w:p>
        </w:tc>
        <w:tc>
          <w:tcPr>
            <w:tcW w:w="706" w:type="dxa"/>
            <w:gridSpan w:val="2"/>
            <w:tcBorders>
              <w:top w:val="single" w:sz="6" w:space="0" w:color="auto"/>
              <w:bottom w:val="single" w:sz="4" w:space="0" w:color="auto"/>
            </w:tcBorders>
          </w:tcPr>
          <w:p w14:paraId="7CAAD1ED" w14:textId="77777777" w:rsidR="006E66FE" w:rsidRPr="00FD4CEF"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404460BE" w14:textId="77777777" w:rsidR="006E66FE" w:rsidRPr="00FD4CEF"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1A402561" w14:textId="77777777" w:rsidR="006E66FE" w:rsidRPr="00FD4CEF"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29E6B13D" w14:textId="77777777" w:rsidR="006E66FE" w:rsidRPr="00FD4CEF"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122A3114" w14:textId="77777777" w:rsidR="006E66FE" w:rsidRPr="00FD4CEF" w:rsidRDefault="006E66FE" w:rsidP="006E66FE">
            <w:pPr>
              <w:rPr>
                <w:rFonts w:ascii="Arial" w:hAnsi="Arial" w:cs="Arial"/>
                <w:sz w:val="20"/>
                <w:szCs w:val="20"/>
              </w:rPr>
            </w:pPr>
          </w:p>
        </w:tc>
      </w:tr>
      <w:tr w:rsidR="006E66FE" w:rsidRPr="00FD4CEF" w14:paraId="77C39C5B"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3C3D51B4" w14:textId="77777777" w:rsidR="006E66FE" w:rsidRPr="009519CD" w:rsidRDefault="006E66FE" w:rsidP="006E66FE">
            <w:pPr>
              <w:rPr>
                <w:rFonts w:ascii="Arial" w:hAnsi="Arial" w:cs="Arial"/>
                <w:sz w:val="20"/>
              </w:rPr>
            </w:pPr>
            <w:r>
              <w:rPr>
                <w:rFonts w:ascii="Arial" w:hAnsi="Arial" w:cs="Arial"/>
                <w:caps/>
              </w:rPr>
              <w:t xml:space="preserve">5.1.2.1.5. </w:t>
            </w:r>
            <w:r w:rsidRPr="009519CD">
              <w:rPr>
                <w:rFonts w:ascii="Arial" w:hAnsi="Arial" w:cs="Arial"/>
                <w:sz w:val="20"/>
              </w:rPr>
              <w:t>Permettre l'auxiliarisation des comptes clients, fournisseurs, tiers, banques….en intégrant la région, le site …</w:t>
            </w:r>
          </w:p>
        </w:tc>
        <w:tc>
          <w:tcPr>
            <w:tcW w:w="706" w:type="dxa"/>
            <w:gridSpan w:val="2"/>
            <w:tcBorders>
              <w:top w:val="single" w:sz="6" w:space="0" w:color="auto"/>
              <w:bottom w:val="single" w:sz="4" w:space="0" w:color="auto"/>
            </w:tcBorders>
          </w:tcPr>
          <w:p w14:paraId="17744C85" w14:textId="77777777" w:rsidR="006E66FE" w:rsidRPr="00FD4CEF"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63A853E5" w14:textId="77777777" w:rsidR="006E66FE" w:rsidRPr="00FD4CEF"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4BA76044" w14:textId="77777777" w:rsidR="006E66FE" w:rsidRPr="00FD4CEF"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6F24F601" w14:textId="77777777" w:rsidR="006E66FE" w:rsidRPr="00FD4CEF"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77FE7461" w14:textId="77777777" w:rsidR="006E66FE" w:rsidRPr="00FD4CEF" w:rsidRDefault="006E66FE" w:rsidP="006E66FE">
            <w:pPr>
              <w:rPr>
                <w:rFonts w:ascii="Arial" w:hAnsi="Arial" w:cs="Arial"/>
                <w:sz w:val="20"/>
                <w:szCs w:val="20"/>
              </w:rPr>
            </w:pPr>
          </w:p>
        </w:tc>
      </w:tr>
      <w:tr w:rsidR="006E66FE" w14:paraId="4A884745"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26523749" w14:textId="77777777" w:rsidR="006E66FE" w:rsidRPr="00EA5F07" w:rsidRDefault="006E66FE" w:rsidP="006E66FE">
            <w:pPr>
              <w:rPr>
                <w:rFonts w:ascii="Arial" w:hAnsi="Arial" w:cs="Arial"/>
                <w:caps/>
              </w:rPr>
            </w:pPr>
            <w:r w:rsidRPr="00EA5F07">
              <w:rPr>
                <w:rFonts w:ascii="Arial" w:hAnsi="Arial" w:cs="Arial"/>
                <w:caps/>
              </w:rPr>
              <w:t xml:space="preserve">5.1.2.1.6 </w:t>
            </w:r>
            <w:r w:rsidRPr="00EA5F07">
              <w:rPr>
                <w:rFonts w:ascii="Arial" w:hAnsi="Arial" w:cs="Arial"/>
              </w:rPr>
              <w:t>Possibilité d’avoir un plan comptable auxiliarisé et détaillé sur plus de 8 positions pour y refléter le centre de responsabilité (racine du compte + centre responsabilité + code fournisseur/client)</w:t>
            </w:r>
          </w:p>
        </w:tc>
        <w:tc>
          <w:tcPr>
            <w:tcW w:w="706" w:type="dxa"/>
            <w:gridSpan w:val="2"/>
            <w:tcBorders>
              <w:top w:val="single" w:sz="6" w:space="0" w:color="auto"/>
              <w:bottom w:val="single" w:sz="4" w:space="0" w:color="auto"/>
            </w:tcBorders>
          </w:tcPr>
          <w:p w14:paraId="3B1FB879" w14:textId="77777777" w:rsidR="006E66FE"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4AF4C256" w14:textId="77777777" w:rsidR="006E66FE" w:rsidRPr="00FD4CEF"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2AD048EA" w14:textId="77777777" w:rsidR="006E66FE" w:rsidRPr="00FD4CEF"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138A1386" w14:textId="77777777" w:rsidR="006E66FE" w:rsidRPr="00FD4CEF"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331BBF57" w14:textId="77777777" w:rsidR="006E66FE" w:rsidRDefault="006E66FE" w:rsidP="006E66FE">
            <w:pPr>
              <w:rPr>
                <w:rFonts w:ascii="Arial" w:hAnsi="Arial" w:cs="Arial"/>
                <w:sz w:val="20"/>
                <w:szCs w:val="20"/>
              </w:rPr>
            </w:pPr>
          </w:p>
        </w:tc>
      </w:tr>
      <w:tr w:rsidR="006E66FE" w14:paraId="3CD3E11D"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6922F3A9" w14:textId="77777777" w:rsidR="006E66FE" w:rsidRPr="00EA5F07" w:rsidRDefault="006E66FE" w:rsidP="006E66FE">
            <w:pPr>
              <w:rPr>
                <w:rFonts w:ascii="Arial" w:hAnsi="Arial" w:cs="Arial"/>
                <w:caps/>
              </w:rPr>
            </w:pPr>
            <w:r w:rsidRPr="00EA5F07">
              <w:rPr>
                <w:rFonts w:ascii="Arial" w:hAnsi="Arial" w:cs="Arial"/>
                <w:caps/>
              </w:rPr>
              <w:t xml:space="preserve">5.1.2.1.7. </w:t>
            </w:r>
            <w:r w:rsidRPr="00EA5F07">
              <w:rPr>
                <w:rFonts w:ascii="Arial" w:hAnsi="Arial" w:cs="Arial"/>
              </w:rPr>
              <w:t>Le plan comptable doit être alphanumérique</w:t>
            </w:r>
          </w:p>
        </w:tc>
        <w:tc>
          <w:tcPr>
            <w:tcW w:w="706" w:type="dxa"/>
            <w:gridSpan w:val="2"/>
            <w:tcBorders>
              <w:top w:val="single" w:sz="6" w:space="0" w:color="auto"/>
              <w:bottom w:val="single" w:sz="4" w:space="0" w:color="auto"/>
            </w:tcBorders>
          </w:tcPr>
          <w:p w14:paraId="7CEA932D" w14:textId="77777777" w:rsidR="006E66FE"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4E1D1E0E" w14:textId="77777777" w:rsidR="006E66FE" w:rsidRPr="00FD4CEF"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4E16F0E7" w14:textId="77777777" w:rsidR="006E66FE" w:rsidRPr="00FD4CEF"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6124A462" w14:textId="77777777" w:rsidR="006E66FE" w:rsidRPr="00FD4CEF"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55C334F8" w14:textId="77777777" w:rsidR="006E66FE" w:rsidRDefault="006E66FE" w:rsidP="006E66FE">
            <w:pPr>
              <w:rPr>
                <w:rFonts w:ascii="Arial" w:hAnsi="Arial" w:cs="Arial"/>
                <w:sz w:val="20"/>
                <w:szCs w:val="20"/>
              </w:rPr>
            </w:pPr>
          </w:p>
        </w:tc>
      </w:tr>
      <w:tr w:rsidR="006E66FE" w:rsidRPr="00FD4CEF" w14:paraId="4BD27D02"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276FF944" w14:textId="77777777" w:rsidR="006E66FE" w:rsidRPr="009519CD" w:rsidRDefault="006E66FE" w:rsidP="006E66FE">
            <w:pPr>
              <w:rPr>
                <w:rFonts w:ascii="Arial" w:hAnsi="Arial" w:cs="Arial"/>
                <w:sz w:val="20"/>
              </w:rPr>
            </w:pPr>
            <w:r>
              <w:rPr>
                <w:rFonts w:ascii="Arial" w:hAnsi="Arial" w:cs="Arial"/>
                <w:caps/>
              </w:rPr>
              <w:t xml:space="preserve">5.1.2.1.8. </w:t>
            </w:r>
            <w:r w:rsidRPr="009519CD">
              <w:rPr>
                <w:rFonts w:ascii="Arial" w:hAnsi="Arial" w:cs="Arial"/>
                <w:sz w:val="20"/>
              </w:rPr>
              <w:t>Gérer plusieurs types de journaux (journal de banque, journal des achats, journal des OD,...)</w:t>
            </w:r>
          </w:p>
        </w:tc>
        <w:tc>
          <w:tcPr>
            <w:tcW w:w="706" w:type="dxa"/>
            <w:gridSpan w:val="2"/>
            <w:tcBorders>
              <w:top w:val="single" w:sz="6" w:space="0" w:color="auto"/>
              <w:bottom w:val="single" w:sz="4" w:space="0" w:color="auto"/>
            </w:tcBorders>
          </w:tcPr>
          <w:p w14:paraId="0DBA767B" w14:textId="77777777" w:rsidR="006E66FE" w:rsidRPr="00FD4CEF"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455FF8D1" w14:textId="77777777" w:rsidR="006E66FE" w:rsidRPr="00FD4CEF"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0DD9433E" w14:textId="77777777" w:rsidR="006E66FE" w:rsidRPr="00FD4CEF"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62F568C7" w14:textId="77777777" w:rsidR="006E66FE" w:rsidRPr="00FD4CEF"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7BC19087" w14:textId="77777777" w:rsidR="006E66FE" w:rsidRPr="00FD4CEF" w:rsidRDefault="006E66FE" w:rsidP="006E66FE">
            <w:pPr>
              <w:rPr>
                <w:rFonts w:ascii="Arial" w:hAnsi="Arial" w:cs="Arial"/>
                <w:sz w:val="20"/>
                <w:szCs w:val="20"/>
              </w:rPr>
            </w:pPr>
          </w:p>
        </w:tc>
      </w:tr>
      <w:tr w:rsidR="006E66FE" w:rsidRPr="00FD4CEF" w14:paraId="0A92EBA4"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65129A34" w14:textId="77777777" w:rsidR="006E66FE" w:rsidRPr="009519CD" w:rsidRDefault="006E66FE" w:rsidP="006E66FE">
            <w:pPr>
              <w:rPr>
                <w:rFonts w:ascii="Arial" w:hAnsi="Arial" w:cs="Arial"/>
                <w:sz w:val="20"/>
              </w:rPr>
            </w:pPr>
            <w:r>
              <w:rPr>
                <w:rFonts w:ascii="Arial" w:hAnsi="Arial" w:cs="Arial"/>
                <w:caps/>
              </w:rPr>
              <w:t xml:space="preserve">5.1.2.1.9. </w:t>
            </w:r>
            <w:r w:rsidRPr="009519CD">
              <w:rPr>
                <w:rFonts w:ascii="Arial" w:hAnsi="Arial" w:cs="Arial"/>
                <w:sz w:val="20"/>
              </w:rPr>
              <w:t>Gérer un référentiel unique et commun des fournisseurs</w:t>
            </w:r>
          </w:p>
        </w:tc>
        <w:tc>
          <w:tcPr>
            <w:tcW w:w="706" w:type="dxa"/>
            <w:gridSpan w:val="2"/>
            <w:tcBorders>
              <w:top w:val="single" w:sz="6" w:space="0" w:color="auto"/>
              <w:bottom w:val="single" w:sz="4" w:space="0" w:color="auto"/>
            </w:tcBorders>
          </w:tcPr>
          <w:p w14:paraId="15B2ACFC" w14:textId="77777777" w:rsidR="006E66FE" w:rsidRPr="00FD4CEF"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02A30F33" w14:textId="77777777" w:rsidR="006E66FE" w:rsidRPr="00FD4CEF"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448ACE3A" w14:textId="77777777" w:rsidR="006E66FE" w:rsidRPr="00FD4CEF"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1C16517B" w14:textId="77777777" w:rsidR="006E66FE" w:rsidRPr="00FD4CEF"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1F408DF6" w14:textId="77777777" w:rsidR="006E66FE" w:rsidRPr="00FD4CEF" w:rsidRDefault="006E66FE" w:rsidP="006E66FE">
            <w:pPr>
              <w:rPr>
                <w:rFonts w:ascii="Arial" w:hAnsi="Arial" w:cs="Arial"/>
                <w:sz w:val="20"/>
                <w:szCs w:val="20"/>
              </w:rPr>
            </w:pPr>
          </w:p>
        </w:tc>
      </w:tr>
      <w:tr w:rsidR="006E66FE" w:rsidRPr="00FD4CEF" w14:paraId="44E20872"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41669AD1" w14:textId="77777777" w:rsidR="006E66FE" w:rsidRPr="009519CD" w:rsidRDefault="006E66FE" w:rsidP="006E66FE">
            <w:pPr>
              <w:rPr>
                <w:rFonts w:ascii="Arial" w:hAnsi="Arial" w:cs="Arial"/>
                <w:sz w:val="20"/>
              </w:rPr>
            </w:pPr>
            <w:r>
              <w:rPr>
                <w:rFonts w:ascii="Arial" w:hAnsi="Arial" w:cs="Arial"/>
                <w:caps/>
              </w:rPr>
              <w:lastRenderedPageBreak/>
              <w:t xml:space="preserve">5.1.2.1.10. </w:t>
            </w:r>
            <w:r w:rsidRPr="009519CD">
              <w:rPr>
                <w:rFonts w:ascii="Arial" w:hAnsi="Arial" w:cs="Arial"/>
                <w:sz w:val="20"/>
              </w:rPr>
              <w:t>Gérer des codes uniques des fournisseurs avec un format alphanumérique</w:t>
            </w:r>
          </w:p>
        </w:tc>
        <w:tc>
          <w:tcPr>
            <w:tcW w:w="706" w:type="dxa"/>
            <w:gridSpan w:val="2"/>
            <w:tcBorders>
              <w:top w:val="single" w:sz="6" w:space="0" w:color="auto"/>
              <w:bottom w:val="single" w:sz="4" w:space="0" w:color="auto"/>
            </w:tcBorders>
          </w:tcPr>
          <w:p w14:paraId="184E0C29" w14:textId="77777777" w:rsidR="006E66FE" w:rsidRPr="00FD4CEF"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05353845" w14:textId="77777777" w:rsidR="006E66FE" w:rsidRPr="00FD4CEF"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65BC6B75" w14:textId="77777777" w:rsidR="006E66FE" w:rsidRPr="00FD4CEF"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087350C8" w14:textId="77777777" w:rsidR="006E66FE" w:rsidRPr="00FD4CEF"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4AEEC400" w14:textId="77777777" w:rsidR="006E66FE" w:rsidRPr="00FD4CEF" w:rsidRDefault="006E66FE" w:rsidP="006E66FE">
            <w:pPr>
              <w:rPr>
                <w:rFonts w:ascii="Arial" w:hAnsi="Arial" w:cs="Arial"/>
                <w:sz w:val="20"/>
                <w:szCs w:val="20"/>
              </w:rPr>
            </w:pPr>
          </w:p>
        </w:tc>
      </w:tr>
      <w:tr w:rsidR="006E66FE" w:rsidRPr="00FD4CEF" w14:paraId="00D80695"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2E6ACC17" w14:textId="77777777" w:rsidR="006E66FE" w:rsidRPr="009519CD" w:rsidRDefault="006E66FE" w:rsidP="006E66FE">
            <w:pPr>
              <w:rPr>
                <w:rFonts w:ascii="Arial" w:hAnsi="Arial" w:cs="Arial"/>
                <w:sz w:val="20"/>
              </w:rPr>
            </w:pPr>
            <w:r>
              <w:rPr>
                <w:rFonts w:ascii="Arial" w:hAnsi="Arial" w:cs="Arial"/>
                <w:caps/>
              </w:rPr>
              <w:t xml:space="preserve">5.1.2.1.11. </w:t>
            </w:r>
            <w:r w:rsidRPr="009519CD">
              <w:rPr>
                <w:rFonts w:ascii="Arial" w:hAnsi="Arial" w:cs="Arial"/>
                <w:sz w:val="20"/>
              </w:rPr>
              <w:t>Contrôler l'unicité des fournisseurs créés sur la base de champs obligatoires de type I</w:t>
            </w:r>
            <w:r>
              <w:rPr>
                <w:rFonts w:ascii="Arial" w:hAnsi="Arial" w:cs="Arial"/>
                <w:sz w:val="20"/>
              </w:rPr>
              <w:t>CE et autres</w:t>
            </w:r>
          </w:p>
        </w:tc>
        <w:tc>
          <w:tcPr>
            <w:tcW w:w="706" w:type="dxa"/>
            <w:gridSpan w:val="2"/>
            <w:tcBorders>
              <w:top w:val="single" w:sz="6" w:space="0" w:color="auto"/>
              <w:bottom w:val="single" w:sz="4" w:space="0" w:color="auto"/>
            </w:tcBorders>
          </w:tcPr>
          <w:p w14:paraId="52245D8E" w14:textId="77777777" w:rsidR="006E66FE" w:rsidRPr="00FD4CEF"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5825EA33" w14:textId="77777777" w:rsidR="006E66FE" w:rsidRPr="00FD4CEF"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419689A8" w14:textId="77777777" w:rsidR="006E66FE" w:rsidRPr="00FD4CEF"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472BD7C9" w14:textId="77777777" w:rsidR="006E66FE" w:rsidRPr="00FD4CEF"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7802071E" w14:textId="77777777" w:rsidR="006E66FE" w:rsidRPr="00FD4CEF" w:rsidRDefault="006E66FE" w:rsidP="006E66FE">
            <w:pPr>
              <w:rPr>
                <w:rFonts w:ascii="Arial" w:hAnsi="Arial" w:cs="Arial"/>
                <w:sz w:val="20"/>
                <w:szCs w:val="20"/>
              </w:rPr>
            </w:pPr>
          </w:p>
        </w:tc>
      </w:tr>
      <w:tr w:rsidR="006E66FE" w:rsidRPr="00FD4CEF" w14:paraId="02A7D6FB"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7A813F31" w14:textId="77777777" w:rsidR="006E66FE" w:rsidRPr="009519CD" w:rsidRDefault="006E66FE" w:rsidP="006E66FE">
            <w:pPr>
              <w:rPr>
                <w:rFonts w:ascii="Arial" w:hAnsi="Arial" w:cs="Arial"/>
                <w:sz w:val="20"/>
              </w:rPr>
            </w:pPr>
            <w:r>
              <w:rPr>
                <w:rFonts w:ascii="Arial" w:hAnsi="Arial" w:cs="Arial"/>
                <w:caps/>
              </w:rPr>
              <w:t xml:space="preserve">5.1.2.1.12. </w:t>
            </w:r>
            <w:r w:rsidRPr="009519CD">
              <w:rPr>
                <w:rFonts w:ascii="Arial" w:hAnsi="Arial" w:cs="Arial"/>
                <w:sz w:val="20"/>
              </w:rPr>
              <w:t>Gérer un référentiel unique et commun des clients</w:t>
            </w:r>
            <w:r w:rsidRPr="00EA5F07">
              <w:rPr>
                <w:rFonts w:ascii="Arial" w:hAnsi="Arial" w:cs="Arial"/>
                <w:sz w:val="20"/>
              </w:rPr>
              <w:t>, par catégorie (TFP, formation continue…)</w:t>
            </w:r>
          </w:p>
        </w:tc>
        <w:tc>
          <w:tcPr>
            <w:tcW w:w="706" w:type="dxa"/>
            <w:gridSpan w:val="2"/>
            <w:tcBorders>
              <w:top w:val="single" w:sz="6" w:space="0" w:color="auto"/>
              <w:bottom w:val="single" w:sz="4" w:space="0" w:color="auto"/>
            </w:tcBorders>
          </w:tcPr>
          <w:p w14:paraId="4B623C6D" w14:textId="77777777" w:rsidR="006E66FE" w:rsidRPr="00FD4CEF"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12B5101F" w14:textId="77777777" w:rsidR="006E66FE" w:rsidRPr="00FD4CEF"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473825AA" w14:textId="77777777" w:rsidR="006E66FE" w:rsidRPr="00FD4CEF"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5009D1A2" w14:textId="77777777" w:rsidR="006E66FE" w:rsidRPr="00FD4CEF"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23BC1CC1" w14:textId="77777777" w:rsidR="006E66FE" w:rsidRPr="00FD4CEF" w:rsidRDefault="006E66FE" w:rsidP="006E66FE">
            <w:pPr>
              <w:rPr>
                <w:rFonts w:ascii="Arial" w:hAnsi="Arial" w:cs="Arial"/>
                <w:sz w:val="20"/>
                <w:szCs w:val="20"/>
              </w:rPr>
            </w:pPr>
          </w:p>
        </w:tc>
      </w:tr>
      <w:tr w:rsidR="006E66FE" w:rsidRPr="00FD4CEF" w14:paraId="58386C63"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7BEF1DDE" w14:textId="77777777" w:rsidR="006E66FE" w:rsidRPr="009519CD" w:rsidRDefault="006E66FE" w:rsidP="006E66FE">
            <w:pPr>
              <w:rPr>
                <w:rFonts w:ascii="Arial" w:hAnsi="Arial" w:cs="Arial"/>
                <w:sz w:val="20"/>
              </w:rPr>
            </w:pPr>
            <w:r>
              <w:rPr>
                <w:rFonts w:ascii="Arial" w:hAnsi="Arial" w:cs="Arial"/>
                <w:caps/>
              </w:rPr>
              <w:t xml:space="preserve">5.1.2.1.13. </w:t>
            </w:r>
            <w:r w:rsidRPr="009519CD">
              <w:rPr>
                <w:rFonts w:ascii="Arial" w:hAnsi="Arial" w:cs="Arial"/>
                <w:sz w:val="20"/>
              </w:rPr>
              <w:t>Gérer des codes uniques des clients avec un format alphanumérique</w:t>
            </w:r>
          </w:p>
        </w:tc>
        <w:tc>
          <w:tcPr>
            <w:tcW w:w="706" w:type="dxa"/>
            <w:gridSpan w:val="2"/>
            <w:tcBorders>
              <w:top w:val="single" w:sz="6" w:space="0" w:color="auto"/>
              <w:bottom w:val="single" w:sz="4" w:space="0" w:color="auto"/>
            </w:tcBorders>
          </w:tcPr>
          <w:p w14:paraId="1F59C0D1" w14:textId="77777777" w:rsidR="006E66FE" w:rsidRPr="00FD4CEF"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5146E35F" w14:textId="77777777" w:rsidR="006E66FE" w:rsidRPr="00FD4CEF"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278D9E5C" w14:textId="77777777" w:rsidR="006E66FE" w:rsidRPr="00FD4CEF"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7F010A02" w14:textId="77777777" w:rsidR="006E66FE" w:rsidRPr="00FD4CEF"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65E9DFB7" w14:textId="77777777" w:rsidR="006E66FE" w:rsidRPr="00FD4CEF" w:rsidRDefault="006E66FE" w:rsidP="006E66FE">
            <w:pPr>
              <w:rPr>
                <w:rFonts w:ascii="Arial" w:hAnsi="Arial" w:cs="Arial"/>
                <w:sz w:val="20"/>
                <w:szCs w:val="20"/>
              </w:rPr>
            </w:pPr>
          </w:p>
        </w:tc>
      </w:tr>
      <w:tr w:rsidR="006E66FE" w:rsidRPr="00FD4CEF" w14:paraId="78DC5EE2"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07A2E3F1" w14:textId="77777777" w:rsidR="006E66FE" w:rsidRPr="009519CD" w:rsidRDefault="006E66FE" w:rsidP="006E66FE">
            <w:pPr>
              <w:rPr>
                <w:rFonts w:ascii="Arial" w:hAnsi="Arial" w:cs="Arial"/>
                <w:sz w:val="20"/>
              </w:rPr>
            </w:pPr>
            <w:r>
              <w:rPr>
                <w:rFonts w:ascii="Arial" w:hAnsi="Arial" w:cs="Arial"/>
                <w:caps/>
              </w:rPr>
              <w:t xml:space="preserve">5.1.2.1.14. </w:t>
            </w:r>
            <w:r w:rsidRPr="009519CD">
              <w:rPr>
                <w:rFonts w:ascii="Arial" w:hAnsi="Arial" w:cs="Arial"/>
                <w:sz w:val="20"/>
              </w:rPr>
              <w:t>Gérer un référentiel des comptes bancaires par entité organisationnelle et par source de financement</w:t>
            </w:r>
          </w:p>
        </w:tc>
        <w:tc>
          <w:tcPr>
            <w:tcW w:w="706" w:type="dxa"/>
            <w:gridSpan w:val="2"/>
            <w:tcBorders>
              <w:top w:val="single" w:sz="6" w:space="0" w:color="auto"/>
              <w:bottom w:val="single" w:sz="4" w:space="0" w:color="auto"/>
            </w:tcBorders>
          </w:tcPr>
          <w:p w14:paraId="0F0F3D17" w14:textId="77777777" w:rsidR="006E66FE" w:rsidRPr="00FD4CEF" w:rsidRDefault="006E66FE" w:rsidP="006E66FE">
            <w:pPr>
              <w:rPr>
                <w:rFonts w:ascii="Arial" w:hAnsi="Arial" w:cs="Arial"/>
                <w:sz w:val="20"/>
                <w:szCs w:val="20"/>
                <w:highlight w:val="green"/>
              </w:rPr>
            </w:pPr>
          </w:p>
        </w:tc>
        <w:tc>
          <w:tcPr>
            <w:tcW w:w="792" w:type="dxa"/>
            <w:gridSpan w:val="2"/>
            <w:tcBorders>
              <w:top w:val="single" w:sz="6" w:space="0" w:color="auto"/>
              <w:bottom w:val="single" w:sz="4" w:space="0" w:color="auto"/>
            </w:tcBorders>
          </w:tcPr>
          <w:p w14:paraId="56A75918" w14:textId="77777777" w:rsidR="006E66FE" w:rsidRPr="00FD4CEF" w:rsidRDefault="006E66FE" w:rsidP="006E66FE">
            <w:pPr>
              <w:rPr>
                <w:rFonts w:ascii="Arial" w:hAnsi="Arial" w:cs="Arial"/>
                <w:sz w:val="20"/>
                <w:szCs w:val="20"/>
                <w:highlight w:val="green"/>
              </w:rPr>
            </w:pPr>
          </w:p>
        </w:tc>
        <w:tc>
          <w:tcPr>
            <w:tcW w:w="653" w:type="dxa"/>
            <w:tcBorders>
              <w:top w:val="single" w:sz="6" w:space="0" w:color="auto"/>
              <w:bottom w:val="single" w:sz="4" w:space="0" w:color="auto"/>
            </w:tcBorders>
          </w:tcPr>
          <w:p w14:paraId="6D11E155" w14:textId="77777777" w:rsidR="006E66FE" w:rsidRPr="00FD4CEF" w:rsidRDefault="006E66FE" w:rsidP="006E66FE">
            <w:pPr>
              <w:rPr>
                <w:rFonts w:ascii="Arial" w:hAnsi="Arial" w:cs="Arial"/>
                <w:sz w:val="20"/>
                <w:szCs w:val="20"/>
                <w:highlight w:val="green"/>
              </w:rPr>
            </w:pPr>
          </w:p>
        </w:tc>
        <w:tc>
          <w:tcPr>
            <w:tcW w:w="790" w:type="dxa"/>
            <w:gridSpan w:val="2"/>
            <w:tcBorders>
              <w:top w:val="single" w:sz="6" w:space="0" w:color="auto"/>
              <w:bottom w:val="single" w:sz="4" w:space="0" w:color="auto"/>
            </w:tcBorders>
          </w:tcPr>
          <w:p w14:paraId="61FE5E22" w14:textId="77777777" w:rsidR="006E66FE" w:rsidRPr="00FD4CEF" w:rsidRDefault="006E66FE" w:rsidP="006E66FE">
            <w:pPr>
              <w:rPr>
                <w:rFonts w:ascii="Arial" w:hAnsi="Arial" w:cs="Arial"/>
                <w:sz w:val="20"/>
                <w:szCs w:val="20"/>
                <w:highlight w:val="green"/>
              </w:rPr>
            </w:pPr>
          </w:p>
        </w:tc>
        <w:tc>
          <w:tcPr>
            <w:tcW w:w="3067" w:type="dxa"/>
            <w:gridSpan w:val="2"/>
            <w:tcBorders>
              <w:top w:val="single" w:sz="6" w:space="0" w:color="auto"/>
              <w:bottom w:val="single" w:sz="4" w:space="0" w:color="auto"/>
            </w:tcBorders>
          </w:tcPr>
          <w:p w14:paraId="766E19B0" w14:textId="77777777" w:rsidR="006E66FE" w:rsidRPr="00FD4CEF" w:rsidRDefault="006E66FE" w:rsidP="006E66FE">
            <w:pPr>
              <w:rPr>
                <w:rFonts w:ascii="Arial" w:hAnsi="Arial" w:cs="Arial"/>
                <w:sz w:val="20"/>
                <w:szCs w:val="20"/>
              </w:rPr>
            </w:pPr>
          </w:p>
        </w:tc>
      </w:tr>
      <w:tr w:rsidR="006E66FE" w:rsidRPr="00FD4CEF" w14:paraId="4B8C0A7D"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3930FE4F" w14:textId="77777777" w:rsidR="006E66FE" w:rsidRPr="009519CD" w:rsidRDefault="006E66FE" w:rsidP="006E66FE">
            <w:pPr>
              <w:rPr>
                <w:rFonts w:ascii="Arial" w:hAnsi="Arial" w:cs="Arial"/>
                <w:sz w:val="20"/>
              </w:rPr>
            </w:pPr>
            <w:r>
              <w:rPr>
                <w:rFonts w:ascii="Arial" w:hAnsi="Arial" w:cs="Arial"/>
                <w:caps/>
              </w:rPr>
              <w:t xml:space="preserve">5.1.2.1.15. </w:t>
            </w:r>
            <w:r w:rsidRPr="004A5C2D">
              <w:rPr>
                <w:rFonts w:ascii="Arial" w:hAnsi="Arial" w:cs="Arial"/>
              </w:rPr>
              <w:t xml:space="preserve">Gérer et </w:t>
            </w:r>
            <w:r w:rsidRPr="004A5C2D">
              <w:rPr>
                <w:rFonts w:ascii="Arial" w:hAnsi="Arial" w:cs="Arial"/>
                <w:sz w:val="20"/>
              </w:rPr>
              <w:t xml:space="preserve">Contrôler différentes natures </w:t>
            </w:r>
            <w:r w:rsidRPr="009519CD">
              <w:rPr>
                <w:rFonts w:ascii="Arial" w:hAnsi="Arial" w:cs="Arial"/>
                <w:sz w:val="20"/>
              </w:rPr>
              <w:t>des dépenses et recettes à mouvementer sur des comptes bancaires</w:t>
            </w:r>
          </w:p>
        </w:tc>
        <w:tc>
          <w:tcPr>
            <w:tcW w:w="706" w:type="dxa"/>
            <w:gridSpan w:val="2"/>
            <w:tcBorders>
              <w:top w:val="single" w:sz="6" w:space="0" w:color="auto"/>
              <w:bottom w:val="single" w:sz="4" w:space="0" w:color="auto"/>
            </w:tcBorders>
          </w:tcPr>
          <w:p w14:paraId="2799006E" w14:textId="77777777" w:rsidR="006E66FE" w:rsidRPr="00FD4CEF"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33B24CBC" w14:textId="77777777" w:rsidR="006E66FE" w:rsidRPr="00FD4CEF"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5A369ACB" w14:textId="77777777" w:rsidR="006E66FE" w:rsidRPr="00FD4CEF"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7BDD370F" w14:textId="77777777" w:rsidR="006E66FE" w:rsidRPr="00FD4CEF"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70962811" w14:textId="77777777" w:rsidR="006E66FE" w:rsidRPr="00FD4CEF" w:rsidRDefault="006E66FE" w:rsidP="006E66FE">
            <w:pPr>
              <w:rPr>
                <w:rFonts w:ascii="Arial" w:hAnsi="Arial" w:cs="Arial"/>
                <w:sz w:val="20"/>
                <w:szCs w:val="20"/>
              </w:rPr>
            </w:pPr>
          </w:p>
        </w:tc>
      </w:tr>
      <w:tr w:rsidR="006E66FE" w:rsidRPr="00FD4CEF" w14:paraId="47375EAB"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567B300E" w14:textId="77777777" w:rsidR="006E66FE" w:rsidRPr="009519CD" w:rsidRDefault="006E66FE" w:rsidP="006E66FE">
            <w:pPr>
              <w:rPr>
                <w:rFonts w:ascii="Arial" w:hAnsi="Arial" w:cs="Arial"/>
                <w:sz w:val="20"/>
              </w:rPr>
            </w:pPr>
            <w:r>
              <w:rPr>
                <w:rFonts w:ascii="Arial" w:hAnsi="Arial" w:cs="Arial"/>
                <w:caps/>
              </w:rPr>
              <w:t xml:space="preserve">5.1.2.1.16. </w:t>
            </w:r>
            <w:r w:rsidRPr="009519CD">
              <w:rPr>
                <w:rFonts w:ascii="Arial" w:hAnsi="Arial" w:cs="Arial"/>
                <w:sz w:val="20"/>
              </w:rPr>
              <w:t xml:space="preserve">Editer par date d'arrêté et par centre de responsabilité : solde et la balance de trésorerie </w:t>
            </w:r>
          </w:p>
        </w:tc>
        <w:tc>
          <w:tcPr>
            <w:tcW w:w="706" w:type="dxa"/>
            <w:gridSpan w:val="2"/>
            <w:tcBorders>
              <w:top w:val="single" w:sz="6" w:space="0" w:color="auto"/>
              <w:bottom w:val="single" w:sz="4" w:space="0" w:color="auto"/>
            </w:tcBorders>
          </w:tcPr>
          <w:p w14:paraId="4EEF7056" w14:textId="77777777" w:rsidR="006E66FE" w:rsidRPr="00FD4CEF"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52B5789F" w14:textId="77777777" w:rsidR="006E66FE" w:rsidRPr="00FD4CEF"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16E13C63" w14:textId="77777777" w:rsidR="006E66FE" w:rsidRPr="00FD4CEF"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59D66686" w14:textId="77777777" w:rsidR="006E66FE" w:rsidRPr="00FD4CEF"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1128043D" w14:textId="77777777" w:rsidR="006E66FE" w:rsidRPr="00FD4CEF" w:rsidRDefault="006E66FE" w:rsidP="006E66FE">
            <w:pPr>
              <w:rPr>
                <w:rFonts w:ascii="Arial" w:hAnsi="Arial" w:cs="Arial"/>
                <w:sz w:val="20"/>
                <w:szCs w:val="20"/>
              </w:rPr>
            </w:pPr>
          </w:p>
        </w:tc>
      </w:tr>
      <w:tr w:rsidR="006E66FE" w:rsidRPr="00FD4CEF" w14:paraId="27DE413F"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32379D0A" w14:textId="77777777" w:rsidR="006E66FE" w:rsidRPr="009519CD" w:rsidRDefault="006E66FE" w:rsidP="006E66FE">
            <w:pPr>
              <w:rPr>
                <w:rFonts w:ascii="Arial" w:hAnsi="Arial" w:cs="Arial"/>
                <w:sz w:val="20"/>
              </w:rPr>
            </w:pPr>
            <w:r>
              <w:rPr>
                <w:rFonts w:ascii="Arial" w:hAnsi="Arial" w:cs="Arial"/>
                <w:caps/>
              </w:rPr>
              <w:t xml:space="preserve">5.1.2.1.17. </w:t>
            </w:r>
            <w:r w:rsidRPr="009519CD">
              <w:rPr>
                <w:rFonts w:ascii="Arial" w:hAnsi="Arial" w:cs="Arial"/>
                <w:sz w:val="20"/>
              </w:rPr>
              <w:t xml:space="preserve">Permettre d'injecter les relevés bancaires et réaliser automatiquement </w:t>
            </w:r>
            <w:r w:rsidRPr="004A5C2D">
              <w:rPr>
                <w:rFonts w:ascii="Arial" w:hAnsi="Arial" w:cs="Arial"/>
                <w:sz w:val="20"/>
              </w:rPr>
              <w:t>des états de rapprochement à base du montant</w:t>
            </w:r>
          </w:p>
        </w:tc>
        <w:tc>
          <w:tcPr>
            <w:tcW w:w="706" w:type="dxa"/>
            <w:gridSpan w:val="2"/>
            <w:tcBorders>
              <w:top w:val="single" w:sz="6" w:space="0" w:color="auto"/>
              <w:bottom w:val="single" w:sz="4" w:space="0" w:color="auto"/>
            </w:tcBorders>
          </w:tcPr>
          <w:p w14:paraId="1A905716" w14:textId="77777777" w:rsidR="006E66FE" w:rsidRPr="00FD4CEF"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2E69A14A" w14:textId="77777777" w:rsidR="006E66FE" w:rsidRPr="00FD4CEF"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255D5380" w14:textId="77777777" w:rsidR="006E66FE" w:rsidRPr="00FD4CEF"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08591126" w14:textId="77777777" w:rsidR="006E66FE" w:rsidRPr="00FD4CEF"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5BF38265" w14:textId="77777777" w:rsidR="006E66FE" w:rsidRPr="00FD4CEF" w:rsidRDefault="006E66FE" w:rsidP="006E66FE">
            <w:pPr>
              <w:rPr>
                <w:rFonts w:ascii="Arial" w:hAnsi="Arial" w:cs="Arial"/>
                <w:sz w:val="20"/>
                <w:szCs w:val="20"/>
              </w:rPr>
            </w:pPr>
          </w:p>
        </w:tc>
      </w:tr>
      <w:tr w:rsidR="006E66FE" w:rsidRPr="00FD4CEF" w14:paraId="2BC03691"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1479DE96" w14:textId="77777777" w:rsidR="006E66FE" w:rsidRPr="009519CD" w:rsidRDefault="006E66FE" w:rsidP="006E66FE">
            <w:pPr>
              <w:rPr>
                <w:rFonts w:ascii="Arial" w:hAnsi="Arial" w:cs="Arial"/>
                <w:sz w:val="20"/>
              </w:rPr>
            </w:pPr>
            <w:r>
              <w:rPr>
                <w:rFonts w:ascii="Arial" w:hAnsi="Arial" w:cs="Arial"/>
                <w:caps/>
              </w:rPr>
              <w:t xml:space="preserve">5.1.2.1.18. </w:t>
            </w:r>
            <w:r w:rsidRPr="009519CD">
              <w:rPr>
                <w:rFonts w:ascii="Arial" w:hAnsi="Arial" w:cs="Arial"/>
                <w:sz w:val="20"/>
              </w:rPr>
              <w:t>Réaliser le rapprochement entre les relevés de comptes récupérés et intégrés au niveau de la trésorerie et les écritures de banque passées par centre de responsabilité</w:t>
            </w:r>
          </w:p>
        </w:tc>
        <w:tc>
          <w:tcPr>
            <w:tcW w:w="706" w:type="dxa"/>
            <w:gridSpan w:val="2"/>
            <w:tcBorders>
              <w:top w:val="single" w:sz="6" w:space="0" w:color="auto"/>
              <w:bottom w:val="single" w:sz="4" w:space="0" w:color="auto"/>
            </w:tcBorders>
          </w:tcPr>
          <w:p w14:paraId="225CEC06" w14:textId="77777777" w:rsidR="006E66FE" w:rsidRPr="00FD4CEF"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61D75940" w14:textId="77777777" w:rsidR="006E66FE" w:rsidRPr="00FD4CEF"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1D87D97F" w14:textId="77777777" w:rsidR="006E66FE" w:rsidRPr="00FD4CEF"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7FAFB087" w14:textId="77777777" w:rsidR="006E66FE" w:rsidRPr="00FD4CEF"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1214319E" w14:textId="77777777" w:rsidR="006E66FE" w:rsidRPr="00FD4CEF" w:rsidRDefault="006E66FE" w:rsidP="006E66FE">
            <w:pPr>
              <w:rPr>
                <w:rFonts w:ascii="Arial" w:hAnsi="Arial" w:cs="Arial"/>
                <w:sz w:val="20"/>
                <w:szCs w:val="20"/>
              </w:rPr>
            </w:pPr>
          </w:p>
        </w:tc>
      </w:tr>
      <w:tr w:rsidR="006E66FE" w:rsidRPr="00FD4CEF" w14:paraId="11F66BDD"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07FA2D0C" w14:textId="77777777" w:rsidR="006E66FE" w:rsidRPr="009519CD" w:rsidRDefault="006E66FE" w:rsidP="006E66FE">
            <w:pPr>
              <w:rPr>
                <w:rFonts w:ascii="Arial" w:hAnsi="Arial" w:cs="Arial"/>
                <w:sz w:val="20"/>
              </w:rPr>
            </w:pPr>
            <w:r>
              <w:rPr>
                <w:rFonts w:ascii="Arial" w:hAnsi="Arial" w:cs="Arial"/>
                <w:caps/>
              </w:rPr>
              <w:t xml:space="preserve">5.1.2.1.19. </w:t>
            </w:r>
            <w:r w:rsidRPr="009519CD">
              <w:rPr>
                <w:rFonts w:ascii="Arial" w:hAnsi="Arial" w:cs="Arial"/>
                <w:sz w:val="20"/>
              </w:rPr>
              <w:t>Disposer d’un journal de banque détaillant les mouvements de trésorerie</w:t>
            </w:r>
          </w:p>
        </w:tc>
        <w:tc>
          <w:tcPr>
            <w:tcW w:w="706" w:type="dxa"/>
            <w:gridSpan w:val="2"/>
            <w:tcBorders>
              <w:top w:val="single" w:sz="6" w:space="0" w:color="auto"/>
              <w:bottom w:val="single" w:sz="4" w:space="0" w:color="auto"/>
            </w:tcBorders>
          </w:tcPr>
          <w:p w14:paraId="239EED11" w14:textId="77777777" w:rsidR="006E66FE" w:rsidRPr="00FD4CEF"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22F97880" w14:textId="77777777" w:rsidR="006E66FE" w:rsidRPr="00FD4CEF"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57907960" w14:textId="77777777" w:rsidR="006E66FE" w:rsidRPr="00FD4CEF"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5C8D3E86" w14:textId="77777777" w:rsidR="006E66FE" w:rsidRPr="00FD4CEF"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31A4950A" w14:textId="77777777" w:rsidR="006E66FE" w:rsidRPr="00FD4CEF" w:rsidRDefault="006E66FE" w:rsidP="006E66FE">
            <w:pPr>
              <w:rPr>
                <w:rFonts w:ascii="Arial" w:hAnsi="Arial" w:cs="Arial"/>
                <w:sz w:val="20"/>
                <w:szCs w:val="20"/>
              </w:rPr>
            </w:pPr>
          </w:p>
        </w:tc>
      </w:tr>
      <w:tr w:rsidR="006E66FE" w:rsidRPr="00FD4CEF" w14:paraId="5382D853"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3594BED9" w14:textId="77777777" w:rsidR="006E66FE" w:rsidRPr="009519CD" w:rsidRDefault="006E66FE" w:rsidP="006E66FE">
            <w:pPr>
              <w:rPr>
                <w:rFonts w:ascii="Arial" w:hAnsi="Arial" w:cs="Arial"/>
                <w:sz w:val="20"/>
              </w:rPr>
            </w:pPr>
            <w:r>
              <w:rPr>
                <w:rFonts w:ascii="Arial" w:hAnsi="Arial" w:cs="Arial"/>
                <w:caps/>
              </w:rPr>
              <w:t xml:space="preserve">5.1.2.1.20. </w:t>
            </w:r>
            <w:r w:rsidRPr="000E0B90">
              <w:rPr>
                <w:rFonts w:ascii="Arial" w:hAnsi="Arial" w:cs="Arial"/>
                <w:sz w:val="20"/>
              </w:rPr>
              <w:t>Gérer et éditer les ordres de paiement et les ordres de recettes des différentes entités internes et externes</w:t>
            </w:r>
          </w:p>
        </w:tc>
        <w:tc>
          <w:tcPr>
            <w:tcW w:w="706" w:type="dxa"/>
            <w:gridSpan w:val="2"/>
            <w:tcBorders>
              <w:top w:val="single" w:sz="6" w:space="0" w:color="auto"/>
              <w:bottom w:val="single" w:sz="4" w:space="0" w:color="auto"/>
            </w:tcBorders>
          </w:tcPr>
          <w:p w14:paraId="266A6233" w14:textId="77777777" w:rsidR="006E66FE" w:rsidRPr="00FD4CEF"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5A46106C" w14:textId="77777777" w:rsidR="006E66FE" w:rsidRPr="00FD4CEF"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4CF0ED87" w14:textId="77777777" w:rsidR="006E66FE" w:rsidRPr="00FD4CEF"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51D53C44" w14:textId="77777777" w:rsidR="006E66FE" w:rsidRPr="00FD4CEF"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7C75EFF1" w14:textId="77777777" w:rsidR="006E66FE" w:rsidRPr="00FD4CEF" w:rsidRDefault="006E66FE" w:rsidP="006E66FE">
            <w:pPr>
              <w:rPr>
                <w:rFonts w:ascii="Arial" w:hAnsi="Arial" w:cs="Arial"/>
                <w:sz w:val="20"/>
                <w:szCs w:val="20"/>
              </w:rPr>
            </w:pPr>
          </w:p>
        </w:tc>
      </w:tr>
      <w:tr w:rsidR="006E66FE" w:rsidRPr="00FD4CEF" w14:paraId="2724DB3E"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5DB1D805" w14:textId="77777777" w:rsidR="006E66FE" w:rsidRPr="009519CD" w:rsidRDefault="006E66FE" w:rsidP="006E66FE">
            <w:pPr>
              <w:rPr>
                <w:rFonts w:ascii="Arial" w:hAnsi="Arial" w:cs="Arial"/>
                <w:sz w:val="20"/>
              </w:rPr>
            </w:pPr>
            <w:r>
              <w:rPr>
                <w:rFonts w:ascii="Arial" w:hAnsi="Arial" w:cs="Arial"/>
                <w:caps/>
              </w:rPr>
              <w:t xml:space="preserve">5.1.2.1.21. </w:t>
            </w:r>
            <w:r w:rsidRPr="009519CD">
              <w:rPr>
                <w:rFonts w:ascii="Arial" w:hAnsi="Arial" w:cs="Arial"/>
                <w:sz w:val="20"/>
              </w:rPr>
              <w:t>Gérer les statuts des OP depuis la création jusqu'à la comptabilisation</w:t>
            </w:r>
          </w:p>
        </w:tc>
        <w:tc>
          <w:tcPr>
            <w:tcW w:w="706" w:type="dxa"/>
            <w:gridSpan w:val="2"/>
            <w:tcBorders>
              <w:top w:val="single" w:sz="6" w:space="0" w:color="auto"/>
              <w:bottom w:val="single" w:sz="4" w:space="0" w:color="auto"/>
            </w:tcBorders>
          </w:tcPr>
          <w:p w14:paraId="0AB918ED" w14:textId="77777777" w:rsidR="006E66FE" w:rsidRPr="00FD4CEF"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79FDFF28" w14:textId="77777777" w:rsidR="006E66FE" w:rsidRPr="00FD4CEF"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2032912D" w14:textId="77777777" w:rsidR="006E66FE" w:rsidRPr="00FD4CEF"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4EF837B3" w14:textId="77777777" w:rsidR="006E66FE" w:rsidRPr="00FD4CEF"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237DAB64" w14:textId="77777777" w:rsidR="006E66FE" w:rsidRPr="00FD4CEF" w:rsidRDefault="006E66FE" w:rsidP="006E66FE">
            <w:pPr>
              <w:rPr>
                <w:rFonts w:ascii="Arial" w:hAnsi="Arial" w:cs="Arial"/>
                <w:sz w:val="20"/>
                <w:szCs w:val="20"/>
              </w:rPr>
            </w:pPr>
          </w:p>
        </w:tc>
      </w:tr>
      <w:tr w:rsidR="006E66FE" w:rsidRPr="00FD4CEF" w14:paraId="7CF0D79C"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4BFBB10A" w14:textId="77777777" w:rsidR="006E66FE" w:rsidRPr="009519CD" w:rsidRDefault="006E66FE" w:rsidP="006E66FE">
            <w:pPr>
              <w:rPr>
                <w:rFonts w:ascii="Arial" w:hAnsi="Arial" w:cs="Arial"/>
                <w:sz w:val="20"/>
              </w:rPr>
            </w:pPr>
            <w:r>
              <w:rPr>
                <w:rFonts w:ascii="Arial" w:hAnsi="Arial" w:cs="Arial"/>
                <w:caps/>
              </w:rPr>
              <w:t xml:space="preserve">5.1.2.1.22. </w:t>
            </w:r>
            <w:r w:rsidRPr="009519CD">
              <w:rPr>
                <w:rFonts w:ascii="Arial" w:hAnsi="Arial" w:cs="Arial"/>
                <w:sz w:val="20"/>
              </w:rPr>
              <w:t>Générer automatiquement des écritures de comptabilisation à la validation dans le système de l'OP par l'entité émettrice</w:t>
            </w:r>
          </w:p>
        </w:tc>
        <w:tc>
          <w:tcPr>
            <w:tcW w:w="706" w:type="dxa"/>
            <w:gridSpan w:val="2"/>
            <w:tcBorders>
              <w:top w:val="single" w:sz="6" w:space="0" w:color="auto"/>
              <w:bottom w:val="single" w:sz="4" w:space="0" w:color="auto"/>
            </w:tcBorders>
          </w:tcPr>
          <w:p w14:paraId="11C3AC78" w14:textId="77777777" w:rsidR="006E66FE" w:rsidRPr="00FD4CEF" w:rsidRDefault="006E66FE" w:rsidP="006E66FE">
            <w:pPr>
              <w:rPr>
                <w:rFonts w:ascii="Arial" w:hAnsi="Arial" w:cs="Arial"/>
                <w:sz w:val="20"/>
                <w:szCs w:val="20"/>
                <w:highlight w:val="green"/>
              </w:rPr>
            </w:pPr>
          </w:p>
        </w:tc>
        <w:tc>
          <w:tcPr>
            <w:tcW w:w="792" w:type="dxa"/>
            <w:gridSpan w:val="2"/>
            <w:tcBorders>
              <w:top w:val="single" w:sz="6" w:space="0" w:color="auto"/>
              <w:bottom w:val="single" w:sz="4" w:space="0" w:color="auto"/>
            </w:tcBorders>
          </w:tcPr>
          <w:p w14:paraId="1ABC3749" w14:textId="77777777" w:rsidR="006E66FE" w:rsidRPr="00FD4CEF" w:rsidRDefault="006E66FE" w:rsidP="006E66FE">
            <w:pPr>
              <w:rPr>
                <w:rFonts w:ascii="Arial" w:hAnsi="Arial" w:cs="Arial"/>
                <w:sz w:val="20"/>
                <w:szCs w:val="20"/>
                <w:highlight w:val="green"/>
              </w:rPr>
            </w:pPr>
          </w:p>
        </w:tc>
        <w:tc>
          <w:tcPr>
            <w:tcW w:w="653" w:type="dxa"/>
            <w:tcBorders>
              <w:top w:val="single" w:sz="6" w:space="0" w:color="auto"/>
              <w:bottom w:val="single" w:sz="4" w:space="0" w:color="auto"/>
            </w:tcBorders>
          </w:tcPr>
          <w:p w14:paraId="41A1AE22" w14:textId="77777777" w:rsidR="006E66FE" w:rsidRPr="00FD4CEF" w:rsidRDefault="006E66FE" w:rsidP="006E66FE">
            <w:pPr>
              <w:rPr>
                <w:rFonts w:ascii="Arial" w:hAnsi="Arial" w:cs="Arial"/>
                <w:sz w:val="20"/>
                <w:szCs w:val="20"/>
                <w:highlight w:val="green"/>
              </w:rPr>
            </w:pPr>
          </w:p>
        </w:tc>
        <w:tc>
          <w:tcPr>
            <w:tcW w:w="790" w:type="dxa"/>
            <w:gridSpan w:val="2"/>
            <w:tcBorders>
              <w:top w:val="single" w:sz="6" w:space="0" w:color="auto"/>
              <w:bottom w:val="single" w:sz="4" w:space="0" w:color="auto"/>
            </w:tcBorders>
          </w:tcPr>
          <w:p w14:paraId="72A2142F" w14:textId="77777777" w:rsidR="006E66FE" w:rsidRPr="00FD4CEF" w:rsidRDefault="006E66FE" w:rsidP="006E66FE">
            <w:pPr>
              <w:rPr>
                <w:rFonts w:ascii="Arial" w:hAnsi="Arial" w:cs="Arial"/>
                <w:sz w:val="20"/>
                <w:szCs w:val="20"/>
                <w:highlight w:val="green"/>
              </w:rPr>
            </w:pPr>
          </w:p>
        </w:tc>
        <w:tc>
          <w:tcPr>
            <w:tcW w:w="3067" w:type="dxa"/>
            <w:gridSpan w:val="2"/>
            <w:tcBorders>
              <w:top w:val="single" w:sz="6" w:space="0" w:color="auto"/>
              <w:bottom w:val="single" w:sz="4" w:space="0" w:color="auto"/>
            </w:tcBorders>
          </w:tcPr>
          <w:p w14:paraId="4EED3401" w14:textId="77777777" w:rsidR="006E66FE" w:rsidRPr="00FD4CEF" w:rsidRDefault="006E66FE" w:rsidP="006E66FE">
            <w:pPr>
              <w:rPr>
                <w:rFonts w:ascii="Arial" w:hAnsi="Arial" w:cs="Arial"/>
                <w:sz w:val="20"/>
                <w:szCs w:val="20"/>
                <w:highlight w:val="green"/>
              </w:rPr>
            </w:pPr>
          </w:p>
        </w:tc>
      </w:tr>
      <w:tr w:rsidR="006E66FE" w:rsidRPr="00FD4CEF" w14:paraId="2CA1FC68"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3E8C864A" w14:textId="77777777" w:rsidR="006E66FE" w:rsidRPr="009519CD" w:rsidRDefault="006E66FE" w:rsidP="006E66FE">
            <w:pPr>
              <w:rPr>
                <w:rFonts w:ascii="Arial" w:hAnsi="Arial" w:cs="Arial"/>
                <w:sz w:val="20"/>
              </w:rPr>
            </w:pPr>
            <w:r>
              <w:rPr>
                <w:rFonts w:ascii="Arial" w:hAnsi="Arial" w:cs="Arial"/>
                <w:caps/>
              </w:rPr>
              <w:t xml:space="preserve">5.1.2.1.23. </w:t>
            </w:r>
            <w:r w:rsidRPr="004A5C2D">
              <w:rPr>
                <w:rFonts w:ascii="Arial" w:hAnsi="Arial" w:cs="Arial"/>
              </w:rPr>
              <w:t xml:space="preserve">Avant validation des écritures </w:t>
            </w:r>
            <w:r>
              <w:rPr>
                <w:rFonts w:ascii="Arial" w:hAnsi="Arial" w:cs="Arial"/>
              </w:rPr>
              <w:t>générée</w:t>
            </w:r>
            <w:r w:rsidRPr="004A5C2D">
              <w:rPr>
                <w:rFonts w:ascii="Arial" w:hAnsi="Arial" w:cs="Arial"/>
              </w:rPr>
              <w:t>s</w:t>
            </w:r>
            <w:r w:rsidRPr="004A5C2D">
              <w:rPr>
                <w:rFonts w:ascii="Arial" w:hAnsi="Arial" w:cs="Arial"/>
                <w:caps/>
              </w:rPr>
              <w:t xml:space="preserve">, </w:t>
            </w:r>
            <w:r w:rsidRPr="009519CD">
              <w:rPr>
                <w:rFonts w:ascii="Arial" w:hAnsi="Arial" w:cs="Arial"/>
                <w:sz w:val="20"/>
              </w:rPr>
              <w:t>Permettre de contrôler et modifier éventuellement les écritures générées à partir de l’OP : Générales, analytiques et budgétaire avant intégration</w:t>
            </w:r>
          </w:p>
        </w:tc>
        <w:tc>
          <w:tcPr>
            <w:tcW w:w="706" w:type="dxa"/>
            <w:gridSpan w:val="2"/>
            <w:tcBorders>
              <w:top w:val="single" w:sz="6" w:space="0" w:color="auto"/>
              <w:bottom w:val="single" w:sz="4" w:space="0" w:color="auto"/>
            </w:tcBorders>
          </w:tcPr>
          <w:p w14:paraId="3008A039" w14:textId="77777777" w:rsidR="006E66FE" w:rsidRPr="00FD4CEF" w:rsidRDefault="006E66FE" w:rsidP="006E66FE">
            <w:pPr>
              <w:rPr>
                <w:rFonts w:ascii="Arial" w:hAnsi="Arial" w:cs="Arial"/>
                <w:sz w:val="20"/>
                <w:szCs w:val="20"/>
                <w:highlight w:val="green"/>
              </w:rPr>
            </w:pPr>
          </w:p>
        </w:tc>
        <w:tc>
          <w:tcPr>
            <w:tcW w:w="792" w:type="dxa"/>
            <w:gridSpan w:val="2"/>
            <w:tcBorders>
              <w:top w:val="single" w:sz="6" w:space="0" w:color="auto"/>
              <w:bottom w:val="single" w:sz="4" w:space="0" w:color="auto"/>
            </w:tcBorders>
          </w:tcPr>
          <w:p w14:paraId="55F76E4B" w14:textId="77777777" w:rsidR="006E66FE" w:rsidRPr="00FD4CEF" w:rsidRDefault="006E66FE" w:rsidP="006E66FE">
            <w:pPr>
              <w:rPr>
                <w:rFonts w:ascii="Arial" w:hAnsi="Arial" w:cs="Arial"/>
                <w:sz w:val="20"/>
                <w:szCs w:val="20"/>
                <w:highlight w:val="green"/>
              </w:rPr>
            </w:pPr>
          </w:p>
        </w:tc>
        <w:tc>
          <w:tcPr>
            <w:tcW w:w="653" w:type="dxa"/>
            <w:tcBorders>
              <w:top w:val="single" w:sz="6" w:space="0" w:color="auto"/>
              <w:bottom w:val="single" w:sz="4" w:space="0" w:color="auto"/>
            </w:tcBorders>
          </w:tcPr>
          <w:p w14:paraId="104F06F2" w14:textId="77777777" w:rsidR="006E66FE" w:rsidRPr="00FD4CEF" w:rsidRDefault="006E66FE" w:rsidP="006E66FE">
            <w:pPr>
              <w:rPr>
                <w:rFonts w:ascii="Arial" w:hAnsi="Arial" w:cs="Arial"/>
                <w:sz w:val="20"/>
                <w:szCs w:val="20"/>
                <w:highlight w:val="green"/>
              </w:rPr>
            </w:pPr>
          </w:p>
        </w:tc>
        <w:tc>
          <w:tcPr>
            <w:tcW w:w="790" w:type="dxa"/>
            <w:gridSpan w:val="2"/>
            <w:tcBorders>
              <w:top w:val="single" w:sz="6" w:space="0" w:color="auto"/>
              <w:bottom w:val="single" w:sz="4" w:space="0" w:color="auto"/>
            </w:tcBorders>
          </w:tcPr>
          <w:p w14:paraId="42CA2145" w14:textId="77777777" w:rsidR="006E66FE" w:rsidRPr="00FD4CEF" w:rsidRDefault="006E66FE" w:rsidP="006E66FE">
            <w:pPr>
              <w:rPr>
                <w:rFonts w:ascii="Arial" w:hAnsi="Arial" w:cs="Arial"/>
                <w:sz w:val="20"/>
                <w:szCs w:val="20"/>
                <w:highlight w:val="green"/>
              </w:rPr>
            </w:pPr>
          </w:p>
        </w:tc>
        <w:tc>
          <w:tcPr>
            <w:tcW w:w="3067" w:type="dxa"/>
            <w:gridSpan w:val="2"/>
            <w:tcBorders>
              <w:top w:val="single" w:sz="6" w:space="0" w:color="auto"/>
              <w:bottom w:val="single" w:sz="4" w:space="0" w:color="auto"/>
            </w:tcBorders>
          </w:tcPr>
          <w:p w14:paraId="5F6B261C" w14:textId="77777777" w:rsidR="006E66FE" w:rsidRPr="00FD4CEF" w:rsidRDefault="006E66FE" w:rsidP="006E66FE">
            <w:pPr>
              <w:rPr>
                <w:rFonts w:ascii="Arial" w:hAnsi="Arial" w:cs="Arial"/>
                <w:sz w:val="20"/>
                <w:szCs w:val="20"/>
                <w:highlight w:val="green"/>
              </w:rPr>
            </w:pPr>
          </w:p>
        </w:tc>
      </w:tr>
      <w:tr w:rsidR="006E66FE" w:rsidRPr="00DB31B0" w14:paraId="0719085C"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5D5CDB66" w14:textId="77777777" w:rsidR="006E66FE" w:rsidRPr="00DB31B0" w:rsidRDefault="006E66FE" w:rsidP="006E66FE">
            <w:pPr>
              <w:rPr>
                <w:rFonts w:ascii="Arial" w:hAnsi="Arial" w:cs="Arial"/>
                <w:sz w:val="20"/>
              </w:rPr>
            </w:pPr>
            <w:r>
              <w:rPr>
                <w:rFonts w:ascii="Arial" w:hAnsi="Arial" w:cs="Arial"/>
                <w:caps/>
              </w:rPr>
              <w:lastRenderedPageBreak/>
              <w:t>5.1.2.1.24</w:t>
            </w:r>
            <w:r w:rsidRPr="00DB31B0">
              <w:rPr>
                <w:rFonts w:ascii="Arial" w:hAnsi="Arial" w:cs="Arial"/>
                <w:caps/>
              </w:rPr>
              <w:t xml:space="preserve">. </w:t>
            </w:r>
            <w:r w:rsidRPr="00DB31B0">
              <w:rPr>
                <w:rFonts w:ascii="Arial" w:hAnsi="Arial" w:cs="Arial"/>
                <w:sz w:val="20"/>
              </w:rPr>
              <w:t xml:space="preserve">Générer des écritures de </w:t>
            </w:r>
            <w:r w:rsidRPr="004A5C2D">
              <w:rPr>
                <w:rFonts w:ascii="Arial" w:hAnsi="Arial" w:cs="Arial"/>
                <w:sz w:val="20"/>
              </w:rPr>
              <w:t>règlement, après validation des rapprochements bancaires</w:t>
            </w:r>
          </w:p>
        </w:tc>
        <w:tc>
          <w:tcPr>
            <w:tcW w:w="706" w:type="dxa"/>
            <w:gridSpan w:val="2"/>
            <w:tcBorders>
              <w:top w:val="single" w:sz="6" w:space="0" w:color="auto"/>
              <w:bottom w:val="single" w:sz="4" w:space="0" w:color="auto"/>
            </w:tcBorders>
          </w:tcPr>
          <w:p w14:paraId="4E59CC0B"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65F5A2BA"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1B70A685"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4BB0F3D6"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5E87496F" w14:textId="77777777" w:rsidR="006E66FE" w:rsidRPr="00DB31B0" w:rsidRDefault="006E66FE" w:rsidP="006E66FE">
            <w:pPr>
              <w:rPr>
                <w:rFonts w:ascii="Arial" w:hAnsi="Arial" w:cs="Arial"/>
                <w:sz w:val="20"/>
                <w:szCs w:val="20"/>
              </w:rPr>
            </w:pPr>
          </w:p>
        </w:tc>
      </w:tr>
      <w:tr w:rsidR="006E66FE" w:rsidRPr="00DB31B0" w14:paraId="1B3A1479"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66626D83" w14:textId="77777777" w:rsidR="006E66FE" w:rsidRPr="00DB31B0" w:rsidRDefault="006E66FE" w:rsidP="006E66FE">
            <w:pPr>
              <w:rPr>
                <w:rFonts w:ascii="Arial" w:hAnsi="Arial" w:cs="Arial"/>
                <w:sz w:val="20"/>
              </w:rPr>
            </w:pPr>
            <w:r>
              <w:rPr>
                <w:rFonts w:ascii="Arial" w:hAnsi="Arial" w:cs="Arial"/>
                <w:caps/>
              </w:rPr>
              <w:t>5.1.2.1.25</w:t>
            </w:r>
            <w:r w:rsidRPr="00DB31B0">
              <w:rPr>
                <w:rFonts w:ascii="Arial" w:hAnsi="Arial" w:cs="Arial"/>
                <w:caps/>
              </w:rPr>
              <w:t xml:space="preserve">. </w:t>
            </w:r>
            <w:r w:rsidRPr="00DB31B0">
              <w:rPr>
                <w:rFonts w:ascii="Arial" w:hAnsi="Arial" w:cs="Arial"/>
                <w:sz w:val="20"/>
              </w:rPr>
              <w:t>Editer et numéroter les OP par entité émettrice</w:t>
            </w:r>
          </w:p>
        </w:tc>
        <w:tc>
          <w:tcPr>
            <w:tcW w:w="706" w:type="dxa"/>
            <w:gridSpan w:val="2"/>
            <w:tcBorders>
              <w:top w:val="single" w:sz="6" w:space="0" w:color="auto"/>
              <w:bottom w:val="single" w:sz="4" w:space="0" w:color="auto"/>
            </w:tcBorders>
          </w:tcPr>
          <w:p w14:paraId="69102E5A"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2CCF24E3"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21C6EB6A"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6741F7E7"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68D0542C" w14:textId="77777777" w:rsidR="006E66FE" w:rsidRPr="00DB31B0" w:rsidRDefault="006E66FE" w:rsidP="006E66FE">
            <w:pPr>
              <w:rPr>
                <w:rFonts w:ascii="Arial" w:hAnsi="Arial" w:cs="Arial"/>
                <w:sz w:val="20"/>
                <w:szCs w:val="20"/>
              </w:rPr>
            </w:pPr>
          </w:p>
        </w:tc>
      </w:tr>
      <w:tr w:rsidR="006E66FE" w:rsidRPr="00DB31B0" w14:paraId="1918BA6B"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1E301C6F" w14:textId="77777777" w:rsidR="006E66FE" w:rsidRPr="00DB31B0" w:rsidRDefault="006E66FE" w:rsidP="006E66FE">
            <w:pPr>
              <w:rPr>
                <w:rFonts w:ascii="Arial" w:hAnsi="Arial" w:cs="Arial"/>
                <w:sz w:val="20"/>
              </w:rPr>
            </w:pPr>
            <w:r>
              <w:rPr>
                <w:rFonts w:ascii="Arial" w:hAnsi="Arial" w:cs="Arial"/>
                <w:caps/>
              </w:rPr>
              <w:t>5.1.2.1.26</w:t>
            </w:r>
            <w:r w:rsidRPr="00DB31B0">
              <w:rPr>
                <w:rFonts w:ascii="Arial" w:hAnsi="Arial" w:cs="Arial"/>
                <w:caps/>
              </w:rPr>
              <w:t xml:space="preserve">. </w:t>
            </w:r>
            <w:r w:rsidRPr="00DB31B0">
              <w:rPr>
                <w:rFonts w:ascii="Arial" w:hAnsi="Arial" w:cs="Arial"/>
                <w:sz w:val="20"/>
              </w:rPr>
              <w:t xml:space="preserve">Gérer et éditer les ordres de </w:t>
            </w:r>
            <w:r w:rsidRPr="004A5C2D">
              <w:rPr>
                <w:rFonts w:ascii="Arial" w:hAnsi="Arial" w:cs="Arial"/>
                <w:sz w:val="20"/>
              </w:rPr>
              <w:t>virement par entité émettrice</w:t>
            </w:r>
          </w:p>
        </w:tc>
        <w:tc>
          <w:tcPr>
            <w:tcW w:w="706" w:type="dxa"/>
            <w:gridSpan w:val="2"/>
            <w:tcBorders>
              <w:top w:val="single" w:sz="6" w:space="0" w:color="auto"/>
              <w:bottom w:val="single" w:sz="4" w:space="0" w:color="auto"/>
            </w:tcBorders>
          </w:tcPr>
          <w:p w14:paraId="36BF83D3"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6C3103A6"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2F65FAE1"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76566213"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6AFD7906" w14:textId="77777777" w:rsidR="006E66FE" w:rsidRPr="00DB31B0" w:rsidRDefault="006E66FE" w:rsidP="006E66FE">
            <w:pPr>
              <w:rPr>
                <w:rFonts w:ascii="Arial" w:hAnsi="Arial" w:cs="Arial"/>
                <w:sz w:val="20"/>
                <w:szCs w:val="20"/>
              </w:rPr>
            </w:pPr>
          </w:p>
        </w:tc>
      </w:tr>
      <w:tr w:rsidR="006E66FE" w:rsidRPr="00DB31B0" w14:paraId="6163AE87"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64B44940" w14:textId="77777777" w:rsidR="006E66FE" w:rsidRPr="00DB31B0" w:rsidRDefault="006E66FE" w:rsidP="006E66FE">
            <w:pPr>
              <w:rPr>
                <w:rFonts w:ascii="Arial" w:hAnsi="Arial" w:cs="Arial"/>
                <w:sz w:val="20"/>
              </w:rPr>
            </w:pPr>
            <w:r>
              <w:rPr>
                <w:rFonts w:ascii="Arial" w:hAnsi="Arial" w:cs="Arial"/>
                <w:caps/>
              </w:rPr>
              <w:t>5.1.2.1.27</w:t>
            </w:r>
            <w:r w:rsidRPr="00DB31B0">
              <w:rPr>
                <w:rFonts w:ascii="Arial" w:hAnsi="Arial" w:cs="Arial"/>
                <w:caps/>
              </w:rPr>
              <w:t xml:space="preserve">. </w:t>
            </w:r>
            <w:r w:rsidRPr="00DB31B0">
              <w:rPr>
                <w:rFonts w:ascii="Arial" w:hAnsi="Arial" w:cs="Arial"/>
                <w:sz w:val="20"/>
              </w:rPr>
              <w:t xml:space="preserve">Gérer et éditer des OP par sous </w:t>
            </w:r>
            <w:r w:rsidRPr="004A5C2D">
              <w:rPr>
                <w:rFonts w:ascii="Arial" w:hAnsi="Arial" w:cs="Arial"/>
                <w:sz w:val="20"/>
              </w:rPr>
              <w:t>ordonnateur (chaque entité émettrice a son sous ordonnateur)</w:t>
            </w:r>
          </w:p>
        </w:tc>
        <w:tc>
          <w:tcPr>
            <w:tcW w:w="706" w:type="dxa"/>
            <w:gridSpan w:val="2"/>
            <w:tcBorders>
              <w:top w:val="single" w:sz="6" w:space="0" w:color="auto"/>
              <w:bottom w:val="single" w:sz="4" w:space="0" w:color="auto"/>
            </w:tcBorders>
          </w:tcPr>
          <w:p w14:paraId="736B06CC"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6BF0A52F"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09FDFDA1"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6FF7BF36"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0E6F5D87" w14:textId="77777777" w:rsidR="006E66FE" w:rsidRPr="00DB31B0" w:rsidRDefault="006E66FE" w:rsidP="006E66FE">
            <w:pPr>
              <w:rPr>
                <w:rFonts w:ascii="Arial" w:hAnsi="Arial" w:cs="Arial"/>
                <w:sz w:val="20"/>
                <w:szCs w:val="20"/>
              </w:rPr>
            </w:pPr>
          </w:p>
        </w:tc>
      </w:tr>
      <w:tr w:rsidR="006E66FE" w:rsidRPr="00AA7795" w14:paraId="3FD6326C" w14:textId="77777777" w:rsidTr="00754C0B">
        <w:trPr>
          <w:gridAfter w:val="2"/>
          <w:wAfter w:w="177" w:type="dxa"/>
          <w:cantSplit/>
          <w:trHeight w:val="264"/>
        </w:trPr>
        <w:tc>
          <w:tcPr>
            <w:tcW w:w="9781" w:type="dxa"/>
            <w:gridSpan w:val="12"/>
            <w:tcBorders>
              <w:top w:val="single" w:sz="6" w:space="0" w:color="auto"/>
              <w:left w:val="single" w:sz="6" w:space="0" w:color="auto"/>
              <w:bottom w:val="single" w:sz="6" w:space="0" w:color="auto"/>
              <w:right w:val="single" w:sz="6" w:space="0" w:color="auto"/>
            </w:tcBorders>
            <w:shd w:val="clear" w:color="auto" w:fill="C2D69B"/>
          </w:tcPr>
          <w:p w14:paraId="482B4A82" w14:textId="77777777" w:rsidR="006E66FE" w:rsidRPr="00AA7795" w:rsidRDefault="006E66FE" w:rsidP="006E66FE">
            <w:pPr>
              <w:rPr>
                <w:rFonts w:ascii="Arial" w:hAnsi="Arial" w:cs="Arial"/>
                <w:color w:val="FF0000"/>
                <w:sz w:val="20"/>
                <w:szCs w:val="20"/>
              </w:rPr>
            </w:pPr>
            <w:r w:rsidRPr="004A5C2D">
              <w:rPr>
                <w:rFonts w:ascii="Arial" w:hAnsi="Arial" w:cs="Arial"/>
                <w:caps/>
                <w:sz w:val="20"/>
                <w:szCs w:val="20"/>
              </w:rPr>
              <w:t xml:space="preserve">5.1.2.2. </w:t>
            </w:r>
            <w:r w:rsidRPr="004A5C2D">
              <w:rPr>
                <w:rFonts w:ascii="Arial" w:hAnsi="Arial" w:cs="Arial"/>
                <w:sz w:val="20"/>
                <w:szCs w:val="20"/>
              </w:rPr>
              <w:t>Comptabilité Stocks</w:t>
            </w:r>
          </w:p>
        </w:tc>
      </w:tr>
      <w:tr w:rsidR="006E66FE" w:rsidRPr="00DB31B0" w14:paraId="45350FA5"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175920DE" w14:textId="77777777" w:rsidR="006E66FE" w:rsidRPr="00DB31B0" w:rsidRDefault="006E66FE" w:rsidP="006E66FE">
            <w:pPr>
              <w:rPr>
                <w:rFonts w:ascii="Arial" w:hAnsi="Arial" w:cs="Arial"/>
                <w:sz w:val="20"/>
              </w:rPr>
            </w:pPr>
            <w:r w:rsidRPr="00DB31B0">
              <w:rPr>
                <w:rFonts w:ascii="Arial" w:hAnsi="Arial" w:cs="Arial"/>
                <w:caps/>
              </w:rPr>
              <w:t xml:space="preserve">5.1.2.2.1. </w:t>
            </w:r>
            <w:r w:rsidRPr="00DB31B0">
              <w:rPr>
                <w:rFonts w:ascii="Arial" w:hAnsi="Arial" w:cs="Arial"/>
                <w:sz w:val="20"/>
              </w:rPr>
              <w:t>Permettre de gérer le stock théorique pour les besoins d'arrêté comptable mensuel</w:t>
            </w:r>
          </w:p>
        </w:tc>
        <w:tc>
          <w:tcPr>
            <w:tcW w:w="706" w:type="dxa"/>
            <w:gridSpan w:val="2"/>
            <w:tcBorders>
              <w:top w:val="single" w:sz="6" w:space="0" w:color="auto"/>
              <w:bottom w:val="single" w:sz="4" w:space="0" w:color="auto"/>
            </w:tcBorders>
          </w:tcPr>
          <w:p w14:paraId="514EB100"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52E92A5C"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560AF1B3"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7CE7378A"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4D4AAF54" w14:textId="77777777" w:rsidR="006E66FE" w:rsidRPr="00DB31B0" w:rsidRDefault="006E66FE" w:rsidP="006E66FE">
            <w:pPr>
              <w:rPr>
                <w:rFonts w:ascii="Arial" w:hAnsi="Arial" w:cs="Arial"/>
                <w:sz w:val="20"/>
                <w:szCs w:val="20"/>
              </w:rPr>
            </w:pPr>
          </w:p>
        </w:tc>
      </w:tr>
      <w:tr w:rsidR="006E66FE" w:rsidRPr="00DB31B0" w14:paraId="39DD5043"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1FA5F686" w14:textId="77777777" w:rsidR="006E66FE" w:rsidRPr="00DB31B0" w:rsidRDefault="006E66FE" w:rsidP="006E66FE">
            <w:pPr>
              <w:rPr>
                <w:rFonts w:ascii="Arial" w:hAnsi="Arial" w:cs="Arial"/>
                <w:sz w:val="20"/>
              </w:rPr>
            </w:pPr>
            <w:r w:rsidRPr="00DB31B0">
              <w:rPr>
                <w:rFonts w:ascii="Arial" w:hAnsi="Arial" w:cs="Arial"/>
                <w:caps/>
              </w:rPr>
              <w:t xml:space="preserve">5.1.2.2.2. </w:t>
            </w:r>
            <w:r w:rsidRPr="00DB31B0">
              <w:rPr>
                <w:rFonts w:ascii="Arial" w:hAnsi="Arial" w:cs="Arial"/>
                <w:sz w:val="20"/>
              </w:rPr>
              <w:t>Générer automatiquement des écritures de stock</w:t>
            </w:r>
            <w:r>
              <w:rPr>
                <w:rFonts w:ascii="Arial" w:hAnsi="Arial" w:cs="Arial"/>
                <w:sz w:val="20"/>
              </w:rPr>
              <w:t xml:space="preserve"> </w:t>
            </w:r>
            <w:r w:rsidRPr="004A5C2D">
              <w:rPr>
                <w:rFonts w:ascii="Arial" w:hAnsi="Arial" w:cs="Arial"/>
                <w:sz w:val="20"/>
              </w:rPr>
              <w:t>périodiquement</w:t>
            </w:r>
          </w:p>
        </w:tc>
        <w:tc>
          <w:tcPr>
            <w:tcW w:w="706" w:type="dxa"/>
            <w:gridSpan w:val="2"/>
            <w:tcBorders>
              <w:top w:val="single" w:sz="6" w:space="0" w:color="auto"/>
              <w:bottom w:val="single" w:sz="4" w:space="0" w:color="auto"/>
            </w:tcBorders>
          </w:tcPr>
          <w:p w14:paraId="3CEF3464"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3FB9C5A2"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54DFA181"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2243C0E9"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1C4C6577" w14:textId="77777777" w:rsidR="006E66FE" w:rsidRPr="00DB31B0" w:rsidRDefault="006E66FE" w:rsidP="006E66FE">
            <w:pPr>
              <w:rPr>
                <w:rFonts w:ascii="Arial" w:hAnsi="Arial" w:cs="Arial"/>
                <w:sz w:val="20"/>
                <w:szCs w:val="20"/>
              </w:rPr>
            </w:pPr>
          </w:p>
        </w:tc>
      </w:tr>
      <w:tr w:rsidR="006E66FE" w:rsidRPr="00DB31B0" w14:paraId="0414C4D9"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7A5CDF7F" w14:textId="77777777" w:rsidR="006E66FE" w:rsidRPr="00DB31B0" w:rsidRDefault="006E66FE" w:rsidP="006E66FE">
            <w:pPr>
              <w:rPr>
                <w:rFonts w:ascii="Arial" w:hAnsi="Arial" w:cs="Arial"/>
                <w:sz w:val="20"/>
              </w:rPr>
            </w:pPr>
            <w:r w:rsidRPr="00DB31B0">
              <w:rPr>
                <w:rFonts w:ascii="Arial" w:hAnsi="Arial" w:cs="Arial"/>
                <w:caps/>
              </w:rPr>
              <w:t xml:space="preserve">5.1.2.2.3. </w:t>
            </w:r>
            <w:r w:rsidRPr="00DB31B0">
              <w:rPr>
                <w:rFonts w:ascii="Arial" w:hAnsi="Arial" w:cs="Arial"/>
                <w:sz w:val="20"/>
              </w:rPr>
              <w:t>Gérer l'état du stock par ancienneté</w:t>
            </w:r>
          </w:p>
        </w:tc>
        <w:tc>
          <w:tcPr>
            <w:tcW w:w="706" w:type="dxa"/>
            <w:gridSpan w:val="2"/>
            <w:tcBorders>
              <w:top w:val="single" w:sz="6" w:space="0" w:color="auto"/>
              <w:bottom w:val="single" w:sz="4" w:space="0" w:color="auto"/>
            </w:tcBorders>
          </w:tcPr>
          <w:p w14:paraId="57F6FE13"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397E1152"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346B3847"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105ACC32"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065849D3" w14:textId="77777777" w:rsidR="006E66FE" w:rsidRPr="00DB31B0" w:rsidRDefault="006E66FE" w:rsidP="006E66FE">
            <w:pPr>
              <w:rPr>
                <w:rFonts w:ascii="Arial" w:hAnsi="Arial" w:cs="Arial"/>
                <w:sz w:val="20"/>
                <w:szCs w:val="20"/>
              </w:rPr>
            </w:pPr>
          </w:p>
        </w:tc>
      </w:tr>
      <w:tr w:rsidR="006E66FE" w:rsidRPr="00DB31B0" w14:paraId="6C9830E0"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2BD07E38" w14:textId="77777777" w:rsidR="006E66FE" w:rsidRPr="00DB31B0" w:rsidRDefault="006E66FE" w:rsidP="006E66FE">
            <w:pPr>
              <w:rPr>
                <w:rFonts w:ascii="Arial" w:hAnsi="Arial" w:cs="Arial"/>
                <w:sz w:val="20"/>
              </w:rPr>
            </w:pPr>
            <w:r w:rsidRPr="00DB31B0">
              <w:rPr>
                <w:rFonts w:ascii="Arial" w:hAnsi="Arial" w:cs="Arial"/>
                <w:caps/>
              </w:rPr>
              <w:t xml:space="preserve">5.1.2.2.4. </w:t>
            </w:r>
            <w:r w:rsidRPr="00DB31B0">
              <w:rPr>
                <w:rFonts w:ascii="Arial" w:hAnsi="Arial" w:cs="Arial"/>
                <w:sz w:val="20"/>
              </w:rPr>
              <w:t>Gérer la dépréciation du stock avec identification précise des articles concernés et leurs emplacements</w:t>
            </w:r>
          </w:p>
        </w:tc>
        <w:tc>
          <w:tcPr>
            <w:tcW w:w="706" w:type="dxa"/>
            <w:gridSpan w:val="2"/>
            <w:tcBorders>
              <w:top w:val="single" w:sz="6" w:space="0" w:color="auto"/>
              <w:bottom w:val="single" w:sz="4" w:space="0" w:color="auto"/>
            </w:tcBorders>
          </w:tcPr>
          <w:p w14:paraId="7886E576"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6A1DC5C4"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1338F19B"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0A999563"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4104B4C8" w14:textId="77777777" w:rsidR="006E66FE" w:rsidRPr="00DB31B0" w:rsidRDefault="006E66FE" w:rsidP="006E66FE">
            <w:pPr>
              <w:rPr>
                <w:rFonts w:ascii="Arial" w:hAnsi="Arial" w:cs="Arial"/>
                <w:sz w:val="20"/>
                <w:szCs w:val="20"/>
              </w:rPr>
            </w:pPr>
          </w:p>
        </w:tc>
      </w:tr>
      <w:tr w:rsidR="006E66FE" w:rsidRPr="00DB31B0" w14:paraId="1C8C7080"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2597E183" w14:textId="77777777" w:rsidR="006E66FE" w:rsidRPr="00DB31B0" w:rsidRDefault="006E66FE" w:rsidP="006E66FE">
            <w:pPr>
              <w:rPr>
                <w:rFonts w:ascii="Arial" w:hAnsi="Arial" w:cs="Arial"/>
                <w:sz w:val="20"/>
              </w:rPr>
            </w:pPr>
            <w:r w:rsidRPr="00DB31B0">
              <w:rPr>
                <w:rFonts w:ascii="Arial" w:hAnsi="Arial" w:cs="Arial"/>
                <w:caps/>
              </w:rPr>
              <w:t xml:space="preserve">5.1.2.2.5. </w:t>
            </w:r>
            <w:r w:rsidRPr="00DB31B0">
              <w:rPr>
                <w:rFonts w:ascii="Arial" w:hAnsi="Arial" w:cs="Arial"/>
                <w:sz w:val="20"/>
              </w:rPr>
              <w:t>Editer des états mensuels du stock par site, article et emplacement en quantité et en valeur : Stock initial - Réceptionné - Consommé - Stock final</w:t>
            </w:r>
          </w:p>
        </w:tc>
        <w:tc>
          <w:tcPr>
            <w:tcW w:w="706" w:type="dxa"/>
            <w:gridSpan w:val="2"/>
            <w:tcBorders>
              <w:top w:val="single" w:sz="6" w:space="0" w:color="auto"/>
              <w:bottom w:val="single" w:sz="4" w:space="0" w:color="auto"/>
            </w:tcBorders>
          </w:tcPr>
          <w:p w14:paraId="4EB313DD"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470DE4BE"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7B0D3698"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44F462CC"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6E7F166E" w14:textId="77777777" w:rsidR="006E66FE" w:rsidRPr="00DB31B0" w:rsidRDefault="006E66FE" w:rsidP="006E66FE">
            <w:pPr>
              <w:rPr>
                <w:rFonts w:ascii="Arial" w:hAnsi="Arial" w:cs="Arial"/>
                <w:sz w:val="20"/>
                <w:szCs w:val="20"/>
              </w:rPr>
            </w:pPr>
          </w:p>
        </w:tc>
      </w:tr>
      <w:tr w:rsidR="006E66FE" w:rsidRPr="00DB31B0" w14:paraId="7F7A8E69"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52C49FC3" w14:textId="77777777" w:rsidR="006E66FE" w:rsidRPr="00DB31B0" w:rsidRDefault="006E66FE" w:rsidP="006E66FE">
            <w:pPr>
              <w:rPr>
                <w:rFonts w:ascii="Arial" w:hAnsi="Arial" w:cs="Arial"/>
                <w:sz w:val="20"/>
              </w:rPr>
            </w:pPr>
            <w:r w:rsidRPr="00DB31B0">
              <w:rPr>
                <w:rFonts w:ascii="Arial" w:hAnsi="Arial" w:cs="Arial"/>
                <w:caps/>
              </w:rPr>
              <w:t xml:space="preserve">5.1.2.2.6. </w:t>
            </w:r>
            <w:r w:rsidRPr="00DB31B0">
              <w:rPr>
                <w:rFonts w:ascii="Arial" w:hAnsi="Arial" w:cs="Arial"/>
                <w:sz w:val="20"/>
              </w:rPr>
              <w:t xml:space="preserve">Mettre à jour le PMP des articles à la réception </w:t>
            </w:r>
          </w:p>
        </w:tc>
        <w:tc>
          <w:tcPr>
            <w:tcW w:w="706" w:type="dxa"/>
            <w:gridSpan w:val="2"/>
            <w:tcBorders>
              <w:top w:val="single" w:sz="6" w:space="0" w:color="auto"/>
              <w:bottom w:val="single" w:sz="4" w:space="0" w:color="auto"/>
            </w:tcBorders>
          </w:tcPr>
          <w:p w14:paraId="5C31DDB2"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0012D80D"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6DF70ACA"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3965DDB2"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13F6D5F3" w14:textId="77777777" w:rsidR="006E66FE" w:rsidRPr="00DB31B0" w:rsidRDefault="006E66FE" w:rsidP="006E66FE">
            <w:pPr>
              <w:rPr>
                <w:rFonts w:ascii="Arial" w:hAnsi="Arial" w:cs="Arial"/>
                <w:sz w:val="20"/>
                <w:szCs w:val="20"/>
              </w:rPr>
            </w:pPr>
          </w:p>
        </w:tc>
      </w:tr>
      <w:tr w:rsidR="006E66FE" w:rsidRPr="00DB31B0" w14:paraId="75CC9212"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1BB648C2" w14:textId="77777777" w:rsidR="006E66FE" w:rsidRPr="00DB31B0" w:rsidRDefault="006E66FE" w:rsidP="006E66FE">
            <w:pPr>
              <w:rPr>
                <w:rFonts w:ascii="Arial" w:hAnsi="Arial" w:cs="Arial"/>
                <w:sz w:val="20"/>
              </w:rPr>
            </w:pPr>
            <w:r w:rsidRPr="00DB31B0">
              <w:rPr>
                <w:rFonts w:ascii="Arial" w:hAnsi="Arial" w:cs="Arial"/>
                <w:caps/>
              </w:rPr>
              <w:t xml:space="preserve">5.1.2.2.7. </w:t>
            </w:r>
            <w:r>
              <w:rPr>
                <w:rFonts w:ascii="Arial" w:hAnsi="Arial" w:cs="Arial"/>
                <w:sz w:val="20"/>
              </w:rPr>
              <w:t>Permettre la valorisation</w:t>
            </w:r>
            <w:r w:rsidRPr="00DB31B0">
              <w:rPr>
                <w:rFonts w:ascii="Arial" w:hAnsi="Arial" w:cs="Arial"/>
                <w:sz w:val="20"/>
              </w:rPr>
              <w:t xml:space="preserve"> de la consommation des articles sur la base du PMP du jour de leur sortie du stock ou sur le PMP du fin de mois</w:t>
            </w:r>
          </w:p>
        </w:tc>
        <w:tc>
          <w:tcPr>
            <w:tcW w:w="706" w:type="dxa"/>
            <w:gridSpan w:val="2"/>
            <w:tcBorders>
              <w:top w:val="single" w:sz="6" w:space="0" w:color="auto"/>
              <w:bottom w:val="single" w:sz="4" w:space="0" w:color="auto"/>
            </w:tcBorders>
          </w:tcPr>
          <w:p w14:paraId="3B1202A2"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3CFBD79E"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248BAF47"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1DCFF955"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4E9CF0BE" w14:textId="77777777" w:rsidR="006E66FE" w:rsidRPr="00DB31B0" w:rsidRDefault="006E66FE" w:rsidP="006E66FE">
            <w:pPr>
              <w:rPr>
                <w:rFonts w:ascii="Arial" w:hAnsi="Arial" w:cs="Arial"/>
                <w:sz w:val="20"/>
                <w:szCs w:val="20"/>
              </w:rPr>
            </w:pPr>
          </w:p>
        </w:tc>
      </w:tr>
      <w:tr w:rsidR="006E66FE" w:rsidRPr="00DB31B0" w14:paraId="416D7ED5"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440CAFB4" w14:textId="77777777" w:rsidR="006E66FE" w:rsidRPr="00DB31B0" w:rsidRDefault="006E66FE" w:rsidP="006E66FE">
            <w:pPr>
              <w:rPr>
                <w:rFonts w:ascii="Arial" w:hAnsi="Arial" w:cs="Arial"/>
                <w:sz w:val="20"/>
              </w:rPr>
            </w:pPr>
            <w:r w:rsidRPr="00DB31B0">
              <w:rPr>
                <w:rFonts w:ascii="Arial" w:hAnsi="Arial" w:cs="Arial"/>
                <w:caps/>
              </w:rPr>
              <w:t xml:space="preserve">5.1.2.2.8. </w:t>
            </w:r>
            <w:r w:rsidRPr="00DB31B0">
              <w:rPr>
                <w:rFonts w:ascii="Arial" w:hAnsi="Arial" w:cs="Arial"/>
                <w:sz w:val="20"/>
              </w:rPr>
              <w:t>Générer des écritures de redressement du stock à fin de l'exercice</w:t>
            </w:r>
          </w:p>
        </w:tc>
        <w:tc>
          <w:tcPr>
            <w:tcW w:w="706" w:type="dxa"/>
            <w:gridSpan w:val="2"/>
            <w:tcBorders>
              <w:top w:val="single" w:sz="6" w:space="0" w:color="auto"/>
              <w:bottom w:val="single" w:sz="4" w:space="0" w:color="auto"/>
            </w:tcBorders>
          </w:tcPr>
          <w:p w14:paraId="35BD6D46"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3F15EAF3"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46E341EC"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1764C5D1"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1005968E" w14:textId="77777777" w:rsidR="006E66FE" w:rsidRPr="00DB31B0" w:rsidRDefault="006E66FE" w:rsidP="006E66FE">
            <w:pPr>
              <w:rPr>
                <w:rFonts w:ascii="Arial" w:hAnsi="Arial" w:cs="Arial"/>
                <w:sz w:val="20"/>
                <w:szCs w:val="20"/>
              </w:rPr>
            </w:pPr>
          </w:p>
        </w:tc>
      </w:tr>
      <w:tr w:rsidR="006E66FE" w:rsidRPr="00DB31B0" w14:paraId="55474404" w14:textId="77777777" w:rsidTr="00754C0B">
        <w:trPr>
          <w:gridAfter w:val="2"/>
          <w:wAfter w:w="177" w:type="dxa"/>
          <w:cantSplit/>
          <w:trHeight w:val="264"/>
        </w:trPr>
        <w:tc>
          <w:tcPr>
            <w:tcW w:w="9781" w:type="dxa"/>
            <w:gridSpan w:val="12"/>
            <w:tcBorders>
              <w:top w:val="single" w:sz="6" w:space="0" w:color="auto"/>
              <w:left w:val="single" w:sz="6" w:space="0" w:color="auto"/>
              <w:bottom w:val="single" w:sz="6" w:space="0" w:color="auto"/>
              <w:right w:val="single" w:sz="6" w:space="0" w:color="auto"/>
            </w:tcBorders>
            <w:shd w:val="clear" w:color="auto" w:fill="C2D69B"/>
          </w:tcPr>
          <w:p w14:paraId="20A78287" w14:textId="77777777" w:rsidR="006E66FE" w:rsidRPr="00DB31B0" w:rsidRDefault="006E66FE" w:rsidP="006E66FE">
            <w:pPr>
              <w:rPr>
                <w:rFonts w:ascii="Arial" w:hAnsi="Arial" w:cs="Arial"/>
                <w:sz w:val="20"/>
                <w:szCs w:val="20"/>
              </w:rPr>
            </w:pPr>
            <w:r w:rsidRPr="00DB31B0">
              <w:rPr>
                <w:rFonts w:ascii="Arial" w:hAnsi="Arial" w:cs="Arial"/>
                <w:caps/>
                <w:sz w:val="20"/>
                <w:szCs w:val="20"/>
              </w:rPr>
              <w:t xml:space="preserve">5.1.2.3. </w:t>
            </w:r>
            <w:r w:rsidRPr="00DB31B0">
              <w:rPr>
                <w:rFonts w:ascii="Arial" w:hAnsi="Arial" w:cs="Arial"/>
                <w:sz w:val="20"/>
                <w:szCs w:val="20"/>
              </w:rPr>
              <w:t>Analyse des comptes</w:t>
            </w:r>
          </w:p>
        </w:tc>
      </w:tr>
      <w:tr w:rsidR="006E66FE" w:rsidRPr="00DB31B0" w14:paraId="55CD45E0"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2A093887" w14:textId="77777777" w:rsidR="006E66FE" w:rsidRPr="00DB31B0" w:rsidRDefault="006E66FE" w:rsidP="006E66FE">
            <w:pPr>
              <w:rPr>
                <w:rFonts w:ascii="Arial" w:hAnsi="Arial" w:cs="Arial"/>
                <w:sz w:val="20"/>
              </w:rPr>
            </w:pPr>
            <w:r w:rsidRPr="00DB31B0">
              <w:rPr>
                <w:rFonts w:ascii="Arial" w:hAnsi="Arial" w:cs="Arial"/>
                <w:caps/>
              </w:rPr>
              <w:t xml:space="preserve">5.1.2.3.1. </w:t>
            </w:r>
            <w:r w:rsidRPr="00DB31B0">
              <w:rPr>
                <w:rFonts w:ascii="Arial" w:hAnsi="Arial" w:cs="Arial"/>
                <w:sz w:val="20"/>
              </w:rPr>
              <w:t xml:space="preserve">Gérer automatiquement des reports à nouveau à l'ouverture de </w:t>
            </w:r>
            <w:r w:rsidRPr="004A5C2D">
              <w:rPr>
                <w:rFonts w:ascii="Arial" w:hAnsi="Arial" w:cs="Arial"/>
                <w:sz w:val="20"/>
              </w:rPr>
              <w:t xml:space="preserve">l'exercice après clôture </w:t>
            </w:r>
          </w:p>
        </w:tc>
        <w:tc>
          <w:tcPr>
            <w:tcW w:w="706" w:type="dxa"/>
            <w:gridSpan w:val="2"/>
            <w:tcBorders>
              <w:top w:val="single" w:sz="6" w:space="0" w:color="auto"/>
              <w:bottom w:val="single" w:sz="4" w:space="0" w:color="auto"/>
            </w:tcBorders>
          </w:tcPr>
          <w:p w14:paraId="3ECA5C2C"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743EE89C"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2C6EA6B4"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2BFE0EF3"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4C9045A9" w14:textId="77777777" w:rsidR="006E66FE" w:rsidRPr="00DB31B0" w:rsidRDefault="006E66FE" w:rsidP="006E66FE">
            <w:pPr>
              <w:rPr>
                <w:rFonts w:ascii="Arial" w:hAnsi="Arial" w:cs="Arial"/>
                <w:sz w:val="20"/>
                <w:szCs w:val="20"/>
              </w:rPr>
            </w:pPr>
          </w:p>
        </w:tc>
      </w:tr>
      <w:tr w:rsidR="006E66FE" w:rsidRPr="00DB31B0" w14:paraId="5C39B27C"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3EFE8847" w14:textId="77777777" w:rsidR="006E66FE" w:rsidRPr="00DB31B0" w:rsidRDefault="006E66FE" w:rsidP="006E66FE">
            <w:pPr>
              <w:rPr>
                <w:rFonts w:ascii="Arial" w:hAnsi="Arial" w:cs="Arial"/>
                <w:sz w:val="20"/>
              </w:rPr>
            </w:pPr>
            <w:r w:rsidRPr="00DB31B0">
              <w:rPr>
                <w:rFonts w:ascii="Arial" w:hAnsi="Arial" w:cs="Arial"/>
                <w:caps/>
              </w:rPr>
              <w:t xml:space="preserve">5.1.2.3.2. </w:t>
            </w:r>
            <w:r w:rsidRPr="00DB31B0">
              <w:rPr>
                <w:rFonts w:ascii="Arial" w:hAnsi="Arial" w:cs="Arial"/>
                <w:sz w:val="20"/>
              </w:rPr>
              <w:t xml:space="preserve">Prévoir des écritures brouillards avant </w:t>
            </w:r>
            <w:r w:rsidRPr="004A5C2D">
              <w:rPr>
                <w:rFonts w:ascii="Arial" w:hAnsi="Arial" w:cs="Arial"/>
                <w:sz w:val="20"/>
              </w:rPr>
              <w:t>intégration de n’importe quelle écriture</w:t>
            </w:r>
          </w:p>
        </w:tc>
        <w:tc>
          <w:tcPr>
            <w:tcW w:w="706" w:type="dxa"/>
            <w:gridSpan w:val="2"/>
            <w:tcBorders>
              <w:top w:val="single" w:sz="6" w:space="0" w:color="auto"/>
              <w:bottom w:val="single" w:sz="4" w:space="0" w:color="auto"/>
            </w:tcBorders>
          </w:tcPr>
          <w:p w14:paraId="45BEE6D5"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47AA4774"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6A841151"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67994B02"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7EDF6BDB" w14:textId="77777777" w:rsidR="006E66FE" w:rsidRPr="00DB31B0" w:rsidRDefault="006E66FE" w:rsidP="006E66FE">
            <w:pPr>
              <w:rPr>
                <w:rFonts w:ascii="Arial" w:hAnsi="Arial" w:cs="Arial"/>
                <w:sz w:val="20"/>
                <w:szCs w:val="20"/>
              </w:rPr>
            </w:pPr>
          </w:p>
        </w:tc>
      </w:tr>
      <w:tr w:rsidR="006E66FE" w:rsidRPr="00DB31B0" w14:paraId="0C964B27"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2C8117B0" w14:textId="77777777" w:rsidR="006E66FE" w:rsidRPr="00DB31B0" w:rsidRDefault="006E66FE" w:rsidP="006E66FE">
            <w:pPr>
              <w:rPr>
                <w:rFonts w:ascii="Arial" w:hAnsi="Arial" w:cs="Arial"/>
                <w:sz w:val="20"/>
              </w:rPr>
            </w:pPr>
            <w:r w:rsidRPr="00DB31B0">
              <w:rPr>
                <w:rFonts w:ascii="Arial" w:hAnsi="Arial" w:cs="Arial"/>
                <w:caps/>
              </w:rPr>
              <w:t xml:space="preserve">5.1.2.3.3. </w:t>
            </w:r>
            <w:r w:rsidRPr="00DB31B0">
              <w:rPr>
                <w:rFonts w:ascii="Arial" w:hAnsi="Arial" w:cs="Arial"/>
                <w:sz w:val="20"/>
              </w:rPr>
              <w:t>Permettre de retracer les événements sources liés à chaque écriture</w:t>
            </w:r>
          </w:p>
        </w:tc>
        <w:tc>
          <w:tcPr>
            <w:tcW w:w="706" w:type="dxa"/>
            <w:gridSpan w:val="2"/>
            <w:tcBorders>
              <w:top w:val="single" w:sz="6" w:space="0" w:color="auto"/>
              <w:bottom w:val="single" w:sz="4" w:space="0" w:color="auto"/>
            </w:tcBorders>
          </w:tcPr>
          <w:p w14:paraId="6F769034"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32870FDB"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02780CDE"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52925EFD"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5452EE8C" w14:textId="77777777" w:rsidR="006E66FE" w:rsidRPr="00DB31B0" w:rsidRDefault="006E66FE" w:rsidP="006E66FE">
            <w:pPr>
              <w:rPr>
                <w:rFonts w:ascii="Arial" w:hAnsi="Arial" w:cs="Arial"/>
                <w:sz w:val="20"/>
                <w:szCs w:val="20"/>
              </w:rPr>
            </w:pPr>
          </w:p>
        </w:tc>
      </w:tr>
      <w:tr w:rsidR="006E66FE" w:rsidRPr="00DB31B0" w14:paraId="14227FF2"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7CCDC5EB" w14:textId="77777777" w:rsidR="006E66FE" w:rsidRPr="00DB31B0" w:rsidRDefault="006E66FE" w:rsidP="006E66FE">
            <w:pPr>
              <w:rPr>
                <w:rFonts w:ascii="Arial" w:hAnsi="Arial" w:cs="Arial"/>
                <w:sz w:val="20"/>
              </w:rPr>
            </w:pPr>
            <w:r w:rsidRPr="00DB31B0">
              <w:rPr>
                <w:rFonts w:ascii="Arial" w:hAnsi="Arial" w:cs="Arial"/>
                <w:caps/>
              </w:rPr>
              <w:t xml:space="preserve">5.1.2.3.4. </w:t>
            </w:r>
            <w:r w:rsidRPr="00DB31B0">
              <w:rPr>
                <w:rFonts w:ascii="Arial" w:hAnsi="Arial" w:cs="Arial"/>
                <w:sz w:val="20"/>
              </w:rPr>
              <w:t>Avoir la possibilité de dé rapprocher / dé lettrer après rapprochement et lettrage</w:t>
            </w:r>
          </w:p>
        </w:tc>
        <w:tc>
          <w:tcPr>
            <w:tcW w:w="706" w:type="dxa"/>
            <w:gridSpan w:val="2"/>
            <w:tcBorders>
              <w:top w:val="single" w:sz="6" w:space="0" w:color="auto"/>
              <w:bottom w:val="single" w:sz="4" w:space="0" w:color="auto"/>
            </w:tcBorders>
          </w:tcPr>
          <w:p w14:paraId="7D2ED5C2"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08CB6A64"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7EBD3BFE"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3CB36BEC"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4A3FFEE5" w14:textId="77777777" w:rsidR="006E66FE" w:rsidRPr="00DB31B0" w:rsidRDefault="006E66FE" w:rsidP="006E66FE">
            <w:pPr>
              <w:rPr>
                <w:rFonts w:ascii="Arial" w:hAnsi="Arial" w:cs="Arial"/>
                <w:sz w:val="20"/>
                <w:szCs w:val="20"/>
              </w:rPr>
            </w:pPr>
          </w:p>
        </w:tc>
      </w:tr>
      <w:tr w:rsidR="006E66FE" w:rsidRPr="00DB31B0" w14:paraId="46D736B5"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0A9317D9" w14:textId="77777777" w:rsidR="006E66FE" w:rsidRPr="00DB31B0" w:rsidRDefault="006E66FE" w:rsidP="006E66FE">
            <w:pPr>
              <w:rPr>
                <w:rFonts w:ascii="Arial" w:hAnsi="Arial" w:cs="Arial"/>
                <w:sz w:val="20"/>
              </w:rPr>
            </w:pPr>
            <w:r w:rsidRPr="00DB31B0">
              <w:rPr>
                <w:rFonts w:ascii="Arial" w:hAnsi="Arial" w:cs="Arial"/>
                <w:caps/>
              </w:rPr>
              <w:lastRenderedPageBreak/>
              <w:t xml:space="preserve">5.1.2.3.5. </w:t>
            </w:r>
            <w:r w:rsidRPr="00DB31B0">
              <w:rPr>
                <w:rFonts w:ascii="Arial" w:hAnsi="Arial" w:cs="Arial"/>
                <w:sz w:val="20"/>
              </w:rPr>
              <w:t xml:space="preserve">Contrôler toutes les écritures par rapport aux règles prédéfinies dans le système pour chaque nature de </w:t>
            </w:r>
            <w:r w:rsidRPr="004A5C2D">
              <w:rPr>
                <w:rFonts w:ascii="Arial" w:hAnsi="Arial" w:cs="Arial"/>
                <w:sz w:val="20"/>
              </w:rPr>
              <w:t>gestion (impossible de passer une écriture d’une certaine nature dans le journal d’une autre nature)</w:t>
            </w:r>
          </w:p>
        </w:tc>
        <w:tc>
          <w:tcPr>
            <w:tcW w:w="706" w:type="dxa"/>
            <w:gridSpan w:val="2"/>
            <w:tcBorders>
              <w:top w:val="single" w:sz="6" w:space="0" w:color="auto"/>
              <w:bottom w:val="single" w:sz="4" w:space="0" w:color="auto"/>
            </w:tcBorders>
          </w:tcPr>
          <w:p w14:paraId="48068466"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3D12091B"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77F438A8"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6F2E7BCA"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654FF0D6" w14:textId="77777777" w:rsidR="006E66FE" w:rsidRPr="00DB31B0" w:rsidRDefault="006E66FE" w:rsidP="006E66FE">
            <w:pPr>
              <w:rPr>
                <w:rFonts w:ascii="Arial" w:hAnsi="Arial" w:cs="Arial"/>
                <w:sz w:val="20"/>
                <w:szCs w:val="20"/>
              </w:rPr>
            </w:pPr>
          </w:p>
        </w:tc>
      </w:tr>
      <w:tr w:rsidR="006E66FE" w:rsidRPr="00DB31B0" w14:paraId="56C2F1CA"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495A85FC" w14:textId="77777777" w:rsidR="006E66FE" w:rsidRPr="00DB31B0" w:rsidRDefault="006E66FE" w:rsidP="006E66FE">
            <w:pPr>
              <w:rPr>
                <w:rFonts w:ascii="Arial" w:hAnsi="Arial" w:cs="Arial"/>
                <w:sz w:val="20"/>
              </w:rPr>
            </w:pPr>
            <w:r w:rsidRPr="00DB31B0">
              <w:rPr>
                <w:rFonts w:ascii="Arial" w:hAnsi="Arial" w:cs="Arial"/>
                <w:caps/>
              </w:rPr>
              <w:t xml:space="preserve">5.1.2.3.6. </w:t>
            </w:r>
            <w:r w:rsidRPr="00DB31B0">
              <w:rPr>
                <w:rFonts w:ascii="Arial" w:hAnsi="Arial" w:cs="Arial"/>
                <w:sz w:val="20"/>
              </w:rPr>
              <w:t>Personnaliser l'édition et la consultation de la balance par nature de gestion ou par combinaison de plusieurs natures de gestion : CSF - BF - CHB - …</w:t>
            </w:r>
          </w:p>
        </w:tc>
        <w:tc>
          <w:tcPr>
            <w:tcW w:w="706" w:type="dxa"/>
            <w:gridSpan w:val="2"/>
            <w:tcBorders>
              <w:top w:val="single" w:sz="6" w:space="0" w:color="auto"/>
              <w:bottom w:val="single" w:sz="4" w:space="0" w:color="auto"/>
            </w:tcBorders>
          </w:tcPr>
          <w:p w14:paraId="30D2F249"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27A596EA"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169B51EC"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5FA28613"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78FE81B5" w14:textId="77777777" w:rsidR="006E66FE" w:rsidRPr="00DB31B0" w:rsidRDefault="006E66FE" w:rsidP="006E66FE">
            <w:pPr>
              <w:rPr>
                <w:rFonts w:ascii="Arial" w:hAnsi="Arial" w:cs="Arial"/>
                <w:sz w:val="20"/>
                <w:szCs w:val="20"/>
              </w:rPr>
            </w:pPr>
          </w:p>
        </w:tc>
      </w:tr>
      <w:tr w:rsidR="006E66FE" w:rsidRPr="00DB31B0" w14:paraId="2188636C"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0FC2C819" w14:textId="77777777" w:rsidR="006E66FE" w:rsidRPr="00DB31B0" w:rsidRDefault="006E66FE" w:rsidP="006E66FE">
            <w:pPr>
              <w:rPr>
                <w:rFonts w:ascii="Arial" w:hAnsi="Arial" w:cs="Arial"/>
                <w:sz w:val="20"/>
              </w:rPr>
            </w:pPr>
            <w:r w:rsidRPr="00DB31B0">
              <w:rPr>
                <w:rFonts w:ascii="Arial" w:hAnsi="Arial" w:cs="Arial"/>
                <w:caps/>
              </w:rPr>
              <w:t xml:space="preserve">5.1.2.3.7. </w:t>
            </w:r>
            <w:r w:rsidRPr="00DB31B0">
              <w:rPr>
                <w:rFonts w:ascii="Arial" w:hAnsi="Arial" w:cs="Arial"/>
                <w:sz w:val="20"/>
              </w:rPr>
              <w:t>Gérer des numéros de pièces comptables avec possibilité d'interrogation sur un n° de pièce, montant, solde…</w:t>
            </w:r>
          </w:p>
        </w:tc>
        <w:tc>
          <w:tcPr>
            <w:tcW w:w="706" w:type="dxa"/>
            <w:gridSpan w:val="2"/>
            <w:tcBorders>
              <w:top w:val="single" w:sz="6" w:space="0" w:color="auto"/>
              <w:bottom w:val="single" w:sz="4" w:space="0" w:color="auto"/>
            </w:tcBorders>
          </w:tcPr>
          <w:p w14:paraId="3E832845"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48ACB9F4"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2566AC25"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6EE6CD7F"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27667AF9" w14:textId="77777777" w:rsidR="006E66FE" w:rsidRPr="00DB31B0" w:rsidRDefault="006E66FE" w:rsidP="006E66FE">
            <w:pPr>
              <w:rPr>
                <w:rFonts w:ascii="Arial" w:hAnsi="Arial" w:cs="Arial"/>
                <w:sz w:val="20"/>
                <w:szCs w:val="20"/>
              </w:rPr>
            </w:pPr>
          </w:p>
        </w:tc>
      </w:tr>
      <w:tr w:rsidR="006E66FE" w:rsidRPr="00DB31B0" w14:paraId="3229912C"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085AEC39" w14:textId="77777777" w:rsidR="006E66FE" w:rsidRPr="00DB31B0" w:rsidRDefault="006E66FE" w:rsidP="006E66FE">
            <w:pPr>
              <w:rPr>
                <w:rFonts w:ascii="Arial" w:hAnsi="Arial" w:cs="Arial"/>
                <w:sz w:val="20"/>
              </w:rPr>
            </w:pPr>
            <w:r w:rsidRPr="00DB31B0">
              <w:rPr>
                <w:rFonts w:ascii="Arial" w:hAnsi="Arial" w:cs="Arial"/>
                <w:caps/>
              </w:rPr>
              <w:t xml:space="preserve">5.1.2.3.8. </w:t>
            </w:r>
            <w:r w:rsidRPr="00DB31B0">
              <w:rPr>
                <w:rFonts w:ascii="Arial" w:hAnsi="Arial" w:cs="Arial"/>
                <w:sz w:val="20"/>
              </w:rPr>
              <w:t>Différencier entre les numéros des pièces saisies manuellement et celles intégrées par interface ou automatiquement</w:t>
            </w:r>
          </w:p>
        </w:tc>
        <w:tc>
          <w:tcPr>
            <w:tcW w:w="706" w:type="dxa"/>
            <w:gridSpan w:val="2"/>
            <w:tcBorders>
              <w:top w:val="single" w:sz="6" w:space="0" w:color="auto"/>
              <w:bottom w:val="single" w:sz="4" w:space="0" w:color="auto"/>
            </w:tcBorders>
          </w:tcPr>
          <w:p w14:paraId="2324ECD9"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5A9F05C4"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21AD0E3E"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0708126E"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5BB7B863" w14:textId="77777777" w:rsidR="006E66FE" w:rsidRPr="00DB31B0" w:rsidRDefault="006E66FE" w:rsidP="006E66FE">
            <w:pPr>
              <w:rPr>
                <w:rFonts w:ascii="Arial" w:hAnsi="Arial" w:cs="Arial"/>
                <w:sz w:val="20"/>
                <w:szCs w:val="20"/>
              </w:rPr>
            </w:pPr>
          </w:p>
        </w:tc>
      </w:tr>
      <w:tr w:rsidR="006E66FE" w:rsidRPr="00DB31B0" w14:paraId="3DB6D536"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7FB30B57" w14:textId="77777777" w:rsidR="006E66FE" w:rsidRPr="00DB31B0" w:rsidRDefault="006E66FE" w:rsidP="006E66FE">
            <w:pPr>
              <w:rPr>
                <w:rFonts w:ascii="Arial" w:hAnsi="Arial" w:cs="Arial"/>
                <w:sz w:val="20"/>
              </w:rPr>
            </w:pPr>
            <w:r>
              <w:rPr>
                <w:rFonts w:ascii="Arial" w:hAnsi="Arial" w:cs="Arial"/>
                <w:caps/>
              </w:rPr>
              <w:t>5.1.2.3.9</w:t>
            </w:r>
            <w:r w:rsidRPr="00DB31B0">
              <w:rPr>
                <w:rFonts w:ascii="Arial" w:hAnsi="Arial" w:cs="Arial"/>
                <w:caps/>
              </w:rPr>
              <w:t xml:space="preserve">. </w:t>
            </w:r>
            <w:r w:rsidRPr="00DB31B0">
              <w:rPr>
                <w:rFonts w:ascii="Arial" w:hAnsi="Arial" w:cs="Arial"/>
                <w:sz w:val="20"/>
              </w:rPr>
              <w:t xml:space="preserve">Générer des écritures tampon à partir de l'état de rapprochement </w:t>
            </w:r>
            <w:r w:rsidRPr="00AE2C47">
              <w:rPr>
                <w:rFonts w:ascii="Arial" w:hAnsi="Arial" w:cs="Arial"/>
                <w:sz w:val="20"/>
              </w:rPr>
              <w:t>bancaire (pour les mouvements non identifies)</w:t>
            </w:r>
          </w:p>
        </w:tc>
        <w:tc>
          <w:tcPr>
            <w:tcW w:w="706" w:type="dxa"/>
            <w:gridSpan w:val="2"/>
            <w:tcBorders>
              <w:top w:val="single" w:sz="6" w:space="0" w:color="auto"/>
              <w:bottom w:val="single" w:sz="4" w:space="0" w:color="auto"/>
            </w:tcBorders>
          </w:tcPr>
          <w:p w14:paraId="12C6F7F4"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7622FC1E"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372EF8BF"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200975F4"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25FEDED2" w14:textId="77777777" w:rsidR="006E66FE" w:rsidRPr="00DB31B0" w:rsidRDefault="006E66FE" w:rsidP="006E66FE">
            <w:pPr>
              <w:rPr>
                <w:rFonts w:ascii="Arial" w:hAnsi="Arial" w:cs="Arial"/>
                <w:sz w:val="20"/>
                <w:szCs w:val="20"/>
              </w:rPr>
            </w:pPr>
          </w:p>
        </w:tc>
      </w:tr>
      <w:tr w:rsidR="006E66FE" w:rsidRPr="00DB31B0" w14:paraId="691FFABC" w14:textId="77777777" w:rsidTr="00754C0B">
        <w:trPr>
          <w:gridAfter w:val="2"/>
          <w:wAfter w:w="177" w:type="dxa"/>
          <w:cantSplit/>
          <w:trHeight w:val="264"/>
        </w:trPr>
        <w:tc>
          <w:tcPr>
            <w:tcW w:w="9781" w:type="dxa"/>
            <w:gridSpan w:val="12"/>
            <w:tcBorders>
              <w:top w:val="single" w:sz="6" w:space="0" w:color="auto"/>
              <w:left w:val="single" w:sz="6" w:space="0" w:color="auto"/>
              <w:bottom w:val="single" w:sz="6" w:space="0" w:color="auto"/>
              <w:right w:val="single" w:sz="6" w:space="0" w:color="auto"/>
            </w:tcBorders>
            <w:shd w:val="clear" w:color="auto" w:fill="C2D69B"/>
          </w:tcPr>
          <w:p w14:paraId="2A1E57ED" w14:textId="77777777" w:rsidR="006E66FE" w:rsidRPr="00DB31B0" w:rsidRDefault="006E66FE" w:rsidP="006E66FE">
            <w:pPr>
              <w:rPr>
                <w:rFonts w:ascii="Arial" w:hAnsi="Arial" w:cs="Arial"/>
                <w:sz w:val="20"/>
                <w:szCs w:val="20"/>
              </w:rPr>
            </w:pPr>
            <w:r w:rsidRPr="00DB31B0">
              <w:rPr>
                <w:rFonts w:ascii="Arial" w:hAnsi="Arial" w:cs="Arial"/>
                <w:caps/>
                <w:sz w:val="20"/>
                <w:szCs w:val="20"/>
              </w:rPr>
              <w:t xml:space="preserve">5.1.2.4. </w:t>
            </w:r>
            <w:r w:rsidRPr="00DB31B0">
              <w:rPr>
                <w:rFonts w:ascii="Arial" w:hAnsi="Arial" w:cs="Arial"/>
                <w:sz w:val="20"/>
                <w:szCs w:val="20"/>
              </w:rPr>
              <w:t>Gestion des provisions</w:t>
            </w:r>
          </w:p>
        </w:tc>
      </w:tr>
      <w:tr w:rsidR="006E66FE" w:rsidRPr="00DB31B0" w14:paraId="48D9DF3F"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0AE2DDC2" w14:textId="77777777" w:rsidR="006E66FE" w:rsidRPr="00DB31B0" w:rsidRDefault="006E66FE" w:rsidP="006E66FE">
            <w:pPr>
              <w:rPr>
                <w:rFonts w:ascii="Arial" w:hAnsi="Arial" w:cs="Arial"/>
                <w:sz w:val="20"/>
              </w:rPr>
            </w:pPr>
            <w:r w:rsidRPr="00DB31B0">
              <w:rPr>
                <w:rFonts w:ascii="Arial" w:hAnsi="Arial" w:cs="Arial"/>
                <w:caps/>
              </w:rPr>
              <w:t xml:space="preserve">5.1.2.4.1. </w:t>
            </w:r>
            <w:r w:rsidRPr="00AE2C47">
              <w:rPr>
                <w:rFonts w:ascii="Arial" w:hAnsi="Arial" w:cs="Arial"/>
                <w:sz w:val="20"/>
              </w:rPr>
              <w:t>Gérer les provisions provisoires (au cours de l’exercice) et définitives (multi exercice)</w:t>
            </w:r>
          </w:p>
        </w:tc>
        <w:tc>
          <w:tcPr>
            <w:tcW w:w="706" w:type="dxa"/>
            <w:gridSpan w:val="2"/>
            <w:tcBorders>
              <w:top w:val="single" w:sz="6" w:space="0" w:color="auto"/>
              <w:bottom w:val="single" w:sz="4" w:space="0" w:color="auto"/>
            </w:tcBorders>
          </w:tcPr>
          <w:p w14:paraId="3C621EB0"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1B401D28"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05AB4B7F"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177BF0F3"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08D75B65" w14:textId="77777777" w:rsidR="006E66FE" w:rsidRPr="00DB31B0" w:rsidRDefault="006E66FE" w:rsidP="006E66FE">
            <w:pPr>
              <w:rPr>
                <w:rFonts w:ascii="Arial" w:hAnsi="Arial" w:cs="Arial"/>
                <w:sz w:val="20"/>
                <w:szCs w:val="20"/>
              </w:rPr>
            </w:pPr>
          </w:p>
        </w:tc>
      </w:tr>
      <w:tr w:rsidR="006E66FE" w:rsidRPr="00DB31B0" w14:paraId="6034C1E1"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69565E82" w14:textId="77777777" w:rsidR="006E66FE" w:rsidRPr="00DB31B0" w:rsidRDefault="006E66FE" w:rsidP="006E66FE">
            <w:pPr>
              <w:rPr>
                <w:rFonts w:ascii="Arial" w:hAnsi="Arial" w:cs="Arial"/>
                <w:sz w:val="20"/>
              </w:rPr>
            </w:pPr>
            <w:r w:rsidRPr="00DB31B0">
              <w:rPr>
                <w:rFonts w:ascii="Arial" w:hAnsi="Arial" w:cs="Arial"/>
                <w:caps/>
              </w:rPr>
              <w:t xml:space="preserve">5.1.2.4.2. </w:t>
            </w:r>
            <w:r w:rsidRPr="00DB31B0">
              <w:rPr>
                <w:rFonts w:ascii="Arial" w:hAnsi="Arial" w:cs="Arial"/>
                <w:sz w:val="20"/>
              </w:rPr>
              <w:t xml:space="preserve">Permettre l'annulation automatique des provisions provisoires de la période P à l'ouverture de la période P+ </w:t>
            </w:r>
            <w:r w:rsidRPr="00AE2C47">
              <w:rPr>
                <w:rFonts w:ascii="Arial" w:hAnsi="Arial" w:cs="Arial"/>
                <w:sz w:val="20"/>
              </w:rPr>
              <w:t xml:space="preserve">1 après validation </w:t>
            </w:r>
          </w:p>
        </w:tc>
        <w:tc>
          <w:tcPr>
            <w:tcW w:w="706" w:type="dxa"/>
            <w:gridSpan w:val="2"/>
            <w:tcBorders>
              <w:top w:val="single" w:sz="6" w:space="0" w:color="auto"/>
              <w:bottom w:val="single" w:sz="4" w:space="0" w:color="auto"/>
            </w:tcBorders>
          </w:tcPr>
          <w:p w14:paraId="31748D46"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5F5C8D6B"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7CAA3DA6"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2A0C0C35"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2B3D0D52" w14:textId="77777777" w:rsidR="006E66FE" w:rsidRPr="00DB31B0" w:rsidRDefault="006E66FE" w:rsidP="006E66FE">
            <w:pPr>
              <w:rPr>
                <w:rFonts w:ascii="Arial" w:hAnsi="Arial" w:cs="Arial"/>
                <w:sz w:val="20"/>
                <w:szCs w:val="20"/>
              </w:rPr>
            </w:pPr>
          </w:p>
        </w:tc>
      </w:tr>
      <w:tr w:rsidR="006E66FE" w:rsidRPr="00DB31B0" w14:paraId="7AFFD010"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62FEAC54" w14:textId="77777777" w:rsidR="006E66FE" w:rsidRPr="00DB31B0" w:rsidRDefault="006E66FE" w:rsidP="006E66FE">
            <w:pPr>
              <w:rPr>
                <w:rFonts w:ascii="Arial" w:hAnsi="Arial" w:cs="Arial"/>
                <w:sz w:val="20"/>
              </w:rPr>
            </w:pPr>
            <w:r w:rsidRPr="00DB31B0">
              <w:rPr>
                <w:rFonts w:ascii="Arial" w:hAnsi="Arial" w:cs="Arial"/>
                <w:caps/>
              </w:rPr>
              <w:t xml:space="preserve">5.1.2.4.3. </w:t>
            </w:r>
            <w:r w:rsidRPr="00AE2C47">
              <w:rPr>
                <w:rFonts w:ascii="Arial" w:hAnsi="Arial" w:cs="Arial"/>
                <w:sz w:val="20"/>
              </w:rPr>
              <w:t xml:space="preserve">Permettre de gérer le compte des factures </w:t>
            </w:r>
            <w:r w:rsidRPr="00DB31B0">
              <w:rPr>
                <w:rFonts w:ascii="Arial" w:hAnsi="Arial" w:cs="Arial"/>
                <w:sz w:val="20"/>
              </w:rPr>
              <w:t>non parvenues FNP et les produits à recevoir</w:t>
            </w:r>
          </w:p>
        </w:tc>
        <w:tc>
          <w:tcPr>
            <w:tcW w:w="706" w:type="dxa"/>
            <w:gridSpan w:val="2"/>
            <w:tcBorders>
              <w:top w:val="single" w:sz="6" w:space="0" w:color="auto"/>
              <w:bottom w:val="single" w:sz="4" w:space="0" w:color="auto"/>
            </w:tcBorders>
          </w:tcPr>
          <w:p w14:paraId="5F25F951"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4EDA7A5B"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2E94DE69"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20252475"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4BF46CD4" w14:textId="77777777" w:rsidR="006E66FE" w:rsidRPr="00DB31B0" w:rsidRDefault="006E66FE" w:rsidP="006E66FE">
            <w:pPr>
              <w:rPr>
                <w:rFonts w:ascii="Arial" w:hAnsi="Arial" w:cs="Arial"/>
                <w:sz w:val="20"/>
                <w:szCs w:val="20"/>
              </w:rPr>
            </w:pPr>
          </w:p>
        </w:tc>
      </w:tr>
      <w:tr w:rsidR="006E66FE" w:rsidRPr="00DB31B0" w14:paraId="2C3B4105"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42DDE7DB" w14:textId="77777777" w:rsidR="006E66FE" w:rsidRPr="00DB31B0" w:rsidRDefault="006E66FE" w:rsidP="006E66FE">
            <w:pPr>
              <w:rPr>
                <w:rFonts w:ascii="Arial" w:hAnsi="Arial" w:cs="Arial"/>
                <w:sz w:val="20"/>
              </w:rPr>
            </w:pPr>
            <w:r w:rsidRPr="00DB31B0">
              <w:rPr>
                <w:rFonts w:ascii="Arial" w:hAnsi="Arial" w:cs="Arial"/>
                <w:caps/>
              </w:rPr>
              <w:t xml:space="preserve">5.1.2.4.4. </w:t>
            </w:r>
            <w:r w:rsidRPr="00DB31B0">
              <w:rPr>
                <w:rFonts w:ascii="Arial" w:hAnsi="Arial" w:cs="Arial"/>
                <w:sz w:val="20"/>
              </w:rPr>
              <w:t xml:space="preserve">Gérer des </w:t>
            </w:r>
            <w:r w:rsidRPr="00AE2C47">
              <w:rPr>
                <w:rFonts w:ascii="Arial" w:hAnsi="Arial" w:cs="Arial"/>
                <w:sz w:val="20"/>
              </w:rPr>
              <w:t>provisions pour les achats de type abonnement</w:t>
            </w:r>
          </w:p>
        </w:tc>
        <w:tc>
          <w:tcPr>
            <w:tcW w:w="706" w:type="dxa"/>
            <w:gridSpan w:val="2"/>
            <w:tcBorders>
              <w:top w:val="single" w:sz="6" w:space="0" w:color="auto"/>
              <w:bottom w:val="single" w:sz="4" w:space="0" w:color="auto"/>
            </w:tcBorders>
          </w:tcPr>
          <w:p w14:paraId="561481B7"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6BC13C6B"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6F37C722"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49DF63B4"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1A00D014" w14:textId="77777777" w:rsidR="006E66FE" w:rsidRPr="00DB31B0" w:rsidRDefault="006E66FE" w:rsidP="006E66FE">
            <w:pPr>
              <w:rPr>
                <w:rFonts w:ascii="Arial" w:hAnsi="Arial" w:cs="Arial"/>
                <w:sz w:val="20"/>
                <w:szCs w:val="20"/>
              </w:rPr>
            </w:pPr>
          </w:p>
        </w:tc>
      </w:tr>
      <w:tr w:rsidR="006E66FE" w:rsidRPr="00DB31B0" w14:paraId="603E8580"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783A27AB" w14:textId="77777777" w:rsidR="006E66FE" w:rsidRPr="00DB31B0" w:rsidRDefault="006E66FE" w:rsidP="006E66FE">
            <w:pPr>
              <w:rPr>
                <w:rFonts w:ascii="Arial" w:hAnsi="Arial" w:cs="Arial"/>
                <w:sz w:val="20"/>
              </w:rPr>
            </w:pPr>
            <w:r w:rsidRPr="00DB31B0">
              <w:rPr>
                <w:rFonts w:ascii="Arial" w:hAnsi="Arial" w:cs="Arial"/>
                <w:caps/>
              </w:rPr>
              <w:t xml:space="preserve">5.1.2.4.5. </w:t>
            </w:r>
            <w:r w:rsidRPr="00DB31B0">
              <w:rPr>
                <w:rFonts w:ascii="Arial" w:hAnsi="Arial" w:cs="Arial"/>
                <w:sz w:val="20"/>
              </w:rPr>
              <w:t xml:space="preserve">Générer des provisions manuelles </w:t>
            </w:r>
            <w:r w:rsidRPr="00AE2C47">
              <w:rPr>
                <w:rFonts w:ascii="Arial" w:hAnsi="Arial" w:cs="Arial"/>
                <w:sz w:val="20"/>
              </w:rPr>
              <w:t>(possibilité de passer des provisions manuellement)</w:t>
            </w:r>
            <w:r w:rsidRPr="00AA7795">
              <w:rPr>
                <w:rFonts w:ascii="Arial" w:hAnsi="Arial" w:cs="Arial"/>
                <w:color w:val="FF0000"/>
                <w:sz w:val="20"/>
              </w:rPr>
              <w:t xml:space="preserve"> </w:t>
            </w:r>
            <w:r w:rsidRPr="00DB31B0">
              <w:rPr>
                <w:rFonts w:ascii="Arial" w:hAnsi="Arial" w:cs="Arial"/>
                <w:sz w:val="20"/>
              </w:rPr>
              <w:t>ou automatiques</w:t>
            </w:r>
          </w:p>
        </w:tc>
        <w:tc>
          <w:tcPr>
            <w:tcW w:w="706" w:type="dxa"/>
            <w:gridSpan w:val="2"/>
            <w:tcBorders>
              <w:top w:val="single" w:sz="6" w:space="0" w:color="auto"/>
              <w:bottom w:val="single" w:sz="4" w:space="0" w:color="auto"/>
            </w:tcBorders>
          </w:tcPr>
          <w:p w14:paraId="6A10B691"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1E38C4CD"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02E2A413"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4BBD17D6"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304849A8" w14:textId="77777777" w:rsidR="006E66FE" w:rsidRPr="00DB31B0" w:rsidRDefault="006E66FE" w:rsidP="006E66FE">
            <w:pPr>
              <w:rPr>
                <w:rFonts w:ascii="Arial" w:hAnsi="Arial" w:cs="Arial"/>
                <w:sz w:val="20"/>
                <w:szCs w:val="20"/>
              </w:rPr>
            </w:pPr>
          </w:p>
        </w:tc>
      </w:tr>
      <w:tr w:rsidR="006E66FE" w:rsidRPr="00DB31B0" w14:paraId="4689ED1B"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599466AD" w14:textId="77777777" w:rsidR="006E66FE" w:rsidRPr="00DB31B0" w:rsidRDefault="006E66FE" w:rsidP="006E66FE">
            <w:pPr>
              <w:rPr>
                <w:rFonts w:ascii="Arial" w:hAnsi="Arial" w:cs="Arial"/>
                <w:sz w:val="20"/>
              </w:rPr>
            </w:pPr>
            <w:r w:rsidRPr="00DB31B0">
              <w:rPr>
                <w:rFonts w:ascii="Arial" w:hAnsi="Arial" w:cs="Arial"/>
                <w:caps/>
              </w:rPr>
              <w:t xml:space="preserve">5.1.2.4.6. </w:t>
            </w:r>
            <w:r w:rsidRPr="00DB31B0">
              <w:rPr>
                <w:rFonts w:ascii="Arial" w:hAnsi="Arial" w:cs="Arial"/>
                <w:sz w:val="20"/>
              </w:rPr>
              <w:t xml:space="preserve">Permettre de purger le compte FNP </w:t>
            </w:r>
            <w:r w:rsidRPr="00AE2C47">
              <w:rPr>
                <w:rFonts w:ascii="Arial" w:hAnsi="Arial" w:cs="Arial"/>
                <w:sz w:val="20"/>
              </w:rPr>
              <w:t>périodiquement</w:t>
            </w:r>
          </w:p>
        </w:tc>
        <w:tc>
          <w:tcPr>
            <w:tcW w:w="706" w:type="dxa"/>
            <w:gridSpan w:val="2"/>
            <w:tcBorders>
              <w:top w:val="single" w:sz="6" w:space="0" w:color="auto"/>
              <w:bottom w:val="single" w:sz="4" w:space="0" w:color="auto"/>
            </w:tcBorders>
          </w:tcPr>
          <w:p w14:paraId="2D33D942"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39228DB9"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7DA3B663"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0C98FF69"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648B13F8" w14:textId="77777777" w:rsidR="006E66FE" w:rsidRPr="00DB31B0" w:rsidRDefault="006E66FE" w:rsidP="006E66FE">
            <w:pPr>
              <w:rPr>
                <w:rFonts w:ascii="Arial" w:hAnsi="Arial" w:cs="Arial"/>
                <w:sz w:val="20"/>
                <w:szCs w:val="20"/>
              </w:rPr>
            </w:pPr>
          </w:p>
        </w:tc>
      </w:tr>
      <w:tr w:rsidR="006E66FE" w:rsidRPr="00DB31B0" w14:paraId="75531AFB"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345A00BF" w14:textId="77777777" w:rsidR="006E66FE" w:rsidRPr="00DB31B0" w:rsidRDefault="006E66FE" w:rsidP="006E66FE">
            <w:pPr>
              <w:rPr>
                <w:rFonts w:ascii="Arial" w:hAnsi="Arial" w:cs="Arial"/>
                <w:sz w:val="20"/>
              </w:rPr>
            </w:pPr>
            <w:r w:rsidRPr="00DB31B0">
              <w:rPr>
                <w:rFonts w:ascii="Arial" w:hAnsi="Arial" w:cs="Arial"/>
                <w:caps/>
              </w:rPr>
              <w:t xml:space="preserve">5.1.2.4.7. </w:t>
            </w:r>
            <w:r w:rsidRPr="00DB31B0">
              <w:rPr>
                <w:rFonts w:ascii="Arial" w:hAnsi="Arial" w:cs="Arial"/>
                <w:sz w:val="20"/>
              </w:rPr>
              <w:t>Permettre de suivre des factures FNP</w:t>
            </w:r>
          </w:p>
        </w:tc>
        <w:tc>
          <w:tcPr>
            <w:tcW w:w="706" w:type="dxa"/>
            <w:gridSpan w:val="2"/>
            <w:tcBorders>
              <w:top w:val="single" w:sz="6" w:space="0" w:color="auto"/>
              <w:bottom w:val="single" w:sz="4" w:space="0" w:color="auto"/>
            </w:tcBorders>
          </w:tcPr>
          <w:p w14:paraId="7BDB745A"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2D0BA026"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320BAA99"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049C6C6E"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7FF857F4" w14:textId="77777777" w:rsidR="006E66FE" w:rsidRPr="00DB31B0" w:rsidRDefault="006E66FE" w:rsidP="006E66FE">
            <w:pPr>
              <w:rPr>
                <w:rFonts w:ascii="Arial" w:hAnsi="Arial" w:cs="Arial"/>
                <w:sz w:val="20"/>
                <w:szCs w:val="20"/>
              </w:rPr>
            </w:pPr>
          </w:p>
        </w:tc>
      </w:tr>
      <w:tr w:rsidR="006E66FE" w:rsidRPr="00DB31B0" w14:paraId="5DCB1FE2" w14:textId="77777777" w:rsidTr="00754C0B">
        <w:trPr>
          <w:gridAfter w:val="2"/>
          <w:wAfter w:w="177" w:type="dxa"/>
          <w:cantSplit/>
          <w:trHeight w:val="264"/>
        </w:trPr>
        <w:tc>
          <w:tcPr>
            <w:tcW w:w="9781" w:type="dxa"/>
            <w:gridSpan w:val="12"/>
            <w:tcBorders>
              <w:top w:val="single" w:sz="6" w:space="0" w:color="auto"/>
              <w:left w:val="single" w:sz="6" w:space="0" w:color="auto"/>
              <w:bottom w:val="single" w:sz="6" w:space="0" w:color="auto"/>
              <w:right w:val="single" w:sz="6" w:space="0" w:color="auto"/>
            </w:tcBorders>
            <w:shd w:val="clear" w:color="auto" w:fill="C2D69B"/>
          </w:tcPr>
          <w:p w14:paraId="103F0C64" w14:textId="77777777" w:rsidR="006E66FE" w:rsidRPr="00DB31B0" w:rsidRDefault="006E66FE" w:rsidP="006E66FE">
            <w:pPr>
              <w:rPr>
                <w:rFonts w:ascii="Arial" w:hAnsi="Arial" w:cs="Arial"/>
                <w:sz w:val="20"/>
                <w:szCs w:val="20"/>
              </w:rPr>
            </w:pPr>
            <w:r w:rsidRPr="00DB31B0">
              <w:rPr>
                <w:rFonts w:ascii="Arial" w:hAnsi="Arial" w:cs="Arial"/>
                <w:caps/>
                <w:sz w:val="20"/>
                <w:szCs w:val="20"/>
              </w:rPr>
              <w:t>5.1.2.5.</w:t>
            </w:r>
            <w:r w:rsidRPr="00DB31B0">
              <w:rPr>
                <w:rFonts w:ascii="Arial" w:hAnsi="Arial" w:cs="Arial"/>
                <w:sz w:val="20"/>
                <w:szCs w:val="20"/>
              </w:rPr>
              <w:t xml:space="preserve"> Consolidation</w:t>
            </w:r>
          </w:p>
        </w:tc>
      </w:tr>
      <w:tr w:rsidR="006E66FE" w:rsidRPr="00DB31B0" w14:paraId="2DA5BEC6"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54930CD9" w14:textId="77777777" w:rsidR="006E66FE" w:rsidRPr="00DB31B0" w:rsidRDefault="006E66FE" w:rsidP="006E66FE">
            <w:pPr>
              <w:rPr>
                <w:rFonts w:ascii="Arial" w:hAnsi="Arial" w:cs="Arial"/>
                <w:sz w:val="20"/>
              </w:rPr>
            </w:pPr>
            <w:r w:rsidRPr="00DB31B0">
              <w:rPr>
                <w:rFonts w:ascii="Arial" w:hAnsi="Arial" w:cs="Arial"/>
                <w:caps/>
              </w:rPr>
              <w:t xml:space="preserve">5.1.2.5.1. </w:t>
            </w:r>
            <w:r w:rsidRPr="00DB31B0">
              <w:rPr>
                <w:rFonts w:ascii="Arial" w:hAnsi="Arial" w:cs="Arial"/>
                <w:sz w:val="20"/>
              </w:rPr>
              <w:t xml:space="preserve">Permettre la consolidation comptable globale et par </w:t>
            </w:r>
            <w:r w:rsidRPr="003F6B59">
              <w:rPr>
                <w:rFonts w:ascii="Arial" w:hAnsi="Arial" w:cs="Arial"/>
                <w:sz w:val="20"/>
              </w:rPr>
              <w:t>région (y compris les EFP et complexes)</w:t>
            </w:r>
          </w:p>
        </w:tc>
        <w:tc>
          <w:tcPr>
            <w:tcW w:w="706" w:type="dxa"/>
            <w:gridSpan w:val="2"/>
            <w:tcBorders>
              <w:top w:val="single" w:sz="6" w:space="0" w:color="auto"/>
              <w:bottom w:val="single" w:sz="4" w:space="0" w:color="auto"/>
            </w:tcBorders>
          </w:tcPr>
          <w:p w14:paraId="2860C251"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230B5CF8"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05FA4AC6"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6E1335A4"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71FDB8C1" w14:textId="77777777" w:rsidR="006E66FE" w:rsidRPr="00DB31B0" w:rsidRDefault="006E66FE" w:rsidP="006E66FE">
            <w:pPr>
              <w:rPr>
                <w:rFonts w:ascii="Arial" w:hAnsi="Arial" w:cs="Arial"/>
                <w:sz w:val="20"/>
                <w:szCs w:val="20"/>
              </w:rPr>
            </w:pPr>
          </w:p>
        </w:tc>
      </w:tr>
      <w:tr w:rsidR="006E66FE" w:rsidRPr="00DB31B0" w14:paraId="2A2DEAD8"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4A9472BE" w14:textId="77777777" w:rsidR="006E66FE" w:rsidRPr="00DB31B0" w:rsidRDefault="006E66FE" w:rsidP="006E66FE">
            <w:pPr>
              <w:rPr>
                <w:rFonts w:ascii="Arial" w:hAnsi="Arial" w:cs="Arial"/>
                <w:sz w:val="20"/>
              </w:rPr>
            </w:pPr>
            <w:r w:rsidRPr="00DB31B0">
              <w:rPr>
                <w:rFonts w:ascii="Arial" w:hAnsi="Arial" w:cs="Arial"/>
                <w:caps/>
              </w:rPr>
              <w:t xml:space="preserve">5.1.2.5.2. </w:t>
            </w:r>
            <w:r w:rsidRPr="00DB31B0">
              <w:rPr>
                <w:rFonts w:ascii="Arial" w:hAnsi="Arial" w:cs="Arial"/>
                <w:sz w:val="20"/>
              </w:rPr>
              <w:t>Personnaliser les paramètres et les critères de consolidation</w:t>
            </w:r>
          </w:p>
        </w:tc>
        <w:tc>
          <w:tcPr>
            <w:tcW w:w="706" w:type="dxa"/>
            <w:gridSpan w:val="2"/>
            <w:tcBorders>
              <w:top w:val="single" w:sz="6" w:space="0" w:color="auto"/>
              <w:bottom w:val="single" w:sz="4" w:space="0" w:color="auto"/>
            </w:tcBorders>
          </w:tcPr>
          <w:p w14:paraId="3C02C16F"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50C39411"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7A143AB8"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751DB048"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0F00BBB6" w14:textId="77777777" w:rsidR="006E66FE" w:rsidRPr="00DB31B0" w:rsidRDefault="006E66FE" w:rsidP="006E66FE">
            <w:pPr>
              <w:rPr>
                <w:rFonts w:ascii="Arial" w:hAnsi="Arial" w:cs="Arial"/>
                <w:sz w:val="20"/>
                <w:szCs w:val="20"/>
              </w:rPr>
            </w:pPr>
          </w:p>
        </w:tc>
      </w:tr>
      <w:tr w:rsidR="006E66FE" w:rsidRPr="00DB31B0" w14:paraId="6A516D91"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3E971D03" w14:textId="77777777" w:rsidR="006E66FE" w:rsidRPr="00DB31B0" w:rsidRDefault="006E66FE" w:rsidP="006E66FE">
            <w:pPr>
              <w:rPr>
                <w:rFonts w:ascii="Arial" w:hAnsi="Arial" w:cs="Arial"/>
                <w:sz w:val="20"/>
              </w:rPr>
            </w:pPr>
            <w:r w:rsidRPr="00DB31B0">
              <w:rPr>
                <w:rFonts w:ascii="Arial" w:hAnsi="Arial" w:cs="Arial"/>
                <w:caps/>
              </w:rPr>
              <w:lastRenderedPageBreak/>
              <w:t xml:space="preserve">5.1.2.5.3. </w:t>
            </w:r>
            <w:r w:rsidRPr="00DB31B0">
              <w:rPr>
                <w:rFonts w:ascii="Arial" w:hAnsi="Arial" w:cs="Arial"/>
                <w:sz w:val="20"/>
              </w:rPr>
              <w:t>Permettre la consolidation par nature de gestion</w:t>
            </w:r>
            <w:r>
              <w:rPr>
                <w:rFonts w:ascii="Arial" w:hAnsi="Arial" w:cs="Arial"/>
                <w:sz w:val="20"/>
              </w:rPr>
              <w:t xml:space="preserve"> (source de financement)</w:t>
            </w:r>
            <w:r w:rsidRPr="00DB31B0">
              <w:rPr>
                <w:rFonts w:ascii="Arial" w:hAnsi="Arial" w:cs="Arial"/>
                <w:sz w:val="20"/>
              </w:rPr>
              <w:t xml:space="preserve"> : CSF - PRD - …et par région</w:t>
            </w:r>
          </w:p>
        </w:tc>
        <w:tc>
          <w:tcPr>
            <w:tcW w:w="706" w:type="dxa"/>
            <w:gridSpan w:val="2"/>
            <w:tcBorders>
              <w:top w:val="single" w:sz="6" w:space="0" w:color="auto"/>
              <w:bottom w:val="single" w:sz="4" w:space="0" w:color="auto"/>
            </w:tcBorders>
          </w:tcPr>
          <w:p w14:paraId="4640CCF0"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3F02ECA7"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6E3D97DC"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4BF7C0EB"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7AB0C3B8" w14:textId="77777777" w:rsidR="006E66FE" w:rsidRPr="00DB31B0" w:rsidRDefault="006E66FE" w:rsidP="006E66FE">
            <w:pPr>
              <w:rPr>
                <w:rFonts w:ascii="Arial" w:hAnsi="Arial" w:cs="Arial"/>
                <w:sz w:val="20"/>
                <w:szCs w:val="20"/>
              </w:rPr>
            </w:pPr>
          </w:p>
        </w:tc>
      </w:tr>
      <w:tr w:rsidR="006E66FE" w:rsidRPr="00DB31B0" w14:paraId="04F2DCE7" w14:textId="77777777" w:rsidTr="00754C0B">
        <w:trPr>
          <w:gridAfter w:val="2"/>
          <w:wAfter w:w="177" w:type="dxa"/>
          <w:cantSplit/>
          <w:trHeight w:val="264"/>
        </w:trPr>
        <w:tc>
          <w:tcPr>
            <w:tcW w:w="9781" w:type="dxa"/>
            <w:gridSpan w:val="12"/>
            <w:tcBorders>
              <w:top w:val="single" w:sz="6" w:space="0" w:color="auto"/>
              <w:left w:val="single" w:sz="6" w:space="0" w:color="auto"/>
              <w:bottom w:val="single" w:sz="6" w:space="0" w:color="auto"/>
              <w:right w:val="single" w:sz="6" w:space="0" w:color="auto"/>
            </w:tcBorders>
            <w:shd w:val="clear" w:color="auto" w:fill="C2D69B"/>
          </w:tcPr>
          <w:p w14:paraId="50E53A1A" w14:textId="77777777" w:rsidR="006E66FE" w:rsidRPr="00DB31B0" w:rsidRDefault="006E66FE" w:rsidP="006E66FE">
            <w:pPr>
              <w:rPr>
                <w:rFonts w:ascii="Arial" w:hAnsi="Arial" w:cs="Arial"/>
                <w:sz w:val="20"/>
                <w:szCs w:val="20"/>
              </w:rPr>
            </w:pPr>
            <w:r w:rsidRPr="00DB31B0">
              <w:rPr>
                <w:rFonts w:ascii="Arial" w:hAnsi="Arial" w:cs="Arial"/>
                <w:caps/>
                <w:sz w:val="20"/>
                <w:szCs w:val="20"/>
              </w:rPr>
              <w:t>5.1.2.6.</w:t>
            </w:r>
            <w:r w:rsidRPr="00DB31B0">
              <w:rPr>
                <w:rFonts w:ascii="Arial" w:hAnsi="Arial" w:cs="Arial"/>
                <w:sz w:val="20"/>
                <w:szCs w:val="20"/>
              </w:rPr>
              <w:t xml:space="preserve"> Reporting</w:t>
            </w:r>
          </w:p>
        </w:tc>
      </w:tr>
      <w:tr w:rsidR="006E66FE" w:rsidRPr="00DB31B0" w14:paraId="786E9279"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74113B25" w14:textId="77777777" w:rsidR="006E66FE" w:rsidRPr="00DB31B0" w:rsidRDefault="006E66FE" w:rsidP="006E66FE">
            <w:pPr>
              <w:rPr>
                <w:rFonts w:ascii="Arial" w:hAnsi="Arial" w:cs="Arial"/>
                <w:sz w:val="20"/>
              </w:rPr>
            </w:pPr>
            <w:r w:rsidRPr="00DB31B0">
              <w:rPr>
                <w:rFonts w:ascii="Arial" w:hAnsi="Arial" w:cs="Arial"/>
                <w:caps/>
              </w:rPr>
              <w:t xml:space="preserve">5.1.2.6.1. </w:t>
            </w:r>
            <w:r w:rsidRPr="00DB31B0">
              <w:rPr>
                <w:rFonts w:ascii="Arial" w:hAnsi="Arial" w:cs="Arial"/>
                <w:sz w:val="20"/>
              </w:rPr>
              <w:t xml:space="preserve">Editer des balances et Grands Livres par entité organisationnelle : Centrale - région </w:t>
            </w:r>
            <w:r>
              <w:rPr>
                <w:rFonts w:ascii="Arial" w:hAnsi="Arial" w:cs="Arial"/>
                <w:sz w:val="20"/>
              </w:rPr>
              <w:t>–</w:t>
            </w:r>
            <w:r w:rsidRPr="00DB31B0">
              <w:rPr>
                <w:rFonts w:ascii="Arial" w:hAnsi="Arial" w:cs="Arial"/>
                <w:sz w:val="20"/>
              </w:rPr>
              <w:t xml:space="preserve"> </w:t>
            </w:r>
            <w:r w:rsidRPr="003F6B59">
              <w:rPr>
                <w:rFonts w:ascii="Arial" w:hAnsi="Arial" w:cs="Arial"/>
                <w:sz w:val="20"/>
              </w:rPr>
              <w:t>Complexe - EFP - … et par nature de gestion (BF ; BI ; CHB ; PRD , CSF …) ..</w:t>
            </w:r>
          </w:p>
        </w:tc>
        <w:tc>
          <w:tcPr>
            <w:tcW w:w="706" w:type="dxa"/>
            <w:gridSpan w:val="2"/>
            <w:tcBorders>
              <w:top w:val="single" w:sz="6" w:space="0" w:color="auto"/>
              <w:bottom w:val="single" w:sz="4" w:space="0" w:color="auto"/>
            </w:tcBorders>
          </w:tcPr>
          <w:p w14:paraId="5416E13E"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0CCBE975"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05C7F07E"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6261D415"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5E122050" w14:textId="77777777" w:rsidR="006E66FE" w:rsidRPr="00DB31B0" w:rsidRDefault="006E66FE" w:rsidP="006E66FE">
            <w:pPr>
              <w:rPr>
                <w:rFonts w:ascii="Arial" w:hAnsi="Arial" w:cs="Arial"/>
                <w:sz w:val="20"/>
                <w:szCs w:val="20"/>
              </w:rPr>
            </w:pPr>
          </w:p>
        </w:tc>
      </w:tr>
      <w:tr w:rsidR="006E66FE" w:rsidRPr="00DB31B0" w14:paraId="3B8650DF"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44F61DFF" w14:textId="77777777" w:rsidR="006E66FE" w:rsidRPr="00DB31B0" w:rsidRDefault="006E66FE" w:rsidP="006E66FE">
            <w:pPr>
              <w:rPr>
                <w:rFonts w:ascii="Arial" w:hAnsi="Arial" w:cs="Arial"/>
                <w:sz w:val="20"/>
              </w:rPr>
            </w:pPr>
            <w:r w:rsidRPr="00DB31B0">
              <w:rPr>
                <w:rFonts w:ascii="Arial" w:hAnsi="Arial" w:cs="Arial"/>
                <w:caps/>
              </w:rPr>
              <w:t xml:space="preserve">5.1.2.6.2. </w:t>
            </w:r>
            <w:r w:rsidRPr="00DB31B0">
              <w:rPr>
                <w:rFonts w:ascii="Arial" w:hAnsi="Arial" w:cs="Arial"/>
                <w:sz w:val="20"/>
              </w:rPr>
              <w:t xml:space="preserve">Editer des états de synthèse consolidés par entité organisationnelle : Centrale - région </w:t>
            </w:r>
            <w:r w:rsidRPr="00D8004E">
              <w:rPr>
                <w:rFonts w:ascii="Arial" w:hAnsi="Arial" w:cs="Arial"/>
                <w:sz w:val="20"/>
              </w:rPr>
              <w:t xml:space="preserve">- Complexe - EFP </w:t>
            </w:r>
            <w:r w:rsidRPr="00DB31B0">
              <w:rPr>
                <w:rFonts w:ascii="Arial" w:hAnsi="Arial" w:cs="Arial"/>
                <w:sz w:val="20"/>
              </w:rPr>
              <w:t>- …</w:t>
            </w:r>
          </w:p>
        </w:tc>
        <w:tc>
          <w:tcPr>
            <w:tcW w:w="706" w:type="dxa"/>
            <w:gridSpan w:val="2"/>
            <w:tcBorders>
              <w:top w:val="single" w:sz="6" w:space="0" w:color="auto"/>
              <w:bottom w:val="single" w:sz="4" w:space="0" w:color="auto"/>
            </w:tcBorders>
          </w:tcPr>
          <w:p w14:paraId="30E9AB29"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0F581079"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407CBDDC"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0C8C7AD7"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04513C63" w14:textId="77777777" w:rsidR="006E66FE" w:rsidRPr="00DB31B0" w:rsidRDefault="006E66FE" w:rsidP="006E66FE">
            <w:pPr>
              <w:rPr>
                <w:rFonts w:ascii="Arial" w:hAnsi="Arial" w:cs="Arial"/>
                <w:sz w:val="20"/>
                <w:szCs w:val="20"/>
              </w:rPr>
            </w:pPr>
          </w:p>
        </w:tc>
      </w:tr>
      <w:tr w:rsidR="006E66FE" w:rsidRPr="00DB31B0" w14:paraId="22632A92"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2AD9499D" w14:textId="77777777" w:rsidR="006E66FE" w:rsidRPr="00DB31B0" w:rsidRDefault="006E66FE" w:rsidP="006E66FE">
            <w:pPr>
              <w:rPr>
                <w:rFonts w:ascii="Arial" w:hAnsi="Arial" w:cs="Arial"/>
                <w:sz w:val="20"/>
              </w:rPr>
            </w:pPr>
            <w:r w:rsidRPr="00DB31B0">
              <w:rPr>
                <w:rFonts w:ascii="Arial" w:hAnsi="Arial" w:cs="Arial"/>
                <w:caps/>
              </w:rPr>
              <w:t xml:space="preserve">5.1.2.6.3. </w:t>
            </w:r>
            <w:r w:rsidRPr="00DB31B0">
              <w:rPr>
                <w:rFonts w:ascii="Arial" w:hAnsi="Arial" w:cs="Arial"/>
                <w:sz w:val="20"/>
              </w:rPr>
              <w:t>Editer des balances générales et auxiliaires</w:t>
            </w:r>
          </w:p>
        </w:tc>
        <w:tc>
          <w:tcPr>
            <w:tcW w:w="706" w:type="dxa"/>
            <w:gridSpan w:val="2"/>
            <w:tcBorders>
              <w:top w:val="single" w:sz="6" w:space="0" w:color="auto"/>
              <w:bottom w:val="single" w:sz="4" w:space="0" w:color="auto"/>
            </w:tcBorders>
          </w:tcPr>
          <w:p w14:paraId="6CE9D443"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61811270"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2FAD3585"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22EAF933"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2B66D0C0" w14:textId="77777777" w:rsidR="006E66FE" w:rsidRPr="00DB31B0" w:rsidRDefault="006E66FE" w:rsidP="006E66FE">
            <w:pPr>
              <w:rPr>
                <w:rFonts w:ascii="Arial" w:hAnsi="Arial" w:cs="Arial"/>
                <w:sz w:val="20"/>
                <w:szCs w:val="20"/>
              </w:rPr>
            </w:pPr>
          </w:p>
        </w:tc>
      </w:tr>
      <w:tr w:rsidR="006E66FE" w:rsidRPr="00DB31B0" w14:paraId="1D286BF2"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5164EE31" w14:textId="77777777" w:rsidR="006E66FE" w:rsidRPr="00DB31B0" w:rsidRDefault="006E66FE" w:rsidP="006E66FE">
            <w:pPr>
              <w:rPr>
                <w:rFonts w:ascii="Arial" w:hAnsi="Arial" w:cs="Arial"/>
                <w:sz w:val="20"/>
              </w:rPr>
            </w:pPr>
            <w:r>
              <w:rPr>
                <w:rFonts w:ascii="Arial" w:hAnsi="Arial" w:cs="Arial"/>
                <w:caps/>
              </w:rPr>
              <w:t>5.1.2.6.4</w:t>
            </w:r>
            <w:r w:rsidRPr="00DB31B0">
              <w:rPr>
                <w:rFonts w:ascii="Arial" w:hAnsi="Arial" w:cs="Arial"/>
                <w:caps/>
              </w:rPr>
              <w:t xml:space="preserve">. </w:t>
            </w:r>
            <w:r w:rsidRPr="00DB31B0">
              <w:rPr>
                <w:rFonts w:ascii="Arial" w:hAnsi="Arial" w:cs="Arial"/>
                <w:sz w:val="20"/>
              </w:rPr>
              <w:t>Editer des journaux spécifiques et généraux</w:t>
            </w:r>
          </w:p>
        </w:tc>
        <w:tc>
          <w:tcPr>
            <w:tcW w:w="706" w:type="dxa"/>
            <w:gridSpan w:val="2"/>
            <w:tcBorders>
              <w:top w:val="single" w:sz="6" w:space="0" w:color="auto"/>
              <w:bottom w:val="single" w:sz="4" w:space="0" w:color="auto"/>
            </w:tcBorders>
          </w:tcPr>
          <w:p w14:paraId="2812AEC3"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6FC723F6"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45BB8C41"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47006511"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753213A4" w14:textId="77777777" w:rsidR="006E66FE" w:rsidRPr="00DB31B0" w:rsidRDefault="006E66FE" w:rsidP="006E66FE">
            <w:pPr>
              <w:rPr>
                <w:rFonts w:ascii="Arial" w:hAnsi="Arial" w:cs="Arial"/>
                <w:sz w:val="20"/>
                <w:szCs w:val="20"/>
              </w:rPr>
            </w:pPr>
          </w:p>
        </w:tc>
      </w:tr>
      <w:tr w:rsidR="006E66FE" w:rsidRPr="00DB31B0" w14:paraId="71A7CCF8"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32C1F603" w14:textId="77777777" w:rsidR="006E66FE" w:rsidRPr="00DB31B0" w:rsidRDefault="006E66FE" w:rsidP="006E66FE">
            <w:pPr>
              <w:rPr>
                <w:rFonts w:ascii="Arial" w:hAnsi="Arial" w:cs="Arial"/>
                <w:sz w:val="20"/>
              </w:rPr>
            </w:pPr>
            <w:r>
              <w:rPr>
                <w:rFonts w:ascii="Arial" w:hAnsi="Arial" w:cs="Arial"/>
                <w:caps/>
              </w:rPr>
              <w:t>5.1.2.6.5</w:t>
            </w:r>
            <w:r w:rsidRPr="00DB31B0">
              <w:rPr>
                <w:rFonts w:ascii="Arial" w:hAnsi="Arial" w:cs="Arial"/>
                <w:caps/>
              </w:rPr>
              <w:t xml:space="preserve">. </w:t>
            </w:r>
            <w:r w:rsidRPr="00DB31B0">
              <w:rPr>
                <w:rFonts w:ascii="Arial" w:hAnsi="Arial" w:cs="Arial"/>
                <w:sz w:val="20"/>
              </w:rPr>
              <w:t>Editer toute la liasse fiscale et comptable selon le plan comptable marocain : Bilan - CPC - Tableau de financement - ….</w:t>
            </w:r>
          </w:p>
        </w:tc>
        <w:tc>
          <w:tcPr>
            <w:tcW w:w="706" w:type="dxa"/>
            <w:gridSpan w:val="2"/>
            <w:tcBorders>
              <w:top w:val="single" w:sz="6" w:space="0" w:color="auto"/>
              <w:bottom w:val="single" w:sz="4" w:space="0" w:color="auto"/>
            </w:tcBorders>
          </w:tcPr>
          <w:p w14:paraId="5607956C"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7BFC433F"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17ACC120"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59799834"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28D0E9D8" w14:textId="77777777" w:rsidR="006E66FE" w:rsidRPr="00DB31B0" w:rsidRDefault="006E66FE" w:rsidP="006E66FE">
            <w:pPr>
              <w:rPr>
                <w:rFonts w:ascii="Arial" w:hAnsi="Arial" w:cs="Arial"/>
                <w:sz w:val="20"/>
                <w:szCs w:val="20"/>
              </w:rPr>
            </w:pPr>
          </w:p>
        </w:tc>
      </w:tr>
      <w:tr w:rsidR="006E66FE" w:rsidRPr="00DB31B0" w14:paraId="5EE0B0CC"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4D6F4D90" w14:textId="77777777" w:rsidR="006E66FE" w:rsidRPr="00DB31B0" w:rsidRDefault="006E66FE" w:rsidP="006E66FE">
            <w:pPr>
              <w:rPr>
                <w:rFonts w:ascii="Arial" w:hAnsi="Arial" w:cs="Arial"/>
                <w:sz w:val="20"/>
              </w:rPr>
            </w:pPr>
            <w:r>
              <w:rPr>
                <w:rFonts w:ascii="Arial" w:hAnsi="Arial" w:cs="Arial"/>
                <w:caps/>
              </w:rPr>
              <w:t>5.1.2.6.6</w:t>
            </w:r>
            <w:r w:rsidRPr="00DB31B0">
              <w:rPr>
                <w:rFonts w:ascii="Arial" w:hAnsi="Arial" w:cs="Arial"/>
                <w:caps/>
              </w:rPr>
              <w:t xml:space="preserve">. </w:t>
            </w:r>
            <w:r w:rsidRPr="00DB31B0">
              <w:rPr>
                <w:rFonts w:ascii="Arial" w:hAnsi="Arial" w:cs="Arial"/>
                <w:sz w:val="20"/>
              </w:rPr>
              <w:t>Editer des balances âgées tiers consolidées et par DR, site…</w:t>
            </w:r>
          </w:p>
        </w:tc>
        <w:tc>
          <w:tcPr>
            <w:tcW w:w="706" w:type="dxa"/>
            <w:gridSpan w:val="2"/>
            <w:tcBorders>
              <w:top w:val="single" w:sz="6" w:space="0" w:color="auto"/>
              <w:bottom w:val="single" w:sz="4" w:space="0" w:color="auto"/>
            </w:tcBorders>
          </w:tcPr>
          <w:p w14:paraId="41FF76BD"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007AF9F2"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08D35EC2"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2FE6E18A"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47673ECA" w14:textId="77777777" w:rsidR="006E66FE" w:rsidRPr="00DB31B0" w:rsidRDefault="006E66FE" w:rsidP="006E66FE">
            <w:pPr>
              <w:rPr>
                <w:rFonts w:ascii="Arial" w:hAnsi="Arial" w:cs="Arial"/>
                <w:sz w:val="20"/>
                <w:szCs w:val="20"/>
              </w:rPr>
            </w:pPr>
          </w:p>
        </w:tc>
      </w:tr>
      <w:tr w:rsidR="006E66FE" w:rsidRPr="00DB31B0" w14:paraId="08E6A5FF"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6CEB695C" w14:textId="77777777" w:rsidR="006E66FE" w:rsidRPr="00DB31B0" w:rsidRDefault="006E66FE" w:rsidP="006E66FE">
            <w:pPr>
              <w:rPr>
                <w:rFonts w:ascii="Arial" w:hAnsi="Arial" w:cs="Arial"/>
                <w:sz w:val="20"/>
              </w:rPr>
            </w:pPr>
            <w:r>
              <w:rPr>
                <w:rFonts w:ascii="Arial" w:hAnsi="Arial" w:cs="Arial"/>
                <w:caps/>
              </w:rPr>
              <w:t>5.1.2.6.7</w:t>
            </w:r>
            <w:r w:rsidRPr="00DB31B0">
              <w:rPr>
                <w:rFonts w:ascii="Arial" w:hAnsi="Arial" w:cs="Arial"/>
                <w:caps/>
              </w:rPr>
              <w:t xml:space="preserve">. </w:t>
            </w:r>
            <w:r w:rsidRPr="00DB31B0">
              <w:rPr>
                <w:rFonts w:ascii="Arial" w:hAnsi="Arial" w:cs="Arial"/>
                <w:sz w:val="20"/>
              </w:rPr>
              <w:t>Editer et interroger des mouvements cumulés (débit crédit) et solde par compte ou groupe de compte</w:t>
            </w:r>
          </w:p>
        </w:tc>
        <w:tc>
          <w:tcPr>
            <w:tcW w:w="706" w:type="dxa"/>
            <w:gridSpan w:val="2"/>
            <w:tcBorders>
              <w:top w:val="single" w:sz="6" w:space="0" w:color="auto"/>
              <w:bottom w:val="single" w:sz="4" w:space="0" w:color="auto"/>
            </w:tcBorders>
          </w:tcPr>
          <w:p w14:paraId="1E35D3CD"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120B302C"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5243D383"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0F162607"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5FBDA16C" w14:textId="77777777" w:rsidR="006E66FE" w:rsidRPr="00DB31B0" w:rsidRDefault="006E66FE" w:rsidP="006E66FE">
            <w:pPr>
              <w:rPr>
                <w:rFonts w:ascii="Arial" w:hAnsi="Arial" w:cs="Arial"/>
                <w:sz w:val="20"/>
                <w:szCs w:val="20"/>
              </w:rPr>
            </w:pPr>
          </w:p>
        </w:tc>
      </w:tr>
      <w:tr w:rsidR="006E66FE" w:rsidRPr="00DB31B0" w14:paraId="29ADD581"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137AE17C" w14:textId="77777777" w:rsidR="006E66FE" w:rsidRPr="00DB31B0" w:rsidRDefault="006E66FE" w:rsidP="006E66FE">
            <w:pPr>
              <w:rPr>
                <w:rFonts w:ascii="Arial" w:hAnsi="Arial" w:cs="Arial"/>
                <w:sz w:val="20"/>
              </w:rPr>
            </w:pPr>
            <w:r>
              <w:rPr>
                <w:rFonts w:ascii="Arial" w:hAnsi="Arial" w:cs="Arial"/>
                <w:caps/>
              </w:rPr>
              <w:t>5.1.2.6.8</w:t>
            </w:r>
            <w:r w:rsidRPr="00DB31B0">
              <w:rPr>
                <w:rFonts w:ascii="Arial" w:hAnsi="Arial" w:cs="Arial"/>
                <w:caps/>
              </w:rPr>
              <w:t xml:space="preserve">. </w:t>
            </w:r>
            <w:r w:rsidRPr="00DB31B0">
              <w:rPr>
                <w:rFonts w:ascii="Arial" w:hAnsi="Arial" w:cs="Arial"/>
                <w:sz w:val="20"/>
              </w:rPr>
              <w:t>Editer et interroger par compte des écritures lettrées ou rapprochées et également celles qui ne le sont pas</w:t>
            </w:r>
          </w:p>
        </w:tc>
        <w:tc>
          <w:tcPr>
            <w:tcW w:w="706" w:type="dxa"/>
            <w:gridSpan w:val="2"/>
            <w:tcBorders>
              <w:top w:val="single" w:sz="6" w:space="0" w:color="auto"/>
              <w:bottom w:val="single" w:sz="4" w:space="0" w:color="auto"/>
            </w:tcBorders>
          </w:tcPr>
          <w:p w14:paraId="6C290E36"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7E132859"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3FFFCC8D"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53571E8E"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503C058D" w14:textId="77777777" w:rsidR="006E66FE" w:rsidRPr="00DB31B0" w:rsidRDefault="006E66FE" w:rsidP="006E66FE">
            <w:pPr>
              <w:rPr>
                <w:rFonts w:ascii="Arial" w:hAnsi="Arial" w:cs="Arial"/>
                <w:sz w:val="20"/>
                <w:szCs w:val="20"/>
              </w:rPr>
            </w:pPr>
          </w:p>
        </w:tc>
      </w:tr>
      <w:tr w:rsidR="006E66FE" w:rsidRPr="00DB31B0" w14:paraId="5F2860EB" w14:textId="77777777" w:rsidTr="00754C0B">
        <w:trPr>
          <w:gridAfter w:val="2"/>
          <w:wAfter w:w="177" w:type="dxa"/>
          <w:cantSplit/>
          <w:trHeight w:val="72"/>
        </w:trPr>
        <w:tc>
          <w:tcPr>
            <w:tcW w:w="3773" w:type="dxa"/>
            <w:gridSpan w:val="3"/>
            <w:tcBorders>
              <w:top w:val="single" w:sz="6" w:space="0" w:color="auto"/>
              <w:bottom w:val="single" w:sz="4" w:space="0" w:color="auto"/>
            </w:tcBorders>
            <w:vAlign w:val="center"/>
          </w:tcPr>
          <w:p w14:paraId="0CE48331" w14:textId="77777777" w:rsidR="006E66FE" w:rsidRPr="00DB31B0" w:rsidRDefault="006E66FE" w:rsidP="006E66FE">
            <w:pPr>
              <w:rPr>
                <w:rFonts w:ascii="Arial" w:hAnsi="Arial" w:cs="Arial"/>
                <w:sz w:val="20"/>
              </w:rPr>
            </w:pPr>
            <w:r>
              <w:rPr>
                <w:rFonts w:ascii="Arial" w:hAnsi="Arial" w:cs="Arial"/>
                <w:caps/>
              </w:rPr>
              <w:t>5.1.2.6.9</w:t>
            </w:r>
            <w:r w:rsidRPr="00DB31B0">
              <w:rPr>
                <w:rFonts w:ascii="Arial" w:hAnsi="Arial" w:cs="Arial"/>
                <w:caps/>
              </w:rPr>
              <w:t xml:space="preserve">. </w:t>
            </w:r>
            <w:r w:rsidRPr="00DB31B0">
              <w:rPr>
                <w:rFonts w:ascii="Arial" w:hAnsi="Arial" w:cs="Arial"/>
                <w:sz w:val="20"/>
              </w:rPr>
              <w:t>Disposer de la situation des soldes comptables des comptes banques gérés</w:t>
            </w:r>
          </w:p>
        </w:tc>
        <w:tc>
          <w:tcPr>
            <w:tcW w:w="706" w:type="dxa"/>
            <w:gridSpan w:val="2"/>
            <w:tcBorders>
              <w:top w:val="single" w:sz="6" w:space="0" w:color="auto"/>
              <w:bottom w:val="single" w:sz="4" w:space="0" w:color="auto"/>
            </w:tcBorders>
          </w:tcPr>
          <w:p w14:paraId="3589B3A9"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7EBE3175"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617C5841"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7A528E1A"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4C226924" w14:textId="77777777" w:rsidR="006E66FE" w:rsidRPr="00DB31B0" w:rsidRDefault="006E66FE" w:rsidP="006E66FE">
            <w:pPr>
              <w:rPr>
                <w:rFonts w:ascii="Arial" w:hAnsi="Arial" w:cs="Arial"/>
                <w:sz w:val="20"/>
                <w:szCs w:val="20"/>
              </w:rPr>
            </w:pPr>
          </w:p>
        </w:tc>
      </w:tr>
      <w:tr w:rsidR="006E66FE" w:rsidRPr="00DB31B0" w14:paraId="7D22F6C2" w14:textId="77777777" w:rsidTr="00754C0B">
        <w:trPr>
          <w:gridAfter w:val="2"/>
          <w:wAfter w:w="177" w:type="dxa"/>
          <w:cantSplit/>
          <w:trHeight w:val="72"/>
        </w:trPr>
        <w:tc>
          <w:tcPr>
            <w:tcW w:w="3773" w:type="dxa"/>
            <w:gridSpan w:val="3"/>
            <w:tcBorders>
              <w:top w:val="single" w:sz="6" w:space="0" w:color="auto"/>
              <w:bottom w:val="single" w:sz="4" w:space="0" w:color="auto"/>
            </w:tcBorders>
            <w:vAlign w:val="center"/>
          </w:tcPr>
          <w:p w14:paraId="2B1B0538" w14:textId="77777777" w:rsidR="006E66FE" w:rsidRPr="00DB31B0" w:rsidRDefault="006E66FE" w:rsidP="006E66FE">
            <w:pPr>
              <w:rPr>
                <w:rFonts w:ascii="Arial" w:hAnsi="Arial" w:cs="Arial"/>
                <w:sz w:val="20"/>
              </w:rPr>
            </w:pPr>
            <w:r>
              <w:rPr>
                <w:rFonts w:ascii="Arial" w:hAnsi="Arial" w:cs="Arial"/>
                <w:caps/>
              </w:rPr>
              <w:t>5.1.2.6.10</w:t>
            </w:r>
            <w:r w:rsidRPr="00DB31B0">
              <w:rPr>
                <w:rFonts w:ascii="Arial" w:hAnsi="Arial" w:cs="Arial"/>
                <w:caps/>
              </w:rPr>
              <w:t xml:space="preserve">. </w:t>
            </w:r>
            <w:r w:rsidRPr="00DB31B0">
              <w:rPr>
                <w:rFonts w:ascii="Arial" w:hAnsi="Arial" w:cs="Arial"/>
                <w:sz w:val="20"/>
              </w:rPr>
              <w:t>Permettre de gérer les produits financiers issus aux dépôts ou aux placements</w:t>
            </w:r>
          </w:p>
        </w:tc>
        <w:tc>
          <w:tcPr>
            <w:tcW w:w="706" w:type="dxa"/>
            <w:gridSpan w:val="2"/>
            <w:tcBorders>
              <w:top w:val="single" w:sz="6" w:space="0" w:color="auto"/>
              <w:bottom w:val="single" w:sz="4" w:space="0" w:color="auto"/>
            </w:tcBorders>
          </w:tcPr>
          <w:p w14:paraId="46A3F3C2"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1ACB3F15"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023FC7CC"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63E0954E"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39CCB405" w14:textId="77777777" w:rsidR="006E66FE" w:rsidRPr="00DB31B0" w:rsidRDefault="006E66FE" w:rsidP="006E66FE">
            <w:pPr>
              <w:rPr>
                <w:rFonts w:ascii="Arial" w:hAnsi="Arial" w:cs="Arial"/>
                <w:sz w:val="20"/>
                <w:szCs w:val="20"/>
              </w:rPr>
            </w:pPr>
          </w:p>
        </w:tc>
      </w:tr>
      <w:tr w:rsidR="006E66FE" w:rsidRPr="00DB31B0" w14:paraId="529CAFFD" w14:textId="77777777" w:rsidTr="00754C0B">
        <w:trPr>
          <w:gridAfter w:val="2"/>
          <w:wAfter w:w="177" w:type="dxa"/>
          <w:cantSplit/>
          <w:trHeight w:val="264"/>
        </w:trPr>
        <w:tc>
          <w:tcPr>
            <w:tcW w:w="9781" w:type="dxa"/>
            <w:gridSpan w:val="12"/>
            <w:tcBorders>
              <w:top w:val="single" w:sz="6" w:space="0" w:color="auto"/>
              <w:left w:val="single" w:sz="6" w:space="0" w:color="auto"/>
              <w:bottom w:val="single" w:sz="6" w:space="0" w:color="auto"/>
              <w:right w:val="single" w:sz="6" w:space="0" w:color="auto"/>
            </w:tcBorders>
            <w:shd w:val="clear" w:color="auto" w:fill="C2D69B"/>
          </w:tcPr>
          <w:p w14:paraId="4161739A" w14:textId="77777777" w:rsidR="006E66FE" w:rsidRPr="00DB31B0" w:rsidRDefault="006E66FE" w:rsidP="006E66FE">
            <w:pPr>
              <w:rPr>
                <w:rFonts w:ascii="Arial" w:hAnsi="Arial" w:cs="Arial"/>
                <w:sz w:val="20"/>
                <w:szCs w:val="20"/>
              </w:rPr>
            </w:pPr>
            <w:r w:rsidRPr="00DB31B0">
              <w:rPr>
                <w:rFonts w:ascii="Arial" w:hAnsi="Arial" w:cs="Arial"/>
                <w:caps/>
                <w:sz w:val="20"/>
                <w:szCs w:val="20"/>
              </w:rPr>
              <w:t xml:space="preserve">5.1.2.7. </w:t>
            </w:r>
            <w:r w:rsidRPr="00DB31B0">
              <w:rPr>
                <w:rFonts w:ascii="Arial" w:hAnsi="Arial" w:cs="Arial"/>
                <w:sz w:val="20"/>
                <w:szCs w:val="20"/>
              </w:rPr>
              <w:t>Gestion des interfaces</w:t>
            </w:r>
          </w:p>
        </w:tc>
      </w:tr>
      <w:tr w:rsidR="006E66FE" w:rsidRPr="00DB31B0" w14:paraId="3C7037B5"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60185CF7" w14:textId="77777777" w:rsidR="006E66FE" w:rsidRPr="00DB31B0" w:rsidRDefault="006E66FE" w:rsidP="0025641A">
            <w:pPr>
              <w:rPr>
                <w:rFonts w:ascii="Arial" w:hAnsi="Arial" w:cs="Arial"/>
                <w:sz w:val="20"/>
              </w:rPr>
            </w:pPr>
            <w:r w:rsidRPr="00DB31B0">
              <w:rPr>
                <w:rFonts w:ascii="Arial" w:hAnsi="Arial" w:cs="Arial"/>
                <w:caps/>
              </w:rPr>
              <w:t xml:space="preserve">5.1.2.7.1. </w:t>
            </w:r>
            <w:r w:rsidRPr="00DB31B0">
              <w:rPr>
                <w:rFonts w:ascii="Arial" w:hAnsi="Arial" w:cs="Arial"/>
                <w:sz w:val="20"/>
              </w:rPr>
              <w:t xml:space="preserve">Gérer l'interfaçage avec </w:t>
            </w:r>
            <w:r w:rsidR="0025641A">
              <w:rPr>
                <w:rFonts w:ascii="Arial" w:hAnsi="Arial" w:cs="Arial"/>
                <w:sz w:val="20"/>
              </w:rPr>
              <w:t>HR Access</w:t>
            </w:r>
            <w:r w:rsidRPr="00DB31B0">
              <w:rPr>
                <w:rFonts w:ascii="Arial" w:hAnsi="Arial" w:cs="Arial"/>
                <w:sz w:val="20"/>
              </w:rPr>
              <w:t xml:space="preserve"> pour rapatrier les données de la paie, les avances et la charge patronale sur des comptes globaux</w:t>
            </w:r>
          </w:p>
        </w:tc>
        <w:tc>
          <w:tcPr>
            <w:tcW w:w="706" w:type="dxa"/>
            <w:gridSpan w:val="2"/>
            <w:tcBorders>
              <w:top w:val="single" w:sz="6" w:space="0" w:color="auto"/>
              <w:bottom w:val="single" w:sz="4" w:space="0" w:color="auto"/>
            </w:tcBorders>
          </w:tcPr>
          <w:p w14:paraId="21B36AB1"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7B10BE8C"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4C6AEE2E"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3D403526"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6343D5DC" w14:textId="77777777" w:rsidR="006E66FE" w:rsidRPr="00DB31B0" w:rsidRDefault="006E66FE" w:rsidP="006E66FE">
            <w:pPr>
              <w:rPr>
                <w:rFonts w:ascii="Arial" w:hAnsi="Arial" w:cs="Arial"/>
                <w:sz w:val="20"/>
                <w:szCs w:val="20"/>
              </w:rPr>
            </w:pPr>
          </w:p>
        </w:tc>
      </w:tr>
      <w:tr w:rsidR="006E66FE" w:rsidRPr="00DB31B0" w14:paraId="6710E58A"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3815EBFA" w14:textId="77777777" w:rsidR="006E66FE" w:rsidRPr="00DB31B0" w:rsidRDefault="006E66FE" w:rsidP="006E66FE">
            <w:pPr>
              <w:rPr>
                <w:rFonts w:ascii="Arial" w:hAnsi="Arial" w:cs="Arial"/>
                <w:sz w:val="20"/>
              </w:rPr>
            </w:pPr>
            <w:r w:rsidRPr="00DB31B0">
              <w:rPr>
                <w:rFonts w:ascii="Arial" w:hAnsi="Arial" w:cs="Arial"/>
                <w:caps/>
              </w:rPr>
              <w:t xml:space="preserve">5.1.2.7.2. </w:t>
            </w:r>
            <w:r w:rsidRPr="00DB31B0">
              <w:rPr>
                <w:rFonts w:ascii="Arial" w:hAnsi="Arial" w:cs="Arial"/>
                <w:sz w:val="20"/>
              </w:rPr>
              <w:t xml:space="preserve">Permettre de gérer et traiter </w:t>
            </w:r>
            <w:r>
              <w:rPr>
                <w:rFonts w:ascii="Arial" w:hAnsi="Arial" w:cs="Arial"/>
                <w:sz w:val="20"/>
              </w:rPr>
              <w:t xml:space="preserve"> </w:t>
            </w:r>
            <w:r w:rsidRPr="00C66222">
              <w:rPr>
                <w:rFonts w:ascii="Arial" w:hAnsi="Arial" w:cs="Arial"/>
                <w:sz w:val="20"/>
              </w:rPr>
              <w:t xml:space="preserve">(interface de chargement depuis un fichier) tous </w:t>
            </w:r>
            <w:r w:rsidRPr="00DB31B0">
              <w:rPr>
                <w:rFonts w:ascii="Arial" w:hAnsi="Arial" w:cs="Arial"/>
                <w:sz w:val="20"/>
              </w:rPr>
              <w:t>les ordres de paiement émanant de la DRH avec génération automatique des écritures avec possibilité d'éditer et numéroter les OP correspondants</w:t>
            </w:r>
          </w:p>
        </w:tc>
        <w:tc>
          <w:tcPr>
            <w:tcW w:w="706" w:type="dxa"/>
            <w:gridSpan w:val="2"/>
            <w:tcBorders>
              <w:top w:val="single" w:sz="6" w:space="0" w:color="auto"/>
              <w:bottom w:val="single" w:sz="4" w:space="0" w:color="auto"/>
            </w:tcBorders>
          </w:tcPr>
          <w:p w14:paraId="3C0AABC3"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006C3ECC"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53B1BB40"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6469675B"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3AAF02F3" w14:textId="77777777" w:rsidR="006E66FE" w:rsidRPr="00DB31B0" w:rsidRDefault="006E66FE" w:rsidP="006E66FE">
            <w:pPr>
              <w:rPr>
                <w:rFonts w:ascii="Arial" w:hAnsi="Arial" w:cs="Arial"/>
                <w:sz w:val="20"/>
                <w:szCs w:val="20"/>
              </w:rPr>
            </w:pPr>
          </w:p>
        </w:tc>
      </w:tr>
      <w:tr w:rsidR="006E66FE" w:rsidRPr="00DB31B0" w14:paraId="598B779A"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0E42C0FE" w14:textId="77777777" w:rsidR="006E66FE" w:rsidRDefault="006E66FE" w:rsidP="006E66FE">
            <w:pPr>
              <w:rPr>
                <w:rFonts w:ascii="Arial" w:hAnsi="Arial" w:cs="Arial"/>
                <w:sz w:val="20"/>
              </w:rPr>
            </w:pPr>
            <w:r w:rsidRPr="00DB31B0">
              <w:rPr>
                <w:rFonts w:ascii="Arial" w:hAnsi="Arial" w:cs="Arial"/>
                <w:caps/>
              </w:rPr>
              <w:t xml:space="preserve">5.1.2.7.3. </w:t>
            </w:r>
            <w:r w:rsidRPr="00DB31B0">
              <w:rPr>
                <w:rFonts w:ascii="Arial" w:hAnsi="Arial" w:cs="Arial"/>
                <w:sz w:val="20"/>
              </w:rPr>
              <w:t>Gérer les interfaces avec la solution métier pour les recettes frais d'inscription - formation continue - …</w:t>
            </w:r>
          </w:p>
          <w:p w14:paraId="31F28C4B" w14:textId="77777777" w:rsidR="006E66FE" w:rsidRPr="00DB31B0" w:rsidRDefault="006E66FE" w:rsidP="006E66FE">
            <w:pPr>
              <w:rPr>
                <w:rFonts w:ascii="Arial" w:hAnsi="Arial" w:cs="Arial"/>
                <w:sz w:val="20"/>
              </w:rPr>
            </w:pPr>
          </w:p>
        </w:tc>
        <w:tc>
          <w:tcPr>
            <w:tcW w:w="706" w:type="dxa"/>
            <w:gridSpan w:val="2"/>
            <w:tcBorders>
              <w:top w:val="single" w:sz="6" w:space="0" w:color="auto"/>
              <w:bottom w:val="single" w:sz="4" w:space="0" w:color="auto"/>
            </w:tcBorders>
          </w:tcPr>
          <w:p w14:paraId="40FCDFAE"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401DE629"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56138577"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45F40683"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3DAAB917" w14:textId="77777777" w:rsidR="006E66FE" w:rsidRPr="00DB31B0" w:rsidRDefault="006E66FE" w:rsidP="006E66FE">
            <w:pPr>
              <w:rPr>
                <w:rFonts w:ascii="Arial" w:hAnsi="Arial" w:cs="Arial"/>
                <w:sz w:val="20"/>
                <w:szCs w:val="20"/>
              </w:rPr>
            </w:pPr>
          </w:p>
        </w:tc>
      </w:tr>
      <w:tr w:rsidR="00233709" w:rsidRPr="00DB31B0" w14:paraId="4E53EC2D"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65F37A7B" w14:textId="0807F67F" w:rsidR="00233709" w:rsidRDefault="00233709" w:rsidP="00233709">
            <w:pPr>
              <w:rPr>
                <w:rFonts w:ascii="Arial" w:hAnsi="Arial" w:cs="Arial"/>
                <w:sz w:val="20"/>
              </w:rPr>
            </w:pPr>
            <w:r>
              <w:rPr>
                <w:rFonts w:ascii="Arial" w:hAnsi="Arial" w:cs="Arial"/>
                <w:caps/>
              </w:rPr>
              <w:lastRenderedPageBreak/>
              <w:t>5.1.2.7.4.</w:t>
            </w:r>
            <w:r w:rsidRPr="00DB31B0">
              <w:rPr>
                <w:rFonts w:ascii="Arial" w:hAnsi="Arial" w:cs="Arial"/>
                <w:caps/>
              </w:rPr>
              <w:t xml:space="preserve"> </w:t>
            </w:r>
            <w:r w:rsidRPr="00DB31B0">
              <w:rPr>
                <w:rFonts w:ascii="Arial" w:hAnsi="Arial" w:cs="Arial"/>
                <w:sz w:val="20"/>
              </w:rPr>
              <w:t xml:space="preserve">Gérer </w:t>
            </w:r>
            <w:r>
              <w:rPr>
                <w:rFonts w:ascii="Arial" w:hAnsi="Arial" w:cs="Arial"/>
                <w:sz w:val="20"/>
              </w:rPr>
              <w:t>une interface avec le système de suivi des paiements chez le trésorier payeur (e-Budget)</w:t>
            </w:r>
          </w:p>
          <w:p w14:paraId="6CC2DE31" w14:textId="77777777" w:rsidR="00233709" w:rsidRPr="00DB31B0" w:rsidRDefault="00233709" w:rsidP="006E66FE">
            <w:pPr>
              <w:rPr>
                <w:rFonts w:ascii="Arial" w:hAnsi="Arial" w:cs="Arial"/>
                <w:caps/>
              </w:rPr>
            </w:pPr>
          </w:p>
        </w:tc>
        <w:tc>
          <w:tcPr>
            <w:tcW w:w="706" w:type="dxa"/>
            <w:gridSpan w:val="2"/>
            <w:tcBorders>
              <w:top w:val="single" w:sz="6" w:space="0" w:color="auto"/>
              <w:bottom w:val="single" w:sz="4" w:space="0" w:color="auto"/>
            </w:tcBorders>
          </w:tcPr>
          <w:p w14:paraId="0AD30068" w14:textId="77777777" w:rsidR="00233709" w:rsidRPr="00DB31B0" w:rsidRDefault="00233709" w:rsidP="006E66FE">
            <w:pPr>
              <w:rPr>
                <w:rFonts w:ascii="Arial" w:hAnsi="Arial" w:cs="Arial"/>
                <w:sz w:val="20"/>
                <w:szCs w:val="20"/>
              </w:rPr>
            </w:pPr>
          </w:p>
        </w:tc>
        <w:tc>
          <w:tcPr>
            <w:tcW w:w="792" w:type="dxa"/>
            <w:gridSpan w:val="2"/>
            <w:tcBorders>
              <w:top w:val="single" w:sz="6" w:space="0" w:color="auto"/>
              <w:bottom w:val="single" w:sz="4" w:space="0" w:color="auto"/>
            </w:tcBorders>
          </w:tcPr>
          <w:p w14:paraId="5BC339F8" w14:textId="77777777" w:rsidR="00233709" w:rsidRPr="00DB31B0" w:rsidRDefault="00233709" w:rsidP="006E66FE">
            <w:pPr>
              <w:rPr>
                <w:rFonts w:ascii="Arial" w:hAnsi="Arial" w:cs="Arial"/>
                <w:sz w:val="20"/>
                <w:szCs w:val="20"/>
              </w:rPr>
            </w:pPr>
          </w:p>
        </w:tc>
        <w:tc>
          <w:tcPr>
            <w:tcW w:w="653" w:type="dxa"/>
            <w:tcBorders>
              <w:top w:val="single" w:sz="6" w:space="0" w:color="auto"/>
              <w:bottom w:val="single" w:sz="4" w:space="0" w:color="auto"/>
            </w:tcBorders>
          </w:tcPr>
          <w:p w14:paraId="6B93D507" w14:textId="77777777" w:rsidR="00233709" w:rsidRPr="00DB31B0" w:rsidRDefault="00233709" w:rsidP="006E66FE">
            <w:pPr>
              <w:rPr>
                <w:rFonts w:ascii="Arial" w:hAnsi="Arial" w:cs="Arial"/>
                <w:sz w:val="20"/>
                <w:szCs w:val="20"/>
              </w:rPr>
            </w:pPr>
          </w:p>
        </w:tc>
        <w:tc>
          <w:tcPr>
            <w:tcW w:w="790" w:type="dxa"/>
            <w:gridSpan w:val="2"/>
            <w:tcBorders>
              <w:top w:val="single" w:sz="6" w:space="0" w:color="auto"/>
              <w:bottom w:val="single" w:sz="4" w:space="0" w:color="auto"/>
            </w:tcBorders>
          </w:tcPr>
          <w:p w14:paraId="21606A00" w14:textId="77777777" w:rsidR="00233709" w:rsidRPr="00DB31B0" w:rsidRDefault="00233709" w:rsidP="006E66FE">
            <w:pPr>
              <w:rPr>
                <w:rFonts w:ascii="Arial" w:hAnsi="Arial" w:cs="Arial"/>
                <w:sz w:val="20"/>
                <w:szCs w:val="20"/>
              </w:rPr>
            </w:pPr>
          </w:p>
        </w:tc>
        <w:tc>
          <w:tcPr>
            <w:tcW w:w="3067" w:type="dxa"/>
            <w:gridSpan w:val="2"/>
            <w:tcBorders>
              <w:top w:val="single" w:sz="6" w:space="0" w:color="auto"/>
              <w:bottom w:val="single" w:sz="4" w:space="0" w:color="auto"/>
            </w:tcBorders>
          </w:tcPr>
          <w:p w14:paraId="0ACF509A" w14:textId="77777777" w:rsidR="00233709" w:rsidRPr="00DB31B0" w:rsidRDefault="00233709" w:rsidP="006E66FE">
            <w:pPr>
              <w:rPr>
                <w:rFonts w:ascii="Arial" w:hAnsi="Arial" w:cs="Arial"/>
                <w:sz w:val="20"/>
                <w:szCs w:val="20"/>
              </w:rPr>
            </w:pPr>
          </w:p>
        </w:tc>
      </w:tr>
      <w:tr w:rsidR="006E66FE" w:rsidRPr="00DB31B0" w14:paraId="5DD7F520" w14:textId="77777777" w:rsidTr="00754C0B">
        <w:trPr>
          <w:gridAfter w:val="2"/>
          <w:wAfter w:w="177" w:type="dxa"/>
          <w:cantSplit/>
          <w:trHeight w:val="264"/>
        </w:trPr>
        <w:tc>
          <w:tcPr>
            <w:tcW w:w="9781" w:type="dxa"/>
            <w:gridSpan w:val="12"/>
            <w:tcBorders>
              <w:top w:val="single" w:sz="6" w:space="0" w:color="auto"/>
              <w:left w:val="single" w:sz="6" w:space="0" w:color="auto"/>
              <w:bottom w:val="single" w:sz="6" w:space="0" w:color="auto"/>
              <w:right w:val="single" w:sz="6" w:space="0" w:color="auto"/>
            </w:tcBorders>
            <w:shd w:val="clear" w:color="auto" w:fill="C2D69B"/>
          </w:tcPr>
          <w:p w14:paraId="56783D63" w14:textId="77777777" w:rsidR="006E66FE" w:rsidRPr="00DB31B0" w:rsidRDefault="006E66FE" w:rsidP="006E66FE">
            <w:pPr>
              <w:rPr>
                <w:rFonts w:ascii="Arial" w:hAnsi="Arial" w:cs="Arial"/>
                <w:sz w:val="20"/>
                <w:szCs w:val="20"/>
              </w:rPr>
            </w:pPr>
            <w:r w:rsidRPr="00DB31B0">
              <w:rPr>
                <w:rFonts w:ascii="Arial" w:hAnsi="Arial" w:cs="Arial"/>
                <w:caps/>
                <w:sz w:val="20"/>
                <w:szCs w:val="20"/>
              </w:rPr>
              <w:t xml:space="preserve">5.1.2.8. </w:t>
            </w:r>
            <w:r w:rsidRPr="00DB31B0">
              <w:rPr>
                <w:rFonts w:ascii="Arial" w:hAnsi="Arial" w:cs="Arial"/>
                <w:sz w:val="20"/>
                <w:szCs w:val="20"/>
              </w:rPr>
              <w:t>Gestion de la sécurité</w:t>
            </w:r>
          </w:p>
        </w:tc>
      </w:tr>
      <w:tr w:rsidR="006E66FE" w:rsidRPr="00DB31B0" w14:paraId="694A7DA4"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40E3B79F" w14:textId="77777777" w:rsidR="006E66FE" w:rsidRPr="00DB31B0" w:rsidRDefault="006E66FE" w:rsidP="006E66FE">
            <w:pPr>
              <w:rPr>
                <w:rFonts w:ascii="Arial" w:hAnsi="Arial" w:cs="Arial"/>
                <w:sz w:val="20"/>
              </w:rPr>
            </w:pPr>
            <w:r w:rsidRPr="00DB31B0">
              <w:rPr>
                <w:rFonts w:ascii="Arial" w:hAnsi="Arial" w:cs="Arial"/>
                <w:caps/>
              </w:rPr>
              <w:t xml:space="preserve">5.1.2.8.1. </w:t>
            </w:r>
            <w:r w:rsidRPr="00DB31B0">
              <w:rPr>
                <w:rFonts w:ascii="Arial" w:hAnsi="Arial" w:cs="Arial"/>
                <w:sz w:val="20"/>
              </w:rPr>
              <w:t>Gérer des habilitations et des environnements comptables par nature de gestion : CSF - PRD- BF - …</w:t>
            </w:r>
          </w:p>
        </w:tc>
        <w:tc>
          <w:tcPr>
            <w:tcW w:w="706" w:type="dxa"/>
            <w:gridSpan w:val="2"/>
            <w:tcBorders>
              <w:top w:val="single" w:sz="6" w:space="0" w:color="auto"/>
              <w:bottom w:val="single" w:sz="4" w:space="0" w:color="auto"/>
            </w:tcBorders>
          </w:tcPr>
          <w:p w14:paraId="7B083749"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053DD446"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30053282"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526F7E17"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1A452288" w14:textId="77777777" w:rsidR="006E66FE" w:rsidRPr="00DB31B0" w:rsidRDefault="006E66FE" w:rsidP="006E66FE">
            <w:pPr>
              <w:rPr>
                <w:rFonts w:ascii="Arial" w:hAnsi="Arial" w:cs="Arial"/>
                <w:sz w:val="20"/>
                <w:szCs w:val="20"/>
              </w:rPr>
            </w:pPr>
          </w:p>
        </w:tc>
      </w:tr>
      <w:tr w:rsidR="006E66FE" w:rsidRPr="00DB31B0" w14:paraId="5E9F6613"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69C2EC4B" w14:textId="77777777" w:rsidR="006E66FE" w:rsidRPr="00DB31B0" w:rsidRDefault="006E66FE" w:rsidP="006E66FE">
            <w:pPr>
              <w:rPr>
                <w:rFonts w:ascii="Arial" w:hAnsi="Arial" w:cs="Arial"/>
                <w:sz w:val="20"/>
              </w:rPr>
            </w:pPr>
            <w:r w:rsidRPr="00DB31B0">
              <w:rPr>
                <w:rFonts w:ascii="Arial" w:hAnsi="Arial" w:cs="Arial"/>
                <w:caps/>
              </w:rPr>
              <w:t xml:space="preserve">5.1.2.8.2. </w:t>
            </w:r>
            <w:r w:rsidRPr="00DB31B0">
              <w:rPr>
                <w:rFonts w:ascii="Arial" w:hAnsi="Arial" w:cs="Arial"/>
                <w:sz w:val="20"/>
              </w:rPr>
              <w:t>Tracer l'historique des modifications</w:t>
            </w:r>
          </w:p>
        </w:tc>
        <w:tc>
          <w:tcPr>
            <w:tcW w:w="706" w:type="dxa"/>
            <w:gridSpan w:val="2"/>
            <w:tcBorders>
              <w:top w:val="single" w:sz="6" w:space="0" w:color="auto"/>
              <w:bottom w:val="single" w:sz="4" w:space="0" w:color="auto"/>
            </w:tcBorders>
          </w:tcPr>
          <w:p w14:paraId="75EFF2C7"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1141ADF6"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1FBB7EFA"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7702F0AB"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46D7C4A2" w14:textId="77777777" w:rsidR="006E66FE" w:rsidRPr="00DB31B0" w:rsidRDefault="006E66FE" w:rsidP="006E66FE">
            <w:pPr>
              <w:rPr>
                <w:rFonts w:ascii="Arial" w:hAnsi="Arial" w:cs="Arial"/>
                <w:sz w:val="20"/>
                <w:szCs w:val="20"/>
              </w:rPr>
            </w:pPr>
          </w:p>
        </w:tc>
      </w:tr>
      <w:tr w:rsidR="006E66FE" w:rsidRPr="00DB31B0" w14:paraId="7FD97515"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241BBDF9" w14:textId="77777777" w:rsidR="006E66FE" w:rsidRPr="00DB31B0" w:rsidRDefault="006E66FE" w:rsidP="006E66FE">
            <w:pPr>
              <w:rPr>
                <w:rFonts w:ascii="Arial" w:hAnsi="Arial" w:cs="Arial"/>
                <w:sz w:val="20"/>
              </w:rPr>
            </w:pPr>
            <w:r w:rsidRPr="00DB31B0">
              <w:rPr>
                <w:rFonts w:ascii="Arial" w:hAnsi="Arial" w:cs="Arial"/>
                <w:caps/>
              </w:rPr>
              <w:t xml:space="preserve">5.1.2.8.3. </w:t>
            </w:r>
            <w:r w:rsidRPr="00DB31B0">
              <w:rPr>
                <w:rFonts w:ascii="Arial" w:hAnsi="Arial" w:cs="Arial"/>
                <w:sz w:val="20"/>
              </w:rPr>
              <w:t xml:space="preserve">Gérer la traçabilité des profils en terme de saisies / modifications par écran et par champs </w:t>
            </w:r>
          </w:p>
        </w:tc>
        <w:tc>
          <w:tcPr>
            <w:tcW w:w="706" w:type="dxa"/>
            <w:gridSpan w:val="2"/>
            <w:tcBorders>
              <w:top w:val="single" w:sz="6" w:space="0" w:color="auto"/>
              <w:bottom w:val="single" w:sz="4" w:space="0" w:color="auto"/>
            </w:tcBorders>
          </w:tcPr>
          <w:p w14:paraId="5753AF7B"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407FDA19"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03DED7D0"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1709FB2A"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74F5415D" w14:textId="77777777" w:rsidR="006E66FE" w:rsidRPr="00DB31B0" w:rsidRDefault="006E66FE" w:rsidP="006E66FE">
            <w:pPr>
              <w:rPr>
                <w:rFonts w:ascii="Arial" w:hAnsi="Arial" w:cs="Arial"/>
                <w:sz w:val="20"/>
                <w:szCs w:val="20"/>
              </w:rPr>
            </w:pPr>
          </w:p>
        </w:tc>
      </w:tr>
      <w:tr w:rsidR="006E66FE" w:rsidRPr="00DB31B0" w14:paraId="3CA89999"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546DA0D6" w14:textId="77777777" w:rsidR="006E66FE" w:rsidRPr="00DB31B0" w:rsidRDefault="006E66FE" w:rsidP="006E66FE">
            <w:pPr>
              <w:rPr>
                <w:rFonts w:ascii="Arial" w:hAnsi="Arial" w:cs="Arial"/>
                <w:sz w:val="20"/>
              </w:rPr>
            </w:pPr>
            <w:r w:rsidRPr="00DB31B0">
              <w:rPr>
                <w:rFonts w:ascii="Arial" w:hAnsi="Arial" w:cs="Arial"/>
                <w:caps/>
              </w:rPr>
              <w:t xml:space="preserve">5.1.2.8.4. </w:t>
            </w:r>
            <w:r w:rsidRPr="00DB31B0">
              <w:rPr>
                <w:rFonts w:ascii="Arial" w:hAnsi="Arial" w:cs="Arial"/>
                <w:sz w:val="20"/>
              </w:rPr>
              <w:t>Permettre la gestion des intérims des profils</w:t>
            </w:r>
          </w:p>
        </w:tc>
        <w:tc>
          <w:tcPr>
            <w:tcW w:w="706" w:type="dxa"/>
            <w:gridSpan w:val="2"/>
            <w:tcBorders>
              <w:top w:val="single" w:sz="6" w:space="0" w:color="auto"/>
              <w:bottom w:val="single" w:sz="4" w:space="0" w:color="auto"/>
            </w:tcBorders>
          </w:tcPr>
          <w:p w14:paraId="0CC0157A"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400493BB"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0AA43F6F"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5A223846"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6DD5C30C" w14:textId="77777777" w:rsidR="006E66FE" w:rsidRPr="00DB31B0" w:rsidRDefault="006E66FE" w:rsidP="006E66FE">
            <w:pPr>
              <w:rPr>
                <w:rFonts w:ascii="Arial" w:hAnsi="Arial" w:cs="Arial"/>
                <w:sz w:val="20"/>
                <w:szCs w:val="20"/>
              </w:rPr>
            </w:pPr>
          </w:p>
        </w:tc>
      </w:tr>
      <w:tr w:rsidR="006E66FE" w:rsidRPr="00DB31B0" w14:paraId="2D43B1C2"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2B194E56" w14:textId="77777777" w:rsidR="006E66FE" w:rsidRPr="00DB31B0" w:rsidRDefault="006E66FE" w:rsidP="006E66FE">
            <w:pPr>
              <w:rPr>
                <w:rFonts w:ascii="Arial" w:hAnsi="Arial" w:cs="Arial"/>
                <w:sz w:val="20"/>
              </w:rPr>
            </w:pPr>
            <w:r w:rsidRPr="00DB31B0">
              <w:rPr>
                <w:rFonts w:ascii="Arial" w:hAnsi="Arial" w:cs="Arial"/>
                <w:caps/>
              </w:rPr>
              <w:t xml:space="preserve">5.1.2.8.5. </w:t>
            </w:r>
            <w:r w:rsidRPr="00DB31B0">
              <w:rPr>
                <w:rFonts w:ascii="Arial" w:hAnsi="Arial" w:cs="Arial"/>
                <w:sz w:val="20"/>
              </w:rPr>
              <w:t>Avoir la traçabilité des mouvements comptables</w:t>
            </w:r>
            <w:r>
              <w:rPr>
                <w:rFonts w:ascii="Arial" w:hAnsi="Arial" w:cs="Arial"/>
                <w:sz w:val="20"/>
              </w:rPr>
              <w:t xml:space="preserve"> 5EN DOUBLE A VERIFIER)</w:t>
            </w:r>
          </w:p>
        </w:tc>
        <w:tc>
          <w:tcPr>
            <w:tcW w:w="706" w:type="dxa"/>
            <w:gridSpan w:val="2"/>
            <w:tcBorders>
              <w:top w:val="single" w:sz="6" w:space="0" w:color="auto"/>
              <w:bottom w:val="single" w:sz="4" w:space="0" w:color="auto"/>
            </w:tcBorders>
          </w:tcPr>
          <w:p w14:paraId="04DF0539"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7AD81639"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4ED98397"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099A0D81"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7604B293" w14:textId="77777777" w:rsidR="006E66FE" w:rsidRPr="00DB31B0" w:rsidRDefault="006E66FE" w:rsidP="006E66FE">
            <w:pPr>
              <w:rPr>
                <w:rFonts w:ascii="Arial" w:hAnsi="Arial" w:cs="Arial"/>
                <w:sz w:val="20"/>
                <w:szCs w:val="20"/>
              </w:rPr>
            </w:pPr>
          </w:p>
        </w:tc>
      </w:tr>
      <w:tr w:rsidR="006E66FE" w:rsidRPr="00DB31B0" w14:paraId="2600AE20"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190718CD" w14:textId="77777777" w:rsidR="006E66FE" w:rsidRPr="00BF2B71" w:rsidRDefault="006E66FE" w:rsidP="006E66FE">
            <w:pPr>
              <w:rPr>
                <w:rFonts w:ascii="Arial" w:hAnsi="Arial" w:cs="Arial"/>
                <w:sz w:val="20"/>
              </w:rPr>
            </w:pPr>
            <w:r w:rsidRPr="00BF2B71">
              <w:rPr>
                <w:rFonts w:ascii="Arial" w:hAnsi="Arial" w:cs="Arial"/>
                <w:caps/>
              </w:rPr>
              <w:t xml:space="preserve">5.1.2.8.6. </w:t>
            </w:r>
            <w:r w:rsidRPr="00BF2B71">
              <w:rPr>
                <w:rFonts w:ascii="Arial" w:hAnsi="Arial" w:cs="Arial"/>
                <w:sz w:val="20"/>
              </w:rPr>
              <w:t>Gérer des habilitations de saisie par compte comptable et par utilisateur, groupe de compte…</w:t>
            </w:r>
          </w:p>
        </w:tc>
        <w:tc>
          <w:tcPr>
            <w:tcW w:w="706" w:type="dxa"/>
            <w:gridSpan w:val="2"/>
            <w:tcBorders>
              <w:top w:val="single" w:sz="6" w:space="0" w:color="auto"/>
              <w:bottom w:val="single" w:sz="4" w:space="0" w:color="auto"/>
            </w:tcBorders>
          </w:tcPr>
          <w:p w14:paraId="404F223A"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36E0D5ED"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6A7BAA2E"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253C92AF"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1FD4139A" w14:textId="77777777" w:rsidR="006E66FE" w:rsidRPr="00DB31B0" w:rsidRDefault="006E66FE" w:rsidP="006E66FE">
            <w:pPr>
              <w:rPr>
                <w:rFonts w:ascii="Arial" w:hAnsi="Arial" w:cs="Arial"/>
                <w:sz w:val="20"/>
                <w:szCs w:val="20"/>
              </w:rPr>
            </w:pPr>
          </w:p>
        </w:tc>
      </w:tr>
      <w:tr w:rsidR="006E66FE" w:rsidRPr="00DB31B0" w14:paraId="781A2AB1"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0324B76D" w14:textId="77777777" w:rsidR="006E66FE" w:rsidRPr="00BF2B71" w:rsidRDefault="006E66FE" w:rsidP="006E66FE">
            <w:pPr>
              <w:rPr>
                <w:rFonts w:ascii="Arial" w:hAnsi="Arial" w:cs="Arial"/>
                <w:sz w:val="20"/>
              </w:rPr>
            </w:pPr>
            <w:r w:rsidRPr="00BF2B71">
              <w:rPr>
                <w:rFonts w:ascii="Arial" w:hAnsi="Arial" w:cs="Arial"/>
                <w:caps/>
              </w:rPr>
              <w:t xml:space="preserve">5.1.2.8.7. </w:t>
            </w:r>
            <w:r w:rsidRPr="00BF2B71">
              <w:rPr>
                <w:rFonts w:ascii="Arial" w:hAnsi="Arial" w:cs="Arial"/>
                <w:sz w:val="20"/>
              </w:rPr>
              <w:t>Gérer des habilitations de consultation par compte comptable</w:t>
            </w:r>
          </w:p>
        </w:tc>
        <w:tc>
          <w:tcPr>
            <w:tcW w:w="706" w:type="dxa"/>
            <w:gridSpan w:val="2"/>
            <w:tcBorders>
              <w:top w:val="single" w:sz="6" w:space="0" w:color="auto"/>
              <w:bottom w:val="single" w:sz="4" w:space="0" w:color="auto"/>
            </w:tcBorders>
          </w:tcPr>
          <w:p w14:paraId="329D941C"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6247C2E6"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760CE265"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67562BA8"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6FD5CCAE" w14:textId="77777777" w:rsidR="006E66FE" w:rsidRPr="00DB31B0" w:rsidRDefault="006E66FE" w:rsidP="006E66FE">
            <w:pPr>
              <w:rPr>
                <w:rFonts w:ascii="Arial" w:hAnsi="Arial" w:cs="Arial"/>
                <w:sz w:val="20"/>
                <w:szCs w:val="20"/>
              </w:rPr>
            </w:pPr>
          </w:p>
        </w:tc>
      </w:tr>
      <w:tr w:rsidR="006E66FE" w:rsidRPr="00DB31B0" w14:paraId="47427BDA"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1EE4AF54" w14:textId="77777777" w:rsidR="006E66FE" w:rsidRPr="00BF2B71" w:rsidRDefault="006E66FE" w:rsidP="006E66FE">
            <w:pPr>
              <w:rPr>
                <w:rFonts w:ascii="Arial" w:hAnsi="Arial" w:cs="Arial"/>
                <w:sz w:val="20"/>
              </w:rPr>
            </w:pPr>
            <w:r w:rsidRPr="00BF2B71">
              <w:rPr>
                <w:rFonts w:ascii="Arial" w:hAnsi="Arial" w:cs="Arial"/>
                <w:caps/>
              </w:rPr>
              <w:t xml:space="preserve">5.1.2.8.8. </w:t>
            </w:r>
            <w:r w:rsidRPr="00BF2B71">
              <w:rPr>
                <w:rFonts w:ascii="Arial" w:hAnsi="Arial" w:cs="Arial"/>
                <w:sz w:val="20"/>
              </w:rPr>
              <w:t>Avoir des habilitations relatives à la gestion des comptes comptables en termes de création, de modification et de suppression</w:t>
            </w:r>
          </w:p>
        </w:tc>
        <w:tc>
          <w:tcPr>
            <w:tcW w:w="706" w:type="dxa"/>
            <w:gridSpan w:val="2"/>
            <w:tcBorders>
              <w:top w:val="single" w:sz="6" w:space="0" w:color="auto"/>
              <w:bottom w:val="single" w:sz="4" w:space="0" w:color="auto"/>
            </w:tcBorders>
          </w:tcPr>
          <w:p w14:paraId="4626FA10"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60541BC4"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15BA13E2"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1E998B3D"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037F573D" w14:textId="77777777" w:rsidR="006E66FE" w:rsidRPr="00DB31B0" w:rsidRDefault="006E66FE" w:rsidP="006E66FE">
            <w:pPr>
              <w:rPr>
                <w:rFonts w:ascii="Arial" w:hAnsi="Arial" w:cs="Arial"/>
                <w:sz w:val="20"/>
                <w:szCs w:val="20"/>
              </w:rPr>
            </w:pPr>
          </w:p>
        </w:tc>
      </w:tr>
      <w:tr w:rsidR="006E66FE" w:rsidRPr="00DB31B0" w14:paraId="30CBF752"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5C9638FA" w14:textId="77777777" w:rsidR="006E66FE" w:rsidRPr="00BF2B71" w:rsidRDefault="006E66FE" w:rsidP="006E66FE">
            <w:pPr>
              <w:rPr>
                <w:rFonts w:ascii="Arial" w:hAnsi="Arial" w:cs="Arial"/>
                <w:sz w:val="20"/>
              </w:rPr>
            </w:pPr>
            <w:r w:rsidRPr="00BF2B71">
              <w:rPr>
                <w:rFonts w:ascii="Arial" w:hAnsi="Arial" w:cs="Arial"/>
                <w:caps/>
              </w:rPr>
              <w:t xml:space="preserve">5.1.2.8.9. </w:t>
            </w:r>
            <w:r w:rsidRPr="00BF2B71">
              <w:rPr>
                <w:rFonts w:ascii="Arial" w:hAnsi="Arial" w:cs="Arial"/>
                <w:sz w:val="20"/>
              </w:rPr>
              <w:t>Paramétrer des champs obligatoires par écran et des valeurs par défaut …</w:t>
            </w:r>
          </w:p>
        </w:tc>
        <w:tc>
          <w:tcPr>
            <w:tcW w:w="706" w:type="dxa"/>
            <w:gridSpan w:val="2"/>
            <w:tcBorders>
              <w:top w:val="single" w:sz="6" w:space="0" w:color="auto"/>
              <w:bottom w:val="single" w:sz="4" w:space="0" w:color="auto"/>
            </w:tcBorders>
          </w:tcPr>
          <w:p w14:paraId="0A14C669"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5A0C59B9"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26DAF529"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38FBEF66"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341BFD2A" w14:textId="77777777" w:rsidR="006E66FE" w:rsidRPr="00DB31B0" w:rsidRDefault="006E66FE" w:rsidP="006E66FE">
            <w:pPr>
              <w:rPr>
                <w:rFonts w:ascii="Arial" w:hAnsi="Arial" w:cs="Arial"/>
                <w:sz w:val="20"/>
                <w:szCs w:val="20"/>
              </w:rPr>
            </w:pPr>
          </w:p>
        </w:tc>
      </w:tr>
      <w:tr w:rsidR="006E66FE" w:rsidRPr="00DB31B0" w14:paraId="5A7D54BD" w14:textId="77777777" w:rsidTr="00754C0B">
        <w:trPr>
          <w:gridAfter w:val="2"/>
          <w:wAfter w:w="177" w:type="dxa"/>
          <w:cantSplit/>
        </w:trPr>
        <w:tc>
          <w:tcPr>
            <w:tcW w:w="9781" w:type="dxa"/>
            <w:gridSpan w:val="12"/>
            <w:tcBorders>
              <w:top w:val="single" w:sz="6" w:space="0" w:color="auto"/>
              <w:left w:val="single" w:sz="6" w:space="0" w:color="auto"/>
              <w:bottom w:val="single" w:sz="6" w:space="0" w:color="auto"/>
              <w:right w:val="single" w:sz="6" w:space="0" w:color="auto"/>
            </w:tcBorders>
            <w:shd w:val="clear" w:color="auto" w:fill="B3B3B3"/>
          </w:tcPr>
          <w:p w14:paraId="1BDBCE12" w14:textId="77777777" w:rsidR="006E66FE" w:rsidRPr="00DB31B0" w:rsidRDefault="006E66FE" w:rsidP="006E66FE">
            <w:pPr>
              <w:rPr>
                <w:rFonts w:ascii="Arial" w:hAnsi="Arial" w:cs="Arial"/>
                <w:caps/>
                <w:sz w:val="20"/>
                <w:szCs w:val="20"/>
              </w:rPr>
            </w:pPr>
            <w:bookmarkStart w:id="50" w:name="_Toc350181842"/>
            <w:r w:rsidRPr="00DB31B0">
              <w:rPr>
                <w:rFonts w:ascii="Arial" w:hAnsi="Arial" w:cs="Arial"/>
                <w:caps/>
                <w:sz w:val="20"/>
                <w:szCs w:val="20"/>
              </w:rPr>
              <w:t>5.1.4. Gestion fiscale</w:t>
            </w:r>
            <w:bookmarkEnd w:id="50"/>
          </w:p>
        </w:tc>
      </w:tr>
      <w:tr w:rsidR="006E66FE" w:rsidRPr="00DB31B0" w14:paraId="59381FEF" w14:textId="77777777" w:rsidTr="00754C0B">
        <w:trPr>
          <w:gridAfter w:val="2"/>
          <w:wAfter w:w="177" w:type="dxa"/>
          <w:cantSplit/>
          <w:trHeight w:val="264"/>
        </w:trPr>
        <w:tc>
          <w:tcPr>
            <w:tcW w:w="9781" w:type="dxa"/>
            <w:gridSpan w:val="12"/>
            <w:tcBorders>
              <w:top w:val="single" w:sz="6" w:space="0" w:color="auto"/>
              <w:left w:val="single" w:sz="6" w:space="0" w:color="auto"/>
              <w:bottom w:val="single" w:sz="6" w:space="0" w:color="auto"/>
              <w:right w:val="single" w:sz="6" w:space="0" w:color="auto"/>
            </w:tcBorders>
            <w:shd w:val="clear" w:color="auto" w:fill="C2D69B"/>
          </w:tcPr>
          <w:p w14:paraId="1528CC73" w14:textId="77777777" w:rsidR="006E66FE" w:rsidRPr="00DB31B0" w:rsidRDefault="006E66FE" w:rsidP="006E66FE">
            <w:pPr>
              <w:rPr>
                <w:rFonts w:ascii="Arial" w:hAnsi="Arial" w:cs="Arial"/>
                <w:sz w:val="20"/>
                <w:szCs w:val="20"/>
              </w:rPr>
            </w:pPr>
            <w:r w:rsidRPr="00DB31B0">
              <w:rPr>
                <w:rFonts w:ascii="Arial" w:hAnsi="Arial" w:cs="Arial"/>
                <w:caps/>
                <w:sz w:val="20"/>
                <w:szCs w:val="20"/>
              </w:rPr>
              <w:t xml:space="preserve">5.1.4.1. </w:t>
            </w:r>
            <w:r w:rsidRPr="00DB31B0">
              <w:rPr>
                <w:rFonts w:ascii="Arial" w:hAnsi="Arial" w:cs="Arial"/>
                <w:sz w:val="20"/>
                <w:szCs w:val="20"/>
              </w:rPr>
              <w:t>Gestion de la TVA</w:t>
            </w:r>
          </w:p>
        </w:tc>
      </w:tr>
      <w:tr w:rsidR="006E66FE" w:rsidRPr="00DB31B0" w14:paraId="6D689783"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592DEA97" w14:textId="77777777" w:rsidR="006E66FE" w:rsidRPr="00DB31B0" w:rsidRDefault="006E66FE" w:rsidP="006E66FE">
            <w:pPr>
              <w:rPr>
                <w:rFonts w:ascii="Arial" w:hAnsi="Arial" w:cs="Arial"/>
                <w:sz w:val="20"/>
              </w:rPr>
            </w:pPr>
            <w:r w:rsidRPr="00DB31B0">
              <w:rPr>
                <w:rFonts w:ascii="Arial" w:hAnsi="Arial" w:cs="Arial"/>
                <w:caps/>
              </w:rPr>
              <w:t xml:space="preserve">5.1.4.1.1. </w:t>
            </w:r>
            <w:r w:rsidRPr="00DB31B0">
              <w:rPr>
                <w:rFonts w:ascii="Arial" w:hAnsi="Arial" w:cs="Arial"/>
                <w:sz w:val="20"/>
              </w:rPr>
              <w:t>Gérer la TVA suivant régime des encaissements</w:t>
            </w:r>
          </w:p>
        </w:tc>
        <w:tc>
          <w:tcPr>
            <w:tcW w:w="706" w:type="dxa"/>
            <w:gridSpan w:val="2"/>
            <w:tcBorders>
              <w:top w:val="single" w:sz="6" w:space="0" w:color="auto"/>
              <w:bottom w:val="single" w:sz="4" w:space="0" w:color="auto"/>
            </w:tcBorders>
          </w:tcPr>
          <w:p w14:paraId="518D89BB"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3DE9B3D5"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49A4D79B"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53F03E5B"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42951C39" w14:textId="77777777" w:rsidR="006E66FE" w:rsidRPr="00DB31B0" w:rsidRDefault="006E66FE" w:rsidP="006E66FE">
            <w:pPr>
              <w:rPr>
                <w:rFonts w:ascii="Arial" w:hAnsi="Arial" w:cs="Arial"/>
                <w:sz w:val="20"/>
                <w:szCs w:val="20"/>
              </w:rPr>
            </w:pPr>
          </w:p>
        </w:tc>
      </w:tr>
      <w:tr w:rsidR="006E66FE" w:rsidRPr="00DB31B0" w14:paraId="573751A5"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60897081" w14:textId="77777777" w:rsidR="006E66FE" w:rsidRPr="00DB31B0" w:rsidRDefault="006E66FE" w:rsidP="006E66FE">
            <w:pPr>
              <w:rPr>
                <w:rFonts w:ascii="Arial" w:hAnsi="Arial" w:cs="Arial"/>
                <w:sz w:val="20"/>
              </w:rPr>
            </w:pPr>
            <w:r w:rsidRPr="00DB31B0">
              <w:rPr>
                <w:rFonts w:ascii="Arial" w:hAnsi="Arial" w:cs="Arial"/>
                <w:caps/>
              </w:rPr>
              <w:t xml:space="preserve">5.1.4.1.2. </w:t>
            </w:r>
            <w:r w:rsidRPr="00DB31B0">
              <w:rPr>
                <w:rFonts w:ascii="Arial" w:hAnsi="Arial" w:cs="Arial"/>
                <w:sz w:val="20"/>
              </w:rPr>
              <w:t>Gérer plusieurs taux de TVA</w:t>
            </w:r>
          </w:p>
        </w:tc>
        <w:tc>
          <w:tcPr>
            <w:tcW w:w="706" w:type="dxa"/>
            <w:gridSpan w:val="2"/>
            <w:tcBorders>
              <w:top w:val="single" w:sz="6" w:space="0" w:color="auto"/>
              <w:bottom w:val="single" w:sz="4" w:space="0" w:color="auto"/>
            </w:tcBorders>
          </w:tcPr>
          <w:p w14:paraId="13ADDEB5"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10457111"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530F4C33"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0CEB351F"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36618BA7" w14:textId="77777777" w:rsidR="006E66FE" w:rsidRPr="00DB31B0" w:rsidRDefault="006E66FE" w:rsidP="006E66FE">
            <w:pPr>
              <w:rPr>
                <w:rFonts w:ascii="Arial" w:hAnsi="Arial" w:cs="Arial"/>
                <w:sz w:val="20"/>
                <w:szCs w:val="20"/>
              </w:rPr>
            </w:pPr>
          </w:p>
        </w:tc>
      </w:tr>
      <w:tr w:rsidR="006E66FE" w:rsidRPr="00DB31B0" w14:paraId="65DC513A"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004407D4" w14:textId="77777777" w:rsidR="006E66FE" w:rsidRPr="00DB31B0" w:rsidRDefault="006E66FE" w:rsidP="006E66FE">
            <w:pPr>
              <w:rPr>
                <w:rFonts w:ascii="Arial" w:hAnsi="Arial" w:cs="Arial"/>
                <w:sz w:val="20"/>
              </w:rPr>
            </w:pPr>
            <w:r w:rsidRPr="00DB31B0">
              <w:rPr>
                <w:rFonts w:ascii="Arial" w:hAnsi="Arial" w:cs="Arial"/>
                <w:caps/>
              </w:rPr>
              <w:t xml:space="preserve">5.1.4.1.3. </w:t>
            </w:r>
            <w:r w:rsidRPr="00DB31B0">
              <w:rPr>
                <w:rFonts w:ascii="Arial" w:hAnsi="Arial" w:cs="Arial"/>
                <w:sz w:val="20"/>
              </w:rPr>
              <w:t xml:space="preserve">Créer des codes TVA par nature de compte et par taux </w:t>
            </w:r>
          </w:p>
        </w:tc>
        <w:tc>
          <w:tcPr>
            <w:tcW w:w="706" w:type="dxa"/>
            <w:gridSpan w:val="2"/>
            <w:tcBorders>
              <w:top w:val="single" w:sz="6" w:space="0" w:color="auto"/>
              <w:bottom w:val="single" w:sz="4" w:space="0" w:color="auto"/>
            </w:tcBorders>
          </w:tcPr>
          <w:p w14:paraId="4CECFE2C"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3ADFB3A1"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32FB00F4"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626065D5"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272F8A60" w14:textId="77777777" w:rsidR="006E66FE" w:rsidRPr="00DB31B0" w:rsidRDefault="006E66FE" w:rsidP="006E66FE">
            <w:pPr>
              <w:rPr>
                <w:rFonts w:ascii="Arial" w:hAnsi="Arial" w:cs="Arial"/>
                <w:sz w:val="20"/>
                <w:szCs w:val="20"/>
              </w:rPr>
            </w:pPr>
          </w:p>
        </w:tc>
      </w:tr>
      <w:tr w:rsidR="006E66FE" w:rsidRPr="00DB31B0" w14:paraId="19B8D556"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5024FB6E" w14:textId="77777777" w:rsidR="006E66FE" w:rsidRPr="00DB31B0" w:rsidRDefault="006E66FE" w:rsidP="006E66FE">
            <w:pPr>
              <w:rPr>
                <w:rFonts w:ascii="Arial" w:hAnsi="Arial" w:cs="Arial"/>
                <w:sz w:val="20"/>
              </w:rPr>
            </w:pPr>
            <w:r w:rsidRPr="00DB31B0">
              <w:rPr>
                <w:rFonts w:ascii="Arial" w:hAnsi="Arial" w:cs="Arial"/>
                <w:caps/>
              </w:rPr>
              <w:t xml:space="preserve">5.1.4.1.4. </w:t>
            </w:r>
            <w:r w:rsidRPr="00DB31B0">
              <w:rPr>
                <w:rFonts w:ascii="Arial" w:hAnsi="Arial" w:cs="Arial"/>
                <w:sz w:val="20"/>
              </w:rPr>
              <w:t>Ventiler le CA : CA hors champs application &amp; CA taxable</w:t>
            </w:r>
          </w:p>
        </w:tc>
        <w:tc>
          <w:tcPr>
            <w:tcW w:w="706" w:type="dxa"/>
            <w:gridSpan w:val="2"/>
            <w:tcBorders>
              <w:top w:val="single" w:sz="6" w:space="0" w:color="auto"/>
              <w:bottom w:val="single" w:sz="4" w:space="0" w:color="auto"/>
            </w:tcBorders>
          </w:tcPr>
          <w:p w14:paraId="35CE913D"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50A6A8AD"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24A1D4AF"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6F68FD43"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29C8DC51" w14:textId="77777777" w:rsidR="006E66FE" w:rsidRPr="00DB31B0" w:rsidRDefault="006E66FE" w:rsidP="006E66FE">
            <w:pPr>
              <w:rPr>
                <w:rFonts w:ascii="Arial" w:hAnsi="Arial" w:cs="Arial"/>
                <w:sz w:val="20"/>
                <w:szCs w:val="20"/>
              </w:rPr>
            </w:pPr>
          </w:p>
        </w:tc>
      </w:tr>
      <w:tr w:rsidR="006E66FE" w:rsidRPr="00DB31B0" w14:paraId="0DCD9E71"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62DD09C6" w14:textId="77777777" w:rsidR="006E66FE" w:rsidRPr="00DB31B0" w:rsidRDefault="006E66FE" w:rsidP="006E66FE">
            <w:pPr>
              <w:rPr>
                <w:rFonts w:ascii="Arial" w:hAnsi="Arial" w:cs="Arial"/>
                <w:sz w:val="20"/>
              </w:rPr>
            </w:pPr>
            <w:r w:rsidRPr="00DB31B0">
              <w:rPr>
                <w:rFonts w:ascii="Arial" w:hAnsi="Arial" w:cs="Arial"/>
                <w:caps/>
              </w:rPr>
              <w:t xml:space="preserve">5.1.4.1.5. </w:t>
            </w:r>
            <w:r w:rsidRPr="00DB31B0">
              <w:rPr>
                <w:rFonts w:ascii="Arial" w:hAnsi="Arial" w:cs="Arial"/>
                <w:sz w:val="20"/>
              </w:rPr>
              <w:t>Générer automatiquement des écritures de la TVA par encaissement / décaissement</w:t>
            </w:r>
          </w:p>
        </w:tc>
        <w:tc>
          <w:tcPr>
            <w:tcW w:w="706" w:type="dxa"/>
            <w:gridSpan w:val="2"/>
            <w:tcBorders>
              <w:top w:val="single" w:sz="6" w:space="0" w:color="auto"/>
              <w:bottom w:val="single" w:sz="4" w:space="0" w:color="auto"/>
            </w:tcBorders>
          </w:tcPr>
          <w:p w14:paraId="54CCE059"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52C793FE"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4D85530F"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0ED053D9"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692D66CC" w14:textId="77777777" w:rsidR="006E66FE" w:rsidRPr="00DB31B0" w:rsidRDefault="006E66FE" w:rsidP="006E66FE">
            <w:pPr>
              <w:rPr>
                <w:rFonts w:ascii="Arial" w:hAnsi="Arial" w:cs="Arial"/>
                <w:sz w:val="20"/>
                <w:szCs w:val="20"/>
              </w:rPr>
            </w:pPr>
          </w:p>
        </w:tc>
      </w:tr>
      <w:tr w:rsidR="006E66FE" w:rsidRPr="00DB31B0" w14:paraId="13BF20E5"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244411F8" w14:textId="77777777" w:rsidR="006E66FE" w:rsidRPr="00DB31B0" w:rsidRDefault="006E66FE" w:rsidP="006E66FE">
            <w:pPr>
              <w:rPr>
                <w:rFonts w:ascii="Arial" w:hAnsi="Arial" w:cs="Arial"/>
                <w:sz w:val="20"/>
              </w:rPr>
            </w:pPr>
            <w:r w:rsidRPr="00DB31B0">
              <w:rPr>
                <w:rFonts w:ascii="Arial" w:hAnsi="Arial" w:cs="Arial"/>
                <w:caps/>
              </w:rPr>
              <w:t xml:space="preserve">5.1.4.1.6. </w:t>
            </w:r>
            <w:r w:rsidRPr="00DB31B0">
              <w:rPr>
                <w:rFonts w:ascii="Arial" w:hAnsi="Arial" w:cs="Arial"/>
                <w:sz w:val="20"/>
              </w:rPr>
              <w:t xml:space="preserve">Gérer le taux annuel de récupération </w:t>
            </w:r>
            <w:r w:rsidRPr="00BF2B71">
              <w:rPr>
                <w:rFonts w:ascii="Arial" w:hAnsi="Arial" w:cs="Arial"/>
                <w:sz w:val="20"/>
              </w:rPr>
              <w:t xml:space="preserve">(prorata de déduction) de la TVA à utiliser à chaque </w:t>
            </w:r>
            <w:r w:rsidRPr="00DB31B0">
              <w:rPr>
                <w:rFonts w:ascii="Arial" w:hAnsi="Arial" w:cs="Arial"/>
                <w:sz w:val="20"/>
              </w:rPr>
              <w:t>comptabilisation des factures</w:t>
            </w:r>
          </w:p>
        </w:tc>
        <w:tc>
          <w:tcPr>
            <w:tcW w:w="706" w:type="dxa"/>
            <w:gridSpan w:val="2"/>
            <w:tcBorders>
              <w:top w:val="single" w:sz="6" w:space="0" w:color="auto"/>
              <w:bottom w:val="single" w:sz="4" w:space="0" w:color="auto"/>
            </w:tcBorders>
          </w:tcPr>
          <w:p w14:paraId="6272246B"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4FEC0818"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2CFF57C9"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5AD79668"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1BB1EC33" w14:textId="77777777" w:rsidR="006E66FE" w:rsidRPr="00DB31B0" w:rsidRDefault="006E66FE" w:rsidP="006E66FE">
            <w:pPr>
              <w:rPr>
                <w:rFonts w:ascii="Arial" w:hAnsi="Arial" w:cs="Arial"/>
                <w:sz w:val="20"/>
                <w:szCs w:val="20"/>
              </w:rPr>
            </w:pPr>
          </w:p>
        </w:tc>
      </w:tr>
      <w:tr w:rsidR="006E66FE" w:rsidRPr="00DB31B0" w14:paraId="07D14F57"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265DA5CB" w14:textId="77777777" w:rsidR="006E66FE" w:rsidRPr="00DB31B0" w:rsidRDefault="006E66FE" w:rsidP="006E66FE">
            <w:pPr>
              <w:rPr>
                <w:rFonts w:ascii="Arial" w:hAnsi="Arial" w:cs="Arial"/>
                <w:sz w:val="20"/>
              </w:rPr>
            </w:pPr>
            <w:r w:rsidRPr="00DB31B0">
              <w:rPr>
                <w:rFonts w:ascii="Arial" w:hAnsi="Arial" w:cs="Arial"/>
                <w:caps/>
              </w:rPr>
              <w:t xml:space="preserve">5.1.4.1.7. </w:t>
            </w:r>
            <w:r w:rsidRPr="00DB31B0">
              <w:rPr>
                <w:rFonts w:ascii="Arial" w:hAnsi="Arial" w:cs="Arial"/>
                <w:sz w:val="20"/>
              </w:rPr>
              <w:t>Paramétrer par défaut des taux de TVA applicables par famille d'article</w:t>
            </w:r>
          </w:p>
        </w:tc>
        <w:tc>
          <w:tcPr>
            <w:tcW w:w="706" w:type="dxa"/>
            <w:gridSpan w:val="2"/>
            <w:tcBorders>
              <w:top w:val="single" w:sz="6" w:space="0" w:color="auto"/>
              <w:bottom w:val="single" w:sz="4" w:space="0" w:color="auto"/>
            </w:tcBorders>
          </w:tcPr>
          <w:p w14:paraId="71AE23DA"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40A24A7F"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2D10BDFC"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765529D6"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3C32E6E9" w14:textId="77777777" w:rsidR="006E66FE" w:rsidRPr="00DB31B0" w:rsidRDefault="006E66FE" w:rsidP="006E66FE">
            <w:pPr>
              <w:rPr>
                <w:rFonts w:ascii="Arial" w:hAnsi="Arial" w:cs="Arial"/>
                <w:sz w:val="20"/>
                <w:szCs w:val="20"/>
              </w:rPr>
            </w:pPr>
          </w:p>
        </w:tc>
      </w:tr>
      <w:tr w:rsidR="006E66FE" w:rsidRPr="00DB31B0" w14:paraId="5FFDD6E1"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03DD7628" w14:textId="77777777" w:rsidR="006E66FE" w:rsidRPr="00DB31B0" w:rsidRDefault="006E66FE" w:rsidP="006E66FE">
            <w:pPr>
              <w:rPr>
                <w:rFonts w:ascii="Arial" w:hAnsi="Arial" w:cs="Arial"/>
                <w:sz w:val="20"/>
              </w:rPr>
            </w:pPr>
            <w:r w:rsidRPr="00DB31B0">
              <w:rPr>
                <w:rFonts w:ascii="Arial" w:hAnsi="Arial" w:cs="Arial"/>
                <w:caps/>
              </w:rPr>
              <w:t xml:space="preserve">5.1.4.1.8. </w:t>
            </w:r>
            <w:r w:rsidRPr="00DB31B0">
              <w:rPr>
                <w:rFonts w:ascii="Arial" w:hAnsi="Arial" w:cs="Arial"/>
                <w:sz w:val="20"/>
              </w:rPr>
              <w:t>Prendre en charge toutes les règles fiscales applicables à la gestion et aux déclarations de la TVA</w:t>
            </w:r>
          </w:p>
        </w:tc>
        <w:tc>
          <w:tcPr>
            <w:tcW w:w="706" w:type="dxa"/>
            <w:gridSpan w:val="2"/>
            <w:tcBorders>
              <w:top w:val="single" w:sz="6" w:space="0" w:color="auto"/>
              <w:bottom w:val="single" w:sz="4" w:space="0" w:color="auto"/>
            </w:tcBorders>
          </w:tcPr>
          <w:p w14:paraId="620A7CD3"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47638F81"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5185346F"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7E3967BA"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7B4D4FDD" w14:textId="77777777" w:rsidR="006E66FE" w:rsidRPr="00DB31B0" w:rsidRDefault="006E66FE" w:rsidP="006E66FE">
            <w:pPr>
              <w:rPr>
                <w:rFonts w:ascii="Arial" w:hAnsi="Arial" w:cs="Arial"/>
                <w:sz w:val="20"/>
                <w:szCs w:val="20"/>
              </w:rPr>
            </w:pPr>
          </w:p>
        </w:tc>
      </w:tr>
      <w:tr w:rsidR="006E66FE" w:rsidRPr="00DB31B0" w14:paraId="68655247"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282970D9" w14:textId="77777777" w:rsidR="006E66FE" w:rsidRPr="00DB31B0" w:rsidRDefault="006E66FE" w:rsidP="006E66FE">
            <w:pPr>
              <w:rPr>
                <w:rFonts w:ascii="Arial" w:hAnsi="Arial" w:cs="Arial"/>
                <w:sz w:val="20"/>
              </w:rPr>
            </w:pPr>
            <w:r>
              <w:rPr>
                <w:rFonts w:ascii="Arial" w:hAnsi="Arial" w:cs="Arial"/>
                <w:caps/>
              </w:rPr>
              <w:lastRenderedPageBreak/>
              <w:t>5.1.4.1.9</w:t>
            </w:r>
            <w:r w:rsidRPr="00DB31B0">
              <w:rPr>
                <w:rFonts w:ascii="Arial" w:hAnsi="Arial" w:cs="Arial"/>
                <w:caps/>
              </w:rPr>
              <w:t xml:space="preserve">. </w:t>
            </w:r>
            <w:r w:rsidRPr="00DB31B0">
              <w:rPr>
                <w:rFonts w:ascii="Arial" w:hAnsi="Arial" w:cs="Arial"/>
                <w:sz w:val="20"/>
              </w:rPr>
              <w:t>Gérer la TVA sur les prestations étrangères</w:t>
            </w:r>
          </w:p>
        </w:tc>
        <w:tc>
          <w:tcPr>
            <w:tcW w:w="706" w:type="dxa"/>
            <w:gridSpan w:val="2"/>
            <w:tcBorders>
              <w:top w:val="single" w:sz="6" w:space="0" w:color="auto"/>
              <w:bottom w:val="single" w:sz="4" w:space="0" w:color="auto"/>
            </w:tcBorders>
          </w:tcPr>
          <w:p w14:paraId="58DAF904"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638FF388"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247E8385"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24885A5D"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1DFF5B7B" w14:textId="77777777" w:rsidR="006E66FE" w:rsidRPr="00DB31B0" w:rsidRDefault="006E66FE" w:rsidP="006E66FE">
            <w:pPr>
              <w:rPr>
                <w:rFonts w:ascii="Arial" w:hAnsi="Arial" w:cs="Arial"/>
                <w:sz w:val="20"/>
                <w:szCs w:val="20"/>
              </w:rPr>
            </w:pPr>
          </w:p>
        </w:tc>
      </w:tr>
      <w:tr w:rsidR="006E66FE" w:rsidRPr="00DB31B0" w14:paraId="62F96CC7"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12124A68" w14:textId="77777777" w:rsidR="006E66FE" w:rsidRPr="00DB31B0" w:rsidRDefault="006E66FE" w:rsidP="006E66FE">
            <w:pPr>
              <w:rPr>
                <w:rFonts w:ascii="Arial" w:hAnsi="Arial" w:cs="Arial"/>
                <w:sz w:val="20"/>
              </w:rPr>
            </w:pPr>
            <w:r>
              <w:rPr>
                <w:rFonts w:ascii="Arial" w:hAnsi="Arial" w:cs="Arial"/>
                <w:caps/>
              </w:rPr>
              <w:t>5.1.4.1.10</w:t>
            </w:r>
            <w:r w:rsidRPr="00DB31B0">
              <w:rPr>
                <w:rFonts w:ascii="Arial" w:hAnsi="Arial" w:cs="Arial"/>
                <w:caps/>
              </w:rPr>
              <w:t xml:space="preserve">. </w:t>
            </w:r>
            <w:r w:rsidRPr="00DB31B0">
              <w:rPr>
                <w:rFonts w:ascii="Arial" w:hAnsi="Arial" w:cs="Arial"/>
                <w:sz w:val="20"/>
              </w:rPr>
              <w:t>Avoir le rapprochement et le contrôle entre la TVA. collectée et le CA encaissé d’une période</w:t>
            </w:r>
          </w:p>
        </w:tc>
        <w:tc>
          <w:tcPr>
            <w:tcW w:w="706" w:type="dxa"/>
            <w:gridSpan w:val="2"/>
            <w:tcBorders>
              <w:top w:val="single" w:sz="6" w:space="0" w:color="auto"/>
              <w:bottom w:val="single" w:sz="4" w:space="0" w:color="auto"/>
            </w:tcBorders>
          </w:tcPr>
          <w:p w14:paraId="62BD3EBD"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111CB307"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150CC945"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2692189C"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4DC6E985" w14:textId="77777777" w:rsidR="006E66FE" w:rsidRPr="00DB31B0" w:rsidRDefault="006E66FE" w:rsidP="006E66FE">
            <w:pPr>
              <w:rPr>
                <w:rFonts w:ascii="Arial" w:hAnsi="Arial" w:cs="Arial"/>
                <w:sz w:val="20"/>
                <w:szCs w:val="20"/>
              </w:rPr>
            </w:pPr>
          </w:p>
        </w:tc>
      </w:tr>
      <w:tr w:rsidR="006E66FE" w:rsidRPr="00DB31B0" w14:paraId="75C71912"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15CF09DA" w14:textId="77777777" w:rsidR="006E66FE" w:rsidRPr="00DB31B0" w:rsidRDefault="006E66FE" w:rsidP="006E66FE">
            <w:pPr>
              <w:rPr>
                <w:rFonts w:ascii="Arial" w:hAnsi="Arial" w:cs="Arial"/>
                <w:sz w:val="20"/>
              </w:rPr>
            </w:pPr>
            <w:r>
              <w:rPr>
                <w:rFonts w:ascii="Arial" w:hAnsi="Arial" w:cs="Arial"/>
                <w:caps/>
              </w:rPr>
              <w:t>5.1.4.1.11</w:t>
            </w:r>
            <w:r w:rsidRPr="00DB31B0">
              <w:rPr>
                <w:rFonts w:ascii="Arial" w:hAnsi="Arial" w:cs="Arial"/>
                <w:caps/>
              </w:rPr>
              <w:t xml:space="preserve">. </w:t>
            </w:r>
            <w:r w:rsidRPr="00DB31B0">
              <w:rPr>
                <w:rFonts w:ascii="Arial" w:hAnsi="Arial" w:cs="Arial"/>
                <w:sz w:val="20"/>
              </w:rPr>
              <w:t>Avoir le rapprochement entre les comptes TVA récupérables et les comptes fournisseurs associés</w:t>
            </w:r>
          </w:p>
        </w:tc>
        <w:tc>
          <w:tcPr>
            <w:tcW w:w="706" w:type="dxa"/>
            <w:gridSpan w:val="2"/>
            <w:tcBorders>
              <w:top w:val="single" w:sz="6" w:space="0" w:color="auto"/>
              <w:bottom w:val="single" w:sz="4" w:space="0" w:color="auto"/>
            </w:tcBorders>
          </w:tcPr>
          <w:p w14:paraId="42B9B7D4"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69CE0C5E"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20BD4F83"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19A01482"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2D3F7062" w14:textId="77777777" w:rsidR="006E66FE" w:rsidRPr="00DB31B0" w:rsidRDefault="006E66FE" w:rsidP="006E66FE">
            <w:pPr>
              <w:rPr>
                <w:rFonts w:ascii="Arial" w:hAnsi="Arial" w:cs="Arial"/>
                <w:sz w:val="20"/>
                <w:szCs w:val="20"/>
              </w:rPr>
            </w:pPr>
          </w:p>
        </w:tc>
      </w:tr>
      <w:tr w:rsidR="006E66FE" w:rsidRPr="00DB31B0" w14:paraId="5E2562FA" w14:textId="77777777" w:rsidTr="00754C0B">
        <w:trPr>
          <w:gridAfter w:val="2"/>
          <w:wAfter w:w="177" w:type="dxa"/>
          <w:cantSplit/>
          <w:trHeight w:val="264"/>
        </w:trPr>
        <w:tc>
          <w:tcPr>
            <w:tcW w:w="9781" w:type="dxa"/>
            <w:gridSpan w:val="12"/>
            <w:tcBorders>
              <w:top w:val="single" w:sz="6" w:space="0" w:color="auto"/>
              <w:left w:val="single" w:sz="6" w:space="0" w:color="auto"/>
              <w:bottom w:val="single" w:sz="6" w:space="0" w:color="auto"/>
              <w:right w:val="single" w:sz="6" w:space="0" w:color="auto"/>
            </w:tcBorders>
            <w:shd w:val="clear" w:color="auto" w:fill="C2D69B"/>
          </w:tcPr>
          <w:p w14:paraId="7219AD97" w14:textId="77777777" w:rsidR="006E66FE" w:rsidRPr="00DB31B0" w:rsidRDefault="006E66FE" w:rsidP="006E66FE">
            <w:pPr>
              <w:rPr>
                <w:rFonts w:ascii="Arial" w:hAnsi="Arial" w:cs="Arial"/>
                <w:sz w:val="20"/>
                <w:szCs w:val="20"/>
              </w:rPr>
            </w:pPr>
            <w:r w:rsidRPr="00DB31B0">
              <w:rPr>
                <w:rFonts w:ascii="Arial" w:hAnsi="Arial" w:cs="Arial"/>
                <w:caps/>
                <w:sz w:val="20"/>
                <w:szCs w:val="20"/>
              </w:rPr>
              <w:t xml:space="preserve">5.1.4.2. </w:t>
            </w:r>
            <w:r w:rsidRPr="00DB31B0">
              <w:rPr>
                <w:rFonts w:ascii="Arial" w:hAnsi="Arial" w:cs="Arial"/>
                <w:sz w:val="20"/>
                <w:szCs w:val="20"/>
              </w:rPr>
              <w:t>Gestion des déclarations TVA</w:t>
            </w:r>
          </w:p>
        </w:tc>
      </w:tr>
      <w:tr w:rsidR="006E66FE" w:rsidRPr="00DB31B0" w14:paraId="3E66857A"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5B530B07" w14:textId="77777777" w:rsidR="006E66FE" w:rsidRPr="00DB31B0" w:rsidRDefault="006E66FE" w:rsidP="006E66FE">
            <w:pPr>
              <w:rPr>
                <w:rFonts w:ascii="Arial" w:hAnsi="Arial" w:cs="Arial"/>
                <w:sz w:val="20"/>
              </w:rPr>
            </w:pPr>
            <w:r w:rsidRPr="00DB31B0">
              <w:rPr>
                <w:rFonts w:ascii="Arial" w:hAnsi="Arial" w:cs="Arial"/>
                <w:caps/>
              </w:rPr>
              <w:t xml:space="preserve">5.1.4.2.1. </w:t>
            </w:r>
            <w:r w:rsidRPr="00DB31B0">
              <w:rPr>
                <w:rFonts w:ascii="Arial" w:hAnsi="Arial" w:cs="Arial"/>
                <w:sz w:val="20"/>
              </w:rPr>
              <w:t>Gérer les déclarations de TVA par société</w:t>
            </w:r>
          </w:p>
        </w:tc>
        <w:tc>
          <w:tcPr>
            <w:tcW w:w="706" w:type="dxa"/>
            <w:gridSpan w:val="2"/>
            <w:tcBorders>
              <w:top w:val="single" w:sz="6" w:space="0" w:color="auto"/>
              <w:bottom w:val="single" w:sz="4" w:space="0" w:color="auto"/>
            </w:tcBorders>
          </w:tcPr>
          <w:p w14:paraId="1BDAEF33"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39174155"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4C32307F"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3C7B5114"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61E2370B" w14:textId="77777777" w:rsidR="006E66FE" w:rsidRPr="00DB31B0" w:rsidRDefault="006E66FE" w:rsidP="006E66FE">
            <w:pPr>
              <w:rPr>
                <w:rFonts w:ascii="Arial" w:hAnsi="Arial" w:cs="Arial"/>
                <w:sz w:val="20"/>
                <w:szCs w:val="20"/>
              </w:rPr>
            </w:pPr>
          </w:p>
        </w:tc>
      </w:tr>
      <w:tr w:rsidR="006E66FE" w:rsidRPr="00DB31B0" w14:paraId="75DF5D9C"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7E1B630C" w14:textId="77777777" w:rsidR="006E66FE" w:rsidRPr="00DB31B0" w:rsidRDefault="006E66FE" w:rsidP="006E66FE">
            <w:pPr>
              <w:rPr>
                <w:rFonts w:ascii="Arial" w:hAnsi="Arial" w:cs="Arial"/>
                <w:sz w:val="20"/>
              </w:rPr>
            </w:pPr>
            <w:r w:rsidRPr="00DB31B0">
              <w:rPr>
                <w:rFonts w:ascii="Arial" w:hAnsi="Arial" w:cs="Arial"/>
                <w:caps/>
              </w:rPr>
              <w:t xml:space="preserve">5.1.4.2.2. </w:t>
            </w:r>
            <w:r w:rsidRPr="00DB31B0">
              <w:rPr>
                <w:rFonts w:ascii="Arial" w:hAnsi="Arial" w:cs="Arial"/>
                <w:sz w:val="20"/>
              </w:rPr>
              <w:t>Permettre de consulter et de suivre la TVA en consolidée, par entité organisationnelle…</w:t>
            </w:r>
          </w:p>
        </w:tc>
        <w:tc>
          <w:tcPr>
            <w:tcW w:w="706" w:type="dxa"/>
            <w:gridSpan w:val="2"/>
            <w:tcBorders>
              <w:top w:val="single" w:sz="6" w:space="0" w:color="auto"/>
              <w:bottom w:val="single" w:sz="4" w:space="0" w:color="auto"/>
            </w:tcBorders>
          </w:tcPr>
          <w:p w14:paraId="7BB3B95E"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38DB4EA6"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506507C0"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4EE73B99"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17E6372C" w14:textId="77777777" w:rsidR="006E66FE" w:rsidRPr="00DB31B0" w:rsidRDefault="006E66FE" w:rsidP="006E66FE">
            <w:pPr>
              <w:rPr>
                <w:rFonts w:ascii="Arial" w:hAnsi="Arial" w:cs="Arial"/>
                <w:sz w:val="20"/>
                <w:szCs w:val="20"/>
              </w:rPr>
            </w:pPr>
          </w:p>
        </w:tc>
      </w:tr>
      <w:tr w:rsidR="006E66FE" w:rsidRPr="00DB31B0" w14:paraId="6F515B3A"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15172695" w14:textId="77777777" w:rsidR="006E66FE" w:rsidRPr="00DB31B0" w:rsidRDefault="006E66FE" w:rsidP="006E66FE">
            <w:pPr>
              <w:rPr>
                <w:rFonts w:ascii="Arial" w:hAnsi="Arial" w:cs="Arial"/>
                <w:sz w:val="20"/>
              </w:rPr>
            </w:pPr>
            <w:r>
              <w:rPr>
                <w:rFonts w:ascii="Arial" w:hAnsi="Arial" w:cs="Arial"/>
                <w:caps/>
              </w:rPr>
              <w:t>5.1.4.2.3</w:t>
            </w:r>
            <w:r w:rsidRPr="00DB31B0">
              <w:rPr>
                <w:rFonts w:ascii="Arial" w:hAnsi="Arial" w:cs="Arial"/>
                <w:caps/>
              </w:rPr>
              <w:t xml:space="preserve">. </w:t>
            </w:r>
            <w:r w:rsidRPr="00DB31B0">
              <w:rPr>
                <w:rFonts w:ascii="Arial" w:hAnsi="Arial" w:cs="Arial"/>
                <w:sz w:val="20"/>
              </w:rPr>
              <w:t>Passer automatiquement des écritures de déclaration de TVA</w:t>
            </w:r>
          </w:p>
        </w:tc>
        <w:tc>
          <w:tcPr>
            <w:tcW w:w="706" w:type="dxa"/>
            <w:gridSpan w:val="2"/>
            <w:tcBorders>
              <w:top w:val="single" w:sz="6" w:space="0" w:color="auto"/>
              <w:bottom w:val="single" w:sz="4" w:space="0" w:color="auto"/>
            </w:tcBorders>
          </w:tcPr>
          <w:p w14:paraId="342FCDD0"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28F77A6F"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3920ADF2"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35BDEA8A"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51DB90DD" w14:textId="77777777" w:rsidR="006E66FE" w:rsidRPr="00DB31B0" w:rsidRDefault="006E66FE" w:rsidP="006E66FE">
            <w:pPr>
              <w:rPr>
                <w:rFonts w:ascii="Arial" w:hAnsi="Arial" w:cs="Arial"/>
                <w:sz w:val="20"/>
                <w:szCs w:val="20"/>
              </w:rPr>
            </w:pPr>
          </w:p>
        </w:tc>
      </w:tr>
      <w:tr w:rsidR="006E66FE" w:rsidRPr="00DB31B0" w14:paraId="4DE07A54"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1F25C452" w14:textId="77777777" w:rsidR="006E66FE" w:rsidRPr="00DB31B0" w:rsidRDefault="006E66FE" w:rsidP="006E66FE">
            <w:pPr>
              <w:rPr>
                <w:rFonts w:ascii="Arial" w:hAnsi="Arial" w:cs="Arial"/>
                <w:sz w:val="20"/>
              </w:rPr>
            </w:pPr>
            <w:r>
              <w:rPr>
                <w:rFonts w:ascii="Arial" w:hAnsi="Arial" w:cs="Arial"/>
                <w:caps/>
              </w:rPr>
              <w:t>5.1.4.2.4</w:t>
            </w:r>
            <w:r w:rsidRPr="00DB31B0">
              <w:rPr>
                <w:rFonts w:ascii="Arial" w:hAnsi="Arial" w:cs="Arial"/>
                <w:caps/>
              </w:rPr>
              <w:t xml:space="preserve">. </w:t>
            </w:r>
            <w:r w:rsidRPr="00DB31B0">
              <w:rPr>
                <w:rFonts w:ascii="Arial" w:hAnsi="Arial" w:cs="Arial"/>
                <w:sz w:val="20"/>
              </w:rPr>
              <w:t>Générer automati</w:t>
            </w:r>
            <w:r>
              <w:rPr>
                <w:rFonts w:ascii="Arial" w:hAnsi="Arial" w:cs="Arial"/>
                <w:sz w:val="20"/>
              </w:rPr>
              <w:t xml:space="preserve">quement les déclarations de </w:t>
            </w:r>
            <w:r w:rsidRPr="001D7825">
              <w:rPr>
                <w:rFonts w:ascii="Arial" w:hAnsi="Arial" w:cs="Arial"/>
                <w:sz w:val="20"/>
              </w:rPr>
              <w:t>TVA périodiques sous le format prévu par l’administration fiscale marocaine (tableau de déduction)</w:t>
            </w:r>
          </w:p>
        </w:tc>
        <w:tc>
          <w:tcPr>
            <w:tcW w:w="706" w:type="dxa"/>
            <w:gridSpan w:val="2"/>
            <w:tcBorders>
              <w:top w:val="single" w:sz="6" w:space="0" w:color="auto"/>
              <w:bottom w:val="single" w:sz="4" w:space="0" w:color="auto"/>
            </w:tcBorders>
          </w:tcPr>
          <w:p w14:paraId="06E94832"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3E8367CD"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523201CE"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637C2FF9"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2E495221" w14:textId="77777777" w:rsidR="006E66FE" w:rsidRPr="00DB31B0" w:rsidRDefault="006E66FE" w:rsidP="006E66FE">
            <w:pPr>
              <w:rPr>
                <w:rFonts w:ascii="Arial" w:hAnsi="Arial" w:cs="Arial"/>
                <w:sz w:val="20"/>
                <w:szCs w:val="20"/>
              </w:rPr>
            </w:pPr>
          </w:p>
        </w:tc>
      </w:tr>
      <w:tr w:rsidR="006E66FE" w:rsidRPr="00DB31B0" w14:paraId="4E1FFD04"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37C1C727" w14:textId="77777777" w:rsidR="006E66FE" w:rsidRPr="00DB31B0" w:rsidRDefault="006E66FE" w:rsidP="006E66FE">
            <w:pPr>
              <w:rPr>
                <w:rFonts w:ascii="Arial" w:hAnsi="Arial" w:cs="Arial"/>
                <w:sz w:val="20"/>
              </w:rPr>
            </w:pPr>
            <w:r>
              <w:rPr>
                <w:rFonts w:ascii="Arial" w:hAnsi="Arial" w:cs="Arial"/>
                <w:caps/>
              </w:rPr>
              <w:t>5.1.4.2.5</w:t>
            </w:r>
            <w:r w:rsidRPr="00DB31B0">
              <w:rPr>
                <w:rFonts w:ascii="Arial" w:hAnsi="Arial" w:cs="Arial"/>
                <w:caps/>
              </w:rPr>
              <w:t xml:space="preserve">. </w:t>
            </w:r>
            <w:r w:rsidRPr="00DB31B0">
              <w:rPr>
                <w:rFonts w:ascii="Arial" w:hAnsi="Arial" w:cs="Arial"/>
                <w:sz w:val="20"/>
              </w:rPr>
              <w:t>Editer une déclaration du CA global en différenciant entre les produits taxable et non taxables</w:t>
            </w:r>
          </w:p>
        </w:tc>
        <w:tc>
          <w:tcPr>
            <w:tcW w:w="706" w:type="dxa"/>
            <w:gridSpan w:val="2"/>
            <w:tcBorders>
              <w:top w:val="single" w:sz="6" w:space="0" w:color="auto"/>
              <w:bottom w:val="single" w:sz="4" w:space="0" w:color="auto"/>
            </w:tcBorders>
          </w:tcPr>
          <w:p w14:paraId="2001E675"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03F2CE54"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14E22C5C"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43CC6F9B"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14E27144" w14:textId="77777777" w:rsidR="006E66FE" w:rsidRPr="00DB31B0" w:rsidRDefault="006E66FE" w:rsidP="006E66FE">
            <w:pPr>
              <w:rPr>
                <w:rFonts w:ascii="Arial" w:hAnsi="Arial" w:cs="Arial"/>
                <w:sz w:val="20"/>
                <w:szCs w:val="20"/>
              </w:rPr>
            </w:pPr>
          </w:p>
        </w:tc>
      </w:tr>
      <w:tr w:rsidR="006E66FE" w:rsidRPr="00DB31B0" w14:paraId="66A8E21A" w14:textId="77777777" w:rsidTr="00754C0B">
        <w:trPr>
          <w:gridAfter w:val="2"/>
          <w:wAfter w:w="177" w:type="dxa"/>
          <w:cantSplit/>
          <w:trHeight w:val="72"/>
        </w:trPr>
        <w:tc>
          <w:tcPr>
            <w:tcW w:w="3773" w:type="dxa"/>
            <w:gridSpan w:val="3"/>
            <w:tcBorders>
              <w:top w:val="single" w:sz="6" w:space="0" w:color="auto"/>
              <w:bottom w:val="single" w:sz="6" w:space="0" w:color="auto"/>
            </w:tcBorders>
          </w:tcPr>
          <w:p w14:paraId="3C3A6EF3" w14:textId="77777777" w:rsidR="006E66FE" w:rsidRPr="00DB31B0" w:rsidRDefault="006E66FE" w:rsidP="006E66FE">
            <w:pPr>
              <w:rPr>
                <w:rFonts w:ascii="Arial" w:hAnsi="Arial" w:cs="Arial"/>
                <w:sz w:val="20"/>
              </w:rPr>
            </w:pPr>
            <w:r>
              <w:rPr>
                <w:rFonts w:ascii="Arial" w:hAnsi="Arial" w:cs="Arial"/>
                <w:caps/>
              </w:rPr>
              <w:t>5.1.4.2.6</w:t>
            </w:r>
            <w:r w:rsidRPr="00DB31B0">
              <w:rPr>
                <w:rFonts w:ascii="Arial" w:hAnsi="Arial" w:cs="Arial"/>
                <w:caps/>
              </w:rPr>
              <w:t xml:space="preserve">. </w:t>
            </w:r>
            <w:r w:rsidRPr="00DB31B0">
              <w:rPr>
                <w:rFonts w:ascii="Arial" w:hAnsi="Arial" w:cs="Arial"/>
                <w:sz w:val="20"/>
              </w:rPr>
              <w:t>Réaliser le lettrage des comptes de TVA récupérable et collectés</w:t>
            </w:r>
          </w:p>
        </w:tc>
        <w:tc>
          <w:tcPr>
            <w:tcW w:w="706" w:type="dxa"/>
            <w:gridSpan w:val="2"/>
            <w:tcBorders>
              <w:top w:val="single" w:sz="6" w:space="0" w:color="auto"/>
              <w:bottom w:val="single" w:sz="6" w:space="0" w:color="auto"/>
            </w:tcBorders>
          </w:tcPr>
          <w:p w14:paraId="28BF3AB8"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6" w:space="0" w:color="auto"/>
            </w:tcBorders>
          </w:tcPr>
          <w:p w14:paraId="4B3C6189"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6" w:space="0" w:color="auto"/>
            </w:tcBorders>
          </w:tcPr>
          <w:p w14:paraId="6676A38D"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6" w:space="0" w:color="auto"/>
            </w:tcBorders>
          </w:tcPr>
          <w:p w14:paraId="706D4FCE"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6" w:space="0" w:color="auto"/>
            </w:tcBorders>
          </w:tcPr>
          <w:p w14:paraId="2C9B8E25" w14:textId="77777777" w:rsidR="006E66FE" w:rsidRPr="00DB31B0" w:rsidRDefault="006E66FE" w:rsidP="006E66FE">
            <w:pPr>
              <w:rPr>
                <w:rFonts w:ascii="Arial" w:hAnsi="Arial" w:cs="Arial"/>
                <w:sz w:val="20"/>
                <w:szCs w:val="20"/>
              </w:rPr>
            </w:pPr>
          </w:p>
        </w:tc>
      </w:tr>
      <w:tr w:rsidR="006E66FE" w:rsidRPr="00DB31B0" w14:paraId="58530524" w14:textId="77777777" w:rsidTr="00754C0B">
        <w:trPr>
          <w:gridAfter w:val="2"/>
          <w:wAfter w:w="177" w:type="dxa"/>
          <w:cantSplit/>
          <w:trHeight w:val="72"/>
        </w:trPr>
        <w:tc>
          <w:tcPr>
            <w:tcW w:w="9781" w:type="dxa"/>
            <w:gridSpan w:val="12"/>
            <w:tcBorders>
              <w:top w:val="single" w:sz="6" w:space="0" w:color="auto"/>
              <w:bottom w:val="single" w:sz="4" w:space="0" w:color="auto"/>
            </w:tcBorders>
            <w:shd w:val="clear" w:color="auto" w:fill="C2D69B"/>
          </w:tcPr>
          <w:p w14:paraId="77F6F647" w14:textId="77777777" w:rsidR="006E66FE" w:rsidRPr="00DB31B0" w:rsidRDefault="006E66FE" w:rsidP="006E66FE">
            <w:pPr>
              <w:rPr>
                <w:rFonts w:ascii="Arial" w:hAnsi="Arial" w:cs="Arial"/>
                <w:sz w:val="20"/>
                <w:szCs w:val="20"/>
              </w:rPr>
            </w:pPr>
            <w:r w:rsidRPr="00DB31B0">
              <w:rPr>
                <w:rFonts w:ascii="Arial" w:hAnsi="Arial" w:cs="Arial"/>
                <w:caps/>
                <w:sz w:val="20"/>
                <w:szCs w:val="20"/>
              </w:rPr>
              <w:t xml:space="preserve">5.1.4.3. </w:t>
            </w:r>
            <w:r w:rsidRPr="00DB31B0">
              <w:rPr>
                <w:rFonts w:ascii="Arial" w:hAnsi="Arial" w:cs="Arial"/>
                <w:sz w:val="20"/>
                <w:szCs w:val="20"/>
              </w:rPr>
              <w:t>Autres déclarations fiscales</w:t>
            </w:r>
          </w:p>
        </w:tc>
      </w:tr>
      <w:tr w:rsidR="006E66FE" w:rsidRPr="00DB31B0" w14:paraId="3510FB08"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03F91FF5" w14:textId="77777777" w:rsidR="006E66FE" w:rsidRPr="00DB31B0" w:rsidRDefault="006E66FE" w:rsidP="006E66FE">
            <w:pPr>
              <w:rPr>
                <w:rFonts w:ascii="Arial" w:hAnsi="Arial" w:cs="Arial"/>
                <w:sz w:val="20"/>
              </w:rPr>
            </w:pPr>
            <w:r w:rsidRPr="00DB31B0">
              <w:rPr>
                <w:rFonts w:ascii="Arial" w:hAnsi="Arial" w:cs="Arial"/>
                <w:caps/>
              </w:rPr>
              <w:t xml:space="preserve">5.1.4.3.1. </w:t>
            </w:r>
            <w:r w:rsidRPr="00DB31B0">
              <w:rPr>
                <w:rFonts w:ascii="Arial" w:hAnsi="Arial" w:cs="Arial"/>
                <w:sz w:val="20"/>
              </w:rPr>
              <w:t>Editer la déclaration des rémunérations comptabilisées au profit des tiers locaux &amp; étrangers</w:t>
            </w:r>
          </w:p>
        </w:tc>
        <w:tc>
          <w:tcPr>
            <w:tcW w:w="706" w:type="dxa"/>
            <w:gridSpan w:val="2"/>
            <w:tcBorders>
              <w:top w:val="single" w:sz="6" w:space="0" w:color="auto"/>
              <w:bottom w:val="single" w:sz="4" w:space="0" w:color="auto"/>
            </w:tcBorders>
          </w:tcPr>
          <w:p w14:paraId="074BA05F"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7B540FFC"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62F62E95"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1965E3AC"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74DBF348" w14:textId="77777777" w:rsidR="006E66FE" w:rsidRPr="00DB31B0" w:rsidRDefault="006E66FE" w:rsidP="006E66FE">
            <w:pPr>
              <w:rPr>
                <w:rFonts w:ascii="Arial" w:hAnsi="Arial" w:cs="Arial"/>
                <w:sz w:val="20"/>
                <w:szCs w:val="20"/>
              </w:rPr>
            </w:pPr>
          </w:p>
        </w:tc>
      </w:tr>
      <w:tr w:rsidR="006E66FE" w:rsidRPr="00DB31B0" w14:paraId="6F1A2D43"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677B2EB5" w14:textId="77777777" w:rsidR="006E66FE" w:rsidRPr="00DB31B0" w:rsidRDefault="006E66FE" w:rsidP="006E66FE">
            <w:pPr>
              <w:rPr>
                <w:rFonts w:ascii="Arial" w:hAnsi="Arial" w:cs="Arial"/>
                <w:sz w:val="20"/>
              </w:rPr>
            </w:pPr>
            <w:r w:rsidRPr="00DB31B0">
              <w:rPr>
                <w:rFonts w:ascii="Arial" w:hAnsi="Arial" w:cs="Arial"/>
                <w:caps/>
              </w:rPr>
              <w:t xml:space="preserve">5.1.4.3.2. </w:t>
            </w:r>
            <w:r w:rsidRPr="00DB31B0">
              <w:rPr>
                <w:rFonts w:ascii="Arial" w:hAnsi="Arial" w:cs="Arial"/>
                <w:sz w:val="20"/>
              </w:rPr>
              <w:t>Editer la déclaration du CA par fournisseur</w:t>
            </w:r>
            <w:r>
              <w:rPr>
                <w:rFonts w:ascii="Arial" w:hAnsi="Arial" w:cs="Arial"/>
                <w:sz w:val="20"/>
              </w:rPr>
              <w:t xml:space="preserve"> </w:t>
            </w:r>
          </w:p>
        </w:tc>
        <w:tc>
          <w:tcPr>
            <w:tcW w:w="706" w:type="dxa"/>
            <w:gridSpan w:val="2"/>
            <w:tcBorders>
              <w:top w:val="single" w:sz="6" w:space="0" w:color="auto"/>
              <w:bottom w:val="single" w:sz="4" w:space="0" w:color="auto"/>
            </w:tcBorders>
          </w:tcPr>
          <w:p w14:paraId="7BBBB68F"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6B577FDC"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16D11B21"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6F0A6C5F"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7DEC58DE" w14:textId="77777777" w:rsidR="006E66FE" w:rsidRPr="00DB31B0" w:rsidRDefault="006E66FE" w:rsidP="006E66FE">
            <w:pPr>
              <w:rPr>
                <w:rFonts w:ascii="Arial" w:hAnsi="Arial" w:cs="Arial"/>
                <w:sz w:val="20"/>
                <w:szCs w:val="20"/>
              </w:rPr>
            </w:pPr>
          </w:p>
        </w:tc>
      </w:tr>
      <w:tr w:rsidR="006E66FE" w:rsidRPr="00DB31B0" w14:paraId="343594C0"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5A4763D7" w14:textId="77777777" w:rsidR="006E66FE" w:rsidRPr="00DB31B0" w:rsidRDefault="006E66FE" w:rsidP="006E66FE">
            <w:pPr>
              <w:rPr>
                <w:rFonts w:ascii="Arial" w:hAnsi="Arial" w:cs="Arial"/>
                <w:sz w:val="20"/>
              </w:rPr>
            </w:pPr>
            <w:r w:rsidRPr="00DB31B0">
              <w:rPr>
                <w:rFonts w:ascii="Arial" w:hAnsi="Arial" w:cs="Arial"/>
                <w:caps/>
              </w:rPr>
              <w:t xml:space="preserve">5.1.4.3.3. </w:t>
            </w:r>
            <w:r w:rsidRPr="00DB31B0">
              <w:rPr>
                <w:rFonts w:ascii="Arial" w:hAnsi="Arial" w:cs="Arial"/>
                <w:sz w:val="20"/>
              </w:rPr>
              <w:t>Editer la déclaration du CA réalisé par client</w:t>
            </w:r>
            <w:r>
              <w:rPr>
                <w:rFonts w:ascii="Arial" w:hAnsi="Arial" w:cs="Arial"/>
                <w:sz w:val="20"/>
              </w:rPr>
              <w:t xml:space="preserve"> (selon nouvelles dispositions fiscales DGI)</w:t>
            </w:r>
          </w:p>
        </w:tc>
        <w:tc>
          <w:tcPr>
            <w:tcW w:w="706" w:type="dxa"/>
            <w:gridSpan w:val="2"/>
            <w:tcBorders>
              <w:top w:val="single" w:sz="6" w:space="0" w:color="auto"/>
              <w:bottom w:val="single" w:sz="4" w:space="0" w:color="auto"/>
            </w:tcBorders>
          </w:tcPr>
          <w:p w14:paraId="7FCE1CB9"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2130DB72"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6A5F702A"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6A5EED99"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56CDE777" w14:textId="77777777" w:rsidR="006E66FE" w:rsidRPr="00DB31B0" w:rsidRDefault="006E66FE" w:rsidP="006E66FE">
            <w:pPr>
              <w:rPr>
                <w:rFonts w:ascii="Arial" w:hAnsi="Arial" w:cs="Arial"/>
                <w:sz w:val="20"/>
                <w:szCs w:val="20"/>
              </w:rPr>
            </w:pPr>
          </w:p>
        </w:tc>
      </w:tr>
      <w:tr w:rsidR="006E66FE" w:rsidRPr="00DB31B0" w14:paraId="468B4936"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06985F66" w14:textId="77777777" w:rsidR="006E66FE" w:rsidRPr="00DB31B0" w:rsidRDefault="006E66FE" w:rsidP="006E66FE">
            <w:pPr>
              <w:rPr>
                <w:rFonts w:ascii="Arial" w:hAnsi="Arial" w:cs="Arial"/>
                <w:sz w:val="20"/>
              </w:rPr>
            </w:pPr>
            <w:r w:rsidRPr="00DB31B0">
              <w:rPr>
                <w:rFonts w:ascii="Arial" w:hAnsi="Arial" w:cs="Arial"/>
                <w:caps/>
              </w:rPr>
              <w:t xml:space="preserve">5.1.4.3.4. </w:t>
            </w:r>
            <w:r w:rsidRPr="00DB31B0">
              <w:rPr>
                <w:rFonts w:ascii="Arial" w:hAnsi="Arial" w:cs="Arial"/>
                <w:sz w:val="20"/>
              </w:rPr>
              <w:t>Editer les déclarations de la taxe professionnelle</w:t>
            </w:r>
          </w:p>
        </w:tc>
        <w:tc>
          <w:tcPr>
            <w:tcW w:w="706" w:type="dxa"/>
            <w:gridSpan w:val="2"/>
            <w:tcBorders>
              <w:top w:val="single" w:sz="6" w:space="0" w:color="auto"/>
              <w:bottom w:val="single" w:sz="4" w:space="0" w:color="auto"/>
            </w:tcBorders>
          </w:tcPr>
          <w:p w14:paraId="1E9070C6"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26430F8F"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75B89A31"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46004150"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12D6691D" w14:textId="77777777" w:rsidR="006E66FE" w:rsidRPr="00DB31B0" w:rsidRDefault="006E66FE" w:rsidP="006E66FE">
            <w:pPr>
              <w:rPr>
                <w:rFonts w:ascii="Arial" w:hAnsi="Arial" w:cs="Arial"/>
                <w:sz w:val="20"/>
                <w:szCs w:val="20"/>
              </w:rPr>
            </w:pPr>
          </w:p>
        </w:tc>
      </w:tr>
      <w:tr w:rsidR="006E66FE" w:rsidRPr="00DB31B0" w14:paraId="48C52DAF"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688487FD" w14:textId="77777777" w:rsidR="006E66FE" w:rsidRPr="00B27C95" w:rsidRDefault="006E66FE" w:rsidP="006E66FE">
            <w:pPr>
              <w:rPr>
                <w:rFonts w:ascii="Arial" w:hAnsi="Arial" w:cs="Arial"/>
                <w:caps/>
              </w:rPr>
            </w:pPr>
            <w:r w:rsidRPr="00B27C95">
              <w:rPr>
                <w:rFonts w:ascii="Arial" w:hAnsi="Arial" w:cs="Arial"/>
                <w:caps/>
              </w:rPr>
              <w:t xml:space="preserve">5.1.4.3.5. </w:t>
            </w:r>
            <w:r w:rsidRPr="00B27C95">
              <w:rPr>
                <w:rFonts w:ascii="Arial" w:hAnsi="Arial" w:cs="Arial"/>
                <w:sz w:val="20"/>
              </w:rPr>
              <w:t>Gérer les modalités de calcul de l’IS et cotisation minimale et retenue à la source</w:t>
            </w:r>
          </w:p>
        </w:tc>
        <w:tc>
          <w:tcPr>
            <w:tcW w:w="706" w:type="dxa"/>
            <w:gridSpan w:val="2"/>
            <w:tcBorders>
              <w:top w:val="single" w:sz="6" w:space="0" w:color="auto"/>
              <w:bottom w:val="single" w:sz="4" w:space="0" w:color="auto"/>
            </w:tcBorders>
          </w:tcPr>
          <w:p w14:paraId="3F61D9EA"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27F1BA27"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7F7F4354"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5046F390"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4CFAB381" w14:textId="77777777" w:rsidR="006E66FE" w:rsidRPr="00DB31B0" w:rsidRDefault="006E66FE" w:rsidP="006E66FE">
            <w:pPr>
              <w:rPr>
                <w:rFonts w:ascii="Arial" w:hAnsi="Arial" w:cs="Arial"/>
                <w:sz w:val="20"/>
                <w:szCs w:val="20"/>
              </w:rPr>
            </w:pPr>
          </w:p>
        </w:tc>
      </w:tr>
      <w:tr w:rsidR="006E66FE" w14:paraId="7C22DA66"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4F7679E6" w14:textId="77777777" w:rsidR="006E66FE" w:rsidRPr="00B27C95" w:rsidRDefault="006E66FE" w:rsidP="006E66FE">
            <w:pPr>
              <w:rPr>
                <w:rFonts w:ascii="Arial" w:hAnsi="Arial" w:cs="Arial"/>
                <w:sz w:val="20"/>
              </w:rPr>
            </w:pPr>
            <w:r>
              <w:rPr>
                <w:rFonts w:ascii="Arial" w:hAnsi="Arial" w:cs="Arial"/>
                <w:caps/>
              </w:rPr>
              <w:t>5.1.4.3.6</w:t>
            </w:r>
            <w:r w:rsidRPr="00B27C95">
              <w:rPr>
                <w:rFonts w:ascii="Arial" w:hAnsi="Arial" w:cs="Arial"/>
                <w:caps/>
              </w:rPr>
              <w:t xml:space="preserve">. </w:t>
            </w:r>
            <w:r w:rsidRPr="00B27C95">
              <w:rPr>
                <w:rFonts w:ascii="Arial" w:hAnsi="Arial" w:cs="Arial"/>
                <w:sz w:val="20"/>
              </w:rPr>
              <w:t>Le système doit générer une alerte au paiement ou à la réception d’un engagement sujet à la taxe écran ou à la retenue à la source pour prestation étrangère</w:t>
            </w:r>
          </w:p>
        </w:tc>
        <w:tc>
          <w:tcPr>
            <w:tcW w:w="706" w:type="dxa"/>
            <w:gridSpan w:val="2"/>
            <w:tcBorders>
              <w:top w:val="single" w:sz="6" w:space="0" w:color="auto"/>
              <w:bottom w:val="single" w:sz="4" w:space="0" w:color="auto"/>
            </w:tcBorders>
          </w:tcPr>
          <w:p w14:paraId="0F2F58E8" w14:textId="77777777" w:rsidR="006E66FE"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2672626C"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0D368E2C"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00F8E5A9"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678F364B" w14:textId="77777777" w:rsidR="006E66FE" w:rsidRDefault="006E66FE" w:rsidP="006E66FE">
            <w:pPr>
              <w:rPr>
                <w:rFonts w:ascii="Arial" w:hAnsi="Arial" w:cs="Arial"/>
                <w:sz w:val="20"/>
                <w:szCs w:val="20"/>
              </w:rPr>
            </w:pPr>
          </w:p>
        </w:tc>
      </w:tr>
      <w:tr w:rsidR="006E66FE" w:rsidRPr="00DB31B0" w14:paraId="7CE1C2FB" w14:textId="77777777" w:rsidTr="00754C0B">
        <w:trPr>
          <w:gridAfter w:val="2"/>
          <w:wAfter w:w="177" w:type="dxa"/>
          <w:cantSplit/>
          <w:trHeight w:val="264"/>
        </w:trPr>
        <w:tc>
          <w:tcPr>
            <w:tcW w:w="9781" w:type="dxa"/>
            <w:gridSpan w:val="12"/>
            <w:tcBorders>
              <w:top w:val="single" w:sz="6" w:space="0" w:color="auto"/>
              <w:left w:val="single" w:sz="6" w:space="0" w:color="auto"/>
              <w:bottom w:val="single" w:sz="6" w:space="0" w:color="auto"/>
              <w:right w:val="single" w:sz="6" w:space="0" w:color="auto"/>
            </w:tcBorders>
            <w:shd w:val="clear" w:color="auto" w:fill="C2D69B"/>
          </w:tcPr>
          <w:p w14:paraId="602169B9" w14:textId="77777777" w:rsidR="006E66FE" w:rsidRPr="00DB31B0" w:rsidRDefault="006E66FE" w:rsidP="006E66FE">
            <w:pPr>
              <w:rPr>
                <w:rFonts w:ascii="Arial" w:hAnsi="Arial" w:cs="Arial"/>
                <w:sz w:val="20"/>
                <w:szCs w:val="20"/>
              </w:rPr>
            </w:pPr>
            <w:r w:rsidRPr="00DB31B0">
              <w:rPr>
                <w:rFonts w:ascii="Arial" w:hAnsi="Arial" w:cs="Arial"/>
                <w:caps/>
                <w:sz w:val="20"/>
                <w:szCs w:val="20"/>
              </w:rPr>
              <w:t xml:space="preserve">5.1.4.4. </w:t>
            </w:r>
            <w:r w:rsidRPr="00DB31B0">
              <w:rPr>
                <w:rFonts w:ascii="Arial" w:hAnsi="Arial" w:cs="Arial"/>
                <w:sz w:val="20"/>
                <w:szCs w:val="20"/>
              </w:rPr>
              <w:t>Reporting &amp; états de sortie</w:t>
            </w:r>
          </w:p>
        </w:tc>
      </w:tr>
      <w:tr w:rsidR="006E66FE" w:rsidRPr="00DB31B0" w14:paraId="0B1DC0BD"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7C022325" w14:textId="77777777" w:rsidR="006E66FE" w:rsidRPr="00DB31B0" w:rsidRDefault="006E66FE" w:rsidP="006E66FE">
            <w:pPr>
              <w:rPr>
                <w:rFonts w:ascii="Arial" w:hAnsi="Arial" w:cs="Arial"/>
                <w:sz w:val="20"/>
              </w:rPr>
            </w:pPr>
            <w:r>
              <w:rPr>
                <w:rFonts w:ascii="Arial" w:hAnsi="Arial" w:cs="Arial"/>
                <w:caps/>
              </w:rPr>
              <w:t>5.1.4.4.1</w:t>
            </w:r>
            <w:r w:rsidRPr="00DB31B0">
              <w:rPr>
                <w:rFonts w:ascii="Arial" w:hAnsi="Arial" w:cs="Arial"/>
                <w:caps/>
              </w:rPr>
              <w:t xml:space="preserve">. </w:t>
            </w:r>
            <w:r w:rsidRPr="00DB31B0">
              <w:rPr>
                <w:rFonts w:ascii="Arial" w:hAnsi="Arial" w:cs="Arial"/>
                <w:sz w:val="20"/>
              </w:rPr>
              <w:t>Editer l'état des déclarations de la TVA sur la base des données des référentiels fournisseurs /Clients - Base des facturations &amp; règlements et puis des données de la trésorerie (Mode de paiement - N° compte bancaire - ...)</w:t>
            </w:r>
          </w:p>
        </w:tc>
        <w:tc>
          <w:tcPr>
            <w:tcW w:w="706" w:type="dxa"/>
            <w:gridSpan w:val="2"/>
            <w:tcBorders>
              <w:top w:val="single" w:sz="6" w:space="0" w:color="auto"/>
              <w:bottom w:val="single" w:sz="4" w:space="0" w:color="auto"/>
            </w:tcBorders>
          </w:tcPr>
          <w:p w14:paraId="790B4E54"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41C8F183"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54E61850"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1A3F9A38"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150C1211" w14:textId="77777777" w:rsidR="006E66FE" w:rsidRPr="00DB31B0" w:rsidRDefault="006E66FE" w:rsidP="006E66FE">
            <w:pPr>
              <w:rPr>
                <w:rFonts w:ascii="Arial" w:hAnsi="Arial" w:cs="Arial"/>
                <w:sz w:val="20"/>
                <w:szCs w:val="20"/>
              </w:rPr>
            </w:pPr>
          </w:p>
        </w:tc>
      </w:tr>
      <w:tr w:rsidR="006E66FE" w:rsidRPr="00DB31B0" w14:paraId="6143DBB0"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0F77CCBC" w14:textId="77777777" w:rsidR="006E66FE" w:rsidRPr="00AA7795" w:rsidRDefault="006E66FE" w:rsidP="006E66FE">
            <w:pPr>
              <w:rPr>
                <w:rFonts w:ascii="Arial" w:hAnsi="Arial" w:cs="Arial"/>
                <w:caps/>
              </w:rPr>
            </w:pPr>
            <w:r>
              <w:rPr>
                <w:rFonts w:ascii="Arial" w:hAnsi="Arial" w:cs="Arial"/>
                <w:caps/>
              </w:rPr>
              <w:lastRenderedPageBreak/>
              <w:t>5.1.4.4.2</w:t>
            </w:r>
            <w:r w:rsidRPr="00AA7795">
              <w:rPr>
                <w:rFonts w:ascii="Arial" w:hAnsi="Arial" w:cs="Arial"/>
                <w:caps/>
              </w:rPr>
              <w:t xml:space="preserve">. </w:t>
            </w:r>
            <w:r w:rsidRPr="00AA7795">
              <w:rPr>
                <w:rFonts w:ascii="Arial" w:hAnsi="Arial" w:cs="Arial"/>
                <w:sz w:val="20"/>
              </w:rPr>
              <w:t>Editer les déclarations de l’IS, de la cotisation minimale et de la retenue source</w:t>
            </w:r>
          </w:p>
        </w:tc>
        <w:tc>
          <w:tcPr>
            <w:tcW w:w="706" w:type="dxa"/>
            <w:gridSpan w:val="2"/>
            <w:tcBorders>
              <w:top w:val="single" w:sz="6" w:space="0" w:color="auto"/>
              <w:bottom w:val="single" w:sz="4" w:space="0" w:color="auto"/>
            </w:tcBorders>
          </w:tcPr>
          <w:p w14:paraId="01F5F303"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53785BBB"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4B640421"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56FF45BF"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1A238F79" w14:textId="77777777" w:rsidR="006E66FE" w:rsidRPr="00DB31B0" w:rsidRDefault="006E66FE" w:rsidP="006E66FE">
            <w:pPr>
              <w:rPr>
                <w:rFonts w:ascii="Arial" w:hAnsi="Arial" w:cs="Arial"/>
                <w:sz w:val="20"/>
                <w:szCs w:val="20"/>
              </w:rPr>
            </w:pPr>
          </w:p>
        </w:tc>
      </w:tr>
      <w:tr w:rsidR="006E66FE" w14:paraId="5285728E"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034FDAC3" w14:textId="77777777" w:rsidR="006E66FE" w:rsidRPr="00F54A57" w:rsidRDefault="006E66FE" w:rsidP="006E66FE">
            <w:pPr>
              <w:rPr>
                <w:rFonts w:ascii="Arial" w:hAnsi="Arial" w:cs="Arial"/>
                <w:sz w:val="20"/>
                <w:szCs w:val="20"/>
              </w:rPr>
            </w:pPr>
            <w:r w:rsidRPr="00F54A57">
              <w:rPr>
                <w:rFonts w:ascii="Arial" w:hAnsi="Arial" w:cs="Arial"/>
                <w:caps/>
              </w:rPr>
              <w:t xml:space="preserve">5.1.4.4.3. </w:t>
            </w:r>
            <w:r w:rsidRPr="00F54A57">
              <w:rPr>
                <w:rFonts w:ascii="Arial" w:hAnsi="Arial" w:cs="Arial"/>
              </w:rPr>
              <w:t>Editer un é</w:t>
            </w:r>
            <w:r w:rsidRPr="00F54A57">
              <w:rPr>
                <w:rFonts w:ascii="Arial" w:hAnsi="Arial" w:cs="Arial"/>
                <w:sz w:val="20"/>
                <w:szCs w:val="20"/>
              </w:rPr>
              <w:t>tat de déclaration de prorata TVA (Annuel)</w:t>
            </w:r>
          </w:p>
          <w:p w14:paraId="29882CEE" w14:textId="77777777" w:rsidR="006E66FE" w:rsidRPr="00F54A57" w:rsidRDefault="006E66FE" w:rsidP="006E66FE">
            <w:pPr>
              <w:rPr>
                <w:rFonts w:ascii="Arial" w:hAnsi="Arial" w:cs="Arial"/>
                <w:caps/>
                <w:strike/>
              </w:rPr>
            </w:pPr>
          </w:p>
        </w:tc>
        <w:tc>
          <w:tcPr>
            <w:tcW w:w="706" w:type="dxa"/>
            <w:gridSpan w:val="2"/>
            <w:tcBorders>
              <w:top w:val="single" w:sz="6" w:space="0" w:color="auto"/>
              <w:bottom w:val="single" w:sz="4" w:space="0" w:color="auto"/>
            </w:tcBorders>
          </w:tcPr>
          <w:p w14:paraId="683061E1"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2327E728"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4CDBAB05" w14:textId="77777777" w:rsidR="006E66FE"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223CAF37"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0D1AA700" w14:textId="77777777" w:rsidR="006E66FE" w:rsidRDefault="006E66FE" w:rsidP="006E66FE">
            <w:pPr>
              <w:rPr>
                <w:rFonts w:ascii="Arial" w:hAnsi="Arial" w:cs="Arial"/>
                <w:sz w:val="20"/>
                <w:szCs w:val="20"/>
              </w:rPr>
            </w:pPr>
          </w:p>
        </w:tc>
      </w:tr>
      <w:tr w:rsidR="006E66FE" w14:paraId="22719ACF"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64889D55" w14:textId="77777777" w:rsidR="006E66FE" w:rsidRPr="00F54A57" w:rsidRDefault="006E66FE" w:rsidP="006E66FE">
            <w:pPr>
              <w:rPr>
                <w:rFonts w:ascii="Arial" w:hAnsi="Arial" w:cs="Arial"/>
                <w:sz w:val="20"/>
                <w:szCs w:val="20"/>
              </w:rPr>
            </w:pPr>
            <w:r w:rsidRPr="00F54A57">
              <w:rPr>
                <w:rFonts w:ascii="Arial" w:hAnsi="Arial" w:cs="Arial"/>
                <w:caps/>
              </w:rPr>
              <w:t xml:space="preserve">5.1.4.4.4. </w:t>
            </w:r>
            <w:r w:rsidRPr="00F54A57">
              <w:rPr>
                <w:rFonts w:ascii="Arial" w:hAnsi="Arial" w:cs="Arial"/>
                <w:sz w:val="20"/>
                <w:szCs w:val="20"/>
              </w:rPr>
              <w:t>Acompte (Trimestriel) et régularisation IS (Annuel)</w:t>
            </w:r>
          </w:p>
        </w:tc>
        <w:tc>
          <w:tcPr>
            <w:tcW w:w="706" w:type="dxa"/>
            <w:gridSpan w:val="2"/>
            <w:tcBorders>
              <w:top w:val="single" w:sz="6" w:space="0" w:color="auto"/>
              <w:bottom w:val="single" w:sz="4" w:space="0" w:color="auto"/>
            </w:tcBorders>
          </w:tcPr>
          <w:p w14:paraId="6808A75C"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2F095A53"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14DAFD31" w14:textId="77777777" w:rsidR="006E66FE"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30300EE1"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3EB78B8E" w14:textId="77777777" w:rsidR="006E66FE" w:rsidRDefault="006E66FE" w:rsidP="006E66FE">
            <w:pPr>
              <w:rPr>
                <w:rFonts w:ascii="Arial" w:hAnsi="Arial" w:cs="Arial"/>
                <w:sz w:val="20"/>
                <w:szCs w:val="20"/>
              </w:rPr>
            </w:pPr>
          </w:p>
        </w:tc>
      </w:tr>
      <w:tr w:rsidR="006E66FE" w14:paraId="78EE15DA"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7B4CB0F7" w14:textId="77777777" w:rsidR="006E66FE" w:rsidRPr="00F54A57" w:rsidRDefault="006E66FE" w:rsidP="006E66FE">
            <w:pPr>
              <w:rPr>
                <w:rFonts w:ascii="Arial" w:hAnsi="Arial" w:cs="Arial"/>
                <w:caps/>
              </w:rPr>
            </w:pPr>
            <w:r w:rsidRPr="00F54A57">
              <w:rPr>
                <w:rFonts w:ascii="Arial" w:hAnsi="Arial" w:cs="Arial"/>
                <w:caps/>
              </w:rPr>
              <w:t xml:space="preserve">5.1.4.4.5. </w:t>
            </w:r>
            <w:r w:rsidRPr="00F54A57">
              <w:rPr>
                <w:rFonts w:ascii="Arial" w:hAnsi="Arial" w:cs="Arial"/>
                <w:sz w:val="20"/>
                <w:szCs w:val="20"/>
              </w:rPr>
              <w:t>Déclaration du résultat fiscal (Annuel)</w:t>
            </w:r>
          </w:p>
        </w:tc>
        <w:tc>
          <w:tcPr>
            <w:tcW w:w="706" w:type="dxa"/>
            <w:gridSpan w:val="2"/>
            <w:tcBorders>
              <w:top w:val="single" w:sz="6" w:space="0" w:color="auto"/>
              <w:bottom w:val="single" w:sz="4" w:space="0" w:color="auto"/>
            </w:tcBorders>
          </w:tcPr>
          <w:p w14:paraId="482DF5A8"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263606AC"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01AAC9C2" w14:textId="77777777" w:rsidR="006E66FE"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100ABFB7"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076997B8" w14:textId="77777777" w:rsidR="006E66FE" w:rsidRDefault="006E66FE" w:rsidP="006E66FE">
            <w:pPr>
              <w:rPr>
                <w:rFonts w:ascii="Arial" w:hAnsi="Arial" w:cs="Arial"/>
                <w:sz w:val="20"/>
                <w:szCs w:val="20"/>
              </w:rPr>
            </w:pPr>
          </w:p>
        </w:tc>
      </w:tr>
      <w:tr w:rsidR="006E66FE" w:rsidRPr="00DB31B0" w14:paraId="257EF710" w14:textId="77777777" w:rsidTr="00754C0B">
        <w:trPr>
          <w:gridAfter w:val="2"/>
          <w:wAfter w:w="177" w:type="dxa"/>
          <w:cantSplit/>
        </w:trPr>
        <w:tc>
          <w:tcPr>
            <w:tcW w:w="9781" w:type="dxa"/>
            <w:gridSpan w:val="12"/>
            <w:tcBorders>
              <w:top w:val="single" w:sz="6" w:space="0" w:color="auto"/>
              <w:left w:val="single" w:sz="6" w:space="0" w:color="auto"/>
              <w:bottom w:val="single" w:sz="6" w:space="0" w:color="auto"/>
              <w:right w:val="single" w:sz="6" w:space="0" w:color="auto"/>
            </w:tcBorders>
            <w:shd w:val="clear" w:color="auto" w:fill="B3B3B3"/>
          </w:tcPr>
          <w:p w14:paraId="60C94C3F" w14:textId="77777777" w:rsidR="006E66FE" w:rsidRPr="00DB31B0" w:rsidRDefault="006E66FE" w:rsidP="006E66FE">
            <w:pPr>
              <w:rPr>
                <w:rFonts w:ascii="Arial" w:hAnsi="Arial" w:cs="Arial"/>
                <w:caps/>
                <w:sz w:val="20"/>
                <w:szCs w:val="20"/>
              </w:rPr>
            </w:pPr>
            <w:bookmarkStart w:id="51" w:name="_Toc350181843"/>
            <w:r w:rsidRPr="00DB31B0">
              <w:rPr>
                <w:rFonts w:ascii="Arial" w:hAnsi="Arial" w:cs="Arial"/>
                <w:caps/>
                <w:sz w:val="20"/>
                <w:szCs w:val="20"/>
              </w:rPr>
              <w:t>5.1.5. Réglements des fournisseurs</w:t>
            </w:r>
            <w:bookmarkEnd w:id="51"/>
            <w:r>
              <w:rPr>
                <w:rFonts w:ascii="Arial" w:hAnsi="Arial" w:cs="Arial"/>
                <w:caps/>
                <w:sz w:val="20"/>
                <w:szCs w:val="20"/>
              </w:rPr>
              <w:t xml:space="preserve"> </w:t>
            </w:r>
          </w:p>
        </w:tc>
      </w:tr>
      <w:tr w:rsidR="006E66FE" w:rsidRPr="00DB31B0" w14:paraId="258B3314" w14:textId="77777777" w:rsidTr="00754C0B">
        <w:trPr>
          <w:gridAfter w:val="2"/>
          <w:wAfter w:w="177" w:type="dxa"/>
          <w:cantSplit/>
          <w:trHeight w:val="264"/>
        </w:trPr>
        <w:tc>
          <w:tcPr>
            <w:tcW w:w="9781" w:type="dxa"/>
            <w:gridSpan w:val="12"/>
            <w:tcBorders>
              <w:top w:val="single" w:sz="6" w:space="0" w:color="auto"/>
              <w:left w:val="single" w:sz="6" w:space="0" w:color="auto"/>
              <w:bottom w:val="single" w:sz="6" w:space="0" w:color="auto"/>
              <w:right w:val="single" w:sz="6" w:space="0" w:color="auto"/>
            </w:tcBorders>
            <w:shd w:val="clear" w:color="auto" w:fill="C2D69B"/>
          </w:tcPr>
          <w:p w14:paraId="12D8E30D" w14:textId="77777777" w:rsidR="006E66FE" w:rsidRPr="00DB31B0" w:rsidRDefault="006E66FE" w:rsidP="006E66FE">
            <w:pPr>
              <w:rPr>
                <w:rFonts w:ascii="Arial" w:hAnsi="Arial" w:cs="Arial"/>
                <w:sz w:val="20"/>
                <w:szCs w:val="20"/>
              </w:rPr>
            </w:pPr>
            <w:r w:rsidRPr="00DB31B0">
              <w:rPr>
                <w:rFonts w:ascii="Arial" w:hAnsi="Arial" w:cs="Arial"/>
                <w:caps/>
                <w:sz w:val="20"/>
                <w:szCs w:val="20"/>
              </w:rPr>
              <w:t xml:space="preserve">5.1.5.1. </w:t>
            </w:r>
            <w:r w:rsidRPr="00DB31B0">
              <w:rPr>
                <w:rFonts w:ascii="Arial" w:hAnsi="Arial" w:cs="Arial"/>
                <w:sz w:val="20"/>
                <w:szCs w:val="20"/>
              </w:rPr>
              <w:t>Rapprochement des factures</w:t>
            </w:r>
          </w:p>
        </w:tc>
      </w:tr>
      <w:tr w:rsidR="006E66FE" w:rsidRPr="00DB31B0" w14:paraId="2D03F707"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6833596F" w14:textId="77777777" w:rsidR="006E66FE" w:rsidRPr="00282A4F" w:rsidRDefault="006E66FE" w:rsidP="006E66FE">
            <w:pPr>
              <w:rPr>
                <w:rFonts w:ascii="Arial" w:hAnsi="Arial" w:cs="Arial"/>
                <w:sz w:val="20"/>
              </w:rPr>
            </w:pPr>
            <w:r w:rsidRPr="00DB31B0">
              <w:rPr>
                <w:rFonts w:ascii="Arial" w:hAnsi="Arial" w:cs="Arial"/>
                <w:caps/>
              </w:rPr>
              <w:t>5.1.5.1.1.</w:t>
            </w:r>
            <w:r>
              <w:rPr>
                <w:rFonts w:ascii="Arial" w:hAnsi="Arial" w:cs="Arial"/>
                <w:caps/>
              </w:rPr>
              <w:t>A</w:t>
            </w:r>
            <w:r w:rsidRPr="00DB31B0">
              <w:rPr>
                <w:rFonts w:ascii="Arial" w:hAnsi="Arial" w:cs="Arial"/>
                <w:caps/>
              </w:rPr>
              <w:t xml:space="preserve"> </w:t>
            </w:r>
            <w:r w:rsidRPr="00DB31B0">
              <w:rPr>
                <w:rFonts w:ascii="Arial" w:hAnsi="Arial" w:cs="Arial"/>
                <w:sz w:val="20"/>
              </w:rPr>
              <w:t xml:space="preserve">Permettre de </w:t>
            </w:r>
            <w:r>
              <w:rPr>
                <w:rFonts w:ascii="Arial" w:hAnsi="Arial" w:cs="Arial"/>
                <w:sz w:val="20"/>
              </w:rPr>
              <w:t xml:space="preserve">saisie, </w:t>
            </w:r>
            <w:r w:rsidRPr="00DB31B0">
              <w:rPr>
                <w:rFonts w:ascii="Arial" w:hAnsi="Arial" w:cs="Arial"/>
                <w:sz w:val="20"/>
              </w:rPr>
              <w:t>rapprocher et de contrôler les factures des engagements pour les différentes natures d'achat : Travaux - services - Equipements et fournitures</w:t>
            </w:r>
          </w:p>
        </w:tc>
        <w:tc>
          <w:tcPr>
            <w:tcW w:w="706" w:type="dxa"/>
            <w:gridSpan w:val="2"/>
            <w:tcBorders>
              <w:top w:val="single" w:sz="6" w:space="0" w:color="auto"/>
              <w:bottom w:val="single" w:sz="4" w:space="0" w:color="auto"/>
            </w:tcBorders>
          </w:tcPr>
          <w:p w14:paraId="14FAE8FE"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78C920CD"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56FC5215"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28E5C1FA"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114F5F34" w14:textId="77777777" w:rsidR="006E66FE" w:rsidRPr="00DB31B0" w:rsidRDefault="006E66FE" w:rsidP="006E66FE">
            <w:pPr>
              <w:rPr>
                <w:rFonts w:ascii="Arial" w:hAnsi="Arial" w:cs="Arial"/>
                <w:sz w:val="20"/>
                <w:szCs w:val="20"/>
              </w:rPr>
            </w:pPr>
          </w:p>
        </w:tc>
      </w:tr>
      <w:tr w:rsidR="006E66FE" w:rsidRPr="00DB31B0" w14:paraId="0E3D14BB"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0C2896AC" w14:textId="77777777" w:rsidR="006E66FE" w:rsidRPr="00DB31B0" w:rsidRDefault="006E66FE" w:rsidP="006E66FE">
            <w:pPr>
              <w:rPr>
                <w:rFonts w:ascii="Arial" w:hAnsi="Arial" w:cs="Arial"/>
                <w:caps/>
              </w:rPr>
            </w:pPr>
            <w:r w:rsidRPr="00DB31B0">
              <w:rPr>
                <w:rFonts w:ascii="Arial" w:hAnsi="Arial" w:cs="Arial"/>
                <w:caps/>
              </w:rPr>
              <w:t>5.1.5.1.1.</w:t>
            </w:r>
            <w:r>
              <w:rPr>
                <w:rFonts w:ascii="Arial" w:hAnsi="Arial" w:cs="Arial"/>
                <w:caps/>
              </w:rPr>
              <w:t>b</w:t>
            </w:r>
            <w:r w:rsidRPr="00DB31B0">
              <w:rPr>
                <w:rFonts w:ascii="Arial" w:hAnsi="Arial" w:cs="Arial"/>
                <w:caps/>
              </w:rPr>
              <w:t xml:space="preserve"> </w:t>
            </w:r>
            <w:r w:rsidRPr="00DB31B0">
              <w:rPr>
                <w:rFonts w:ascii="Arial" w:hAnsi="Arial" w:cs="Arial"/>
                <w:sz w:val="20"/>
              </w:rPr>
              <w:t xml:space="preserve">Permettre de </w:t>
            </w:r>
            <w:r>
              <w:rPr>
                <w:rFonts w:ascii="Arial" w:hAnsi="Arial" w:cs="Arial"/>
                <w:sz w:val="20"/>
              </w:rPr>
              <w:t>valider une facture pour paiement</w:t>
            </w:r>
          </w:p>
        </w:tc>
        <w:tc>
          <w:tcPr>
            <w:tcW w:w="706" w:type="dxa"/>
            <w:gridSpan w:val="2"/>
            <w:tcBorders>
              <w:top w:val="single" w:sz="6" w:space="0" w:color="auto"/>
              <w:bottom w:val="single" w:sz="4" w:space="0" w:color="auto"/>
            </w:tcBorders>
          </w:tcPr>
          <w:p w14:paraId="0C28F0C5"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19A97675"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15322586"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3FD62FF1"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16F9F51D" w14:textId="77777777" w:rsidR="006E66FE" w:rsidRPr="00DB31B0" w:rsidRDefault="006E66FE" w:rsidP="006E66FE">
            <w:pPr>
              <w:rPr>
                <w:rFonts w:ascii="Arial" w:hAnsi="Arial" w:cs="Arial"/>
                <w:sz w:val="20"/>
                <w:szCs w:val="20"/>
              </w:rPr>
            </w:pPr>
          </w:p>
        </w:tc>
      </w:tr>
      <w:tr w:rsidR="006E66FE" w:rsidRPr="00DB31B0" w14:paraId="0D7C8AF3"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58511071" w14:textId="77777777" w:rsidR="006E66FE" w:rsidRPr="00DB31B0" w:rsidRDefault="006E66FE" w:rsidP="006E66FE">
            <w:pPr>
              <w:rPr>
                <w:rFonts w:ascii="Arial" w:hAnsi="Arial" w:cs="Arial"/>
                <w:caps/>
              </w:rPr>
            </w:pPr>
            <w:r w:rsidRPr="00DB31B0">
              <w:rPr>
                <w:rFonts w:ascii="Arial" w:hAnsi="Arial" w:cs="Arial"/>
                <w:caps/>
              </w:rPr>
              <w:t>5.1.5.1.1.</w:t>
            </w:r>
            <w:r>
              <w:rPr>
                <w:rFonts w:ascii="Arial" w:hAnsi="Arial" w:cs="Arial"/>
                <w:caps/>
              </w:rPr>
              <w:t>c</w:t>
            </w:r>
            <w:r w:rsidRPr="00DB31B0">
              <w:rPr>
                <w:rFonts w:ascii="Arial" w:hAnsi="Arial" w:cs="Arial"/>
                <w:caps/>
              </w:rPr>
              <w:t xml:space="preserve"> </w:t>
            </w:r>
            <w:r w:rsidRPr="00DB31B0">
              <w:rPr>
                <w:rFonts w:ascii="Arial" w:hAnsi="Arial" w:cs="Arial"/>
                <w:sz w:val="20"/>
              </w:rPr>
              <w:t xml:space="preserve">Permettre de </w:t>
            </w:r>
            <w:r>
              <w:rPr>
                <w:rFonts w:ascii="Arial" w:hAnsi="Arial" w:cs="Arial"/>
                <w:sz w:val="20"/>
              </w:rPr>
              <w:t>consulter les dossiers validés pour paiement</w:t>
            </w:r>
          </w:p>
        </w:tc>
        <w:tc>
          <w:tcPr>
            <w:tcW w:w="706" w:type="dxa"/>
            <w:gridSpan w:val="2"/>
            <w:tcBorders>
              <w:top w:val="single" w:sz="6" w:space="0" w:color="auto"/>
              <w:bottom w:val="single" w:sz="4" w:space="0" w:color="auto"/>
            </w:tcBorders>
          </w:tcPr>
          <w:p w14:paraId="38F095F8"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00B6198C"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64FECA27"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1D9E2026"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564418E9" w14:textId="77777777" w:rsidR="006E66FE" w:rsidRPr="00DB31B0" w:rsidRDefault="006E66FE" w:rsidP="006E66FE">
            <w:pPr>
              <w:rPr>
                <w:rFonts w:ascii="Arial" w:hAnsi="Arial" w:cs="Arial"/>
                <w:sz w:val="20"/>
                <w:szCs w:val="20"/>
              </w:rPr>
            </w:pPr>
          </w:p>
        </w:tc>
      </w:tr>
      <w:tr w:rsidR="006E66FE" w:rsidRPr="00DB31B0" w14:paraId="1DA3B47A"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7DEB39C1" w14:textId="77777777" w:rsidR="006E66FE" w:rsidRPr="00DB31B0" w:rsidRDefault="006E66FE" w:rsidP="006E66FE">
            <w:pPr>
              <w:rPr>
                <w:rFonts w:ascii="Arial" w:hAnsi="Arial" w:cs="Arial"/>
                <w:caps/>
              </w:rPr>
            </w:pPr>
            <w:r w:rsidRPr="00DB31B0">
              <w:rPr>
                <w:rFonts w:ascii="Arial" w:hAnsi="Arial" w:cs="Arial"/>
                <w:caps/>
              </w:rPr>
              <w:t>5.1.5.1.1.</w:t>
            </w:r>
            <w:r>
              <w:rPr>
                <w:rFonts w:ascii="Arial" w:hAnsi="Arial" w:cs="Arial"/>
                <w:caps/>
              </w:rPr>
              <w:t>D</w:t>
            </w:r>
            <w:r w:rsidRPr="00DB31B0">
              <w:rPr>
                <w:rFonts w:ascii="Arial" w:hAnsi="Arial" w:cs="Arial"/>
                <w:caps/>
              </w:rPr>
              <w:t xml:space="preserve"> </w:t>
            </w:r>
            <w:r>
              <w:rPr>
                <w:rFonts w:ascii="Arial" w:hAnsi="Arial" w:cs="Arial"/>
                <w:sz w:val="20"/>
              </w:rPr>
              <w:t xml:space="preserve">En cas de dossier non en règle, tracer les rejets </w:t>
            </w:r>
            <w:r w:rsidRPr="00826A18">
              <w:rPr>
                <w:rFonts w:ascii="Arial" w:hAnsi="Arial" w:cs="Arial"/>
                <w:sz w:val="20"/>
              </w:rPr>
              <w:t>sur système avec motif (liste paramétrable de motifs de rejet)</w:t>
            </w:r>
          </w:p>
        </w:tc>
        <w:tc>
          <w:tcPr>
            <w:tcW w:w="706" w:type="dxa"/>
            <w:gridSpan w:val="2"/>
            <w:tcBorders>
              <w:top w:val="single" w:sz="6" w:space="0" w:color="auto"/>
              <w:bottom w:val="single" w:sz="4" w:space="0" w:color="auto"/>
            </w:tcBorders>
          </w:tcPr>
          <w:p w14:paraId="4413AB22"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4199014E"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25D3F1E4"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4EF38886"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6FC96E91" w14:textId="77777777" w:rsidR="006E66FE" w:rsidRPr="00DB31B0" w:rsidRDefault="006E66FE" w:rsidP="006E66FE">
            <w:pPr>
              <w:rPr>
                <w:rFonts w:ascii="Arial" w:hAnsi="Arial" w:cs="Arial"/>
                <w:sz w:val="20"/>
                <w:szCs w:val="20"/>
              </w:rPr>
            </w:pPr>
          </w:p>
        </w:tc>
      </w:tr>
      <w:tr w:rsidR="006E66FE" w:rsidRPr="00DB31B0" w14:paraId="56C49B9A"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2C4F7347" w14:textId="77777777" w:rsidR="006E66FE" w:rsidRPr="00DB31B0" w:rsidRDefault="006E66FE" w:rsidP="006E66FE">
            <w:pPr>
              <w:rPr>
                <w:rFonts w:ascii="Arial" w:hAnsi="Arial" w:cs="Arial"/>
                <w:caps/>
              </w:rPr>
            </w:pPr>
            <w:r w:rsidRPr="00DB31B0">
              <w:rPr>
                <w:rFonts w:ascii="Arial" w:hAnsi="Arial" w:cs="Arial"/>
                <w:caps/>
              </w:rPr>
              <w:t>5.1.5.1.1.</w:t>
            </w:r>
            <w:r>
              <w:rPr>
                <w:rFonts w:ascii="Arial" w:hAnsi="Arial" w:cs="Arial"/>
                <w:caps/>
              </w:rPr>
              <w:t>E</w:t>
            </w:r>
            <w:r w:rsidRPr="00DB31B0">
              <w:rPr>
                <w:rFonts w:ascii="Arial" w:hAnsi="Arial" w:cs="Arial"/>
                <w:caps/>
              </w:rPr>
              <w:t xml:space="preserve"> </w:t>
            </w:r>
            <w:r>
              <w:rPr>
                <w:rFonts w:ascii="Arial" w:hAnsi="Arial" w:cs="Arial"/>
                <w:sz w:val="20"/>
              </w:rPr>
              <w:t>Création d’une checklist de contrôles de fond et de forme à</w:t>
            </w:r>
            <w:r w:rsidRPr="00826A18">
              <w:rPr>
                <w:rFonts w:ascii="Arial" w:hAnsi="Arial" w:cs="Arial"/>
                <w:sz w:val="20"/>
              </w:rPr>
              <w:t xml:space="preserve"> effectuer</w:t>
            </w:r>
            <w:r>
              <w:rPr>
                <w:rFonts w:ascii="Arial" w:hAnsi="Arial" w:cs="Arial"/>
                <w:sz w:val="20"/>
              </w:rPr>
              <w:t xml:space="preserve"> lors de l’ordonnancement</w:t>
            </w:r>
          </w:p>
        </w:tc>
        <w:tc>
          <w:tcPr>
            <w:tcW w:w="706" w:type="dxa"/>
            <w:gridSpan w:val="2"/>
            <w:tcBorders>
              <w:top w:val="single" w:sz="6" w:space="0" w:color="auto"/>
              <w:bottom w:val="single" w:sz="4" w:space="0" w:color="auto"/>
            </w:tcBorders>
          </w:tcPr>
          <w:p w14:paraId="7F064527"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2E97EB9F"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1536EF62"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778A340D"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0BFBD26F" w14:textId="77777777" w:rsidR="006E66FE" w:rsidRPr="00DB31B0" w:rsidRDefault="006E66FE" w:rsidP="006E66FE">
            <w:pPr>
              <w:rPr>
                <w:rFonts w:ascii="Arial" w:hAnsi="Arial" w:cs="Arial"/>
                <w:sz w:val="20"/>
                <w:szCs w:val="20"/>
              </w:rPr>
            </w:pPr>
          </w:p>
        </w:tc>
      </w:tr>
      <w:tr w:rsidR="006E66FE" w:rsidRPr="00DB31B0" w14:paraId="7573B887"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4F925463" w14:textId="77777777" w:rsidR="006E66FE" w:rsidRPr="00DB31B0" w:rsidRDefault="006E66FE" w:rsidP="006E66FE">
            <w:pPr>
              <w:rPr>
                <w:rFonts w:ascii="Arial" w:hAnsi="Arial" w:cs="Arial"/>
                <w:sz w:val="20"/>
              </w:rPr>
            </w:pPr>
            <w:r w:rsidRPr="00DB31B0">
              <w:rPr>
                <w:rFonts w:ascii="Arial" w:hAnsi="Arial" w:cs="Arial"/>
                <w:caps/>
              </w:rPr>
              <w:t xml:space="preserve">5.1.5.1.2. </w:t>
            </w:r>
            <w:r w:rsidRPr="00DB31B0">
              <w:rPr>
                <w:rFonts w:ascii="Arial" w:hAnsi="Arial" w:cs="Arial"/>
                <w:sz w:val="20"/>
              </w:rPr>
              <w:t>Gérer les natures des documents attestant les réceptions : BL + PV de réception - Décompte - attachement - …</w:t>
            </w:r>
          </w:p>
        </w:tc>
        <w:tc>
          <w:tcPr>
            <w:tcW w:w="706" w:type="dxa"/>
            <w:gridSpan w:val="2"/>
            <w:tcBorders>
              <w:top w:val="single" w:sz="6" w:space="0" w:color="auto"/>
              <w:bottom w:val="single" w:sz="4" w:space="0" w:color="auto"/>
            </w:tcBorders>
          </w:tcPr>
          <w:p w14:paraId="3BBC33F4"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3E21F740"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38172366"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6AB5CF07"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5BD42A9D" w14:textId="77777777" w:rsidR="006E66FE" w:rsidRPr="00DB31B0" w:rsidRDefault="006E66FE" w:rsidP="006E66FE">
            <w:pPr>
              <w:rPr>
                <w:rFonts w:ascii="Arial" w:hAnsi="Arial" w:cs="Arial"/>
                <w:sz w:val="20"/>
                <w:szCs w:val="20"/>
              </w:rPr>
            </w:pPr>
          </w:p>
        </w:tc>
      </w:tr>
      <w:tr w:rsidR="006E66FE" w:rsidRPr="00DB31B0" w14:paraId="63F5CE9D"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737AF7AB" w14:textId="77777777" w:rsidR="006E66FE" w:rsidRPr="00DB31B0" w:rsidRDefault="006E66FE" w:rsidP="006E66FE">
            <w:pPr>
              <w:rPr>
                <w:rFonts w:ascii="Arial" w:hAnsi="Arial" w:cs="Arial"/>
                <w:sz w:val="20"/>
              </w:rPr>
            </w:pPr>
            <w:r w:rsidRPr="00DB31B0">
              <w:rPr>
                <w:rFonts w:ascii="Arial" w:hAnsi="Arial" w:cs="Arial"/>
                <w:caps/>
              </w:rPr>
              <w:t xml:space="preserve">5.1.5.1.3. </w:t>
            </w:r>
            <w:r w:rsidRPr="00DB31B0">
              <w:rPr>
                <w:rFonts w:ascii="Arial" w:hAnsi="Arial" w:cs="Arial"/>
                <w:sz w:val="20"/>
              </w:rPr>
              <w:t>Rapprocher avec les lignes de réceptions validées et non encore facturées</w:t>
            </w:r>
          </w:p>
        </w:tc>
        <w:tc>
          <w:tcPr>
            <w:tcW w:w="706" w:type="dxa"/>
            <w:gridSpan w:val="2"/>
            <w:tcBorders>
              <w:top w:val="single" w:sz="6" w:space="0" w:color="auto"/>
              <w:bottom w:val="single" w:sz="4" w:space="0" w:color="auto"/>
            </w:tcBorders>
          </w:tcPr>
          <w:p w14:paraId="4F7C593A"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7077D485"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4020D2F9"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464A8096"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3333C413" w14:textId="77777777" w:rsidR="006E66FE" w:rsidRPr="00DB31B0" w:rsidRDefault="006E66FE" w:rsidP="006E66FE">
            <w:pPr>
              <w:rPr>
                <w:rFonts w:ascii="Arial" w:hAnsi="Arial" w:cs="Arial"/>
                <w:sz w:val="20"/>
                <w:szCs w:val="20"/>
              </w:rPr>
            </w:pPr>
          </w:p>
        </w:tc>
      </w:tr>
      <w:tr w:rsidR="006E66FE" w:rsidRPr="00DB31B0" w14:paraId="52993BD4"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68044256" w14:textId="77777777" w:rsidR="006E66FE" w:rsidRPr="00CE4D8C" w:rsidRDefault="006E66FE" w:rsidP="006E66FE">
            <w:pPr>
              <w:rPr>
                <w:rFonts w:ascii="Arial" w:hAnsi="Arial" w:cs="Arial"/>
                <w:sz w:val="20"/>
              </w:rPr>
            </w:pPr>
            <w:r w:rsidRPr="00CE4D8C">
              <w:rPr>
                <w:rFonts w:ascii="Arial" w:hAnsi="Arial" w:cs="Arial"/>
                <w:caps/>
              </w:rPr>
              <w:t xml:space="preserve">5.1.5.1.4. </w:t>
            </w:r>
            <w:r w:rsidRPr="00CE4D8C">
              <w:rPr>
                <w:rFonts w:ascii="Arial" w:hAnsi="Arial" w:cs="Arial"/>
                <w:sz w:val="20"/>
              </w:rPr>
              <w:t xml:space="preserve">Gérer les statuts d'avancement dans l’ordonnancement : Initialisé - Annulé - Validé pour paiement - Validé pour virement – Envoyé au TP, … </w:t>
            </w:r>
          </w:p>
        </w:tc>
        <w:tc>
          <w:tcPr>
            <w:tcW w:w="706" w:type="dxa"/>
            <w:gridSpan w:val="2"/>
            <w:tcBorders>
              <w:top w:val="single" w:sz="6" w:space="0" w:color="auto"/>
              <w:bottom w:val="single" w:sz="4" w:space="0" w:color="auto"/>
            </w:tcBorders>
          </w:tcPr>
          <w:p w14:paraId="0671CD44"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56DC4C05"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5C5D3CFF"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7FF9F307"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32ED3F11" w14:textId="77777777" w:rsidR="006E66FE" w:rsidRPr="00DB31B0" w:rsidRDefault="006E66FE" w:rsidP="006E66FE">
            <w:pPr>
              <w:rPr>
                <w:rFonts w:ascii="Arial" w:hAnsi="Arial" w:cs="Arial"/>
                <w:sz w:val="20"/>
                <w:szCs w:val="20"/>
              </w:rPr>
            </w:pPr>
          </w:p>
        </w:tc>
      </w:tr>
      <w:tr w:rsidR="006E66FE" w:rsidRPr="00DB31B0" w14:paraId="79448444"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5B9906E3" w14:textId="77777777" w:rsidR="006E66FE" w:rsidRPr="00CE4D8C" w:rsidRDefault="006E66FE" w:rsidP="006E66FE">
            <w:pPr>
              <w:rPr>
                <w:rFonts w:ascii="Arial" w:hAnsi="Arial" w:cs="Arial"/>
                <w:sz w:val="20"/>
              </w:rPr>
            </w:pPr>
            <w:r w:rsidRPr="00CE4D8C">
              <w:rPr>
                <w:rFonts w:ascii="Arial" w:hAnsi="Arial" w:cs="Arial"/>
                <w:caps/>
              </w:rPr>
              <w:t xml:space="preserve">5.1.5.1.5. </w:t>
            </w:r>
            <w:r w:rsidRPr="00CE4D8C">
              <w:rPr>
                <w:rFonts w:ascii="Arial" w:hAnsi="Arial" w:cs="Arial"/>
                <w:sz w:val="20"/>
              </w:rPr>
              <w:t>Permettre d'imputer des factures rapprochées sur un exercice ou les imputer sur l’exercice suivant ou antérieur</w:t>
            </w:r>
          </w:p>
        </w:tc>
        <w:tc>
          <w:tcPr>
            <w:tcW w:w="706" w:type="dxa"/>
            <w:gridSpan w:val="2"/>
            <w:tcBorders>
              <w:top w:val="single" w:sz="6" w:space="0" w:color="auto"/>
              <w:bottom w:val="single" w:sz="4" w:space="0" w:color="auto"/>
            </w:tcBorders>
          </w:tcPr>
          <w:p w14:paraId="18AA0843"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4E0BA4FE"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2FC57606"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454D7E2D"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48EE4E74" w14:textId="77777777" w:rsidR="006E66FE" w:rsidRPr="00DB31B0" w:rsidRDefault="006E66FE" w:rsidP="006E66FE">
            <w:pPr>
              <w:rPr>
                <w:rFonts w:ascii="Arial" w:hAnsi="Arial" w:cs="Arial"/>
                <w:sz w:val="20"/>
                <w:szCs w:val="20"/>
              </w:rPr>
            </w:pPr>
          </w:p>
        </w:tc>
      </w:tr>
      <w:tr w:rsidR="006E66FE" w:rsidRPr="00DB31B0" w14:paraId="48077E1F"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54931385" w14:textId="77777777" w:rsidR="006E66FE" w:rsidRPr="00CE4D8C" w:rsidRDefault="006E66FE" w:rsidP="006E66FE">
            <w:pPr>
              <w:rPr>
                <w:rFonts w:ascii="Arial" w:hAnsi="Arial" w:cs="Arial"/>
                <w:caps/>
              </w:rPr>
            </w:pPr>
            <w:r w:rsidRPr="00CE4D8C">
              <w:rPr>
                <w:rFonts w:ascii="Arial" w:hAnsi="Arial" w:cs="Arial"/>
                <w:caps/>
              </w:rPr>
              <w:t xml:space="preserve">5.1.5.1.6. </w:t>
            </w:r>
            <w:r w:rsidRPr="00CE4D8C">
              <w:rPr>
                <w:rFonts w:ascii="Arial" w:hAnsi="Arial" w:cs="Arial"/>
                <w:sz w:val="20"/>
              </w:rPr>
              <w:t>Contrôler les factures des marchés sur la base de l’engagement du marché et avenants (contrôle sur le montant de l’engagement)</w:t>
            </w:r>
          </w:p>
        </w:tc>
        <w:tc>
          <w:tcPr>
            <w:tcW w:w="706" w:type="dxa"/>
            <w:gridSpan w:val="2"/>
            <w:tcBorders>
              <w:top w:val="single" w:sz="6" w:space="0" w:color="auto"/>
              <w:bottom w:val="single" w:sz="4" w:space="0" w:color="auto"/>
            </w:tcBorders>
          </w:tcPr>
          <w:p w14:paraId="2960C809"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00E6B845"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2E37EEFB"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32D7EAB4"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2053C05D" w14:textId="77777777" w:rsidR="006E66FE" w:rsidRPr="00DB31B0" w:rsidRDefault="006E66FE" w:rsidP="006E66FE">
            <w:pPr>
              <w:rPr>
                <w:rFonts w:ascii="Arial" w:hAnsi="Arial" w:cs="Arial"/>
                <w:sz w:val="20"/>
                <w:szCs w:val="20"/>
              </w:rPr>
            </w:pPr>
          </w:p>
        </w:tc>
      </w:tr>
      <w:tr w:rsidR="006E66FE" w:rsidRPr="00DB31B0" w14:paraId="6853C949"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627E54A6" w14:textId="77777777" w:rsidR="006E66FE" w:rsidRPr="00CE4D8C" w:rsidRDefault="006E66FE" w:rsidP="006E66FE">
            <w:pPr>
              <w:rPr>
                <w:rFonts w:ascii="Arial" w:hAnsi="Arial" w:cs="Arial"/>
                <w:sz w:val="20"/>
              </w:rPr>
            </w:pPr>
            <w:r w:rsidRPr="00CE4D8C">
              <w:rPr>
                <w:rFonts w:ascii="Arial" w:hAnsi="Arial" w:cs="Arial"/>
                <w:caps/>
              </w:rPr>
              <w:t xml:space="preserve">5.1.5.1.7. </w:t>
            </w:r>
            <w:r w:rsidRPr="00CE4D8C">
              <w:rPr>
                <w:rFonts w:ascii="Arial" w:hAnsi="Arial" w:cs="Arial"/>
                <w:sz w:val="20"/>
              </w:rPr>
              <w:t>Gestion des cautions (provisoires et définitives) et leur mobilisation : Saisir la caution avec ses informations (Montant, date, organisme, …) et gérer sa libération/confiscation</w:t>
            </w:r>
          </w:p>
        </w:tc>
        <w:tc>
          <w:tcPr>
            <w:tcW w:w="706" w:type="dxa"/>
            <w:gridSpan w:val="2"/>
            <w:tcBorders>
              <w:top w:val="single" w:sz="6" w:space="0" w:color="auto"/>
              <w:bottom w:val="single" w:sz="4" w:space="0" w:color="auto"/>
            </w:tcBorders>
          </w:tcPr>
          <w:p w14:paraId="23823D52"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56774489"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388D1C21"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187CE818"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0AE0ACD9" w14:textId="77777777" w:rsidR="006E66FE" w:rsidRPr="00DB31B0" w:rsidRDefault="006E66FE" w:rsidP="006E66FE">
            <w:pPr>
              <w:rPr>
                <w:rFonts w:ascii="Arial" w:hAnsi="Arial" w:cs="Arial"/>
                <w:sz w:val="20"/>
                <w:szCs w:val="20"/>
              </w:rPr>
            </w:pPr>
          </w:p>
        </w:tc>
      </w:tr>
      <w:tr w:rsidR="006E66FE" w:rsidRPr="00DB31B0" w14:paraId="2BB852BA"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715DE828" w14:textId="77777777" w:rsidR="006E66FE" w:rsidRPr="00DB31B0" w:rsidRDefault="006E66FE" w:rsidP="006E66FE">
            <w:pPr>
              <w:rPr>
                <w:rFonts w:ascii="Arial" w:hAnsi="Arial" w:cs="Arial"/>
                <w:sz w:val="20"/>
              </w:rPr>
            </w:pPr>
            <w:r w:rsidRPr="00DB31B0">
              <w:rPr>
                <w:rFonts w:ascii="Arial" w:hAnsi="Arial" w:cs="Arial"/>
                <w:caps/>
              </w:rPr>
              <w:lastRenderedPageBreak/>
              <w:t xml:space="preserve">5.1.5.1.8. </w:t>
            </w:r>
            <w:r w:rsidRPr="00DB31B0">
              <w:rPr>
                <w:rFonts w:ascii="Arial" w:hAnsi="Arial" w:cs="Arial"/>
                <w:sz w:val="20"/>
              </w:rPr>
              <w:t>Suivre et tracer tous les rejets ou demandes de complément de documents ou d'information depuis la réception de la facture avec son fond documentaire jusqu'au règlement effectif du fournisseur</w:t>
            </w:r>
          </w:p>
        </w:tc>
        <w:tc>
          <w:tcPr>
            <w:tcW w:w="706" w:type="dxa"/>
            <w:gridSpan w:val="2"/>
            <w:tcBorders>
              <w:top w:val="single" w:sz="6" w:space="0" w:color="auto"/>
              <w:bottom w:val="single" w:sz="4" w:space="0" w:color="auto"/>
            </w:tcBorders>
          </w:tcPr>
          <w:p w14:paraId="3AA0434A"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314231FE"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5384BB62"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26157DD6"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21894F6A" w14:textId="77777777" w:rsidR="006E66FE" w:rsidRPr="00DB31B0" w:rsidRDefault="006E66FE" w:rsidP="006E66FE">
            <w:pPr>
              <w:rPr>
                <w:rFonts w:ascii="Arial" w:hAnsi="Arial" w:cs="Arial"/>
                <w:sz w:val="20"/>
                <w:szCs w:val="20"/>
              </w:rPr>
            </w:pPr>
          </w:p>
        </w:tc>
      </w:tr>
      <w:tr w:rsidR="006E66FE" w:rsidRPr="00DB31B0" w14:paraId="4689BE15"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594A6C68" w14:textId="77777777" w:rsidR="006E66FE" w:rsidRPr="00DB31B0" w:rsidRDefault="006E66FE" w:rsidP="006E66FE">
            <w:pPr>
              <w:rPr>
                <w:rFonts w:ascii="Arial" w:hAnsi="Arial" w:cs="Arial"/>
                <w:sz w:val="20"/>
              </w:rPr>
            </w:pPr>
            <w:r w:rsidRPr="00DB31B0">
              <w:rPr>
                <w:rFonts w:ascii="Arial" w:hAnsi="Arial" w:cs="Arial"/>
                <w:caps/>
              </w:rPr>
              <w:t xml:space="preserve">5.1.5.1.9. </w:t>
            </w:r>
            <w:r w:rsidRPr="00DB31B0">
              <w:rPr>
                <w:rFonts w:ascii="Arial" w:hAnsi="Arial" w:cs="Arial"/>
                <w:sz w:val="20"/>
              </w:rPr>
              <w:t>Permettre de gérer les factures en instance (Attente de complément de réception par exemple…)</w:t>
            </w:r>
          </w:p>
        </w:tc>
        <w:tc>
          <w:tcPr>
            <w:tcW w:w="706" w:type="dxa"/>
            <w:gridSpan w:val="2"/>
            <w:tcBorders>
              <w:top w:val="single" w:sz="6" w:space="0" w:color="auto"/>
              <w:bottom w:val="single" w:sz="4" w:space="0" w:color="auto"/>
            </w:tcBorders>
          </w:tcPr>
          <w:p w14:paraId="172DAC86"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4E4042E2"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1252A668"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07C69024"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67947CEF" w14:textId="77777777" w:rsidR="006E66FE" w:rsidRPr="00DB31B0" w:rsidRDefault="006E66FE" w:rsidP="006E66FE">
            <w:pPr>
              <w:rPr>
                <w:rFonts w:ascii="Arial" w:hAnsi="Arial" w:cs="Arial"/>
                <w:sz w:val="20"/>
                <w:szCs w:val="20"/>
              </w:rPr>
            </w:pPr>
          </w:p>
        </w:tc>
      </w:tr>
      <w:tr w:rsidR="006E66FE" w:rsidRPr="00DB31B0" w14:paraId="38AA7EBD"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2D4DFCA1" w14:textId="77777777" w:rsidR="006E66FE" w:rsidRPr="00DB31B0" w:rsidRDefault="006E66FE" w:rsidP="006E66FE">
            <w:pPr>
              <w:rPr>
                <w:rFonts w:ascii="Arial" w:hAnsi="Arial" w:cs="Arial"/>
                <w:sz w:val="20"/>
              </w:rPr>
            </w:pPr>
            <w:r w:rsidRPr="00DB31B0">
              <w:rPr>
                <w:rFonts w:ascii="Arial" w:hAnsi="Arial" w:cs="Arial"/>
                <w:caps/>
              </w:rPr>
              <w:t xml:space="preserve">5.1.5.1.10. </w:t>
            </w:r>
            <w:r w:rsidRPr="00DB31B0">
              <w:rPr>
                <w:rFonts w:ascii="Arial" w:hAnsi="Arial" w:cs="Arial"/>
                <w:sz w:val="20"/>
              </w:rPr>
              <w:t>Gérer des retenues de garantie et des retenues à la source</w:t>
            </w:r>
            <w:r>
              <w:rPr>
                <w:rFonts w:ascii="Arial" w:hAnsi="Arial" w:cs="Arial"/>
                <w:sz w:val="20"/>
              </w:rPr>
              <w:t xml:space="preserve"> </w:t>
            </w:r>
            <w:r w:rsidRPr="00CE4D8C">
              <w:rPr>
                <w:rFonts w:ascii="Arial" w:hAnsi="Arial" w:cs="Arial"/>
                <w:sz w:val="20"/>
              </w:rPr>
              <w:t>(écritures comptables)</w:t>
            </w:r>
          </w:p>
        </w:tc>
        <w:tc>
          <w:tcPr>
            <w:tcW w:w="706" w:type="dxa"/>
            <w:gridSpan w:val="2"/>
            <w:tcBorders>
              <w:top w:val="single" w:sz="6" w:space="0" w:color="auto"/>
              <w:bottom w:val="single" w:sz="4" w:space="0" w:color="auto"/>
            </w:tcBorders>
          </w:tcPr>
          <w:p w14:paraId="23E16D87"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1A33A0FF"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49B41F04"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1E16C821"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6B084E23" w14:textId="77777777" w:rsidR="006E66FE" w:rsidRPr="00DB31B0" w:rsidRDefault="006E66FE" w:rsidP="006E66FE">
            <w:pPr>
              <w:rPr>
                <w:rFonts w:ascii="Arial" w:hAnsi="Arial" w:cs="Arial"/>
                <w:sz w:val="20"/>
                <w:szCs w:val="20"/>
              </w:rPr>
            </w:pPr>
          </w:p>
        </w:tc>
      </w:tr>
      <w:tr w:rsidR="006E66FE" w:rsidRPr="00DB31B0" w14:paraId="74A2689E" w14:textId="77777777" w:rsidTr="00754C0B">
        <w:trPr>
          <w:gridAfter w:val="2"/>
          <w:wAfter w:w="177" w:type="dxa"/>
          <w:cantSplit/>
          <w:trHeight w:val="264"/>
        </w:trPr>
        <w:tc>
          <w:tcPr>
            <w:tcW w:w="9781" w:type="dxa"/>
            <w:gridSpan w:val="12"/>
            <w:tcBorders>
              <w:top w:val="single" w:sz="6" w:space="0" w:color="auto"/>
              <w:left w:val="single" w:sz="6" w:space="0" w:color="auto"/>
              <w:bottom w:val="single" w:sz="6" w:space="0" w:color="auto"/>
              <w:right w:val="single" w:sz="6" w:space="0" w:color="auto"/>
            </w:tcBorders>
            <w:shd w:val="clear" w:color="auto" w:fill="C2D69B"/>
          </w:tcPr>
          <w:p w14:paraId="7FCCF365" w14:textId="77777777" w:rsidR="006E66FE" w:rsidRPr="00DB31B0" w:rsidRDefault="006E66FE" w:rsidP="006E66FE">
            <w:pPr>
              <w:rPr>
                <w:rFonts w:ascii="Arial" w:hAnsi="Arial" w:cs="Arial"/>
                <w:sz w:val="20"/>
                <w:szCs w:val="20"/>
              </w:rPr>
            </w:pPr>
            <w:r w:rsidRPr="00DB31B0">
              <w:rPr>
                <w:rFonts w:ascii="Arial" w:hAnsi="Arial" w:cs="Arial"/>
                <w:caps/>
                <w:sz w:val="20"/>
                <w:szCs w:val="20"/>
              </w:rPr>
              <w:t xml:space="preserve">5.1.5.2. </w:t>
            </w:r>
            <w:r w:rsidRPr="00DB31B0">
              <w:rPr>
                <w:rFonts w:ascii="Arial" w:hAnsi="Arial" w:cs="Arial"/>
                <w:sz w:val="20"/>
                <w:szCs w:val="20"/>
              </w:rPr>
              <w:t>Gestion des ordres OP &amp; OV</w:t>
            </w:r>
          </w:p>
        </w:tc>
      </w:tr>
      <w:tr w:rsidR="006E66FE" w:rsidRPr="00DB31B0" w14:paraId="728E7031"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15946A37" w14:textId="77777777" w:rsidR="006E66FE" w:rsidRPr="00DB31B0" w:rsidRDefault="006E66FE" w:rsidP="006E66FE">
            <w:pPr>
              <w:rPr>
                <w:rFonts w:ascii="Arial" w:hAnsi="Arial" w:cs="Arial"/>
                <w:sz w:val="20"/>
              </w:rPr>
            </w:pPr>
            <w:r w:rsidRPr="00DB31B0">
              <w:rPr>
                <w:rFonts w:ascii="Arial" w:hAnsi="Arial" w:cs="Arial"/>
                <w:caps/>
              </w:rPr>
              <w:t xml:space="preserve">5.1.5.2.1. </w:t>
            </w:r>
            <w:r w:rsidRPr="00DB31B0">
              <w:rPr>
                <w:rFonts w:ascii="Arial" w:hAnsi="Arial" w:cs="Arial"/>
                <w:sz w:val="20"/>
              </w:rPr>
              <w:t>Générer des OP/OV</w:t>
            </w:r>
            <w:r>
              <w:rPr>
                <w:rFonts w:ascii="Arial" w:hAnsi="Arial" w:cs="Arial"/>
                <w:sz w:val="20"/>
              </w:rPr>
              <w:t xml:space="preserve"> par type d’OP</w:t>
            </w:r>
          </w:p>
        </w:tc>
        <w:tc>
          <w:tcPr>
            <w:tcW w:w="706" w:type="dxa"/>
            <w:gridSpan w:val="2"/>
            <w:tcBorders>
              <w:top w:val="single" w:sz="6" w:space="0" w:color="auto"/>
              <w:bottom w:val="single" w:sz="4" w:space="0" w:color="auto"/>
            </w:tcBorders>
          </w:tcPr>
          <w:p w14:paraId="79BB7A59"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28519548"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5CD8A2D4"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7DEB7747"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4D4BDDF2" w14:textId="77777777" w:rsidR="006E66FE" w:rsidRPr="00DB31B0" w:rsidRDefault="006E66FE" w:rsidP="006E66FE">
            <w:pPr>
              <w:rPr>
                <w:rFonts w:ascii="Arial" w:hAnsi="Arial" w:cs="Arial"/>
                <w:sz w:val="20"/>
                <w:szCs w:val="20"/>
              </w:rPr>
            </w:pPr>
          </w:p>
        </w:tc>
      </w:tr>
      <w:tr w:rsidR="006E66FE" w:rsidRPr="00DB31B0" w14:paraId="6C8B469F"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5D72FB7D" w14:textId="77777777" w:rsidR="006E66FE" w:rsidRPr="00DB31B0" w:rsidRDefault="006E66FE" w:rsidP="006E66FE">
            <w:pPr>
              <w:rPr>
                <w:rFonts w:ascii="Arial" w:hAnsi="Arial" w:cs="Arial"/>
                <w:sz w:val="20"/>
              </w:rPr>
            </w:pPr>
            <w:r w:rsidRPr="00DB31B0">
              <w:rPr>
                <w:rFonts w:ascii="Arial" w:hAnsi="Arial" w:cs="Arial"/>
                <w:caps/>
              </w:rPr>
              <w:t xml:space="preserve">5.1.5.2.2. </w:t>
            </w:r>
            <w:r w:rsidRPr="00DB31B0">
              <w:rPr>
                <w:rFonts w:ascii="Arial" w:hAnsi="Arial" w:cs="Arial"/>
                <w:sz w:val="20"/>
              </w:rPr>
              <w:t>Suivre les statuts des OP et des OV générés et le statut des dossiers payés à archiver</w:t>
            </w:r>
          </w:p>
        </w:tc>
        <w:tc>
          <w:tcPr>
            <w:tcW w:w="706" w:type="dxa"/>
            <w:gridSpan w:val="2"/>
            <w:tcBorders>
              <w:top w:val="single" w:sz="6" w:space="0" w:color="auto"/>
              <w:bottom w:val="single" w:sz="4" w:space="0" w:color="auto"/>
            </w:tcBorders>
          </w:tcPr>
          <w:p w14:paraId="1F26D5A3"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2FDE7EEB"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05B7D9C3"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7929BFE4"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51B3748E" w14:textId="77777777" w:rsidR="006E66FE" w:rsidRPr="00DB31B0" w:rsidRDefault="006E66FE" w:rsidP="006E66FE">
            <w:pPr>
              <w:rPr>
                <w:rFonts w:ascii="Arial" w:hAnsi="Arial" w:cs="Arial"/>
                <w:sz w:val="20"/>
                <w:szCs w:val="20"/>
              </w:rPr>
            </w:pPr>
          </w:p>
        </w:tc>
      </w:tr>
      <w:tr w:rsidR="006E66FE" w:rsidRPr="00DB31B0" w14:paraId="2910D6EE"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36213634" w14:textId="77777777" w:rsidR="006E66FE" w:rsidRPr="00DB31B0" w:rsidRDefault="006E66FE" w:rsidP="006E66FE">
            <w:pPr>
              <w:rPr>
                <w:rFonts w:ascii="Arial" w:hAnsi="Arial" w:cs="Arial"/>
                <w:sz w:val="20"/>
              </w:rPr>
            </w:pPr>
            <w:r w:rsidRPr="00DB31B0">
              <w:rPr>
                <w:rFonts w:ascii="Arial" w:hAnsi="Arial" w:cs="Arial"/>
                <w:caps/>
              </w:rPr>
              <w:t xml:space="preserve">5.1.5.2.3. </w:t>
            </w:r>
            <w:r w:rsidRPr="00DB31B0">
              <w:rPr>
                <w:rFonts w:ascii="Arial" w:hAnsi="Arial" w:cs="Arial"/>
                <w:sz w:val="20"/>
              </w:rPr>
              <w:t>Possibilité d’éditer  un OP et un OV pour une ou plusieurs factures</w:t>
            </w:r>
          </w:p>
        </w:tc>
        <w:tc>
          <w:tcPr>
            <w:tcW w:w="706" w:type="dxa"/>
            <w:gridSpan w:val="2"/>
            <w:tcBorders>
              <w:top w:val="single" w:sz="6" w:space="0" w:color="auto"/>
              <w:bottom w:val="single" w:sz="4" w:space="0" w:color="auto"/>
            </w:tcBorders>
          </w:tcPr>
          <w:p w14:paraId="332926DC"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4CC481B7"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29B1215F"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0B5A15D4"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1A04111A" w14:textId="77777777" w:rsidR="006E66FE" w:rsidRPr="00DB31B0" w:rsidRDefault="006E66FE" w:rsidP="006E66FE">
            <w:pPr>
              <w:rPr>
                <w:rFonts w:ascii="Arial" w:hAnsi="Arial" w:cs="Arial"/>
                <w:sz w:val="20"/>
                <w:szCs w:val="20"/>
              </w:rPr>
            </w:pPr>
          </w:p>
        </w:tc>
      </w:tr>
      <w:tr w:rsidR="006E66FE" w:rsidRPr="00DB31B0" w14:paraId="364A9350"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0612430E" w14:textId="77777777" w:rsidR="006E66FE" w:rsidRPr="00DB31B0" w:rsidRDefault="006E66FE" w:rsidP="006E66FE">
            <w:pPr>
              <w:rPr>
                <w:rFonts w:ascii="Arial" w:hAnsi="Arial" w:cs="Arial"/>
                <w:sz w:val="20"/>
              </w:rPr>
            </w:pPr>
            <w:r w:rsidRPr="00DB31B0">
              <w:rPr>
                <w:rFonts w:ascii="Arial" w:hAnsi="Arial" w:cs="Arial"/>
                <w:caps/>
              </w:rPr>
              <w:t xml:space="preserve">5.1.5.2.4. </w:t>
            </w:r>
            <w:r w:rsidRPr="00DB31B0">
              <w:rPr>
                <w:rFonts w:ascii="Arial" w:hAnsi="Arial" w:cs="Arial"/>
                <w:sz w:val="20"/>
              </w:rPr>
              <w:t>Codification automatique des n° OP par sous ordonnateur</w:t>
            </w:r>
            <w:r>
              <w:rPr>
                <w:rFonts w:ascii="Arial" w:hAnsi="Arial" w:cs="Arial"/>
                <w:sz w:val="20"/>
              </w:rPr>
              <w:t> </w:t>
            </w:r>
          </w:p>
        </w:tc>
        <w:tc>
          <w:tcPr>
            <w:tcW w:w="706" w:type="dxa"/>
            <w:gridSpan w:val="2"/>
            <w:tcBorders>
              <w:top w:val="single" w:sz="6" w:space="0" w:color="auto"/>
              <w:bottom w:val="single" w:sz="4" w:space="0" w:color="auto"/>
            </w:tcBorders>
          </w:tcPr>
          <w:p w14:paraId="05A3145B"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5C50973C"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1AC6D122"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5851D440"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56487F5A" w14:textId="77777777" w:rsidR="006E66FE" w:rsidRPr="00DB31B0" w:rsidRDefault="006E66FE" w:rsidP="006E66FE">
            <w:pPr>
              <w:rPr>
                <w:rFonts w:ascii="Arial" w:hAnsi="Arial" w:cs="Arial"/>
                <w:sz w:val="20"/>
                <w:szCs w:val="20"/>
              </w:rPr>
            </w:pPr>
          </w:p>
        </w:tc>
      </w:tr>
      <w:tr w:rsidR="006E66FE" w:rsidRPr="00DB31B0" w14:paraId="5C1DCA44"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660221F4" w14:textId="77777777" w:rsidR="006E66FE" w:rsidRPr="00DB31B0" w:rsidRDefault="006E66FE" w:rsidP="006E66FE">
            <w:pPr>
              <w:rPr>
                <w:rFonts w:ascii="Arial" w:hAnsi="Arial" w:cs="Arial"/>
                <w:sz w:val="20"/>
              </w:rPr>
            </w:pPr>
            <w:r w:rsidRPr="00DB31B0">
              <w:rPr>
                <w:rFonts w:ascii="Arial" w:hAnsi="Arial" w:cs="Arial"/>
                <w:caps/>
              </w:rPr>
              <w:t xml:space="preserve">5.1.5.2.5. </w:t>
            </w:r>
            <w:r w:rsidRPr="00DB31B0">
              <w:rPr>
                <w:rFonts w:ascii="Arial" w:hAnsi="Arial" w:cs="Arial"/>
                <w:sz w:val="20"/>
              </w:rPr>
              <w:t xml:space="preserve">Gérer les numéros d’OV, les numéros de chèques, et numéros de reçus de télépaiement comme moyen de </w:t>
            </w:r>
            <w:r w:rsidRPr="00971ADD">
              <w:rPr>
                <w:rFonts w:ascii="Arial" w:hAnsi="Arial" w:cs="Arial"/>
                <w:sz w:val="20"/>
              </w:rPr>
              <w:t>paiement (le numéro OV est donné par le TP et ne sera pas généré automatiquement)</w:t>
            </w:r>
          </w:p>
        </w:tc>
        <w:tc>
          <w:tcPr>
            <w:tcW w:w="706" w:type="dxa"/>
            <w:gridSpan w:val="2"/>
            <w:tcBorders>
              <w:top w:val="single" w:sz="6" w:space="0" w:color="auto"/>
              <w:bottom w:val="single" w:sz="4" w:space="0" w:color="auto"/>
            </w:tcBorders>
          </w:tcPr>
          <w:p w14:paraId="7ADD68D3"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1B0B6908"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1FC90D7B"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7F16FCA6"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2FE76BC2" w14:textId="77777777" w:rsidR="006E66FE" w:rsidRPr="00DB31B0" w:rsidRDefault="006E66FE" w:rsidP="006E66FE">
            <w:pPr>
              <w:rPr>
                <w:rFonts w:ascii="Arial" w:hAnsi="Arial" w:cs="Arial"/>
                <w:sz w:val="20"/>
                <w:szCs w:val="20"/>
              </w:rPr>
            </w:pPr>
          </w:p>
        </w:tc>
      </w:tr>
      <w:tr w:rsidR="006E66FE" w:rsidRPr="00DB31B0" w14:paraId="27653C7F"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7DE575E8" w14:textId="77777777" w:rsidR="006E66FE" w:rsidRPr="00DB31B0" w:rsidRDefault="006E66FE" w:rsidP="006E66FE">
            <w:pPr>
              <w:rPr>
                <w:rFonts w:ascii="Arial" w:hAnsi="Arial" w:cs="Arial"/>
                <w:sz w:val="20"/>
              </w:rPr>
            </w:pPr>
            <w:r w:rsidRPr="00DB31B0">
              <w:rPr>
                <w:rFonts w:ascii="Arial" w:hAnsi="Arial" w:cs="Arial"/>
                <w:caps/>
              </w:rPr>
              <w:t xml:space="preserve">5.1.5.2.6. </w:t>
            </w:r>
            <w:r w:rsidRPr="00DB31B0">
              <w:rPr>
                <w:rFonts w:ascii="Arial" w:hAnsi="Arial" w:cs="Arial"/>
                <w:sz w:val="20"/>
              </w:rPr>
              <w:t>Permettre la validation des écritures comptables avant intégration</w:t>
            </w:r>
          </w:p>
        </w:tc>
        <w:tc>
          <w:tcPr>
            <w:tcW w:w="706" w:type="dxa"/>
            <w:gridSpan w:val="2"/>
            <w:tcBorders>
              <w:top w:val="single" w:sz="6" w:space="0" w:color="auto"/>
              <w:bottom w:val="single" w:sz="4" w:space="0" w:color="auto"/>
            </w:tcBorders>
          </w:tcPr>
          <w:p w14:paraId="66E93200"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1B30196C"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1F4BFB89"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40FD6C32"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552C8132" w14:textId="77777777" w:rsidR="006E66FE" w:rsidRPr="00DB31B0" w:rsidRDefault="006E66FE" w:rsidP="006E66FE">
            <w:pPr>
              <w:rPr>
                <w:rFonts w:ascii="Arial" w:hAnsi="Arial" w:cs="Arial"/>
                <w:sz w:val="20"/>
                <w:szCs w:val="20"/>
              </w:rPr>
            </w:pPr>
          </w:p>
        </w:tc>
      </w:tr>
      <w:tr w:rsidR="006E66FE" w:rsidRPr="00DB31B0" w14:paraId="52D9392B"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71CEAC1A" w14:textId="77777777" w:rsidR="006E66FE" w:rsidRPr="00DB31B0" w:rsidRDefault="006E66FE" w:rsidP="006E66FE">
            <w:pPr>
              <w:rPr>
                <w:rFonts w:ascii="Arial" w:hAnsi="Arial" w:cs="Arial"/>
                <w:sz w:val="20"/>
              </w:rPr>
            </w:pPr>
            <w:r w:rsidRPr="00DB31B0">
              <w:rPr>
                <w:rFonts w:ascii="Arial" w:hAnsi="Arial" w:cs="Arial"/>
                <w:caps/>
              </w:rPr>
              <w:t xml:space="preserve">5.1.5.2.7. </w:t>
            </w:r>
            <w:r w:rsidRPr="00DB31B0">
              <w:rPr>
                <w:rFonts w:ascii="Arial" w:hAnsi="Arial" w:cs="Arial"/>
                <w:sz w:val="20"/>
              </w:rPr>
              <w:t>Gérer mensuellement la parité des devises</w:t>
            </w:r>
          </w:p>
        </w:tc>
        <w:tc>
          <w:tcPr>
            <w:tcW w:w="706" w:type="dxa"/>
            <w:gridSpan w:val="2"/>
            <w:tcBorders>
              <w:top w:val="single" w:sz="6" w:space="0" w:color="auto"/>
              <w:bottom w:val="single" w:sz="4" w:space="0" w:color="auto"/>
            </w:tcBorders>
          </w:tcPr>
          <w:p w14:paraId="20AD44BA"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323260F9"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51BEFC49"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26E14F78"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2CB264FE" w14:textId="77777777" w:rsidR="006E66FE" w:rsidRPr="00DB31B0" w:rsidRDefault="006E66FE" w:rsidP="006E66FE">
            <w:pPr>
              <w:rPr>
                <w:rFonts w:ascii="Arial" w:hAnsi="Arial" w:cs="Arial"/>
                <w:sz w:val="20"/>
                <w:szCs w:val="20"/>
              </w:rPr>
            </w:pPr>
          </w:p>
        </w:tc>
      </w:tr>
      <w:tr w:rsidR="006E66FE" w:rsidRPr="00DB31B0" w14:paraId="1003899E"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7272F8BD" w14:textId="77777777" w:rsidR="006E66FE" w:rsidRPr="00DB31B0" w:rsidRDefault="006E66FE" w:rsidP="006E66FE">
            <w:pPr>
              <w:rPr>
                <w:rFonts w:ascii="Arial" w:hAnsi="Arial" w:cs="Arial"/>
                <w:sz w:val="20"/>
              </w:rPr>
            </w:pPr>
            <w:r w:rsidRPr="00DB31B0">
              <w:rPr>
                <w:rFonts w:ascii="Arial" w:hAnsi="Arial" w:cs="Arial"/>
                <w:caps/>
              </w:rPr>
              <w:t xml:space="preserve">5.1.5.2.8. </w:t>
            </w:r>
            <w:r w:rsidRPr="00DB31B0">
              <w:rPr>
                <w:rFonts w:ascii="Arial" w:hAnsi="Arial" w:cs="Arial"/>
                <w:sz w:val="20"/>
              </w:rPr>
              <w:t>Générer des écritures des écarts de change après paiement</w:t>
            </w:r>
          </w:p>
        </w:tc>
        <w:tc>
          <w:tcPr>
            <w:tcW w:w="706" w:type="dxa"/>
            <w:gridSpan w:val="2"/>
            <w:tcBorders>
              <w:top w:val="single" w:sz="6" w:space="0" w:color="auto"/>
              <w:bottom w:val="single" w:sz="4" w:space="0" w:color="auto"/>
            </w:tcBorders>
          </w:tcPr>
          <w:p w14:paraId="3FBD6DDC"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612C6CDB"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005908E5"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72B6EBEA"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6E856F16" w14:textId="77777777" w:rsidR="006E66FE" w:rsidRPr="00DB31B0" w:rsidRDefault="006E66FE" w:rsidP="006E66FE">
            <w:pPr>
              <w:rPr>
                <w:rFonts w:ascii="Arial" w:hAnsi="Arial" w:cs="Arial"/>
                <w:sz w:val="20"/>
                <w:szCs w:val="20"/>
              </w:rPr>
            </w:pPr>
          </w:p>
        </w:tc>
      </w:tr>
      <w:tr w:rsidR="006E66FE" w14:paraId="685FBFD4"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72C33827" w14:textId="77777777" w:rsidR="006E66FE" w:rsidRPr="000E49E2" w:rsidRDefault="006E66FE" w:rsidP="006E66FE">
            <w:pPr>
              <w:rPr>
                <w:rFonts w:ascii="Arial" w:hAnsi="Arial" w:cs="Arial"/>
                <w:sz w:val="20"/>
                <w:szCs w:val="20"/>
              </w:rPr>
            </w:pPr>
            <w:r w:rsidRPr="000E49E2">
              <w:rPr>
                <w:rFonts w:ascii="Arial" w:hAnsi="Arial" w:cs="Arial"/>
                <w:caps/>
              </w:rPr>
              <w:t xml:space="preserve">5.1.5.2.9. </w:t>
            </w:r>
            <w:r w:rsidRPr="000E49E2">
              <w:rPr>
                <w:rFonts w:ascii="Arial" w:hAnsi="Arial" w:cs="Arial"/>
                <w:sz w:val="20"/>
                <w:szCs w:val="20"/>
              </w:rPr>
              <w:t>Il faut prévoir une souche pour personnaliser (écran dédié) les engagements CSF pour respecter la séquence continue de la souche des engagements ordinaires</w:t>
            </w:r>
          </w:p>
          <w:p w14:paraId="464E347E" w14:textId="77777777" w:rsidR="006E66FE" w:rsidRPr="000E49E2" w:rsidRDefault="006E66FE" w:rsidP="006E66FE">
            <w:pPr>
              <w:rPr>
                <w:rFonts w:ascii="Arial" w:hAnsi="Arial" w:cs="Arial"/>
                <w:caps/>
              </w:rPr>
            </w:pPr>
          </w:p>
        </w:tc>
        <w:tc>
          <w:tcPr>
            <w:tcW w:w="706" w:type="dxa"/>
            <w:gridSpan w:val="2"/>
            <w:tcBorders>
              <w:top w:val="single" w:sz="6" w:space="0" w:color="auto"/>
              <w:bottom w:val="single" w:sz="4" w:space="0" w:color="auto"/>
            </w:tcBorders>
          </w:tcPr>
          <w:p w14:paraId="41409739" w14:textId="77777777" w:rsidR="006E66FE"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65F62A31"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2FBD7464"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1226EAF6"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7A108F8B" w14:textId="77777777" w:rsidR="006E66FE" w:rsidRDefault="006E66FE" w:rsidP="006E66FE">
            <w:pPr>
              <w:rPr>
                <w:rFonts w:ascii="Arial" w:hAnsi="Arial" w:cs="Arial"/>
                <w:sz w:val="20"/>
                <w:szCs w:val="20"/>
              </w:rPr>
            </w:pPr>
          </w:p>
        </w:tc>
      </w:tr>
      <w:tr w:rsidR="006E66FE" w14:paraId="29A75F79"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3C4F1D6E" w14:textId="77777777" w:rsidR="006E66FE" w:rsidRPr="000E49E2" w:rsidRDefault="006E66FE" w:rsidP="006E66FE">
            <w:pPr>
              <w:rPr>
                <w:rFonts w:ascii="Arial" w:hAnsi="Arial" w:cs="Arial"/>
                <w:caps/>
              </w:rPr>
            </w:pPr>
            <w:r w:rsidRPr="000E49E2">
              <w:rPr>
                <w:rFonts w:ascii="Arial" w:hAnsi="Arial" w:cs="Arial"/>
                <w:caps/>
              </w:rPr>
              <w:t xml:space="preserve">5.1.5.2.10. </w:t>
            </w:r>
            <w:r w:rsidRPr="000E49E2">
              <w:rPr>
                <w:rFonts w:ascii="Arial" w:hAnsi="Arial" w:cs="Arial"/>
                <w:sz w:val="20"/>
              </w:rPr>
              <w:t>Gérer les marchés nantis avec les droits constatés</w:t>
            </w:r>
          </w:p>
        </w:tc>
        <w:tc>
          <w:tcPr>
            <w:tcW w:w="706" w:type="dxa"/>
            <w:gridSpan w:val="2"/>
            <w:tcBorders>
              <w:top w:val="single" w:sz="6" w:space="0" w:color="auto"/>
              <w:bottom w:val="single" w:sz="4" w:space="0" w:color="auto"/>
            </w:tcBorders>
          </w:tcPr>
          <w:p w14:paraId="4228D0A4" w14:textId="77777777" w:rsidR="006E66FE"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32D8E897"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465FA77F"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5EA98748"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28B7AE53" w14:textId="77777777" w:rsidR="006E66FE" w:rsidRDefault="006E66FE" w:rsidP="006E66FE">
            <w:pPr>
              <w:rPr>
                <w:rFonts w:ascii="Arial" w:hAnsi="Arial" w:cs="Arial"/>
                <w:sz w:val="20"/>
                <w:szCs w:val="20"/>
              </w:rPr>
            </w:pPr>
          </w:p>
        </w:tc>
      </w:tr>
      <w:tr w:rsidR="006E66FE" w14:paraId="6199E69D"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15067D13" w14:textId="77777777" w:rsidR="006E66FE" w:rsidRPr="000E49E2" w:rsidRDefault="006E66FE" w:rsidP="006E66FE">
            <w:pPr>
              <w:rPr>
                <w:rFonts w:ascii="Arial" w:hAnsi="Arial" w:cs="Arial"/>
                <w:caps/>
              </w:rPr>
            </w:pPr>
            <w:r w:rsidRPr="000E49E2">
              <w:rPr>
                <w:rFonts w:ascii="Arial" w:hAnsi="Arial" w:cs="Arial"/>
                <w:caps/>
              </w:rPr>
              <w:t xml:space="preserve">5.1.5.2.11. </w:t>
            </w:r>
            <w:r w:rsidRPr="000E49E2">
              <w:rPr>
                <w:rFonts w:ascii="Arial" w:hAnsi="Arial" w:cs="Arial"/>
                <w:sz w:val="20"/>
              </w:rPr>
              <w:t>Gérer les ordres d’imputations suite à l’OP</w:t>
            </w:r>
          </w:p>
        </w:tc>
        <w:tc>
          <w:tcPr>
            <w:tcW w:w="706" w:type="dxa"/>
            <w:gridSpan w:val="2"/>
            <w:tcBorders>
              <w:top w:val="single" w:sz="6" w:space="0" w:color="auto"/>
              <w:bottom w:val="single" w:sz="4" w:space="0" w:color="auto"/>
            </w:tcBorders>
          </w:tcPr>
          <w:p w14:paraId="34F90CC2" w14:textId="77777777" w:rsidR="006E66FE"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516B338F"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18A5E0EC"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2EB28DC2"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12F52505" w14:textId="77777777" w:rsidR="006E66FE" w:rsidRDefault="006E66FE" w:rsidP="006E66FE">
            <w:pPr>
              <w:rPr>
                <w:rFonts w:ascii="Arial" w:hAnsi="Arial" w:cs="Arial"/>
                <w:sz w:val="20"/>
                <w:szCs w:val="20"/>
              </w:rPr>
            </w:pPr>
          </w:p>
        </w:tc>
      </w:tr>
      <w:tr w:rsidR="006E66FE" w14:paraId="1868FD2D"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6830FEE8" w14:textId="77777777" w:rsidR="006E66FE" w:rsidRPr="000E49E2" w:rsidRDefault="006E66FE" w:rsidP="006E66FE">
            <w:pPr>
              <w:rPr>
                <w:rFonts w:ascii="Arial" w:hAnsi="Arial" w:cs="Arial"/>
                <w:caps/>
              </w:rPr>
            </w:pPr>
            <w:r w:rsidRPr="000E49E2">
              <w:rPr>
                <w:rFonts w:ascii="Arial" w:hAnsi="Arial" w:cs="Arial"/>
                <w:caps/>
              </w:rPr>
              <w:t xml:space="preserve">5.1.5.2.12. </w:t>
            </w:r>
            <w:r w:rsidRPr="000E49E2">
              <w:rPr>
                <w:rFonts w:ascii="Arial" w:hAnsi="Arial" w:cs="Arial"/>
                <w:sz w:val="20"/>
              </w:rPr>
              <w:t>Gérer toutes les saisies et toutes les éditions selon le centre de responsabilité (CSF, Régie, …)</w:t>
            </w:r>
          </w:p>
        </w:tc>
        <w:tc>
          <w:tcPr>
            <w:tcW w:w="706" w:type="dxa"/>
            <w:gridSpan w:val="2"/>
            <w:tcBorders>
              <w:top w:val="single" w:sz="6" w:space="0" w:color="auto"/>
              <w:bottom w:val="single" w:sz="4" w:space="0" w:color="auto"/>
            </w:tcBorders>
          </w:tcPr>
          <w:p w14:paraId="3AAFFD5F" w14:textId="77777777" w:rsidR="006E66FE"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0C97FF5B"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3E2BF15E"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36D77C8A"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03D1885D" w14:textId="77777777" w:rsidR="006E66FE" w:rsidRDefault="006E66FE" w:rsidP="006E66FE">
            <w:pPr>
              <w:rPr>
                <w:rFonts w:ascii="Arial" w:hAnsi="Arial" w:cs="Arial"/>
                <w:sz w:val="20"/>
                <w:szCs w:val="20"/>
              </w:rPr>
            </w:pPr>
          </w:p>
        </w:tc>
      </w:tr>
      <w:tr w:rsidR="006E66FE" w14:paraId="0204C95D"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0EC57354" w14:textId="77777777" w:rsidR="006E66FE" w:rsidRPr="000E49E2" w:rsidRDefault="006E66FE" w:rsidP="006E66FE">
            <w:pPr>
              <w:rPr>
                <w:rFonts w:ascii="Arial" w:hAnsi="Arial" w:cs="Arial"/>
                <w:caps/>
              </w:rPr>
            </w:pPr>
            <w:r w:rsidRPr="000E49E2">
              <w:rPr>
                <w:rFonts w:ascii="Arial" w:hAnsi="Arial" w:cs="Arial"/>
                <w:caps/>
              </w:rPr>
              <w:t xml:space="preserve">5.1.5.2.13. </w:t>
            </w:r>
            <w:r w:rsidRPr="000E49E2">
              <w:rPr>
                <w:rFonts w:ascii="Arial" w:hAnsi="Arial" w:cs="Arial"/>
                <w:sz w:val="20"/>
              </w:rPr>
              <w:t>Prendre en charge l’OP qui tient compte de la mobilisation de la caution (confiscation) et de la pénalité</w:t>
            </w:r>
          </w:p>
        </w:tc>
        <w:tc>
          <w:tcPr>
            <w:tcW w:w="706" w:type="dxa"/>
            <w:gridSpan w:val="2"/>
            <w:tcBorders>
              <w:top w:val="single" w:sz="6" w:space="0" w:color="auto"/>
              <w:bottom w:val="single" w:sz="4" w:space="0" w:color="auto"/>
            </w:tcBorders>
          </w:tcPr>
          <w:p w14:paraId="47E61809" w14:textId="77777777" w:rsidR="006E66FE"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6134E5C9"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45604C07"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1A5173A0"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41CD74C0" w14:textId="77777777" w:rsidR="006E66FE" w:rsidRDefault="006E66FE" w:rsidP="006E66FE">
            <w:pPr>
              <w:rPr>
                <w:rFonts w:ascii="Arial" w:hAnsi="Arial" w:cs="Arial"/>
                <w:sz w:val="20"/>
                <w:szCs w:val="20"/>
              </w:rPr>
            </w:pPr>
          </w:p>
        </w:tc>
      </w:tr>
      <w:tr w:rsidR="006E66FE" w14:paraId="68DEFE94"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0CAD9F93" w14:textId="77777777" w:rsidR="006E66FE" w:rsidRPr="000E49E2" w:rsidRDefault="006E66FE" w:rsidP="006E66FE">
            <w:pPr>
              <w:rPr>
                <w:rFonts w:ascii="Arial" w:hAnsi="Arial" w:cs="Arial"/>
                <w:caps/>
              </w:rPr>
            </w:pPr>
            <w:r w:rsidRPr="000E49E2">
              <w:rPr>
                <w:rFonts w:ascii="Arial" w:hAnsi="Arial" w:cs="Arial"/>
                <w:caps/>
              </w:rPr>
              <w:lastRenderedPageBreak/>
              <w:t xml:space="preserve">5.1.5.2.14. </w:t>
            </w:r>
            <w:r w:rsidRPr="000E49E2">
              <w:rPr>
                <w:rFonts w:ascii="Arial" w:hAnsi="Arial" w:cs="Arial"/>
                <w:sz w:val="20"/>
              </w:rPr>
              <w:t>Il faut prévoir le cas des OP de remboursement des avances</w:t>
            </w:r>
          </w:p>
          <w:p w14:paraId="7BCF7303" w14:textId="77777777" w:rsidR="006E66FE" w:rsidRPr="000E49E2" w:rsidRDefault="006E66FE" w:rsidP="006E66FE">
            <w:pPr>
              <w:rPr>
                <w:rFonts w:ascii="Arial" w:hAnsi="Arial" w:cs="Arial"/>
                <w:caps/>
              </w:rPr>
            </w:pPr>
          </w:p>
        </w:tc>
        <w:tc>
          <w:tcPr>
            <w:tcW w:w="706" w:type="dxa"/>
            <w:gridSpan w:val="2"/>
            <w:tcBorders>
              <w:top w:val="single" w:sz="6" w:space="0" w:color="auto"/>
              <w:bottom w:val="single" w:sz="4" w:space="0" w:color="auto"/>
            </w:tcBorders>
          </w:tcPr>
          <w:p w14:paraId="607C3C28" w14:textId="77777777" w:rsidR="006E66FE"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191CA1D3"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7A78E694"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0B32AE2F"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325102A3" w14:textId="77777777" w:rsidR="006E66FE" w:rsidRDefault="006E66FE" w:rsidP="006E66FE">
            <w:pPr>
              <w:rPr>
                <w:rFonts w:ascii="Arial" w:hAnsi="Arial" w:cs="Arial"/>
                <w:sz w:val="20"/>
                <w:szCs w:val="20"/>
              </w:rPr>
            </w:pPr>
          </w:p>
        </w:tc>
      </w:tr>
      <w:tr w:rsidR="006E66FE" w:rsidRPr="00DB31B0" w14:paraId="2912107A" w14:textId="77777777" w:rsidTr="00754C0B">
        <w:trPr>
          <w:gridAfter w:val="2"/>
          <w:wAfter w:w="177" w:type="dxa"/>
          <w:cantSplit/>
          <w:trHeight w:val="264"/>
        </w:trPr>
        <w:tc>
          <w:tcPr>
            <w:tcW w:w="9781" w:type="dxa"/>
            <w:gridSpan w:val="12"/>
            <w:tcBorders>
              <w:top w:val="single" w:sz="6" w:space="0" w:color="auto"/>
              <w:left w:val="single" w:sz="6" w:space="0" w:color="auto"/>
              <w:bottom w:val="single" w:sz="6" w:space="0" w:color="auto"/>
              <w:right w:val="single" w:sz="6" w:space="0" w:color="auto"/>
            </w:tcBorders>
            <w:shd w:val="clear" w:color="auto" w:fill="C2D69B"/>
          </w:tcPr>
          <w:p w14:paraId="4DD96C06" w14:textId="77777777" w:rsidR="006E66FE" w:rsidRPr="00DB31B0" w:rsidRDefault="006E66FE" w:rsidP="006E66FE">
            <w:pPr>
              <w:rPr>
                <w:rFonts w:ascii="Arial" w:hAnsi="Arial" w:cs="Arial"/>
                <w:sz w:val="20"/>
                <w:szCs w:val="20"/>
              </w:rPr>
            </w:pPr>
            <w:r w:rsidRPr="00DB31B0">
              <w:rPr>
                <w:rFonts w:ascii="Arial" w:hAnsi="Arial" w:cs="Arial"/>
                <w:caps/>
                <w:sz w:val="20"/>
                <w:szCs w:val="20"/>
              </w:rPr>
              <w:t xml:space="preserve">5.1.5.3. </w:t>
            </w:r>
            <w:r w:rsidRPr="00DB31B0">
              <w:rPr>
                <w:rFonts w:ascii="Arial" w:hAnsi="Arial" w:cs="Arial"/>
                <w:sz w:val="20"/>
                <w:szCs w:val="20"/>
              </w:rPr>
              <w:t>Reporting</w:t>
            </w:r>
          </w:p>
        </w:tc>
      </w:tr>
      <w:tr w:rsidR="006E66FE" w:rsidRPr="00DB31B0" w14:paraId="2069ACB2" w14:textId="77777777" w:rsidTr="00754C0B">
        <w:trPr>
          <w:gridAfter w:val="2"/>
          <w:wAfter w:w="177" w:type="dxa"/>
          <w:cantSplit/>
          <w:trHeight w:val="72"/>
        </w:trPr>
        <w:tc>
          <w:tcPr>
            <w:tcW w:w="3773" w:type="dxa"/>
            <w:gridSpan w:val="3"/>
            <w:tcBorders>
              <w:top w:val="single" w:sz="6" w:space="0" w:color="auto"/>
              <w:bottom w:val="single" w:sz="4" w:space="0" w:color="auto"/>
            </w:tcBorders>
            <w:vAlign w:val="bottom"/>
          </w:tcPr>
          <w:p w14:paraId="350EDA2F" w14:textId="77777777" w:rsidR="006E66FE" w:rsidRPr="00DB31B0" w:rsidRDefault="006E66FE" w:rsidP="006E66FE">
            <w:pPr>
              <w:rPr>
                <w:rFonts w:ascii="Arial" w:hAnsi="Arial" w:cs="Arial"/>
                <w:sz w:val="20"/>
              </w:rPr>
            </w:pPr>
            <w:r w:rsidRPr="00DB31B0">
              <w:rPr>
                <w:rFonts w:ascii="Arial" w:hAnsi="Arial" w:cs="Arial"/>
                <w:caps/>
              </w:rPr>
              <w:t xml:space="preserve">5.1.5.3.1. </w:t>
            </w:r>
            <w:r w:rsidRPr="00DB31B0">
              <w:rPr>
                <w:rFonts w:ascii="Arial" w:hAnsi="Arial" w:cs="Arial"/>
                <w:sz w:val="20"/>
              </w:rPr>
              <w:t xml:space="preserve">Consulter les réalisations budgétaires par nature, taux d’engagement, </w:t>
            </w:r>
            <w:r w:rsidRPr="00192C6D">
              <w:rPr>
                <w:rFonts w:ascii="Arial" w:hAnsi="Arial" w:cs="Arial"/>
                <w:sz w:val="20"/>
              </w:rPr>
              <w:t xml:space="preserve">taux et délais de paiement </w:t>
            </w:r>
          </w:p>
        </w:tc>
        <w:tc>
          <w:tcPr>
            <w:tcW w:w="706" w:type="dxa"/>
            <w:gridSpan w:val="2"/>
            <w:tcBorders>
              <w:top w:val="single" w:sz="6" w:space="0" w:color="auto"/>
              <w:bottom w:val="single" w:sz="4" w:space="0" w:color="auto"/>
            </w:tcBorders>
          </w:tcPr>
          <w:p w14:paraId="15D509F4"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28EB970E"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710EBD83"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5D894B17"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77129EF9" w14:textId="77777777" w:rsidR="006E66FE" w:rsidRPr="00DB31B0" w:rsidRDefault="006E66FE" w:rsidP="006E66FE">
            <w:pPr>
              <w:rPr>
                <w:rFonts w:ascii="Arial" w:hAnsi="Arial" w:cs="Arial"/>
                <w:sz w:val="20"/>
                <w:szCs w:val="20"/>
              </w:rPr>
            </w:pPr>
          </w:p>
        </w:tc>
      </w:tr>
      <w:tr w:rsidR="006E66FE" w:rsidRPr="00DB31B0" w14:paraId="7E7EF9CE"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1112F46B" w14:textId="77777777" w:rsidR="006E66FE" w:rsidRPr="00DB31B0" w:rsidRDefault="006E66FE" w:rsidP="006E66FE">
            <w:pPr>
              <w:rPr>
                <w:rFonts w:ascii="Arial" w:hAnsi="Arial" w:cs="Arial"/>
                <w:sz w:val="20"/>
              </w:rPr>
            </w:pPr>
            <w:r w:rsidRPr="00DB31B0">
              <w:rPr>
                <w:rFonts w:ascii="Arial" w:hAnsi="Arial" w:cs="Arial"/>
                <w:caps/>
              </w:rPr>
              <w:t xml:space="preserve">5.1.5.3.2. </w:t>
            </w:r>
            <w:r w:rsidRPr="00DB31B0">
              <w:rPr>
                <w:rFonts w:ascii="Arial" w:hAnsi="Arial" w:cs="Arial"/>
                <w:sz w:val="20"/>
              </w:rPr>
              <w:t>Editer les états des paiements et engagements en fonction de critères de tri : Source financement, Rubrique budgétaire, Fournisseur, N° engagement, Entité organisationnelle, Compte bancaire, projet,…</w:t>
            </w:r>
          </w:p>
        </w:tc>
        <w:tc>
          <w:tcPr>
            <w:tcW w:w="706" w:type="dxa"/>
            <w:gridSpan w:val="2"/>
            <w:tcBorders>
              <w:top w:val="single" w:sz="6" w:space="0" w:color="auto"/>
              <w:bottom w:val="single" w:sz="4" w:space="0" w:color="auto"/>
            </w:tcBorders>
          </w:tcPr>
          <w:p w14:paraId="1F3778DA"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2E23FDB7"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35C92A00"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015D17A6"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6B60E004" w14:textId="77777777" w:rsidR="006E66FE" w:rsidRPr="00DB31B0" w:rsidRDefault="006E66FE" w:rsidP="006E66FE">
            <w:pPr>
              <w:rPr>
                <w:rFonts w:ascii="Arial" w:hAnsi="Arial" w:cs="Arial"/>
                <w:sz w:val="20"/>
                <w:szCs w:val="20"/>
              </w:rPr>
            </w:pPr>
          </w:p>
        </w:tc>
      </w:tr>
      <w:tr w:rsidR="006E66FE" w:rsidRPr="00DB31B0" w14:paraId="77C1DEC5"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68423F0E" w14:textId="77777777" w:rsidR="006E66FE" w:rsidRPr="00DB31B0" w:rsidRDefault="006E66FE" w:rsidP="006E66FE">
            <w:pPr>
              <w:rPr>
                <w:rFonts w:ascii="Arial" w:hAnsi="Arial" w:cs="Arial"/>
                <w:sz w:val="20"/>
              </w:rPr>
            </w:pPr>
            <w:r w:rsidRPr="00DB31B0">
              <w:rPr>
                <w:rFonts w:ascii="Arial" w:hAnsi="Arial" w:cs="Arial"/>
                <w:caps/>
              </w:rPr>
              <w:t xml:space="preserve">5.1.5.3.3. </w:t>
            </w:r>
            <w:r w:rsidRPr="00DB31B0">
              <w:rPr>
                <w:rFonts w:ascii="Arial" w:hAnsi="Arial" w:cs="Arial"/>
                <w:sz w:val="20"/>
              </w:rPr>
              <w:t>Editer la liste des factures émises et non encore réglées</w:t>
            </w:r>
          </w:p>
        </w:tc>
        <w:tc>
          <w:tcPr>
            <w:tcW w:w="706" w:type="dxa"/>
            <w:gridSpan w:val="2"/>
            <w:tcBorders>
              <w:top w:val="single" w:sz="6" w:space="0" w:color="auto"/>
              <w:bottom w:val="single" w:sz="4" w:space="0" w:color="auto"/>
            </w:tcBorders>
          </w:tcPr>
          <w:p w14:paraId="5079F997"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7268F935"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402D60E9"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27EBB1D3"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1811A3B4" w14:textId="77777777" w:rsidR="006E66FE" w:rsidRPr="00DB31B0" w:rsidRDefault="006E66FE" w:rsidP="006E66FE">
            <w:pPr>
              <w:rPr>
                <w:rFonts w:ascii="Arial" w:hAnsi="Arial" w:cs="Arial"/>
                <w:sz w:val="20"/>
                <w:szCs w:val="20"/>
              </w:rPr>
            </w:pPr>
          </w:p>
        </w:tc>
      </w:tr>
      <w:tr w:rsidR="006E66FE" w:rsidRPr="00DB31B0" w14:paraId="0E12618D"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638C161D" w14:textId="77777777" w:rsidR="006E66FE" w:rsidRPr="00DB31B0" w:rsidRDefault="006E66FE" w:rsidP="006E66FE">
            <w:pPr>
              <w:rPr>
                <w:rFonts w:ascii="Arial" w:hAnsi="Arial" w:cs="Arial"/>
                <w:caps/>
              </w:rPr>
            </w:pPr>
            <w:r>
              <w:rPr>
                <w:rFonts w:ascii="Arial" w:hAnsi="Arial" w:cs="Arial"/>
                <w:caps/>
              </w:rPr>
              <w:t>5.1.5.3.4</w:t>
            </w:r>
            <w:r>
              <w:rPr>
                <w:rFonts w:ascii="Arial" w:hAnsi="Arial" w:cs="Arial"/>
              </w:rPr>
              <w:t>. Editer la fiche marché</w:t>
            </w:r>
          </w:p>
        </w:tc>
        <w:tc>
          <w:tcPr>
            <w:tcW w:w="706" w:type="dxa"/>
            <w:gridSpan w:val="2"/>
            <w:tcBorders>
              <w:top w:val="single" w:sz="6" w:space="0" w:color="auto"/>
              <w:bottom w:val="single" w:sz="4" w:space="0" w:color="auto"/>
            </w:tcBorders>
          </w:tcPr>
          <w:p w14:paraId="10393BC4"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7EB690E3"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3CE147A1"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2985CC5F"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0CFE2D09" w14:textId="77777777" w:rsidR="006E66FE" w:rsidRPr="00DB31B0" w:rsidRDefault="006E66FE" w:rsidP="006E66FE">
            <w:pPr>
              <w:rPr>
                <w:rFonts w:ascii="Arial" w:hAnsi="Arial" w:cs="Arial"/>
                <w:sz w:val="20"/>
                <w:szCs w:val="20"/>
              </w:rPr>
            </w:pPr>
          </w:p>
        </w:tc>
      </w:tr>
      <w:tr w:rsidR="006E66FE" w:rsidRPr="00DB31B0" w14:paraId="43D7CAF4"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7235294C" w14:textId="77777777" w:rsidR="006E66FE" w:rsidRDefault="006E66FE" w:rsidP="006E66FE">
            <w:pPr>
              <w:rPr>
                <w:rFonts w:ascii="Arial" w:hAnsi="Arial" w:cs="Arial"/>
                <w:caps/>
              </w:rPr>
            </w:pPr>
            <w:r>
              <w:rPr>
                <w:rFonts w:ascii="Arial" w:hAnsi="Arial" w:cs="Arial"/>
                <w:caps/>
              </w:rPr>
              <w:t>5.1.5.3.5</w:t>
            </w:r>
            <w:r>
              <w:rPr>
                <w:rFonts w:ascii="Arial" w:hAnsi="Arial" w:cs="Arial"/>
              </w:rPr>
              <w:t>. Etats des droits constatés édité, payés et non payés</w:t>
            </w:r>
          </w:p>
        </w:tc>
        <w:tc>
          <w:tcPr>
            <w:tcW w:w="706" w:type="dxa"/>
            <w:gridSpan w:val="2"/>
            <w:tcBorders>
              <w:top w:val="single" w:sz="6" w:space="0" w:color="auto"/>
              <w:bottom w:val="single" w:sz="4" w:space="0" w:color="auto"/>
            </w:tcBorders>
          </w:tcPr>
          <w:p w14:paraId="7C7E48F5"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13C1E50E"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107CFBEB"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25D911D5"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138DD958" w14:textId="77777777" w:rsidR="006E66FE" w:rsidRPr="00DB31B0" w:rsidRDefault="006E66FE" w:rsidP="006E66FE">
            <w:pPr>
              <w:rPr>
                <w:rFonts w:ascii="Arial" w:hAnsi="Arial" w:cs="Arial"/>
                <w:sz w:val="20"/>
                <w:szCs w:val="20"/>
              </w:rPr>
            </w:pPr>
          </w:p>
        </w:tc>
      </w:tr>
      <w:tr w:rsidR="006E66FE" w:rsidRPr="00DB31B0" w14:paraId="63AD54C3"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4891BF24" w14:textId="77777777" w:rsidR="006E66FE" w:rsidRPr="000E49E2" w:rsidRDefault="006E66FE" w:rsidP="006E66FE">
            <w:pPr>
              <w:rPr>
                <w:rFonts w:ascii="Arial" w:hAnsi="Arial" w:cs="Arial"/>
                <w:caps/>
              </w:rPr>
            </w:pPr>
            <w:r w:rsidRPr="000E49E2">
              <w:rPr>
                <w:rFonts w:ascii="Arial" w:hAnsi="Arial" w:cs="Arial"/>
                <w:caps/>
              </w:rPr>
              <w:t xml:space="preserve">5.1.5.3.6.  </w:t>
            </w:r>
            <w:r w:rsidRPr="000E49E2">
              <w:rPr>
                <w:rFonts w:ascii="Arial" w:hAnsi="Arial" w:cs="Arial"/>
              </w:rPr>
              <w:t>Editer un état des dossiers par statut</w:t>
            </w:r>
            <w:r w:rsidRPr="000E49E2">
              <w:rPr>
                <w:rFonts w:ascii="Arial" w:hAnsi="Arial" w:cs="Arial"/>
                <w:caps/>
              </w:rPr>
              <w:t> :</w:t>
            </w:r>
            <w:r w:rsidRPr="000E49E2">
              <w:rPr>
                <w:rFonts w:ascii="Arial" w:hAnsi="Arial" w:cs="Arial"/>
              </w:rPr>
              <w:t xml:space="preserve"> payé, en cours, chez le TP, </w:t>
            </w:r>
            <w:r w:rsidRPr="000E49E2">
              <w:rPr>
                <w:rFonts w:ascii="Arial" w:hAnsi="Arial" w:cs="Arial"/>
                <w:caps/>
              </w:rPr>
              <w:t>…</w:t>
            </w:r>
          </w:p>
        </w:tc>
        <w:tc>
          <w:tcPr>
            <w:tcW w:w="706" w:type="dxa"/>
            <w:gridSpan w:val="2"/>
            <w:tcBorders>
              <w:top w:val="single" w:sz="6" w:space="0" w:color="auto"/>
              <w:bottom w:val="single" w:sz="4" w:space="0" w:color="auto"/>
            </w:tcBorders>
          </w:tcPr>
          <w:p w14:paraId="1A5EB361"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3E1447E9"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2B178DE9"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41ABFC6F"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7E001187" w14:textId="77777777" w:rsidR="006E66FE" w:rsidRPr="00DB31B0" w:rsidRDefault="006E66FE" w:rsidP="006E66FE">
            <w:pPr>
              <w:rPr>
                <w:rFonts w:ascii="Arial" w:hAnsi="Arial" w:cs="Arial"/>
                <w:sz w:val="20"/>
                <w:szCs w:val="20"/>
              </w:rPr>
            </w:pPr>
          </w:p>
        </w:tc>
      </w:tr>
      <w:tr w:rsidR="006E66FE" w:rsidRPr="00DB31B0" w14:paraId="7FFE4BB8"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0B99AC43" w14:textId="77777777" w:rsidR="006E66FE" w:rsidRPr="000E49E2" w:rsidRDefault="006E66FE" w:rsidP="006E66FE">
            <w:pPr>
              <w:rPr>
                <w:rFonts w:ascii="Arial" w:hAnsi="Arial" w:cs="Arial"/>
                <w:caps/>
              </w:rPr>
            </w:pPr>
            <w:r w:rsidRPr="000E49E2">
              <w:rPr>
                <w:rFonts w:ascii="Arial" w:hAnsi="Arial" w:cs="Arial"/>
                <w:caps/>
              </w:rPr>
              <w:t xml:space="preserve">5.1.5.3.7. </w:t>
            </w:r>
            <w:r w:rsidRPr="000E49E2">
              <w:rPr>
                <w:rFonts w:ascii="Arial" w:hAnsi="Arial" w:cs="Arial"/>
              </w:rPr>
              <w:t xml:space="preserve">Editer le tableau de bord mensuel d'Evolution des paiements et RAP </w:t>
            </w:r>
          </w:p>
        </w:tc>
        <w:tc>
          <w:tcPr>
            <w:tcW w:w="706" w:type="dxa"/>
            <w:gridSpan w:val="2"/>
            <w:tcBorders>
              <w:top w:val="single" w:sz="6" w:space="0" w:color="auto"/>
              <w:bottom w:val="single" w:sz="4" w:space="0" w:color="auto"/>
            </w:tcBorders>
          </w:tcPr>
          <w:p w14:paraId="21723DA4"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36B37201"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1D295766"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560A9F06"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70838125" w14:textId="77777777" w:rsidR="006E66FE" w:rsidRPr="00DB31B0" w:rsidRDefault="006E66FE" w:rsidP="006E66FE">
            <w:pPr>
              <w:rPr>
                <w:rFonts w:ascii="Arial" w:hAnsi="Arial" w:cs="Arial"/>
                <w:sz w:val="20"/>
                <w:szCs w:val="20"/>
              </w:rPr>
            </w:pPr>
          </w:p>
        </w:tc>
      </w:tr>
      <w:tr w:rsidR="006E66FE" w:rsidRPr="00DB31B0" w14:paraId="2DC8BD93" w14:textId="77777777" w:rsidTr="00754C0B">
        <w:trPr>
          <w:gridAfter w:val="2"/>
          <w:wAfter w:w="177" w:type="dxa"/>
          <w:cantSplit/>
          <w:trHeight w:val="72"/>
        </w:trPr>
        <w:tc>
          <w:tcPr>
            <w:tcW w:w="9781" w:type="dxa"/>
            <w:gridSpan w:val="12"/>
            <w:tcBorders>
              <w:top w:val="single" w:sz="6" w:space="0" w:color="auto"/>
              <w:bottom w:val="single" w:sz="4" w:space="0" w:color="auto"/>
            </w:tcBorders>
            <w:shd w:val="clear" w:color="auto" w:fill="D6E3BC" w:themeFill="accent3" w:themeFillTint="66"/>
          </w:tcPr>
          <w:p w14:paraId="59ABC59B" w14:textId="77777777" w:rsidR="006E66FE" w:rsidRPr="000E49E2" w:rsidRDefault="006E66FE" w:rsidP="006E66FE">
            <w:pPr>
              <w:rPr>
                <w:rFonts w:ascii="Arial" w:hAnsi="Arial" w:cs="Arial"/>
                <w:sz w:val="20"/>
                <w:szCs w:val="20"/>
              </w:rPr>
            </w:pPr>
            <w:r w:rsidRPr="000E49E2">
              <w:rPr>
                <w:rFonts w:ascii="Arial" w:hAnsi="Arial" w:cs="Arial"/>
                <w:caps/>
              </w:rPr>
              <w:t xml:space="preserve">5.1.5.4. </w:t>
            </w:r>
            <w:r w:rsidRPr="000E49E2">
              <w:rPr>
                <w:rFonts w:ascii="Arial" w:hAnsi="Arial" w:cs="Arial"/>
                <w:sz w:val="20"/>
                <w:szCs w:val="20"/>
              </w:rPr>
              <w:t xml:space="preserve">Reprise des données </w:t>
            </w:r>
          </w:p>
        </w:tc>
      </w:tr>
      <w:tr w:rsidR="006E66FE" w:rsidRPr="00DB31B0" w14:paraId="4552A874" w14:textId="77777777" w:rsidTr="00754C0B">
        <w:trPr>
          <w:gridAfter w:val="2"/>
          <w:wAfter w:w="177" w:type="dxa"/>
          <w:cantSplit/>
          <w:trHeight w:val="72"/>
        </w:trPr>
        <w:tc>
          <w:tcPr>
            <w:tcW w:w="3773" w:type="dxa"/>
            <w:gridSpan w:val="3"/>
            <w:tcBorders>
              <w:top w:val="single" w:sz="6" w:space="0" w:color="auto"/>
              <w:bottom w:val="single" w:sz="4" w:space="0" w:color="auto"/>
            </w:tcBorders>
          </w:tcPr>
          <w:p w14:paraId="091D8A52" w14:textId="77777777" w:rsidR="006E66FE" w:rsidRPr="00830EB6" w:rsidRDefault="006E66FE" w:rsidP="006E66FE">
            <w:pPr>
              <w:rPr>
                <w:rFonts w:ascii="Arial" w:hAnsi="Arial" w:cs="Arial"/>
                <w:color w:val="FF0000"/>
                <w:sz w:val="20"/>
                <w:szCs w:val="20"/>
              </w:rPr>
            </w:pPr>
            <w:r w:rsidRPr="000E49E2">
              <w:rPr>
                <w:rFonts w:ascii="Arial" w:hAnsi="Arial" w:cs="Arial"/>
                <w:caps/>
              </w:rPr>
              <w:t xml:space="preserve">5.1.5.4.1. </w:t>
            </w:r>
            <w:r w:rsidRPr="000E49E2">
              <w:rPr>
                <w:rFonts w:ascii="Arial" w:hAnsi="Arial" w:cs="Arial"/>
                <w:sz w:val="20"/>
                <w:szCs w:val="20"/>
              </w:rPr>
              <w:t>Récupérer les données de l’ancien système AS400 selon une ancienneté à fixer (avec possibilité ultérieurement de saisir les dossiers non récupérés au moment de la reprise)</w:t>
            </w:r>
          </w:p>
        </w:tc>
        <w:tc>
          <w:tcPr>
            <w:tcW w:w="706" w:type="dxa"/>
            <w:gridSpan w:val="2"/>
            <w:tcBorders>
              <w:top w:val="single" w:sz="6" w:space="0" w:color="auto"/>
              <w:bottom w:val="single" w:sz="4" w:space="0" w:color="auto"/>
            </w:tcBorders>
          </w:tcPr>
          <w:p w14:paraId="4D501E11" w14:textId="77777777" w:rsidR="006E66FE" w:rsidRPr="00DB31B0" w:rsidRDefault="006E66FE" w:rsidP="006E66FE">
            <w:pPr>
              <w:rPr>
                <w:rFonts w:ascii="Arial" w:hAnsi="Arial" w:cs="Arial"/>
                <w:sz w:val="20"/>
                <w:szCs w:val="20"/>
              </w:rPr>
            </w:pPr>
          </w:p>
        </w:tc>
        <w:tc>
          <w:tcPr>
            <w:tcW w:w="792" w:type="dxa"/>
            <w:gridSpan w:val="2"/>
            <w:tcBorders>
              <w:top w:val="single" w:sz="6" w:space="0" w:color="auto"/>
              <w:bottom w:val="single" w:sz="4" w:space="0" w:color="auto"/>
            </w:tcBorders>
          </w:tcPr>
          <w:p w14:paraId="159E4772" w14:textId="77777777" w:rsidR="006E66FE" w:rsidRPr="00DB31B0" w:rsidRDefault="006E66FE" w:rsidP="006E66FE">
            <w:pPr>
              <w:rPr>
                <w:rFonts w:ascii="Arial" w:hAnsi="Arial" w:cs="Arial"/>
                <w:sz w:val="20"/>
                <w:szCs w:val="20"/>
              </w:rPr>
            </w:pPr>
          </w:p>
        </w:tc>
        <w:tc>
          <w:tcPr>
            <w:tcW w:w="653" w:type="dxa"/>
            <w:tcBorders>
              <w:top w:val="single" w:sz="6" w:space="0" w:color="auto"/>
              <w:bottom w:val="single" w:sz="4" w:space="0" w:color="auto"/>
            </w:tcBorders>
          </w:tcPr>
          <w:p w14:paraId="7427AF03" w14:textId="77777777" w:rsidR="006E66FE" w:rsidRPr="00DB31B0" w:rsidRDefault="006E66FE" w:rsidP="006E66FE">
            <w:pPr>
              <w:rPr>
                <w:rFonts w:ascii="Arial" w:hAnsi="Arial" w:cs="Arial"/>
                <w:sz w:val="20"/>
                <w:szCs w:val="20"/>
              </w:rPr>
            </w:pPr>
          </w:p>
        </w:tc>
        <w:tc>
          <w:tcPr>
            <w:tcW w:w="790" w:type="dxa"/>
            <w:gridSpan w:val="2"/>
            <w:tcBorders>
              <w:top w:val="single" w:sz="6" w:space="0" w:color="auto"/>
              <w:bottom w:val="single" w:sz="4" w:space="0" w:color="auto"/>
            </w:tcBorders>
          </w:tcPr>
          <w:p w14:paraId="3171F4AF" w14:textId="77777777" w:rsidR="006E66FE" w:rsidRPr="00DB31B0" w:rsidRDefault="006E66FE" w:rsidP="006E66FE">
            <w:pPr>
              <w:rPr>
                <w:rFonts w:ascii="Arial" w:hAnsi="Arial" w:cs="Arial"/>
                <w:sz w:val="20"/>
                <w:szCs w:val="20"/>
              </w:rPr>
            </w:pPr>
          </w:p>
        </w:tc>
        <w:tc>
          <w:tcPr>
            <w:tcW w:w="3067" w:type="dxa"/>
            <w:gridSpan w:val="2"/>
            <w:tcBorders>
              <w:top w:val="single" w:sz="6" w:space="0" w:color="auto"/>
              <w:bottom w:val="single" w:sz="4" w:space="0" w:color="auto"/>
            </w:tcBorders>
          </w:tcPr>
          <w:p w14:paraId="7BC4BB4E" w14:textId="77777777" w:rsidR="006E66FE" w:rsidRPr="00DB31B0" w:rsidRDefault="006E66FE" w:rsidP="006E66FE">
            <w:pPr>
              <w:rPr>
                <w:rFonts w:ascii="Arial" w:hAnsi="Arial" w:cs="Arial"/>
                <w:sz w:val="20"/>
                <w:szCs w:val="20"/>
              </w:rPr>
            </w:pPr>
          </w:p>
        </w:tc>
      </w:tr>
      <w:tr w:rsidR="00754C0B" w:rsidRPr="00DB31B0" w14:paraId="13FCBD09" w14:textId="77777777" w:rsidTr="00754C0B">
        <w:trPr>
          <w:gridBefore w:val="1"/>
          <w:wBefore w:w="25" w:type="dxa"/>
          <w:cantSplit/>
        </w:trPr>
        <w:tc>
          <w:tcPr>
            <w:tcW w:w="9933" w:type="dxa"/>
            <w:gridSpan w:val="13"/>
            <w:tcBorders>
              <w:top w:val="single" w:sz="6" w:space="0" w:color="auto"/>
              <w:left w:val="single" w:sz="6" w:space="0" w:color="auto"/>
              <w:bottom w:val="single" w:sz="6" w:space="0" w:color="auto"/>
              <w:right w:val="single" w:sz="6" w:space="0" w:color="auto"/>
            </w:tcBorders>
            <w:shd w:val="clear" w:color="auto" w:fill="B3B3B3"/>
          </w:tcPr>
          <w:p w14:paraId="4C19C739" w14:textId="77777777" w:rsidR="00754C0B" w:rsidRPr="00DB31B0" w:rsidRDefault="00754C0B" w:rsidP="00475EA9">
            <w:pPr>
              <w:rPr>
                <w:rFonts w:ascii="Arial" w:hAnsi="Arial" w:cs="Arial"/>
                <w:caps/>
                <w:sz w:val="20"/>
                <w:szCs w:val="20"/>
              </w:rPr>
            </w:pPr>
            <w:r>
              <w:rPr>
                <w:rFonts w:ascii="Arial" w:hAnsi="Arial" w:cs="Arial"/>
                <w:caps/>
                <w:sz w:val="20"/>
                <w:szCs w:val="20"/>
              </w:rPr>
              <w:t>5</w:t>
            </w:r>
            <w:r w:rsidRPr="00DB31B0">
              <w:rPr>
                <w:rFonts w:ascii="Arial" w:hAnsi="Arial" w:cs="Arial"/>
                <w:caps/>
                <w:sz w:val="20"/>
                <w:szCs w:val="20"/>
              </w:rPr>
              <w:t>.1.6. Gestion</w:t>
            </w:r>
            <w:r>
              <w:rPr>
                <w:rFonts w:ascii="Arial" w:hAnsi="Arial" w:cs="Arial"/>
                <w:caps/>
                <w:sz w:val="20"/>
                <w:szCs w:val="20"/>
              </w:rPr>
              <w:t xml:space="preserve"> comptable</w:t>
            </w:r>
            <w:r w:rsidRPr="00DB31B0">
              <w:rPr>
                <w:rFonts w:ascii="Arial" w:hAnsi="Arial" w:cs="Arial"/>
                <w:caps/>
                <w:sz w:val="20"/>
                <w:szCs w:val="20"/>
              </w:rPr>
              <w:t xml:space="preserve"> des immobilisations</w:t>
            </w:r>
          </w:p>
        </w:tc>
      </w:tr>
      <w:tr w:rsidR="00754C0B" w:rsidRPr="00DB31B0" w14:paraId="53CB321D" w14:textId="77777777" w:rsidTr="00754C0B">
        <w:trPr>
          <w:gridBefore w:val="1"/>
          <w:wBefore w:w="25" w:type="dxa"/>
          <w:cantSplit/>
          <w:trHeight w:val="264"/>
        </w:trPr>
        <w:tc>
          <w:tcPr>
            <w:tcW w:w="9933" w:type="dxa"/>
            <w:gridSpan w:val="13"/>
            <w:tcBorders>
              <w:top w:val="single" w:sz="6" w:space="0" w:color="auto"/>
              <w:left w:val="single" w:sz="6" w:space="0" w:color="auto"/>
              <w:bottom w:val="single" w:sz="6" w:space="0" w:color="auto"/>
              <w:right w:val="single" w:sz="6" w:space="0" w:color="auto"/>
            </w:tcBorders>
            <w:shd w:val="clear" w:color="auto" w:fill="C2D69B"/>
          </w:tcPr>
          <w:p w14:paraId="61ECC840" w14:textId="77777777" w:rsidR="00754C0B" w:rsidRPr="00DB31B0" w:rsidRDefault="00754C0B" w:rsidP="00475EA9">
            <w:pPr>
              <w:rPr>
                <w:rFonts w:ascii="Arial" w:hAnsi="Arial" w:cs="Arial"/>
                <w:sz w:val="20"/>
                <w:szCs w:val="20"/>
              </w:rPr>
            </w:pPr>
            <w:r w:rsidRPr="00DB31B0">
              <w:rPr>
                <w:rFonts w:ascii="Arial" w:hAnsi="Arial" w:cs="Arial"/>
                <w:caps/>
                <w:sz w:val="20"/>
                <w:szCs w:val="20"/>
              </w:rPr>
              <w:t xml:space="preserve">5.1.6.1. </w:t>
            </w:r>
            <w:r w:rsidRPr="00DB31B0">
              <w:rPr>
                <w:rFonts w:ascii="Arial" w:hAnsi="Arial" w:cs="Arial"/>
                <w:sz w:val="20"/>
                <w:szCs w:val="20"/>
              </w:rPr>
              <w:t>Traitement comptable des immobilisations</w:t>
            </w:r>
          </w:p>
        </w:tc>
      </w:tr>
      <w:tr w:rsidR="00754C0B" w:rsidRPr="00DB31B0" w14:paraId="0F4AF1B0" w14:textId="77777777" w:rsidTr="00754C0B">
        <w:trPr>
          <w:gridBefore w:val="1"/>
          <w:wBefore w:w="25" w:type="dxa"/>
          <w:cantSplit/>
          <w:trHeight w:val="72"/>
        </w:trPr>
        <w:tc>
          <w:tcPr>
            <w:tcW w:w="3686" w:type="dxa"/>
            <w:tcBorders>
              <w:top w:val="single" w:sz="6" w:space="0" w:color="auto"/>
              <w:bottom w:val="single" w:sz="4" w:space="0" w:color="auto"/>
            </w:tcBorders>
          </w:tcPr>
          <w:p w14:paraId="354E6DD5" w14:textId="77777777" w:rsidR="00754C0B" w:rsidRPr="00DB31B0" w:rsidRDefault="00754C0B" w:rsidP="00475EA9">
            <w:pPr>
              <w:rPr>
                <w:rFonts w:ascii="Arial" w:hAnsi="Arial" w:cs="Arial"/>
                <w:sz w:val="20"/>
                <w:szCs w:val="22"/>
              </w:rPr>
            </w:pPr>
            <w:r w:rsidRPr="00DB31B0">
              <w:rPr>
                <w:rFonts w:ascii="Arial" w:hAnsi="Arial" w:cs="Arial"/>
                <w:caps/>
                <w:sz w:val="22"/>
                <w:szCs w:val="22"/>
              </w:rPr>
              <w:t xml:space="preserve">5.1.6.1.1. </w:t>
            </w:r>
            <w:r w:rsidRPr="00DB31B0">
              <w:rPr>
                <w:rFonts w:ascii="Arial" w:hAnsi="Arial" w:cs="Arial"/>
                <w:sz w:val="20"/>
                <w:szCs w:val="22"/>
              </w:rPr>
              <w:t>Générer des écritures d'immobilisation à la réception</w:t>
            </w:r>
          </w:p>
        </w:tc>
        <w:tc>
          <w:tcPr>
            <w:tcW w:w="709" w:type="dxa"/>
            <w:gridSpan w:val="2"/>
            <w:tcBorders>
              <w:top w:val="single" w:sz="6" w:space="0" w:color="auto"/>
              <w:bottom w:val="single" w:sz="4" w:space="0" w:color="auto"/>
            </w:tcBorders>
          </w:tcPr>
          <w:p w14:paraId="1CD8626B"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4" w:space="0" w:color="auto"/>
            </w:tcBorders>
          </w:tcPr>
          <w:p w14:paraId="344454C6"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4" w:space="0" w:color="auto"/>
            </w:tcBorders>
          </w:tcPr>
          <w:p w14:paraId="3C7508B8"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4" w:space="0" w:color="auto"/>
            </w:tcBorders>
          </w:tcPr>
          <w:p w14:paraId="70DC5E0C"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4" w:space="0" w:color="auto"/>
            </w:tcBorders>
          </w:tcPr>
          <w:p w14:paraId="5110DF14" w14:textId="77777777" w:rsidR="00754C0B" w:rsidRPr="00DB31B0" w:rsidRDefault="00754C0B" w:rsidP="00475EA9">
            <w:pPr>
              <w:rPr>
                <w:rFonts w:ascii="Arial" w:hAnsi="Arial" w:cs="Arial"/>
                <w:sz w:val="20"/>
                <w:szCs w:val="20"/>
              </w:rPr>
            </w:pPr>
          </w:p>
        </w:tc>
      </w:tr>
      <w:tr w:rsidR="00754C0B" w:rsidRPr="00DB31B0" w14:paraId="0A9592C6" w14:textId="77777777" w:rsidTr="00754C0B">
        <w:trPr>
          <w:gridBefore w:val="1"/>
          <w:wBefore w:w="25" w:type="dxa"/>
          <w:cantSplit/>
          <w:trHeight w:val="72"/>
        </w:trPr>
        <w:tc>
          <w:tcPr>
            <w:tcW w:w="3686" w:type="dxa"/>
            <w:tcBorders>
              <w:top w:val="single" w:sz="6" w:space="0" w:color="auto"/>
              <w:bottom w:val="single" w:sz="4" w:space="0" w:color="auto"/>
            </w:tcBorders>
          </w:tcPr>
          <w:p w14:paraId="4926A43C" w14:textId="77777777" w:rsidR="00754C0B" w:rsidRPr="00DB31B0" w:rsidRDefault="00754C0B" w:rsidP="00475EA9">
            <w:pPr>
              <w:rPr>
                <w:rFonts w:ascii="Arial" w:hAnsi="Arial" w:cs="Arial"/>
                <w:sz w:val="20"/>
                <w:szCs w:val="22"/>
              </w:rPr>
            </w:pPr>
            <w:r w:rsidRPr="00DB31B0">
              <w:rPr>
                <w:rFonts w:ascii="Arial" w:hAnsi="Arial" w:cs="Arial"/>
                <w:caps/>
                <w:sz w:val="22"/>
                <w:szCs w:val="22"/>
              </w:rPr>
              <w:t xml:space="preserve">5.1.6.1.2. </w:t>
            </w:r>
            <w:r w:rsidRPr="00DB31B0">
              <w:rPr>
                <w:rFonts w:ascii="Arial" w:hAnsi="Arial" w:cs="Arial"/>
                <w:sz w:val="20"/>
                <w:szCs w:val="22"/>
              </w:rPr>
              <w:t>Générer des écritures de transfert à chaque changement de classe d'immobilisations en terme de brut - net – amortissement</w:t>
            </w:r>
          </w:p>
        </w:tc>
        <w:tc>
          <w:tcPr>
            <w:tcW w:w="709" w:type="dxa"/>
            <w:gridSpan w:val="2"/>
            <w:tcBorders>
              <w:top w:val="single" w:sz="6" w:space="0" w:color="auto"/>
              <w:bottom w:val="single" w:sz="4" w:space="0" w:color="auto"/>
            </w:tcBorders>
          </w:tcPr>
          <w:p w14:paraId="6A776D95"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4" w:space="0" w:color="auto"/>
            </w:tcBorders>
          </w:tcPr>
          <w:p w14:paraId="02B3DA87"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4" w:space="0" w:color="auto"/>
            </w:tcBorders>
          </w:tcPr>
          <w:p w14:paraId="48D32803"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4" w:space="0" w:color="auto"/>
            </w:tcBorders>
          </w:tcPr>
          <w:p w14:paraId="67B2D30E"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4" w:space="0" w:color="auto"/>
            </w:tcBorders>
          </w:tcPr>
          <w:p w14:paraId="5257BA5E" w14:textId="77777777" w:rsidR="00754C0B" w:rsidRPr="00DB31B0" w:rsidRDefault="00754C0B" w:rsidP="00475EA9">
            <w:pPr>
              <w:rPr>
                <w:rFonts w:ascii="Arial" w:hAnsi="Arial" w:cs="Arial"/>
                <w:sz w:val="20"/>
                <w:szCs w:val="20"/>
              </w:rPr>
            </w:pPr>
          </w:p>
        </w:tc>
      </w:tr>
      <w:tr w:rsidR="00754C0B" w:rsidRPr="00DB31B0" w14:paraId="0C8838F0" w14:textId="77777777" w:rsidTr="00754C0B">
        <w:trPr>
          <w:gridBefore w:val="1"/>
          <w:wBefore w:w="25" w:type="dxa"/>
          <w:cantSplit/>
          <w:trHeight w:val="72"/>
        </w:trPr>
        <w:tc>
          <w:tcPr>
            <w:tcW w:w="3686" w:type="dxa"/>
            <w:tcBorders>
              <w:top w:val="single" w:sz="6" w:space="0" w:color="auto"/>
              <w:bottom w:val="single" w:sz="4" w:space="0" w:color="auto"/>
            </w:tcBorders>
          </w:tcPr>
          <w:p w14:paraId="272C7B9D" w14:textId="77777777" w:rsidR="00754C0B" w:rsidRPr="00DB31B0" w:rsidRDefault="00754C0B" w:rsidP="00475EA9">
            <w:pPr>
              <w:rPr>
                <w:rFonts w:ascii="Arial" w:hAnsi="Arial" w:cs="Arial"/>
                <w:sz w:val="20"/>
                <w:szCs w:val="22"/>
              </w:rPr>
            </w:pPr>
            <w:r w:rsidRPr="00DB31B0">
              <w:rPr>
                <w:rFonts w:ascii="Arial" w:hAnsi="Arial" w:cs="Arial"/>
                <w:caps/>
                <w:sz w:val="22"/>
                <w:szCs w:val="22"/>
              </w:rPr>
              <w:t xml:space="preserve">5.1.6.1.3. </w:t>
            </w:r>
            <w:r w:rsidRPr="00DB31B0">
              <w:rPr>
                <w:rFonts w:ascii="Arial" w:hAnsi="Arial" w:cs="Arial"/>
                <w:sz w:val="20"/>
                <w:szCs w:val="22"/>
              </w:rPr>
              <w:t>Permettre la gestion de la composition des immobilisations</w:t>
            </w:r>
          </w:p>
        </w:tc>
        <w:tc>
          <w:tcPr>
            <w:tcW w:w="709" w:type="dxa"/>
            <w:gridSpan w:val="2"/>
            <w:tcBorders>
              <w:top w:val="single" w:sz="6" w:space="0" w:color="auto"/>
              <w:bottom w:val="single" w:sz="4" w:space="0" w:color="auto"/>
            </w:tcBorders>
          </w:tcPr>
          <w:p w14:paraId="708F0D06"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4" w:space="0" w:color="auto"/>
            </w:tcBorders>
          </w:tcPr>
          <w:p w14:paraId="3AF39AF6"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4" w:space="0" w:color="auto"/>
            </w:tcBorders>
          </w:tcPr>
          <w:p w14:paraId="2E8CABE8"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4" w:space="0" w:color="auto"/>
            </w:tcBorders>
          </w:tcPr>
          <w:p w14:paraId="65ABA345"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4" w:space="0" w:color="auto"/>
            </w:tcBorders>
          </w:tcPr>
          <w:p w14:paraId="04A36C8E" w14:textId="77777777" w:rsidR="00754C0B" w:rsidRPr="00DB31B0" w:rsidRDefault="00754C0B" w:rsidP="00475EA9">
            <w:pPr>
              <w:rPr>
                <w:rFonts w:ascii="Arial" w:hAnsi="Arial" w:cs="Arial"/>
                <w:sz w:val="20"/>
                <w:szCs w:val="20"/>
              </w:rPr>
            </w:pPr>
          </w:p>
        </w:tc>
      </w:tr>
      <w:tr w:rsidR="00754C0B" w:rsidRPr="00DB31B0" w14:paraId="56A284CB" w14:textId="77777777" w:rsidTr="00754C0B">
        <w:trPr>
          <w:gridBefore w:val="1"/>
          <w:wBefore w:w="25" w:type="dxa"/>
          <w:cantSplit/>
          <w:trHeight w:val="72"/>
        </w:trPr>
        <w:tc>
          <w:tcPr>
            <w:tcW w:w="3686" w:type="dxa"/>
            <w:tcBorders>
              <w:top w:val="single" w:sz="6" w:space="0" w:color="auto"/>
              <w:bottom w:val="single" w:sz="4" w:space="0" w:color="auto"/>
            </w:tcBorders>
          </w:tcPr>
          <w:p w14:paraId="60FD0F40" w14:textId="77777777" w:rsidR="00754C0B" w:rsidRPr="00DB31B0" w:rsidRDefault="00754C0B" w:rsidP="00475EA9">
            <w:pPr>
              <w:rPr>
                <w:rFonts w:ascii="Arial" w:hAnsi="Arial" w:cs="Arial"/>
                <w:sz w:val="20"/>
                <w:szCs w:val="22"/>
              </w:rPr>
            </w:pPr>
            <w:r w:rsidRPr="00DB31B0">
              <w:rPr>
                <w:rFonts w:ascii="Arial" w:hAnsi="Arial" w:cs="Arial"/>
                <w:caps/>
                <w:sz w:val="22"/>
                <w:szCs w:val="22"/>
              </w:rPr>
              <w:t xml:space="preserve">5.1.6.1.4. </w:t>
            </w:r>
            <w:r w:rsidRPr="00DB31B0">
              <w:rPr>
                <w:rFonts w:ascii="Arial" w:hAnsi="Arial" w:cs="Arial"/>
                <w:sz w:val="20"/>
                <w:szCs w:val="22"/>
              </w:rPr>
              <w:t>Générer automatiquement et par mois les écritures des amortissements avec la gestion du prorata</w:t>
            </w:r>
          </w:p>
        </w:tc>
        <w:tc>
          <w:tcPr>
            <w:tcW w:w="709" w:type="dxa"/>
            <w:gridSpan w:val="2"/>
            <w:tcBorders>
              <w:top w:val="single" w:sz="6" w:space="0" w:color="auto"/>
              <w:bottom w:val="single" w:sz="4" w:space="0" w:color="auto"/>
            </w:tcBorders>
          </w:tcPr>
          <w:p w14:paraId="673EEFB3"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4" w:space="0" w:color="auto"/>
            </w:tcBorders>
          </w:tcPr>
          <w:p w14:paraId="747EA3FB"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4" w:space="0" w:color="auto"/>
            </w:tcBorders>
          </w:tcPr>
          <w:p w14:paraId="3965BAFC"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4" w:space="0" w:color="auto"/>
            </w:tcBorders>
          </w:tcPr>
          <w:p w14:paraId="0EC3377B"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4" w:space="0" w:color="auto"/>
            </w:tcBorders>
          </w:tcPr>
          <w:p w14:paraId="72342CAB" w14:textId="77777777" w:rsidR="00754C0B" w:rsidRPr="00DB31B0" w:rsidRDefault="00754C0B" w:rsidP="00475EA9">
            <w:pPr>
              <w:rPr>
                <w:rFonts w:ascii="Arial" w:hAnsi="Arial" w:cs="Arial"/>
                <w:sz w:val="20"/>
                <w:szCs w:val="20"/>
              </w:rPr>
            </w:pPr>
          </w:p>
        </w:tc>
      </w:tr>
      <w:tr w:rsidR="00754C0B" w:rsidRPr="00DB31B0" w14:paraId="01DF4385" w14:textId="77777777" w:rsidTr="00754C0B">
        <w:trPr>
          <w:gridBefore w:val="1"/>
          <w:wBefore w:w="25" w:type="dxa"/>
          <w:cantSplit/>
          <w:trHeight w:val="72"/>
        </w:trPr>
        <w:tc>
          <w:tcPr>
            <w:tcW w:w="3686" w:type="dxa"/>
            <w:tcBorders>
              <w:top w:val="single" w:sz="6" w:space="0" w:color="auto"/>
              <w:bottom w:val="single" w:sz="4" w:space="0" w:color="auto"/>
            </w:tcBorders>
          </w:tcPr>
          <w:p w14:paraId="33CD5682" w14:textId="77777777" w:rsidR="00754C0B" w:rsidRPr="00DB31B0" w:rsidRDefault="00754C0B" w:rsidP="00475EA9">
            <w:pPr>
              <w:rPr>
                <w:rFonts w:ascii="Arial" w:hAnsi="Arial" w:cs="Arial"/>
                <w:sz w:val="20"/>
                <w:szCs w:val="22"/>
              </w:rPr>
            </w:pPr>
            <w:r>
              <w:rPr>
                <w:rFonts w:ascii="Arial" w:hAnsi="Arial" w:cs="Arial"/>
                <w:caps/>
                <w:sz w:val="22"/>
                <w:szCs w:val="22"/>
              </w:rPr>
              <w:t>5.1.6.1.5</w:t>
            </w:r>
            <w:r w:rsidRPr="00DB31B0">
              <w:rPr>
                <w:rFonts w:ascii="Arial" w:hAnsi="Arial" w:cs="Arial"/>
                <w:caps/>
                <w:sz w:val="22"/>
                <w:szCs w:val="22"/>
              </w:rPr>
              <w:t xml:space="preserve">. </w:t>
            </w:r>
            <w:r w:rsidRPr="00DB31B0">
              <w:rPr>
                <w:rFonts w:ascii="Arial" w:hAnsi="Arial" w:cs="Arial"/>
                <w:sz w:val="20"/>
                <w:szCs w:val="22"/>
              </w:rPr>
              <w:t>Permettre d'indexer la date de début d'amortissement en fonction de plusieurs dates à gérer dans le système par immobilisation : Date de réception - Date d'achèvement des travaux - Date de mise en service - …</w:t>
            </w:r>
          </w:p>
        </w:tc>
        <w:tc>
          <w:tcPr>
            <w:tcW w:w="709" w:type="dxa"/>
            <w:gridSpan w:val="2"/>
            <w:tcBorders>
              <w:top w:val="single" w:sz="6" w:space="0" w:color="auto"/>
              <w:bottom w:val="single" w:sz="4" w:space="0" w:color="auto"/>
            </w:tcBorders>
          </w:tcPr>
          <w:p w14:paraId="677C8F3E"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4" w:space="0" w:color="auto"/>
            </w:tcBorders>
          </w:tcPr>
          <w:p w14:paraId="30902B72"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4" w:space="0" w:color="auto"/>
            </w:tcBorders>
          </w:tcPr>
          <w:p w14:paraId="25DF79CD"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4" w:space="0" w:color="auto"/>
            </w:tcBorders>
          </w:tcPr>
          <w:p w14:paraId="09506898"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4" w:space="0" w:color="auto"/>
            </w:tcBorders>
          </w:tcPr>
          <w:p w14:paraId="6CC94EC1" w14:textId="77777777" w:rsidR="00754C0B" w:rsidRPr="00DB31B0" w:rsidRDefault="00754C0B" w:rsidP="00475EA9">
            <w:pPr>
              <w:rPr>
                <w:rFonts w:ascii="Arial" w:hAnsi="Arial" w:cs="Arial"/>
                <w:sz w:val="20"/>
                <w:szCs w:val="20"/>
              </w:rPr>
            </w:pPr>
          </w:p>
        </w:tc>
      </w:tr>
      <w:tr w:rsidR="00754C0B" w:rsidRPr="00DB31B0" w14:paraId="2DCD2992" w14:textId="77777777" w:rsidTr="00754C0B">
        <w:trPr>
          <w:gridBefore w:val="1"/>
          <w:wBefore w:w="25" w:type="dxa"/>
          <w:cantSplit/>
          <w:trHeight w:val="72"/>
        </w:trPr>
        <w:tc>
          <w:tcPr>
            <w:tcW w:w="3686" w:type="dxa"/>
            <w:tcBorders>
              <w:top w:val="single" w:sz="6" w:space="0" w:color="auto"/>
              <w:bottom w:val="single" w:sz="4" w:space="0" w:color="auto"/>
            </w:tcBorders>
          </w:tcPr>
          <w:p w14:paraId="6D2DED1A" w14:textId="77777777" w:rsidR="00754C0B" w:rsidRPr="00DB31B0" w:rsidRDefault="00754C0B" w:rsidP="00475EA9">
            <w:pPr>
              <w:rPr>
                <w:rFonts w:ascii="Arial" w:hAnsi="Arial" w:cs="Arial"/>
                <w:caps/>
                <w:sz w:val="22"/>
                <w:szCs w:val="22"/>
              </w:rPr>
            </w:pPr>
            <w:r>
              <w:rPr>
                <w:rFonts w:ascii="Arial" w:hAnsi="Arial" w:cs="Arial"/>
                <w:caps/>
                <w:sz w:val="22"/>
                <w:szCs w:val="22"/>
              </w:rPr>
              <w:lastRenderedPageBreak/>
              <w:t>5.1.6.1.6</w:t>
            </w:r>
            <w:r w:rsidRPr="00DB31B0">
              <w:rPr>
                <w:rFonts w:ascii="Arial" w:hAnsi="Arial" w:cs="Arial"/>
                <w:caps/>
                <w:sz w:val="22"/>
                <w:szCs w:val="22"/>
              </w:rPr>
              <w:t xml:space="preserve">. </w:t>
            </w:r>
            <w:r w:rsidRPr="00DB31B0">
              <w:rPr>
                <w:rFonts w:ascii="Arial" w:hAnsi="Arial" w:cs="Arial"/>
                <w:sz w:val="20"/>
                <w:szCs w:val="22"/>
              </w:rPr>
              <w:t>Prévoir pour rapprochement comptable et physique des immobilisations un interfaçage avec la solution de gestion de l’inventaire physique.</w:t>
            </w:r>
          </w:p>
        </w:tc>
        <w:tc>
          <w:tcPr>
            <w:tcW w:w="709" w:type="dxa"/>
            <w:gridSpan w:val="2"/>
            <w:tcBorders>
              <w:top w:val="single" w:sz="6" w:space="0" w:color="auto"/>
              <w:bottom w:val="single" w:sz="4" w:space="0" w:color="auto"/>
            </w:tcBorders>
          </w:tcPr>
          <w:p w14:paraId="15EDE999"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4" w:space="0" w:color="auto"/>
            </w:tcBorders>
          </w:tcPr>
          <w:p w14:paraId="63275365"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4" w:space="0" w:color="auto"/>
            </w:tcBorders>
          </w:tcPr>
          <w:p w14:paraId="76B72819"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4" w:space="0" w:color="auto"/>
            </w:tcBorders>
          </w:tcPr>
          <w:p w14:paraId="6B8A4230"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4" w:space="0" w:color="auto"/>
            </w:tcBorders>
          </w:tcPr>
          <w:p w14:paraId="321A1610" w14:textId="77777777" w:rsidR="00754C0B" w:rsidRPr="00DB31B0" w:rsidRDefault="00754C0B" w:rsidP="00475EA9">
            <w:pPr>
              <w:rPr>
                <w:rFonts w:ascii="Arial" w:hAnsi="Arial" w:cs="Arial"/>
                <w:sz w:val="20"/>
                <w:szCs w:val="20"/>
              </w:rPr>
            </w:pPr>
          </w:p>
        </w:tc>
      </w:tr>
      <w:tr w:rsidR="00754C0B" w:rsidRPr="00DB31B0" w14:paraId="6FE3BDB6" w14:textId="77777777" w:rsidTr="00754C0B">
        <w:trPr>
          <w:gridBefore w:val="1"/>
          <w:wBefore w:w="25" w:type="dxa"/>
          <w:cantSplit/>
          <w:trHeight w:val="72"/>
        </w:trPr>
        <w:tc>
          <w:tcPr>
            <w:tcW w:w="3686" w:type="dxa"/>
            <w:tcBorders>
              <w:top w:val="single" w:sz="6" w:space="0" w:color="auto"/>
              <w:bottom w:val="single" w:sz="4" w:space="0" w:color="auto"/>
            </w:tcBorders>
          </w:tcPr>
          <w:p w14:paraId="32C0A400" w14:textId="77777777" w:rsidR="00754C0B" w:rsidRPr="00DB31B0" w:rsidRDefault="00754C0B" w:rsidP="00475EA9">
            <w:pPr>
              <w:rPr>
                <w:rFonts w:ascii="Arial" w:hAnsi="Arial" w:cs="Arial"/>
                <w:sz w:val="20"/>
                <w:szCs w:val="22"/>
              </w:rPr>
            </w:pPr>
            <w:r w:rsidRPr="00DB31B0">
              <w:rPr>
                <w:rFonts w:ascii="Arial" w:hAnsi="Arial" w:cs="Arial"/>
                <w:caps/>
                <w:sz w:val="22"/>
                <w:szCs w:val="22"/>
              </w:rPr>
              <w:t xml:space="preserve">5.1.6.1.7. </w:t>
            </w:r>
            <w:r w:rsidRPr="00DB31B0">
              <w:rPr>
                <w:rFonts w:ascii="Arial" w:hAnsi="Arial" w:cs="Arial"/>
                <w:sz w:val="20"/>
                <w:szCs w:val="22"/>
              </w:rPr>
              <w:t>Prévoir des règles de calcul d'amortissement</w:t>
            </w:r>
          </w:p>
        </w:tc>
        <w:tc>
          <w:tcPr>
            <w:tcW w:w="709" w:type="dxa"/>
            <w:gridSpan w:val="2"/>
            <w:tcBorders>
              <w:top w:val="single" w:sz="6" w:space="0" w:color="auto"/>
              <w:bottom w:val="single" w:sz="4" w:space="0" w:color="auto"/>
            </w:tcBorders>
          </w:tcPr>
          <w:p w14:paraId="2360654D"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4" w:space="0" w:color="auto"/>
            </w:tcBorders>
          </w:tcPr>
          <w:p w14:paraId="441AF185"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4" w:space="0" w:color="auto"/>
            </w:tcBorders>
          </w:tcPr>
          <w:p w14:paraId="58B05E25"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4" w:space="0" w:color="auto"/>
            </w:tcBorders>
          </w:tcPr>
          <w:p w14:paraId="0118A1B0"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4" w:space="0" w:color="auto"/>
            </w:tcBorders>
          </w:tcPr>
          <w:p w14:paraId="28FF9429" w14:textId="77777777" w:rsidR="00754C0B" w:rsidRPr="00DB31B0" w:rsidRDefault="00754C0B" w:rsidP="00475EA9">
            <w:pPr>
              <w:rPr>
                <w:rFonts w:ascii="Arial" w:hAnsi="Arial" w:cs="Arial"/>
                <w:sz w:val="20"/>
                <w:szCs w:val="20"/>
              </w:rPr>
            </w:pPr>
          </w:p>
        </w:tc>
      </w:tr>
      <w:tr w:rsidR="00754C0B" w:rsidRPr="00DB31B0" w14:paraId="65C02574" w14:textId="77777777" w:rsidTr="00754C0B">
        <w:trPr>
          <w:gridBefore w:val="1"/>
          <w:wBefore w:w="25" w:type="dxa"/>
          <w:cantSplit/>
          <w:trHeight w:val="72"/>
        </w:trPr>
        <w:tc>
          <w:tcPr>
            <w:tcW w:w="3686" w:type="dxa"/>
            <w:tcBorders>
              <w:top w:val="single" w:sz="6" w:space="0" w:color="auto"/>
              <w:bottom w:val="single" w:sz="4" w:space="0" w:color="auto"/>
            </w:tcBorders>
          </w:tcPr>
          <w:p w14:paraId="0EF1EC23" w14:textId="77777777" w:rsidR="00754C0B" w:rsidRPr="00DB31B0" w:rsidRDefault="00754C0B" w:rsidP="00475EA9">
            <w:pPr>
              <w:rPr>
                <w:rFonts w:ascii="Arial" w:hAnsi="Arial" w:cs="Arial"/>
                <w:sz w:val="20"/>
                <w:szCs w:val="22"/>
              </w:rPr>
            </w:pPr>
            <w:r w:rsidRPr="00DB31B0">
              <w:rPr>
                <w:rFonts w:ascii="Arial" w:hAnsi="Arial" w:cs="Arial"/>
                <w:caps/>
                <w:sz w:val="22"/>
                <w:szCs w:val="22"/>
              </w:rPr>
              <w:t xml:space="preserve">5.1.6.1.8. </w:t>
            </w:r>
            <w:r w:rsidRPr="00DB31B0">
              <w:rPr>
                <w:rFonts w:ascii="Arial" w:hAnsi="Arial" w:cs="Arial"/>
                <w:sz w:val="20"/>
                <w:szCs w:val="22"/>
              </w:rPr>
              <w:t>Paramétrer des taux d'amortissement par classe ou nature d'immobilisation (Associé à un compte)</w:t>
            </w:r>
          </w:p>
        </w:tc>
        <w:tc>
          <w:tcPr>
            <w:tcW w:w="709" w:type="dxa"/>
            <w:gridSpan w:val="2"/>
            <w:tcBorders>
              <w:top w:val="single" w:sz="6" w:space="0" w:color="auto"/>
              <w:bottom w:val="single" w:sz="4" w:space="0" w:color="auto"/>
            </w:tcBorders>
          </w:tcPr>
          <w:p w14:paraId="71FCC411"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4" w:space="0" w:color="auto"/>
            </w:tcBorders>
          </w:tcPr>
          <w:p w14:paraId="08FAB9B7"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4" w:space="0" w:color="auto"/>
            </w:tcBorders>
          </w:tcPr>
          <w:p w14:paraId="15B34693"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4" w:space="0" w:color="auto"/>
            </w:tcBorders>
          </w:tcPr>
          <w:p w14:paraId="19A72582"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4" w:space="0" w:color="auto"/>
            </w:tcBorders>
          </w:tcPr>
          <w:p w14:paraId="3C56B73B" w14:textId="77777777" w:rsidR="00754C0B" w:rsidRPr="00DB31B0" w:rsidRDefault="00754C0B" w:rsidP="00475EA9">
            <w:pPr>
              <w:rPr>
                <w:rFonts w:ascii="Arial" w:hAnsi="Arial" w:cs="Arial"/>
                <w:sz w:val="20"/>
                <w:szCs w:val="20"/>
              </w:rPr>
            </w:pPr>
          </w:p>
        </w:tc>
      </w:tr>
      <w:tr w:rsidR="00754C0B" w:rsidRPr="00DB31B0" w14:paraId="2ACAF126" w14:textId="77777777" w:rsidTr="00754C0B">
        <w:trPr>
          <w:gridBefore w:val="1"/>
          <w:wBefore w:w="25" w:type="dxa"/>
          <w:cantSplit/>
          <w:trHeight w:val="72"/>
        </w:trPr>
        <w:tc>
          <w:tcPr>
            <w:tcW w:w="3686" w:type="dxa"/>
            <w:tcBorders>
              <w:top w:val="single" w:sz="6" w:space="0" w:color="auto"/>
              <w:bottom w:val="single" w:sz="4" w:space="0" w:color="auto"/>
            </w:tcBorders>
          </w:tcPr>
          <w:p w14:paraId="1769B6DF" w14:textId="77777777" w:rsidR="00754C0B" w:rsidRPr="00DB31B0" w:rsidRDefault="00754C0B" w:rsidP="00475EA9">
            <w:pPr>
              <w:rPr>
                <w:rFonts w:ascii="Arial" w:hAnsi="Arial" w:cs="Arial"/>
                <w:caps/>
                <w:sz w:val="22"/>
                <w:szCs w:val="22"/>
              </w:rPr>
            </w:pPr>
            <w:r w:rsidRPr="00DB31B0">
              <w:rPr>
                <w:rFonts w:ascii="Arial" w:hAnsi="Arial" w:cs="Arial"/>
                <w:caps/>
                <w:sz w:val="22"/>
                <w:szCs w:val="22"/>
              </w:rPr>
              <w:t>5.1.6.1.</w:t>
            </w:r>
            <w:r>
              <w:rPr>
                <w:rFonts w:ascii="Arial" w:hAnsi="Arial" w:cs="Arial"/>
                <w:caps/>
                <w:sz w:val="22"/>
                <w:szCs w:val="22"/>
              </w:rPr>
              <w:t>9</w:t>
            </w:r>
            <w:r w:rsidRPr="00DB31B0">
              <w:rPr>
                <w:rFonts w:ascii="Arial" w:hAnsi="Arial" w:cs="Arial"/>
                <w:caps/>
                <w:sz w:val="22"/>
                <w:szCs w:val="22"/>
              </w:rPr>
              <w:t>.</w:t>
            </w:r>
            <w:r w:rsidRPr="00EF1469">
              <w:rPr>
                <w:rFonts w:ascii="Arial" w:hAnsi="Arial" w:cs="Arial"/>
                <w:sz w:val="22"/>
                <w:szCs w:val="22"/>
              </w:rPr>
              <w:t>Possibilité de générer des alertes automatiques pour les immobilisations totalement amorties</w:t>
            </w:r>
          </w:p>
        </w:tc>
        <w:tc>
          <w:tcPr>
            <w:tcW w:w="709" w:type="dxa"/>
            <w:gridSpan w:val="2"/>
            <w:tcBorders>
              <w:top w:val="single" w:sz="6" w:space="0" w:color="auto"/>
              <w:bottom w:val="single" w:sz="4" w:space="0" w:color="auto"/>
            </w:tcBorders>
          </w:tcPr>
          <w:p w14:paraId="4D9959C9"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4" w:space="0" w:color="auto"/>
            </w:tcBorders>
          </w:tcPr>
          <w:p w14:paraId="0F164685"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4" w:space="0" w:color="auto"/>
            </w:tcBorders>
          </w:tcPr>
          <w:p w14:paraId="649C0F44"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4" w:space="0" w:color="auto"/>
            </w:tcBorders>
          </w:tcPr>
          <w:p w14:paraId="52029153"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4" w:space="0" w:color="auto"/>
            </w:tcBorders>
          </w:tcPr>
          <w:p w14:paraId="478DED07" w14:textId="77777777" w:rsidR="00754C0B" w:rsidRPr="00DB31B0" w:rsidRDefault="00754C0B" w:rsidP="00475EA9">
            <w:pPr>
              <w:rPr>
                <w:rFonts w:ascii="Arial" w:hAnsi="Arial" w:cs="Arial"/>
                <w:sz w:val="20"/>
                <w:szCs w:val="20"/>
              </w:rPr>
            </w:pPr>
          </w:p>
        </w:tc>
      </w:tr>
      <w:tr w:rsidR="00754C0B" w:rsidRPr="00DB31B0" w14:paraId="2EC4070E" w14:textId="77777777" w:rsidTr="00754C0B">
        <w:trPr>
          <w:gridBefore w:val="1"/>
          <w:wBefore w:w="25" w:type="dxa"/>
          <w:cantSplit/>
          <w:trHeight w:val="72"/>
        </w:trPr>
        <w:tc>
          <w:tcPr>
            <w:tcW w:w="3686" w:type="dxa"/>
            <w:tcBorders>
              <w:top w:val="single" w:sz="6" w:space="0" w:color="auto"/>
              <w:bottom w:val="single" w:sz="4" w:space="0" w:color="auto"/>
            </w:tcBorders>
          </w:tcPr>
          <w:p w14:paraId="4691FCD8" w14:textId="77777777" w:rsidR="00754C0B" w:rsidRPr="00DB31B0" w:rsidRDefault="00754C0B" w:rsidP="00475EA9">
            <w:pPr>
              <w:rPr>
                <w:rFonts w:ascii="Arial" w:hAnsi="Arial" w:cs="Arial"/>
                <w:sz w:val="20"/>
                <w:szCs w:val="22"/>
              </w:rPr>
            </w:pPr>
            <w:r>
              <w:rPr>
                <w:rFonts w:ascii="Arial" w:hAnsi="Arial" w:cs="Arial"/>
                <w:caps/>
                <w:sz w:val="22"/>
                <w:szCs w:val="22"/>
              </w:rPr>
              <w:t>5.1.6.1.10</w:t>
            </w:r>
            <w:r w:rsidRPr="00DB31B0">
              <w:rPr>
                <w:rFonts w:ascii="Arial" w:hAnsi="Arial" w:cs="Arial"/>
                <w:caps/>
                <w:sz w:val="22"/>
                <w:szCs w:val="22"/>
              </w:rPr>
              <w:t xml:space="preserve">. </w:t>
            </w:r>
            <w:r w:rsidRPr="00DB31B0">
              <w:rPr>
                <w:rFonts w:ascii="Arial" w:hAnsi="Arial" w:cs="Arial"/>
                <w:sz w:val="20"/>
                <w:szCs w:val="22"/>
              </w:rPr>
              <w:t>Permettre des imputations automatiques des projets de construction sur les comptes des immobilisations en cours</w:t>
            </w:r>
          </w:p>
        </w:tc>
        <w:tc>
          <w:tcPr>
            <w:tcW w:w="709" w:type="dxa"/>
            <w:gridSpan w:val="2"/>
            <w:tcBorders>
              <w:top w:val="single" w:sz="6" w:space="0" w:color="auto"/>
              <w:bottom w:val="single" w:sz="4" w:space="0" w:color="auto"/>
            </w:tcBorders>
          </w:tcPr>
          <w:p w14:paraId="699DD397"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4" w:space="0" w:color="auto"/>
            </w:tcBorders>
          </w:tcPr>
          <w:p w14:paraId="66CB41FD"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4" w:space="0" w:color="auto"/>
            </w:tcBorders>
          </w:tcPr>
          <w:p w14:paraId="1EAF6399"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4" w:space="0" w:color="auto"/>
            </w:tcBorders>
          </w:tcPr>
          <w:p w14:paraId="498CB282"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4" w:space="0" w:color="auto"/>
            </w:tcBorders>
          </w:tcPr>
          <w:p w14:paraId="35A8FB78" w14:textId="77777777" w:rsidR="00754C0B" w:rsidRPr="00DB31B0" w:rsidRDefault="00754C0B" w:rsidP="00475EA9">
            <w:pPr>
              <w:rPr>
                <w:rFonts w:ascii="Arial" w:hAnsi="Arial" w:cs="Arial"/>
                <w:sz w:val="20"/>
                <w:szCs w:val="20"/>
              </w:rPr>
            </w:pPr>
          </w:p>
        </w:tc>
      </w:tr>
      <w:tr w:rsidR="00754C0B" w:rsidRPr="00DB31B0" w14:paraId="6F076FD1" w14:textId="77777777" w:rsidTr="00754C0B">
        <w:trPr>
          <w:gridBefore w:val="1"/>
          <w:wBefore w:w="25" w:type="dxa"/>
          <w:cantSplit/>
          <w:trHeight w:val="72"/>
        </w:trPr>
        <w:tc>
          <w:tcPr>
            <w:tcW w:w="3686" w:type="dxa"/>
            <w:tcBorders>
              <w:top w:val="single" w:sz="6" w:space="0" w:color="auto"/>
              <w:bottom w:val="single" w:sz="4" w:space="0" w:color="auto"/>
            </w:tcBorders>
          </w:tcPr>
          <w:p w14:paraId="314F8379" w14:textId="77777777" w:rsidR="00754C0B" w:rsidRPr="00DB31B0" w:rsidRDefault="00754C0B" w:rsidP="00475EA9">
            <w:pPr>
              <w:rPr>
                <w:rFonts w:ascii="Arial" w:hAnsi="Arial" w:cs="Arial"/>
                <w:sz w:val="20"/>
                <w:szCs w:val="22"/>
              </w:rPr>
            </w:pPr>
            <w:r>
              <w:rPr>
                <w:rFonts w:ascii="Arial" w:hAnsi="Arial" w:cs="Arial"/>
                <w:caps/>
                <w:sz w:val="22"/>
                <w:szCs w:val="22"/>
              </w:rPr>
              <w:t>5.1.6.1.11</w:t>
            </w:r>
            <w:r w:rsidRPr="00DB31B0">
              <w:rPr>
                <w:rFonts w:ascii="Arial" w:hAnsi="Arial" w:cs="Arial"/>
                <w:caps/>
                <w:sz w:val="22"/>
                <w:szCs w:val="22"/>
              </w:rPr>
              <w:t xml:space="preserve">. </w:t>
            </w:r>
            <w:r w:rsidRPr="00DB31B0">
              <w:rPr>
                <w:rFonts w:ascii="Arial" w:hAnsi="Arial" w:cs="Arial"/>
                <w:sz w:val="20"/>
                <w:szCs w:val="22"/>
              </w:rPr>
              <w:t>Suivre les couts des immobilisations en cours par projet</w:t>
            </w:r>
          </w:p>
        </w:tc>
        <w:tc>
          <w:tcPr>
            <w:tcW w:w="709" w:type="dxa"/>
            <w:gridSpan w:val="2"/>
            <w:tcBorders>
              <w:top w:val="single" w:sz="6" w:space="0" w:color="auto"/>
              <w:bottom w:val="single" w:sz="4" w:space="0" w:color="auto"/>
            </w:tcBorders>
          </w:tcPr>
          <w:p w14:paraId="52737533"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4" w:space="0" w:color="auto"/>
            </w:tcBorders>
          </w:tcPr>
          <w:p w14:paraId="326400DE"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4" w:space="0" w:color="auto"/>
            </w:tcBorders>
          </w:tcPr>
          <w:p w14:paraId="4182083C"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4" w:space="0" w:color="auto"/>
            </w:tcBorders>
          </w:tcPr>
          <w:p w14:paraId="3482B97E"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4" w:space="0" w:color="auto"/>
            </w:tcBorders>
          </w:tcPr>
          <w:p w14:paraId="1612EC7F" w14:textId="77777777" w:rsidR="00754C0B" w:rsidRPr="00DB31B0" w:rsidRDefault="00754C0B" w:rsidP="00475EA9">
            <w:pPr>
              <w:rPr>
                <w:rFonts w:ascii="Arial" w:hAnsi="Arial" w:cs="Arial"/>
                <w:sz w:val="20"/>
                <w:szCs w:val="20"/>
              </w:rPr>
            </w:pPr>
          </w:p>
        </w:tc>
      </w:tr>
      <w:tr w:rsidR="00754C0B" w:rsidRPr="00DB31B0" w14:paraId="37ADFFDB" w14:textId="77777777" w:rsidTr="00754C0B">
        <w:trPr>
          <w:gridBefore w:val="1"/>
          <w:wBefore w:w="25" w:type="dxa"/>
          <w:cantSplit/>
          <w:trHeight w:val="72"/>
        </w:trPr>
        <w:tc>
          <w:tcPr>
            <w:tcW w:w="3686" w:type="dxa"/>
            <w:tcBorders>
              <w:top w:val="single" w:sz="6" w:space="0" w:color="auto"/>
              <w:bottom w:val="single" w:sz="4" w:space="0" w:color="auto"/>
            </w:tcBorders>
          </w:tcPr>
          <w:p w14:paraId="0B59A129" w14:textId="77777777" w:rsidR="00754C0B" w:rsidRPr="00DB31B0" w:rsidRDefault="00754C0B" w:rsidP="00475EA9">
            <w:pPr>
              <w:rPr>
                <w:rFonts w:ascii="Arial" w:hAnsi="Arial" w:cs="Arial"/>
                <w:sz w:val="20"/>
                <w:szCs w:val="22"/>
              </w:rPr>
            </w:pPr>
            <w:r>
              <w:rPr>
                <w:rFonts w:ascii="Arial" w:hAnsi="Arial" w:cs="Arial"/>
                <w:caps/>
                <w:sz w:val="22"/>
                <w:szCs w:val="22"/>
              </w:rPr>
              <w:t>5.1.6.1.12</w:t>
            </w:r>
            <w:r w:rsidRPr="00DB31B0">
              <w:rPr>
                <w:rFonts w:ascii="Arial" w:hAnsi="Arial" w:cs="Arial"/>
                <w:caps/>
                <w:sz w:val="22"/>
                <w:szCs w:val="22"/>
              </w:rPr>
              <w:t xml:space="preserve">. </w:t>
            </w:r>
            <w:r w:rsidRPr="00DB31B0">
              <w:rPr>
                <w:rFonts w:ascii="Arial" w:hAnsi="Arial" w:cs="Arial"/>
                <w:sz w:val="20"/>
                <w:szCs w:val="22"/>
              </w:rPr>
              <w:t>Permettre le transfert automatique des immobilisations en cours vers les comptes des immobilisations définitives sur la base de la date de mise en service - date d'achèvement des travaux - …</w:t>
            </w:r>
          </w:p>
        </w:tc>
        <w:tc>
          <w:tcPr>
            <w:tcW w:w="709" w:type="dxa"/>
            <w:gridSpan w:val="2"/>
            <w:tcBorders>
              <w:top w:val="single" w:sz="6" w:space="0" w:color="auto"/>
              <w:bottom w:val="single" w:sz="4" w:space="0" w:color="auto"/>
            </w:tcBorders>
          </w:tcPr>
          <w:p w14:paraId="08885BAB"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4" w:space="0" w:color="auto"/>
            </w:tcBorders>
          </w:tcPr>
          <w:p w14:paraId="72316451"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4" w:space="0" w:color="auto"/>
            </w:tcBorders>
          </w:tcPr>
          <w:p w14:paraId="6BE27647"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4" w:space="0" w:color="auto"/>
            </w:tcBorders>
          </w:tcPr>
          <w:p w14:paraId="69E06F90"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4" w:space="0" w:color="auto"/>
            </w:tcBorders>
          </w:tcPr>
          <w:p w14:paraId="6224C532" w14:textId="77777777" w:rsidR="00754C0B" w:rsidRPr="00DB31B0" w:rsidRDefault="00754C0B" w:rsidP="00475EA9">
            <w:pPr>
              <w:rPr>
                <w:rFonts w:ascii="Arial" w:hAnsi="Arial" w:cs="Arial"/>
                <w:sz w:val="20"/>
                <w:szCs w:val="20"/>
              </w:rPr>
            </w:pPr>
          </w:p>
        </w:tc>
      </w:tr>
      <w:tr w:rsidR="00754C0B" w:rsidRPr="00DB31B0" w14:paraId="2D489F0A" w14:textId="77777777" w:rsidTr="00754C0B">
        <w:trPr>
          <w:gridBefore w:val="1"/>
          <w:wBefore w:w="25" w:type="dxa"/>
          <w:cantSplit/>
          <w:trHeight w:val="72"/>
        </w:trPr>
        <w:tc>
          <w:tcPr>
            <w:tcW w:w="3686" w:type="dxa"/>
            <w:tcBorders>
              <w:top w:val="single" w:sz="6" w:space="0" w:color="auto"/>
              <w:bottom w:val="single" w:sz="4" w:space="0" w:color="auto"/>
            </w:tcBorders>
          </w:tcPr>
          <w:p w14:paraId="293D5598" w14:textId="77777777" w:rsidR="00754C0B" w:rsidRPr="00DB31B0" w:rsidRDefault="00754C0B" w:rsidP="00475EA9">
            <w:pPr>
              <w:rPr>
                <w:rFonts w:ascii="Arial" w:hAnsi="Arial" w:cs="Arial"/>
                <w:sz w:val="20"/>
                <w:szCs w:val="22"/>
              </w:rPr>
            </w:pPr>
            <w:r>
              <w:rPr>
                <w:rFonts w:ascii="Arial" w:hAnsi="Arial" w:cs="Arial"/>
                <w:caps/>
                <w:sz w:val="22"/>
                <w:szCs w:val="22"/>
              </w:rPr>
              <w:t>5.1.6.1.13</w:t>
            </w:r>
            <w:r w:rsidRPr="00DB31B0">
              <w:rPr>
                <w:rFonts w:ascii="Arial" w:hAnsi="Arial" w:cs="Arial"/>
                <w:caps/>
                <w:sz w:val="22"/>
                <w:szCs w:val="22"/>
              </w:rPr>
              <w:t xml:space="preserve">. </w:t>
            </w:r>
            <w:r w:rsidRPr="00DB31B0">
              <w:rPr>
                <w:rFonts w:ascii="Arial" w:hAnsi="Arial" w:cs="Arial"/>
                <w:sz w:val="20"/>
                <w:szCs w:val="22"/>
              </w:rPr>
              <w:t>Permettre de contrôler les écritures d'amortissement</w:t>
            </w:r>
          </w:p>
        </w:tc>
        <w:tc>
          <w:tcPr>
            <w:tcW w:w="709" w:type="dxa"/>
            <w:gridSpan w:val="2"/>
            <w:tcBorders>
              <w:top w:val="single" w:sz="6" w:space="0" w:color="auto"/>
              <w:bottom w:val="single" w:sz="4" w:space="0" w:color="auto"/>
            </w:tcBorders>
          </w:tcPr>
          <w:p w14:paraId="31096450"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4" w:space="0" w:color="auto"/>
            </w:tcBorders>
          </w:tcPr>
          <w:p w14:paraId="505A1E76"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4" w:space="0" w:color="auto"/>
            </w:tcBorders>
          </w:tcPr>
          <w:p w14:paraId="2C4F870F"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4" w:space="0" w:color="auto"/>
            </w:tcBorders>
          </w:tcPr>
          <w:p w14:paraId="01FD1D66"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4" w:space="0" w:color="auto"/>
            </w:tcBorders>
          </w:tcPr>
          <w:p w14:paraId="665D8873" w14:textId="77777777" w:rsidR="00754C0B" w:rsidRPr="00DB31B0" w:rsidRDefault="00754C0B" w:rsidP="00475EA9">
            <w:pPr>
              <w:rPr>
                <w:rFonts w:ascii="Arial" w:hAnsi="Arial" w:cs="Arial"/>
                <w:sz w:val="20"/>
                <w:szCs w:val="20"/>
              </w:rPr>
            </w:pPr>
          </w:p>
        </w:tc>
      </w:tr>
      <w:tr w:rsidR="00754C0B" w:rsidRPr="00DB31B0" w14:paraId="6BD7F07D" w14:textId="77777777" w:rsidTr="00754C0B">
        <w:trPr>
          <w:gridBefore w:val="1"/>
          <w:wBefore w:w="25" w:type="dxa"/>
          <w:cantSplit/>
          <w:trHeight w:val="72"/>
        </w:trPr>
        <w:tc>
          <w:tcPr>
            <w:tcW w:w="3686" w:type="dxa"/>
            <w:tcBorders>
              <w:top w:val="single" w:sz="6" w:space="0" w:color="auto"/>
              <w:bottom w:val="single" w:sz="4" w:space="0" w:color="auto"/>
            </w:tcBorders>
          </w:tcPr>
          <w:p w14:paraId="560A0565" w14:textId="77777777" w:rsidR="00754C0B" w:rsidRPr="00DB31B0" w:rsidRDefault="00754C0B" w:rsidP="00475EA9">
            <w:pPr>
              <w:rPr>
                <w:rFonts w:ascii="Arial" w:hAnsi="Arial" w:cs="Arial"/>
                <w:sz w:val="20"/>
                <w:szCs w:val="22"/>
              </w:rPr>
            </w:pPr>
            <w:r>
              <w:rPr>
                <w:rFonts w:ascii="Arial" w:hAnsi="Arial" w:cs="Arial"/>
                <w:caps/>
                <w:sz w:val="22"/>
                <w:szCs w:val="22"/>
              </w:rPr>
              <w:t>5.1.6.1.14</w:t>
            </w:r>
            <w:r w:rsidRPr="00DB31B0">
              <w:rPr>
                <w:rFonts w:ascii="Arial" w:hAnsi="Arial" w:cs="Arial"/>
                <w:caps/>
                <w:sz w:val="22"/>
                <w:szCs w:val="22"/>
              </w:rPr>
              <w:t xml:space="preserve">. </w:t>
            </w:r>
            <w:r w:rsidRPr="00DB31B0">
              <w:rPr>
                <w:rFonts w:ascii="Arial" w:hAnsi="Arial" w:cs="Arial"/>
                <w:sz w:val="20"/>
                <w:szCs w:val="22"/>
              </w:rPr>
              <w:t>Générer automatiquement des écritures de cession et de réforme des immobilisations</w:t>
            </w:r>
          </w:p>
        </w:tc>
        <w:tc>
          <w:tcPr>
            <w:tcW w:w="709" w:type="dxa"/>
            <w:gridSpan w:val="2"/>
            <w:tcBorders>
              <w:top w:val="single" w:sz="6" w:space="0" w:color="auto"/>
              <w:bottom w:val="single" w:sz="4" w:space="0" w:color="auto"/>
            </w:tcBorders>
          </w:tcPr>
          <w:p w14:paraId="597DC776"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4" w:space="0" w:color="auto"/>
            </w:tcBorders>
          </w:tcPr>
          <w:p w14:paraId="4959D68E"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4" w:space="0" w:color="auto"/>
            </w:tcBorders>
          </w:tcPr>
          <w:p w14:paraId="1688D384"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4" w:space="0" w:color="auto"/>
            </w:tcBorders>
          </w:tcPr>
          <w:p w14:paraId="1A271ED6"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4" w:space="0" w:color="auto"/>
            </w:tcBorders>
          </w:tcPr>
          <w:p w14:paraId="69D6ADD7" w14:textId="77777777" w:rsidR="00754C0B" w:rsidRPr="00DB31B0" w:rsidRDefault="00754C0B" w:rsidP="00475EA9">
            <w:pPr>
              <w:rPr>
                <w:rFonts w:ascii="Arial" w:hAnsi="Arial" w:cs="Arial"/>
                <w:sz w:val="20"/>
                <w:szCs w:val="20"/>
              </w:rPr>
            </w:pPr>
          </w:p>
        </w:tc>
      </w:tr>
      <w:tr w:rsidR="00754C0B" w:rsidRPr="00DB31B0" w14:paraId="41AF1D91" w14:textId="77777777" w:rsidTr="00754C0B">
        <w:trPr>
          <w:gridBefore w:val="1"/>
          <w:wBefore w:w="25" w:type="dxa"/>
          <w:cantSplit/>
          <w:trHeight w:val="72"/>
        </w:trPr>
        <w:tc>
          <w:tcPr>
            <w:tcW w:w="3686" w:type="dxa"/>
            <w:tcBorders>
              <w:top w:val="single" w:sz="6" w:space="0" w:color="auto"/>
              <w:bottom w:val="single" w:sz="4" w:space="0" w:color="auto"/>
            </w:tcBorders>
          </w:tcPr>
          <w:p w14:paraId="5631CE04" w14:textId="77777777" w:rsidR="00754C0B" w:rsidRPr="00DB31B0" w:rsidRDefault="00754C0B" w:rsidP="00475EA9">
            <w:pPr>
              <w:rPr>
                <w:rFonts w:ascii="Arial" w:hAnsi="Arial" w:cs="Arial"/>
                <w:sz w:val="20"/>
                <w:szCs w:val="22"/>
              </w:rPr>
            </w:pPr>
            <w:r>
              <w:rPr>
                <w:rFonts w:ascii="Arial" w:hAnsi="Arial" w:cs="Arial"/>
                <w:caps/>
                <w:sz w:val="22"/>
                <w:szCs w:val="22"/>
              </w:rPr>
              <w:t>5.1.6.1.15</w:t>
            </w:r>
            <w:r w:rsidRPr="00DB31B0">
              <w:rPr>
                <w:rFonts w:ascii="Arial" w:hAnsi="Arial" w:cs="Arial"/>
                <w:caps/>
                <w:sz w:val="22"/>
                <w:szCs w:val="22"/>
              </w:rPr>
              <w:t xml:space="preserve">. </w:t>
            </w:r>
            <w:r w:rsidRPr="00DB31B0">
              <w:rPr>
                <w:rFonts w:ascii="Arial" w:hAnsi="Arial" w:cs="Arial"/>
                <w:sz w:val="20"/>
                <w:szCs w:val="22"/>
              </w:rPr>
              <w:t>Editer le tableau des immobilisations et des amortissements selon plusieurs critères : Site - classe - Amortis ou pas - …</w:t>
            </w:r>
          </w:p>
        </w:tc>
        <w:tc>
          <w:tcPr>
            <w:tcW w:w="709" w:type="dxa"/>
            <w:gridSpan w:val="2"/>
            <w:tcBorders>
              <w:top w:val="single" w:sz="6" w:space="0" w:color="auto"/>
              <w:bottom w:val="single" w:sz="4" w:space="0" w:color="auto"/>
            </w:tcBorders>
          </w:tcPr>
          <w:p w14:paraId="4FB94ACA"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4" w:space="0" w:color="auto"/>
            </w:tcBorders>
          </w:tcPr>
          <w:p w14:paraId="12771156"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4" w:space="0" w:color="auto"/>
            </w:tcBorders>
          </w:tcPr>
          <w:p w14:paraId="7CE0BD92"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4" w:space="0" w:color="auto"/>
            </w:tcBorders>
          </w:tcPr>
          <w:p w14:paraId="54D5861F"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4" w:space="0" w:color="auto"/>
            </w:tcBorders>
          </w:tcPr>
          <w:p w14:paraId="1E872550" w14:textId="77777777" w:rsidR="00754C0B" w:rsidRPr="00DB31B0" w:rsidRDefault="00754C0B" w:rsidP="00475EA9">
            <w:pPr>
              <w:rPr>
                <w:rFonts w:ascii="Arial" w:hAnsi="Arial" w:cs="Arial"/>
                <w:sz w:val="20"/>
                <w:szCs w:val="20"/>
              </w:rPr>
            </w:pPr>
          </w:p>
        </w:tc>
      </w:tr>
      <w:tr w:rsidR="00754C0B" w:rsidRPr="00DB31B0" w14:paraId="1D68B6CE" w14:textId="77777777" w:rsidTr="00754C0B">
        <w:trPr>
          <w:gridBefore w:val="1"/>
          <w:wBefore w:w="25" w:type="dxa"/>
          <w:cantSplit/>
          <w:trHeight w:val="72"/>
        </w:trPr>
        <w:tc>
          <w:tcPr>
            <w:tcW w:w="3686" w:type="dxa"/>
            <w:tcBorders>
              <w:top w:val="single" w:sz="6" w:space="0" w:color="auto"/>
              <w:bottom w:val="single" w:sz="4" w:space="0" w:color="auto"/>
            </w:tcBorders>
          </w:tcPr>
          <w:p w14:paraId="760E23A8" w14:textId="77777777" w:rsidR="00754C0B" w:rsidRPr="00DB31B0" w:rsidRDefault="00754C0B" w:rsidP="00475EA9">
            <w:pPr>
              <w:rPr>
                <w:rFonts w:ascii="Arial" w:hAnsi="Arial" w:cs="Arial"/>
                <w:sz w:val="20"/>
                <w:szCs w:val="22"/>
              </w:rPr>
            </w:pPr>
            <w:r>
              <w:rPr>
                <w:rFonts w:ascii="Arial" w:hAnsi="Arial" w:cs="Arial"/>
                <w:caps/>
                <w:sz w:val="22"/>
                <w:szCs w:val="22"/>
              </w:rPr>
              <w:t>5.1.6.1.16</w:t>
            </w:r>
            <w:r w:rsidRPr="00DB31B0">
              <w:rPr>
                <w:rFonts w:ascii="Arial" w:hAnsi="Arial" w:cs="Arial"/>
                <w:caps/>
                <w:sz w:val="22"/>
                <w:szCs w:val="22"/>
              </w:rPr>
              <w:t xml:space="preserve">. </w:t>
            </w:r>
            <w:r w:rsidRPr="00DB31B0">
              <w:rPr>
                <w:rFonts w:ascii="Arial" w:hAnsi="Arial" w:cs="Arial"/>
                <w:sz w:val="20"/>
                <w:szCs w:val="22"/>
              </w:rPr>
              <w:t>Générer les écritures comptables des acquisitions, des ventes de cession, des réévaluations et transferts,...</w:t>
            </w:r>
          </w:p>
        </w:tc>
        <w:tc>
          <w:tcPr>
            <w:tcW w:w="709" w:type="dxa"/>
            <w:gridSpan w:val="2"/>
            <w:tcBorders>
              <w:top w:val="single" w:sz="6" w:space="0" w:color="auto"/>
              <w:bottom w:val="single" w:sz="4" w:space="0" w:color="auto"/>
            </w:tcBorders>
          </w:tcPr>
          <w:p w14:paraId="177AD806"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4" w:space="0" w:color="auto"/>
            </w:tcBorders>
          </w:tcPr>
          <w:p w14:paraId="5EBE188C"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4" w:space="0" w:color="auto"/>
            </w:tcBorders>
          </w:tcPr>
          <w:p w14:paraId="3DC09FCE"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4" w:space="0" w:color="auto"/>
            </w:tcBorders>
          </w:tcPr>
          <w:p w14:paraId="21BF7FB9"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4" w:space="0" w:color="auto"/>
            </w:tcBorders>
          </w:tcPr>
          <w:p w14:paraId="4A93A689" w14:textId="77777777" w:rsidR="00754C0B" w:rsidRPr="00DB31B0" w:rsidRDefault="00754C0B" w:rsidP="00475EA9">
            <w:pPr>
              <w:rPr>
                <w:rFonts w:ascii="Arial" w:hAnsi="Arial" w:cs="Arial"/>
                <w:sz w:val="20"/>
                <w:szCs w:val="20"/>
              </w:rPr>
            </w:pPr>
          </w:p>
        </w:tc>
      </w:tr>
      <w:tr w:rsidR="00754C0B" w:rsidRPr="00DB31B0" w14:paraId="6FDEFBB5" w14:textId="77777777" w:rsidTr="00754C0B">
        <w:trPr>
          <w:gridBefore w:val="1"/>
          <w:wBefore w:w="25" w:type="dxa"/>
          <w:cantSplit/>
          <w:trHeight w:val="72"/>
        </w:trPr>
        <w:tc>
          <w:tcPr>
            <w:tcW w:w="3686" w:type="dxa"/>
            <w:tcBorders>
              <w:top w:val="single" w:sz="6" w:space="0" w:color="auto"/>
              <w:bottom w:val="single" w:sz="4" w:space="0" w:color="auto"/>
            </w:tcBorders>
          </w:tcPr>
          <w:p w14:paraId="5539B8ED" w14:textId="77777777" w:rsidR="00754C0B" w:rsidRPr="00DB31B0" w:rsidRDefault="00754C0B" w:rsidP="00475EA9">
            <w:pPr>
              <w:rPr>
                <w:rFonts w:ascii="Arial" w:hAnsi="Arial" w:cs="Arial"/>
                <w:sz w:val="20"/>
                <w:szCs w:val="22"/>
              </w:rPr>
            </w:pPr>
            <w:r w:rsidRPr="00DB31B0">
              <w:rPr>
                <w:rFonts w:ascii="Arial" w:hAnsi="Arial" w:cs="Arial"/>
                <w:caps/>
                <w:sz w:val="22"/>
                <w:szCs w:val="22"/>
              </w:rPr>
              <w:t>5.1.6.1.1</w:t>
            </w:r>
            <w:r>
              <w:rPr>
                <w:rFonts w:ascii="Arial" w:hAnsi="Arial" w:cs="Arial"/>
                <w:caps/>
                <w:sz w:val="22"/>
                <w:szCs w:val="22"/>
              </w:rPr>
              <w:t>7</w:t>
            </w:r>
            <w:r w:rsidRPr="00DB31B0">
              <w:rPr>
                <w:rFonts w:ascii="Arial" w:hAnsi="Arial" w:cs="Arial"/>
                <w:caps/>
                <w:sz w:val="22"/>
                <w:szCs w:val="22"/>
              </w:rPr>
              <w:t xml:space="preserve">. </w:t>
            </w:r>
            <w:r w:rsidRPr="00DB31B0">
              <w:rPr>
                <w:rFonts w:ascii="Arial" w:hAnsi="Arial" w:cs="Arial"/>
                <w:sz w:val="20"/>
                <w:szCs w:val="22"/>
              </w:rPr>
              <w:t>Générer les écritures comptables de dotations aux amortissements de l'ensemble des immobilisations sur une période donnée</w:t>
            </w:r>
          </w:p>
        </w:tc>
        <w:tc>
          <w:tcPr>
            <w:tcW w:w="709" w:type="dxa"/>
            <w:gridSpan w:val="2"/>
            <w:tcBorders>
              <w:top w:val="single" w:sz="6" w:space="0" w:color="auto"/>
              <w:bottom w:val="single" w:sz="4" w:space="0" w:color="auto"/>
            </w:tcBorders>
          </w:tcPr>
          <w:p w14:paraId="22784FDD"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4" w:space="0" w:color="auto"/>
            </w:tcBorders>
          </w:tcPr>
          <w:p w14:paraId="7C9C9D1C"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4" w:space="0" w:color="auto"/>
            </w:tcBorders>
          </w:tcPr>
          <w:p w14:paraId="1F44347C"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4" w:space="0" w:color="auto"/>
            </w:tcBorders>
          </w:tcPr>
          <w:p w14:paraId="169E2F86"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4" w:space="0" w:color="auto"/>
            </w:tcBorders>
          </w:tcPr>
          <w:p w14:paraId="4D91DD2E" w14:textId="77777777" w:rsidR="00754C0B" w:rsidRPr="00DB31B0" w:rsidRDefault="00754C0B" w:rsidP="00475EA9">
            <w:pPr>
              <w:rPr>
                <w:rFonts w:ascii="Arial" w:hAnsi="Arial" w:cs="Arial"/>
                <w:sz w:val="20"/>
                <w:szCs w:val="20"/>
              </w:rPr>
            </w:pPr>
          </w:p>
        </w:tc>
      </w:tr>
      <w:tr w:rsidR="00754C0B" w:rsidRPr="00DB31B0" w14:paraId="284238DC" w14:textId="77777777" w:rsidTr="00754C0B">
        <w:trPr>
          <w:gridBefore w:val="1"/>
          <w:wBefore w:w="25" w:type="dxa"/>
          <w:cantSplit/>
          <w:trHeight w:val="72"/>
        </w:trPr>
        <w:tc>
          <w:tcPr>
            <w:tcW w:w="9933" w:type="dxa"/>
            <w:gridSpan w:val="13"/>
            <w:tcBorders>
              <w:top w:val="single" w:sz="6" w:space="0" w:color="auto"/>
              <w:bottom w:val="single" w:sz="6" w:space="0" w:color="auto"/>
            </w:tcBorders>
            <w:shd w:val="clear" w:color="auto" w:fill="D6E3BC" w:themeFill="accent3" w:themeFillTint="66"/>
          </w:tcPr>
          <w:p w14:paraId="586B5254" w14:textId="2CFDB7CC" w:rsidR="00754C0B" w:rsidRPr="00DB31B0" w:rsidRDefault="00754C0B" w:rsidP="00475EA9">
            <w:pPr>
              <w:rPr>
                <w:rFonts w:ascii="Arial" w:hAnsi="Arial" w:cs="Arial"/>
                <w:sz w:val="20"/>
                <w:szCs w:val="20"/>
              </w:rPr>
            </w:pPr>
            <w:r>
              <w:rPr>
                <w:rFonts w:asciiTheme="minorBidi" w:hAnsiTheme="minorBidi" w:cstheme="minorBidi"/>
                <w:caps/>
                <w:sz w:val="20"/>
                <w:szCs w:val="20"/>
              </w:rPr>
              <w:t>5.1.6.2</w:t>
            </w:r>
            <w:r w:rsidRPr="0098017E">
              <w:rPr>
                <w:rFonts w:asciiTheme="minorBidi" w:hAnsiTheme="minorBidi" w:cstheme="minorBidi"/>
                <w:caps/>
                <w:sz w:val="20"/>
                <w:szCs w:val="20"/>
              </w:rPr>
              <w:t xml:space="preserve">. </w:t>
            </w:r>
            <w:r w:rsidRPr="0098017E">
              <w:rPr>
                <w:rFonts w:asciiTheme="minorBidi" w:hAnsiTheme="minorBidi" w:cstheme="minorBidi"/>
                <w:sz w:val="20"/>
                <w:szCs w:val="20"/>
              </w:rPr>
              <w:t xml:space="preserve"> Gestion fiscale</w:t>
            </w:r>
            <w:r>
              <w:rPr>
                <w:rFonts w:asciiTheme="minorBidi" w:hAnsiTheme="minorBidi" w:cstheme="minorBidi"/>
                <w:sz w:val="20"/>
                <w:szCs w:val="20"/>
              </w:rPr>
              <w:t xml:space="preserve"> des immobilisations</w:t>
            </w:r>
          </w:p>
        </w:tc>
      </w:tr>
      <w:tr w:rsidR="00754C0B" w:rsidRPr="00DB31B0" w14:paraId="68EDF34C" w14:textId="77777777" w:rsidTr="00754C0B">
        <w:trPr>
          <w:gridBefore w:val="1"/>
          <w:wBefore w:w="25" w:type="dxa"/>
          <w:cantSplit/>
          <w:trHeight w:val="72"/>
        </w:trPr>
        <w:tc>
          <w:tcPr>
            <w:tcW w:w="3686" w:type="dxa"/>
            <w:tcBorders>
              <w:top w:val="single" w:sz="6" w:space="0" w:color="auto"/>
              <w:bottom w:val="single" w:sz="6" w:space="0" w:color="auto"/>
            </w:tcBorders>
          </w:tcPr>
          <w:p w14:paraId="0F8C0952" w14:textId="77777777" w:rsidR="00754C0B" w:rsidRPr="00DB31B0" w:rsidRDefault="00754C0B" w:rsidP="00475EA9">
            <w:pPr>
              <w:rPr>
                <w:rFonts w:ascii="Arial" w:hAnsi="Arial" w:cs="Arial"/>
                <w:caps/>
                <w:sz w:val="22"/>
                <w:szCs w:val="22"/>
              </w:rPr>
            </w:pPr>
            <w:r>
              <w:rPr>
                <w:rFonts w:asciiTheme="minorBidi" w:hAnsiTheme="minorBidi" w:cstheme="minorBidi"/>
                <w:caps/>
                <w:sz w:val="20"/>
                <w:szCs w:val="20"/>
              </w:rPr>
              <w:t>5.1.6.2.</w:t>
            </w:r>
            <w:r w:rsidRPr="0098017E">
              <w:rPr>
                <w:rFonts w:asciiTheme="minorBidi" w:hAnsiTheme="minorBidi" w:cstheme="minorBidi"/>
                <w:caps/>
                <w:sz w:val="20"/>
                <w:szCs w:val="20"/>
              </w:rPr>
              <w:t xml:space="preserve">1. </w:t>
            </w:r>
            <w:r w:rsidRPr="0098017E">
              <w:rPr>
                <w:rFonts w:asciiTheme="minorBidi" w:hAnsiTheme="minorBidi" w:cstheme="minorBidi"/>
                <w:sz w:val="20"/>
                <w:szCs w:val="20"/>
              </w:rPr>
              <w:t xml:space="preserve">Génération du tableau 16 relatif aux dotations des amortissements </w:t>
            </w:r>
          </w:p>
        </w:tc>
        <w:tc>
          <w:tcPr>
            <w:tcW w:w="709" w:type="dxa"/>
            <w:gridSpan w:val="2"/>
            <w:tcBorders>
              <w:top w:val="single" w:sz="6" w:space="0" w:color="auto"/>
              <w:bottom w:val="single" w:sz="6" w:space="0" w:color="auto"/>
            </w:tcBorders>
          </w:tcPr>
          <w:p w14:paraId="0A4E4783"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6" w:space="0" w:color="auto"/>
            </w:tcBorders>
          </w:tcPr>
          <w:p w14:paraId="781A3352"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6" w:space="0" w:color="auto"/>
            </w:tcBorders>
          </w:tcPr>
          <w:p w14:paraId="202FBC9D"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6" w:space="0" w:color="auto"/>
            </w:tcBorders>
          </w:tcPr>
          <w:p w14:paraId="62639532"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6" w:space="0" w:color="auto"/>
            </w:tcBorders>
          </w:tcPr>
          <w:p w14:paraId="215F87EA" w14:textId="77777777" w:rsidR="00754C0B" w:rsidRPr="00DB31B0" w:rsidRDefault="00754C0B" w:rsidP="00475EA9">
            <w:pPr>
              <w:rPr>
                <w:rFonts w:ascii="Arial" w:hAnsi="Arial" w:cs="Arial"/>
                <w:sz w:val="20"/>
                <w:szCs w:val="20"/>
              </w:rPr>
            </w:pPr>
          </w:p>
        </w:tc>
      </w:tr>
      <w:tr w:rsidR="00754C0B" w:rsidRPr="00DB31B0" w14:paraId="2056F83B" w14:textId="77777777" w:rsidTr="00754C0B">
        <w:trPr>
          <w:gridBefore w:val="1"/>
          <w:wBefore w:w="25" w:type="dxa"/>
          <w:cantSplit/>
          <w:trHeight w:val="72"/>
        </w:trPr>
        <w:tc>
          <w:tcPr>
            <w:tcW w:w="3686" w:type="dxa"/>
            <w:tcBorders>
              <w:top w:val="single" w:sz="6" w:space="0" w:color="auto"/>
              <w:bottom w:val="single" w:sz="6" w:space="0" w:color="auto"/>
            </w:tcBorders>
          </w:tcPr>
          <w:p w14:paraId="0B9B9BE8" w14:textId="77777777" w:rsidR="00754C0B" w:rsidRPr="00DB31B0" w:rsidRDefault="00754C0B" w:rsidP="00475EA9">
            <w:pPr>
              <w:rPr>
                <w:rFonts w:ascii="Arial" w:hAnsi="Arial" w:cs="Arial"/>
                <w:caps/>
                <w:sz w:val="22"/>
                <w:szCs w:val="22"/>
              </w:rPr>
            </w:pPr>
            <w:r>
              <w:rPr>
                <w:rFonts w:asciiTheme="minorBidi" w:hAnsiTheme="minorBidi" w:cstheme="minorBidi"/>
                <w:caps/>
                <w:sz w:val="20"/>
                <w:szCs w:val="20"/>
              </w:rPr>
              <w:t>5.1.6.2.2</w:t>
            </w:r>
            <w:r w:rsidRPr="00FD71A3">
              <w:rPr>
                <w:rFonts w:asciiTheme="minorBidi" w:hAnsiTheme="minorBidi" w:cstheme="minorBidi"/>
                <w:caps/>
                <w:sz w:val="20"/>
                <w:szCs w:val="20"/>
              </w:rPr>
              <w:t xml:space="preserve">. </w:t>
            </w:r>
            <w:r w:rsidRPr="00FD71A3">
              <w:rPr>
                <w:rFonts w:asciiTheme="minorBidi" w:hAnsiTheme="minorBidi" w:cstheme="minorBidi"/>
                <w:sz w:val="20"/>
                <w:szCs w:val="20"/>
              </w:rPr>
              <w:t>Définir des règles de calcul des amortissements : linéaire - dégressif – exceptionnel</w:t>
            </w:r>
            <w:r>
              <w:rPr>
                <w:rFonts w:asciiTheme="minorBidi" w:hAnsiTheme="minorBidi" w:cstheme="minorBidi"/>
                <w:sz w:val="20"/>
                <w:szCs w:val="20"/>
              </w:rPr>
              <w:t>.</w:t>
            </w:r>
          </w:p>
        </w:tc>
        <w:tc>
          <w:tcPr>
            <w:tcW w:w="709" w:type="dxa"/>
            <w:gridSpan w:val="2"/>
            <w:tcBorders>
              <w:top w:val="single" w:sz="6" w:space="0" w:color="auto"/>
              <w:bottom w:val="single" w:sz="6" w:space="0" w:color="auto"/>
            </w:tcBorders>
          </w:tcPr>
          <w:p w14:paraId="6BB8B8F8"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6" w:space="0" w:color="auto"/>
            </w:tcBorders>
          </w:tcPr>
          <w:p w14:paraId="289CE9F2"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6" w:space="0" w:color="auto"/>
            </w:tcBorders>
          </w:tcPr>
          <w:p w14:paraId="26C7B977"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6" w:space="0" w:color="auto"/>
            </w:tcBorders>
          </w:tcPr>
          <w:p w14:paraId="5722C7D2"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6" w:space="0" w:color="auto"/>
            </w:tcBorders>
          </w:tcPr>
          <w:p w14:paraId="6C58A8F7" w14:textId="77777777" w:rsidR="00754C0B" w:rsidRPr="00DB31B0" w:rsidRDefault="00754C0B" w:rsidP="00475EA9">
            <w:pPr>
              <w:rPr>
                <w:rFonts w:ascii="Arial" w:hAnsi="Arial" w:cs="Arial"/>
                <w:sz w:val="20"/>
                <w:szCs w:val="20"/>
              </w:rPr>
            </w:pPr>
          </w:p>
        </w:tc>
      </w:tr>
      <w:tr w:rsidR="00754C0B" w:rsidRPr="00DB31B0" w14:paraId="7F28423B" w14:textId="77777777" w:rsidTr="00754C0B">
        <w:trPr>
          <w:gridBefore w:val="1"/>
          <w:wBefore w:w="25" w:type="dxa"/>
          <w:cantSplit/>
          <w:trHeight w:val="72"/>
        </w:trPr>
        <w:tc>
          <w:tcPr>
            <w:tcW w:w="3686" w:type="dxa"/>
            <w:tcBorders>
              <w:top w:val="single" w:sz="6" w:space="0" w:color="auto"/>
              <w:bottom w:val="single" w:sz="6" w:space="0" w:color="auto"/>
            </w:tcBorders>
          </w:tcPr>
          <w:p w14:paraId="437DA382" w14:textId="77777777" w:rsidR="00754C0B" w:rsidRPr="00DB31B0" w:rsidRDefault="00754C0B" w:rsidP="00475EA9">
            <w:pPr>
              <w:rPr>
                <w:rFonts w:ascii="Arial" w:hAnsi="Arial" w:cs="Arial"/>
                <w:caps/>
                <w:sz w:val="22"/>
                <w:szCs w:val="22"/>
              </w:rPr>
            </w:pPr>
            <w:r>
              <w:rPr>
                <w:rFonts w:asciiTheme="minorBidi" w:hAnsiTheme="minorBidi" w:cstheme="minorBidi"/>
                <w:caps/>
                <w:sz w:val="20"/>
                <w:szCs w:val="20"/>
              </w:rPr>
              <w:t>5.1.6.2.3</w:t>
            </w:r>
            <w:r w:rsidRPr="00FD71A3">
              <w:rPr>
                <w:rFonts w:asciiTheme="minorBidi" w:hAnsiTheme="minorBidi" w:cstheme="minorBidi"/>
                <w:caps/>
                <w:sz w:val="20"/>
                <w:szCs w:val="20"/>
              </w:rPr>
              <w:t>.</w:t>
            </w:r>
            <w:r>
              <w:rPr>
                <w:rFonts w:asciiTheme="minorBidi" w:hAnsiTheme="minorBidi" w:cstheme="minorBidi"/>
                <w:caps/>
                <w:sz w:val="20"/>
                <w:szCs w:val="20"/>
              </w:rPr>
              <w:t xml:space="preserve"> </w:t>
            </w:r>
            <w:r w:rsidRPr="00FD71A3">
              <w:rPr>
                <w:rFonts w:asciiTheme="minorBidi" w:hAnsiTheme="minorBidi" w:cstheme="minorBidi"/>
                <w:sz w:val="20"/>
                <w:szCs w:val="20"/>
              </w:rPr>
              <w:t>Suivre les couts des</w:t>
            </w:r>
            <w:r w:rsidRPr="00FD71A3">
              <w:rPr>
                <w:rFonts w:asciiTheme="minorBidi" w:hAnsiTheme="minorBidi" w:cstheme="minorBidi"/>
                <w:caps/>
                <w:sz w:val="20"/>
                <w:szCs w:val="20"/>
              </w:rPr>
              <w:t xml:space="preserve"> </w:t>
            </w:r>
            <w:r w:rsidRPr="00FD71A3">
              <w:rPr>
                <w:rFonts w:asciiTheme="minorBidi" w:hAnsiTheme="minorBidi" w:cstheme="minorBidi"/>
                <w:sz w:val="20"/>
                <w:szCs w:val="20"/>
              </w:rPr>
              <w:t>immobilisations en cours par projet</w:t>
            </w:r>
          </w:p>
        </w:tc>
        <w:tc>
          <w:tcPr>
            <w:tcW w:w="709" w:type="dxa"/>
            <w:gridSpan w:val="2"/>
            <w:tcBorders>
              <w:top w:val="single" w:sz="6" w:space="0" w:color="auto"/>
              <w:bottom w:val="single" w:sz="6" w:space="0" w:color="auto"/>
            </w:tcBorders>
          </w:tcPr>
          <w:p w14:paraId="45F69548"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6" w:space="0" w:color="auto"/>
            </w:tcBorders>
          </w:tcPr>
          <w:p w14:paraId="1FC9C9F1"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6" w:space="0" w:color="auto"/>
            </w:tcBorders>
          </w:tcPr>
          <w:p w14:paraId="1B54F3C7"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6" w:space="0" w:color="auto"/>
            </w:tcBorders>
          </w:tcPr>
          <w:p w14:paraId="2518C8E0"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6" w:space="0" w:color="auto"/>
            </w:tcBorders>
          </w:tcPr>
          <w:p w14:paraId="42DEF9F7" w14:textId="77777777" w:rsidR="00754C0B" w:rsidRPr="00DB31B0" w:rsidRDefault="00754C0B" w:rsidP="00475EA9">
            <w:pPr>
              <w:rPr>
                <w:rFonts w:ascii="Arial" w:hAnsi="Arial" w:cs="Arial"/>
                <w:sz w:val="20"/>
                <w:szCs w:val="20"/>
              </w:rPr>
            </w:pPr>
          </w:p>
        </w:tc>
      </w:tr>
      <w:tr w:rsidR="00754C0B" w:rsidRPr="00DB31B0" w14:paraId="7FF9608C" w14:textId="77777777" w:rsidTr="00754C0B">
        <w:trPr>
          <w:gridBefore w:val="1"/>
          <w:wBefore w:w="25" w:type="dxa"/>
          <w:cantSplit/>
          <w:trHeight w:val="72"/>
        </w:trPr>
        <w:tc>
          <w:tcPr>
            <w:tcW w:w="3686" w:type="dxa"/>
            <w:tcBorders>
              <w:top w:val="single" w:sz="6" w:space="0" w:color="auto"/>
              <w:bottom w:val="single" w:sz="6" w:space="0" w:color="auto"/>
            </w:tcBorders>
          </w:tcPr>
          <w:p w14:paraId="4681D8E7" w14:textId="77777777" w:rsidR="00754C0B" w:rsidRPr="00DB31B0" w:rsidRDefault="00754C0B" w:rsidP="00475EA9">
            <w:pPr>
              <w:rPr>
                <w:rFonts w:ascii="Arial" w:hAnsi="Arial" w:cs="Arial"/>
                <w:caps/>
                <w:sz w:val="22"/>
                <w:szCs w:val="22"/>
              </w:rPr>
            </w:pPr>
            <w:r>
              <w:rPr>
                <w:rFonts w:asciiTheme="minorBidi" w:hAnsiTheme="minorBidi" w:cstheme="minorBidi"/>
                <w:caps/>
                <w:sz w:val="20"/>
                <w:szCs w:val="20"/>
              </w:rPr>
              <w:lastRenderedPageBreak/>
              <w:t>5.1.6.2.4</w:t>
            </w:r>
            <w:r w:rsidRPr="00FD71A3">
              <w:rPr>
                <w:rFonts w:asciiTheme="minorBidi" w:hAnsiTheme="minorBidi" w:cstheme="minorBidi"/>
                <w:caps/>
                <w:sz w:val="20"/>
                <w:szCs w:val="20"/>
              </w:rPr>
              <w:t>.</w:t>
            </w:r>
            <w:r>
              <w:rPr>
                <w:rFonts w:asciiTheme="minorBidi" w:hAnsiTheme="minorBidi" w:cstheme="minorBidi"/>
                <w:caps/>
                <w:sz w:val="20"/>
                <w:szCs w:val="20"/>
              </w:rPr>
              <w:t xml:space="preserve"> </w:t>
            </w:r>
            <w:r w:rsidRPr="00FD71A3">
              <w:rPr>
                <w:rFonts w:asciiTheme="minorBidi" w:hAnsiTheme="minorBidi" w:cstheme="minorBidi"/>
                <w:sz w:val="20"/>
                <w:szCs w:val="20"/>
              </w:rPr>
              <w:t>Permettre le transfert automatique des immobilisations en cours vers les comptes des immobilisations définitives sur la base de la date de mise en service - date d'achèvement des travaux - …</w:t>
            </w:r>
          </w:p>
        </w:tc>
        <w:tc>
          <w:tcPr>
            <w:tcW w:w="709" w:type="dxa"/>
            <w:gridSpan w:val="2"/>
            <w:tcBorders>
              <w:top w:val="single" w:sz="6" w:space="0" w:color="auto"/>
              <w:bottom w:val="single" w:sz="6" w:space="0" w:color="auto"/>
            </w:tcBorders>
          </w:tcPr>
          <w:p w14:paraId="7E6AFF57"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6" w:space="0" w:color="auto"/>
            </w:tcBorders>
          </w:tcPr>
          <w:p w14:paraId="69D29C3F"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6" w:space="0" w:color="auto"/>
            </w:tcBorders>
          </w:tcPr>
          <w:p w14:paraId="4FC10F9A"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6" w:space="0" w:color="auto"/>
            </w:tcBorders>
          </w:tcPr>
          <w:p w14:paraId="3C80644E"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6" w:space="0" w:color="auto"/>
            </w:tcBorders>
          </w:tcPr>
          <w:p w14:paraId="2494EA9D" w14:textId="77777777" w:rsidR="00754C0B" w:rsidRPr="00DB31B0" w:rsidRDefault="00754C0B" w:rsidP="00475EA9">
            <w:pPr>
              <w:rPr>
                <w:rFonts w:ascii="Arial" w:hAnsi="Arial" w:cs="Arial"/>
                <w:sz w:val="20"/>
                <w:szCs w:val="20"/>
              </w:rPr>
            </w:pPr>
          </w:p>
        </w:tc>
      </w:tr>
      <w:tr w:rsidR="00754C0B" w:rsidRPr="00DB31B0" w14:paraId="5068BC12" w14:textId="77777777" w:rsidTr="00754C0B">
        <w:trPr>
          <w:gridBefore w:val="1"/>
          <w:wBefore w:w="25" w:type="dxa"/>
          <w:cantSplit/>
          <w:trHeight w:val="72"/>
        </w:trPr>
        <w:tc>
          <w:tcPr>
            <w:tcW w:w="3686" w:type="dxa"/>
            <w:tcBorders>
              <w:top w:val="single" w:sz="6" w:space="0" w:color="auto"/>
              <w:bottom w:val="single" w:sz="6" w:space="0" w:color="auto"/>
            </w:tcBorders>
          </w:tcPr>
          <w:p w14:paraId="1CF9E10F" w14:textId="77777777" w:rsidR="00754C0B" w:rsidRPr="00DB31B0" w:rsidRDefault="00754C0B" w:rsidP="00475EA9">
            <w:pPr>
              <w:rPr>
                <w:rFonts w:ascii="Arial" w:hAnsi="Arial" w:cs="Arial"/>
                <w:caps/>
                <w:sz w:val="22"/>
                <w:szCs w:val="22"/>
              </w:rPr>
            </w:pPr>
            <w:r>
              <w:rPr>
                <w:rFonts w:asciiTheme="minorBidi" w:hAnsiTheme="minorBidi" w:cstheme="minorBidi"/>
                <w:caps/>
                <w:sz w:val="20"/>
                <w:szCs w:val="20"/>
              </w:rPr>
              <w:t>5.1.6.2.5</w:t>
            </w:r>
            <w:r w:rsidRPr="001D2268">
              <w:rPr>
                <w:rFonts w:asciiTheme="minorBidi" w:hAnsiTheme="minorBidi" w:cstheme="minorBidi"/>
                <w:caps/>
                <w:sz w:val="20"/>
                <w:szCs w:val="20"/>
              </w:rPr>
              <w:t xml:space="preserve">. </w:t>
            </w:r>
            <w:r w:rsidRPr="00FD71A3">
              <w:rPr>
                <w:rFonts w:asciiTheme="minorBidi" w:hAnsiTheme="minorBidi" w:cstheme="minorBidi"/>
                <w:sz w:val="20"/>
                <w:szCs w:val="20"/>
              </w:rPr>
              <w:t xml:space="preserve">Génération du tableau 4 de la liasse fiscale </w:t>
            </w:r>
          </w:p>
        </w:tc>
        <w:tc>
          <w:tcPr>
            <w:tcW w:w="709" w:type="dxa"/>
            <w:gridSpan w:val="2"/>
            <w:tcBorders>
              <w:top w:val="single" w:sz="6" w:space="0" w:color="auto"/>
              <w:bottom w:val="single" w:sz="6" w:space="0" w:color="auto"/>
            </w:tcBorders>
          </w:tcPr>
          <w:p w14:paraId="393BBC37"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6" w:space="0" w:color="auto"/>
            </w:tcBorders>
          </w:tcPr>
          <w:p w14:paraId="43B0538F"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6" w:space="0" w:color="auto"/>
            </w:tcBorders>
          </w:tcPr>
          <w:p w14:paraId="5E827D06"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6" w:space="0" w:color="auto"/>
            </w:tcBorders>
          </w:tcPr>
          <w:p w14:paraId="4F03347B"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6" w:space="0" w:color="auto"/>
            </w:tcBorders>
          </w:tcPr>
          <w:p w14:paraId="490142B3" w14:textId="77777777" w:rsidR="00754C0B" w:rsidRPr="00DB31B0" w:rsidRDefault="00754C0B" w:rsidP="00475EA9">
            <w:pPr>
              <w:rPr>
                <w:rFonts w:ascii="Arial" w:hAnsi="Arial" w:cs="Arial"/>
                <w:sz w:val="20"/>
                <w:szCs w:val="20"/>
              </w:rPr>
            </w:pPr>
          </w:p>
        </w:tc>
      </w:tr>
      <w:tr w:rsidR="00754C0B" w:rsidRPr="00DB31B0" w14:paraId="38A4D922" w14:textId="77777777" w:rsidTr="00754C0B">
        <w:trPr>
          <w:gridBefore w:val="1"/>
          <w:wBefore w:w="25" w:type="dxa"/>
          <w:cantSplit/>
          <w:trHeight w:val="72"/>
        </w:trPr>
        <w:tc>
          <w:tcPr>
            <w:tcW w:w="3686" w:type="dxa"/>
            <w:tcBorders>
              <w:top w:val="single" w:sz="6" w:space="0" w:color="auto"/>
              <w:bottom w:val="single" w:sz="6" w:space="0" w:color="auto"/>
            </w:tcBorders>
          </w:tcPr>
          <w:p w14:paraId="5D03DFB8" w14:textId="77777777" w:rsidR="00754C0B" w:rsidRPr="00DB31B0" w:rsidRDefault="00754C0B" w:rsidP="00475EA9">
            <w:pPr>
              <w:rPr>
                <w:rFonts w:ascii="Arial" w:hAnsi="Arial" w:cs="Arial"/>
                <w:caps/>
                <w:sz w:val="22"/>
                <w:szCs w:val="22"/>
              </w:rPr>
            </w:pPr>
            <w:r>
              <w:rPr>
                <w:rFonts w:asciiTheme="minorBidi" w:hAnsiTheme="minorBidi" w:cstheme="minorBidi"/>
                <w:caps/>
                <w:sz w:val="20"/>
                <w:szCs w:val="20"/>
              </w:rPr>
              <w:t>5.1.6.2.6</w:t>
            </w:r>
            <w:r w:rsidRPr="001D2268">
              <w:rPr>
                <w:rFonts w:asciiTheme="minorBidi" w:hAnsiTheme="minorBidi" w:cstheme="minorBidi"/>
                <w:caps/>
                <w:sz w:val="20"/>
                <w:szCs w:val="20"/>
              </w:rPr>
              <w:t xml:space="preserve">. </w:t>
            </w:r>
            <w:r w:rsidRPr="00FD71A3">
              <w:rPr>
                <w:rFonts w:asciiTheme="minorBidi" w:hAnsiTheme="minorBidi" w:cstheme="minorBidi"/>
                <w:sz w:val="20"/>
                <w:szCs w:val="20"/>
              </w:rPr>
              <w:t xml:space="preserve">Génération du tableau 8 de la liasse fiscale </w:t>
            </w:r>
          </w:p>
        </w:tc>
        <w:tc>
          <w:tcPr>
            <w:tcW w:w="709" w:type="dxa"/>
            <w:gridSpan w:val="2"/>
            <w:tcBorders>
              <w:top w:val="single" w:sz="6" w:space="0" w:color="auto"/>
              <w:bottom w:val="single" w:sz="6" w:space="0" w:color="auto"/>
            </w:tcBorders>
          </w:tcPr>
          <w:p w14:paraId="78AA863C"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6" w:space="0" w:color="auto"/>
            </w:tcBorders>
          </w:tcPr>
          <w:p w14:paraId="40EC9752"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6" w:space="0" w:color="auto"/>
            </w:tcBorders>
          </w:tcPr>
          <w:p w14:paraId="4F75F171"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6" w:space="0" w:color="auto"/>
            </w:tcBorders>
          </w:tcPr>
          <w:p w14:paraId="7ABC4EEB"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6" w:space="0" w:color="auto"/>
            </w:tcBorders>
          </w:tcPr>
          <w:p w14:paraId="252C8987" w14:textId="77777777" w:rsidR="00754C0B" w:rsidRPr="00DB31B0" w:rsidRDefault="00754C0B" w:rsidP="00475EA9">
            <w:pPr>
              <w:rPr>
                <w:rFonts w:ascii="Arial" w:hAnsi="Arial" w:cs="Arial"/>
                <w:sz w:val="20"/>
                <w:szCs w:val="20"/>
              </w:rPr>
            </w:pPr>
          </w:p>
        </w:tc>
      </w:tr>
      <w:tr w:rsidR="00754C0B" w:rsidRPr="00DB31B0" w14:paraId="131609B8" w14:textId="77777777" w:rsidTr="00754C0B">
        <w:trPr>
          <w:gridBefore w:val="1"/>
          <w:wBefore w:w="25" w:type="dxa"/>
          <w:cantSplit/>
          <w:trHeight w:val="72"/>
        </w:trPr>
        <w:tc>
          <w:tcPr>
            <w:tcW w:w="3686" w:type="dxa"/>
            <w:tcBorders>
              <w:top w:val="single" w:sz="6" w:space="0" w:color="auto"/>
              <w:bottom w:val="single" w:sz="6" w:space="0" w:color="auto"/>
            </w:tcBorders>
          </w:tcPr>
          <w:p w14:paraId="272AC612" w14:textId="77777777" w:rsidR="00754C0B" w:rsidRPr="00DB31B0" w:rsidRDefault="00754C0B" w:rsidP="00475EA9">
            <w:pPr>
              <w:rPr>
                <w:rFonts w:ascii="Arial" w:hAnsi="Arial" w:cs="Arial"/>
                <w:caps/>
                <w:sz w:val="22"/>
                <w:szCs w:val="22"/>
              </w:rPr>
            </w:pPr>
            <w:r>
              <w:rPr>
                <w:rFonts w:asciiTheme="minorBidi" w:hAnsiTheme="minorBidi" w:cstheme="minorBidi"/>
                <w:caps/>
                <w:sz w:val="20"/>
                <w:szCs w:val="20"/>
              </w:rPr>
              <w:t>5.1.6.2.7</w:t>
            </w:r>
            <w:r w:rsidRPr="009F748D">
              <w:rPr>
                <w:rFonts w:asciiTheme="minorBidi" w:hAnsiTheme="minorBidi" w:cstheme="minorBidi"/>
                <w:caps/>
                <w:sz w:val="20"/>
                <w:szCs w:val="20"/>
              </w:rPr>
              <w:t>.</w:t>
            </w:r>
            <w:r w:rsidRPr="009F748D">
              <w:rPr>
                <w:rFonts w:ascii="Arial" w:hAnsi="Arial" w:cs="Arial"/>
                <w:caps/>
                <w:sz w:val="20"/>
                <w:szCs w:val="20"/>
              </w:rPr>
              <w:t xml:space="preserve"> </w:t>
            </w:r>
            <w:r>
              <w:rPr>
                <w:rFonts w:ascii="Arial" w:hAnsi="Arial" w:cs="Arial"/>
                <w:sz w:val="20"/>
                <w:szCs w:val="20"/>
              </w:rPr>
              <w:t>Génération</w:t>
            </w:r>
            <w:r w:rsidRPr="009F748D">
              <w:rPr>
                <w:rFonts w:ascii="Arial" w:hAnsi="Arial" w:cs="Arial"/>
                <w:sz w:val="20"/>
                <w:szCs w:val="20"/>
              </w:rPr>
              <w:t xml:space="preserve"> automatiquement des écritures de cession et de réforme des immobilisations</w:t>
            </w:r>
          </w:p>
        </w:tc>
        <w:tc>
          <w:tcPr>
            <w:tcW w:w="709" w:type="dxa"/>
            <w:gridSpan w:val="2"/>
            <w:tcBorders>
              <w:top w:val="single" w:sz="6" w:space="0" w:color="auto"/>
              <w:bottom w:val="single" w:sz="6" w:space="0" w:color="auto"/>
            </w:tcBorders>
          </w:tcPr>
          <w:p w14:paraId="2EFD566A"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6" w:space="0" w:color="auto"/>
            </w:tcBorders>
          </w:tcPr>
          <w:p w14:paraId="47E8EAFD"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6" w:space="0" w:color="auto"/>
            </w:tcBorders>
          </w:tcPr>
          <w:p w14:paraId="4D8BB484"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6" w:space="0" w:color="auto"/>
            </w:tcBorders>
          </w:tcPr>
          <w:p w14:paraId="0399062C"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6" w:space="0" w:color="auto"/>
            </w:tcBorders>
          </w:tcPr>
          <w:p w14:paraId="208E6DC6" w14:textId="77777777" w:rsidR="00754C0B" w:rsidRPr="00DB31B0" w:rsidRDefault="00754C0B" w:rsidP="00475EA9">
            <w:pPr>
              <w:rPr>
                <w:rFonts w:ascii="Arial" w:hAnsi="Arial" w:cs="Arial"/>
                <w:sz w:val="20"/>
                <w:szCs w:val="20"/>
              </w:rPr>
            </w:pPr>
          </w:p>
        </w:tc>
      </w:tr>
      <w:tr w:rsidR="00754C0B" w:rsidRPr="00DB31B0" w14:paraId="261782F5" w14:textId="77777777" w:rsidTr="00754C0B">
        <w:trPr>
          <w:gridBefore w:val="1"/>
          <w:wBefore w:w="25" w:type="dxa"/>
          <w:cantSplit/>
          <w:trHeight w:val="72"/>
        </w:trPr>
        <w:tc>
          <w:tcPr>
            <w:tcW w:w="3686" w:type="dxa"/>
            <w:tcBorders>
              <w:top w:val="single" w:sz="6" w:space="0" w:color="auto"/>
              <w:bottom w:val="single" w:sz="6" w:space="0" w:color="auto"/>
            </w:tcBorders>
          </w:tcPr>
          <w:p w14:paraId="4F7F8194" w14:textId="77777777" w:rsidR="00754C0B" w:rsidRPr="00DB31B0" w:rsidRDefault="00754C0B" w:rsidP="00475EA9">
            <w:pPr>
              <w:rPr>
                <w:rFonts w:ascii="Arial" w:hAnsi="Arial" w:cs="Arial"/>
                <w:caps/>
                <w:sz w:val="22"/>
                <w:szCs w:val="22"/>
              </w:rPr>
            </w:pPr>
            <w:r>
              <w:rPr>
                <w:rFonts w:asciiTheme="minorBidi" w:hAnsiTheme="minorBidi" w:cstheme="minorBidi"/>
                <w:caps/>
                <w:sz w:val="20"/>
                <w:szCs w:val="20"/>
              </w:rPr>
              <w:t>5.1.6.2.8</w:t>
            </w:r>
            <w:r w:rsidRPr="001D2268">
              <w:rPr>
                <w:rFonts w:asciiTheme="minorBidi" w:hAnsiTheme="minorBidi" w:cstheme="minorBidi"/>
                <w:caps/>
                <w:sz w:val="20"/>
                <w:szCs w:val="20"/>
              </w:rPr>
              <w:t xml:space="preserve">. </w:t>
            </w:r>
            <w:r>
              <w:rPr>
                <w:rFonts w:asciiTheme="minorBidi" w:hAnsiTheme="minorBidi" w:cstheme="minorBidi"/>
                <w:sz w:val="20"/>
                <w:szCs w:val="20"/>
              </w:rPr>
              <w:t>Génération de la déclaration de la Taxe professionnelle</w:t>
            </w:r>
          </w:p>
        </w:tc>
        <w:tc>
          <w:tcPr>
            <w:tcW w:w="709" w:type="dxa"/>
            <w:gridSpan w:val="2"/>
            <w:tcBorders>
              <w:top w:val="single" w:sz="6" w:space="0" w:color="auto"/>
              <w:bottom w:val="single" w:sz="6" w:space="0" w:color="auto"/>
            </w:tcBorders>
          </w:tcPr>
          <w:p w14:paraId="699AEB45"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6" w:space="0" w:color="auto"/>
            </w:tcBorders>
          </w:tcPr>
          <w:p w14:paraId="7740B478"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6" w:space="0" w:color="auto"/>
            </w:tcBorders>
          </w:tcPr>
          <w:p w14:paraId="085849D9"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6" w:space="0" w:color="auto"/>
            </w:tcBorders>
          </w:tcPr>
          <w:p w14:paraId="3E15ACD3"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6" w:space="0" w:color="auto"/>
            </w:tcBorders>
          </w:tcPr>
          <w:p w14:paraId="6093EDD2" w14:textId="77777777" w:rsidR="00754C0B" w:rsidRPr="00DB31B0" w:rsidRDefault="00754C0B" w:rsidP="00475EA9">
            <w:pPr>
              <w:rPr>
                <w:rFonts w:ascii="Arial" w:hAnsi="Arial" w:cs="Arial"/>
                <w:sz w:val="20"/>
                <w:szCs w:val="20"/>
              </w:rPr>
            </w:pPr>
          </w:p>
        </w:tc>
      </w:tr>
      <w:tr w:rsidR="00754C0B" w:rsidRPr="00DB31B0" w14:paraId="5187AAE6" w14:textId="77777777" w:rsidTr="00754C0B">
        <w:trPr>
          <w:gridBefore w:val="1"/>
          <w:wBefore w:w="25" w:type="dxa"/>
          <w:cantSplit/>
          <w:trHeight w:val="72"/>
        </w:trPr>
        <w:tc>
          <w:tcPr>
            <w:tcW w:w="3686" w:type="dxa"/>
            <w:tcBorders>
              <w:top w:val="single" w:sz="6" w:space="0" w:color="auto"/>
              <w:bottom w:val="single" w:sz="6" w:space="0" w:color="auto"/>
            </w:tcBorders>
          </w:tcPr>
          <w:p w14:paraId="6F07B988" w14:textId="77777777" w:rsidR="00754C0B" w:rsidRPr="001D2268" w:rsidRDefault="00754C0B" w:rsidP="00475EA9">
            <w:pPr>
              <w:rPr>
                <w:rFonts w:asciiTheme="minorBidi" w:hAnsiTheme="minorBidi" w:cstheme="minorBidi"/>
                <w:caps/>
                <w:sz w:val="20"/>
                <w:szCs w:val="20"/>
              </w:rPr>
            </w:pPr>
            <w:r>
              <w:rPr>
                <w:rFonts w:asciiTheme="minorBidi" w:hAnsiTheme="minorBidi" w:cstheme="minorBidi"/>
                <w:caps/>
                <w:sz w:val="20"/>
                <w:szCs w:val="20"/>
              </w:rPr>
              <w:t>5.1.6.2.9</w:t>
            </w:r>
            <w:r w:rsidRPr="001D2268">
              <w:rPr>
                <w:rFonts w:asciiTheme="minorBidi" w:hAnsiTheme="minorBidi" w:cstheme="minorBidi"/>
                <w:caps/>
                <w:sz w:val="20"/>
                <w:szCs w:val="20"/>
              </w:rPr>
              <w:t xml:space="preserve">. </w:t>
            </w:r>
            <w:r w:rsidRPr="001D2268">
              <w:rPr>
                <w:rFonts w:asciiTheme="minorBidi" w:hAnsiTheme="minorBidi" w:cstheme="minorBidi"/>
                <w:sz w:val="20"/>
                <w:szCs w:val="20"/>
              </w:rPr>
              <w:t>Génération des écritures comptables et des clôtures périodiques et d'exercices.</w:t>
            </w:r>
          </w:p>
        </w:tc>
        <w:tc>
          <w:tcPr>
            <w:tcW w:w="709" w:type="dxa"/>
            <w:gridSpan w:val="2"/>
            <w:tcBorders>
              <w:top w:val="single" w:sz="6" w:space="0" w:color="auto"/>
              <w:bottom w:val="single" w:sz="6" w:space="0" w:color="auto"/>
            </w:tcBorders>
          </w:tcPr>
          <w:p w14:paraId="16659005"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6" w:space="0" w:color="auto"/>
            </w:tcBorders>
          </w:tcPr>
          <w:p w14:paraId="5152BBCC"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6" w:space="0" w:color="auto"/>
            </w:tcBorders>
          </w:tcPr>
          <w:p w14:paraId="6DFB72D9"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6" w:space="0" w:color="auto"/>
            </w:tcBorders>
          </w:tcPr>
          <w:p w14:paraId="6271E4B1"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6" w:space="0" w:color="auto"/>
            </w:tcBorders>
          </w:tcPr>
          <w:p w14:paraId="465F4FDD" w14:textId="77777777" w:rsidR="00754C0B" w:rsidRPr="00DB31B0" w:rsidRDefault="00754C0B" w:rsidP="00475EA9">
            <w:pPr>
              <w:rPr>
                <w:rFonts w:ascii="Arial" w:hAnsi="Arial" w:cs="Arial"/>
                <w:sz w:val="20"/>
                <w:szCs w:val="20"/>
              </w:rPr>
            </w:pPr>
          </w:p>
        </w:tc>
      </w:tr>
      <w:tr w:rsidR="00754C0B" w:rsidRPr="00DB31B0" w14:paraId="36B11043" w14:textId="77777777" w:rsidTr="00754C0B">
        <w:trPr>
          <w:gridBefore w:val="1"/>
          <w:wBefore w:w="25" w:type="dxa"/>
          <w:cantSplit/>
          <w:trHeight w:val="72"/>
        </w:trPr>
        <w:tc>
          <w:tcPr>
            <w:tcW w:w="3686" w:type="dxa"/>
            <w:tcBorders>
              <w:top w:val="single" w:sz="6" w:space="0" w:color="auto"/>
              <w:bottom w:val="single" w:sz="6" w:space="0" w:color="auto"/>
            </w:tcBorders>
          </w:tcPr>
          <w:p w14:paraId="5CB41CAF" w14:textId="77777777" w:rsidR="00754C0B" w:rsidRPr="001D2268" w:rsidRDefault="00754C0B" w:rsidP="00475EA9">
            <w:pPr>
              <w:rPr>
                <w:rFonts w:asciiTheme="minorBidi" w:hAnsiTheme="minorBidi" w:cstheme="minorBidi"/>
                <w:caps/>
                <w:sz w:val="20"/>
                <w:szCs w:val="20"/>
              </w:rPr>
            </w:pPr>
            <w:r>
              <w:rPr>
                <w:rFonts w:asciiTheme="minorBidi" w:hAnsiTheme="minorBidi" w:cstheme="minorBidi"/>
                <w:caps/>
                <w:sz w:val="20"/>
                <w:szCs w:val="20"/>
              </w:rPr>
              <w:t>5.1.6.2.10</w:t>
            </w:r>
            <w:r w:rsidRPr="001D2268">
              <w:rPr>
                <w:rFonts w:asciiTheme="minorBidi" w:hAnsiTheme="minorBidi" w:cstheme="minorBidi"/>
                <w:caps/>
                <w:sz w:val="20"/>
                <w:szCs w:val="20"/>
              </w:rPr>
              <w:t xml:space="preserve">. </w:t>
            </w:r>
            <w:r w:rsidRPr="001D2268">
              <w:rPr>
                <w:rFonts w:asciiTheme="minorBidi" w:hAnsiTheme="minorBidi" w:cstheme="minorBidi"/>
                <w:sz w:val="20"/>
                <w:szCs w:val="20"/>
              </w:rPr>
              <w:t>Génération des tableaux et annexes fiscaux..</w:t>
            </w:r>
          </w:p>
        </w:tc>
        <w:tc>
          <w:tcPr>
            <w:tcW w:w="709" w:type="dxa"/>
            <w:gridSpan w:val="2"/>
            <w:tcBorders>
              <w:top w:val="single" w:sz="6" w:space="0" w:color="auto"/>
              <w:bottom w:val="single" w:sz="6" w:space="0" w:color="auto"/>
            </w:tcBorders>
          </w:tcPr>
          <w:p w14:paraId="04BD4B55"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6" w:space="0" w:color="auto"/>
            </w:tcBorders>
          </w:tcPr>
          <w:p w14:paraId="6CFFA29D"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6" w:space="0" w:color="auto"/>
            </w:tcBorders>
          </w:tcPr>
          <w:p w14:paraId="260E5DB8"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6" w:space="0" w:color="auto"/>
            </w:tcBorders>
          </w:tcPr>
          <w:p w14:paraId="102E18EA"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6" w:space="0" w:color="auto"/>
            </w:tcBorders>
          </w:tcPr>
          <w:p w14:paraId="537E7DE8" w14:textId="77777777" w:rsidR="00754C0B" w:rsidRPr="00DB31B0" w:rsidRDefault="00754C0B" w:rsidP="00475EA9">
            <w:pPr>
              <w:rPr>
                <w:rFonts w:ascii="Arial" w:hAnsi="Arial" w:cs="Arial"/>
                <w:sz w:val="20"/>
                <w:szCs w:val="20"/>
              </w:rPr>
            </w:pPr>
          </w:p>
        </w:tc>
      </w:tr>
      <w:tr w:rsidR="00754C0B" w:rsidRPr="00DB31B0" w14:paraId="4A395CF9" w14:textId="77777777" w:rsidTr="00754C0B">
        <w:trPr>
          <w:gridBefore w:val="1"/>
          <w:wBefore w:w="25" w:type="dxa"/>
          <w:cantSplit/>
          <w:trHeight w:val="72"/>
        </w:trPr>
        <w:tc>
          <w:tcPr>
            <w:tcW w:w="3686" w:type="dxa"/>
            <w:tcBorders>
              <w:top w:val="single" w:sz="6" w:space="0" w:color="auto"/>
              <w:bottom w:val="single" w:sz="6" w:space="0" w:color="auto"/>
            </w:tcBorders>
          </w:tcPr>
          <w:p w14:paraId="41C9B228" w14:textId="77777777" w:rsidR="00754C0B" w:rsidRPr="001D2268" w:rsidRDefault="00754C0B" w:rsidP="00475EA9">
            <w:pPr>
              <w:rPr>
                <w:rFonts w:asciiTheme="minorBidi" w:hAnsiTheme="minorBidi" w:cstheme="minorBidi"/>
                <w:caps/>
                <w:sz w:val="20"/>
                <w:szCs w:val="20"/>
              </w:rPr>
            </w:pPr>
            <w:r>
              <w:rPr>
                <w:rFonts w:asciiTheme="minorBidi" w:hAnsiTheme="minorBidi" w:cstheme="minorBidi"/>
                <w:caps/>
                <w:sz w:val="20"/>
                <w:szCs w:val="20"/>
              </w:rPr>
              <w:t>5.1.6.2.11</w:t>
            </w:r>
            <w:r w:rsidRPr="001D2268">
              <w:rPr>
                <w:rFonts w:asciiTheme="minorBidi" w:hAnsiTheme="minorBidi" w:cstheme="minorBidi"/>
                <w:caps/>
                <w:sz w:val="20"/>
                <w:szCs w:val="20"/>
              </w:rPr>
              <w:t xml:space="preserve">. </w:t>
            </w:r>
            <w:r w:rsidRPr="001D2268">
              <w:rPr>
                <w:rFonts w:asciiTheme="minorBidi" w:hAnsiTheme="minorBidi" w:cstheme="minorBidi"/>
                <w:sz w:val="20"/>
                <w:szCs w:val="20"/>
              </w:rPr>
              <w:t>Prise en charge des amortissements</w:t>
            </w:r>
          </w:p>
        </w:tc>
        <w:tc>
          <w:tcPr>
            <w:tcW w:w="709" w:type="dxa"/>
            <w:gridSpan w:val="2"/>
            <w:tcBorders>
              <w:top w:val="single" w:sz="6" w:space="0" w:color="auto"/>
              <w:bottom w:val="single" w:sz="6" w:space="0" w:color="auto"/>
            </w:tcBorders>
          </w:tcPr>
          <w:p w14:paraId="71C47DDF"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6" w:space="0" w:color="auto"/>
            </w:tcBorders>
          </w:tcPr>
          <w:p w14:paraId="1A1DCFF2"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6" w:space="0" w:color="auto"/>
            </w:tcBorders>
          </w:tcPr>
          <w:p w14:paraId="04BF3B2D"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6" w:space="0" w:color="auto"/>
            </w:tcBorders>
          </w:tcPr>
          <w:p w14:paraId="374DF308"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6" w:space="0" w:color="auto"/>
            </w:tcBorders>
          </w:tcPr>
          <w:p w14:paraId="447150E6" w14:textId="77777777" w:rsidR="00754C0B" w:rsidRPr="00DB31B0" w:rsidRDefault="00754C0B" w:rsidP="00475EA9">
            <w:pPr>
              <w:rPr>
                <w:rFonts w:ascii="Arial" w:hAnsi="Arial" w:cs="Arial"/>
                <w:sz w:val="20"/>
                <w:szCs w:val="20"/>
              </w:rPr>
            </w:pPr>
          </w:p>
        </w:tc>
      </w:tr>
      <w:tr w:rsidR="00754C0B" w:rsidRPr="00DB31B0" w14:paraId="38967B3B" w14:textId="77777777" w:rsidTr="00754C0B">
        <w:trPr>
          <w:gridBefore w:val="1"/>
          <w:wBefore w:w="25" w:type="dxa"/>
          <w:cantSplit/>
          <w:trHeight w:val="72"/>
        </w:trPr>
        <w:tc>
          <w:tcPr>
            <w:tcW w:w="3686" w:type="dxa"/>
            <w:tcBorders>
              <w:top w:val="single" w:sz="6" w:space="0" w:color="auto"/>
              <w:bottom w:val="single" w:sz="6" w:space="0" w:color="auto"/>
            </w:tcBorders>
          </w:tcPr>
          <w:p w14:paraId="15B098FF" w14:textId="77777777" w:rsidR="00754C0B" w:rsidRPr="001D2268" w:rsidRDefault="00754C0B" w:rsidP="00475EA9">
            <w:pPr>
              <w:rPr>
                <w:rFonts w:asciiTheme="minorBidi" w:hAnsiTheme="minorBidi" w:cstheme="minorBidi"/>
                <w:caps/>
                <w:sz w:val="20"/>
                <w:szCs w:val="20"/>
              </w:rPr>
            </w:pPr>
            <w:r>
              <w:rPr>
                <w:rFonts w:asciiTheme="minorBidi" w:hAnsiTheme="minorBidi" w:cstheme="minorBidi"/>
                <w:caps/>
                <w:sz w:val="20"/>
                <w:szCs w:val="20"/>
              </w:rPr>
              <w:t>5.1.6.2.12</w:t>
            </w:r>
            <w:r w:rsidRPr="001D2268">
              <w:rPr>
                <w:rFonts w:asciiTheme="minorBidi" w:hAnsiTheme="minorBidi" w:cstheme="minorBidi"/>
                <w:caps/>
                <w:sz w:val="20"/>
                <w:szCs w:val="20"/>
              </w:rPr>
              <w:t xml:space="preserve">. </w:t>
            </w:r>
            <w:r>
              <w:rPr>
                <w:rFonts w:asciiTheme="minorBidi" w:hAnsiTheme="minorBidi" w:cstheme="minorBidi"/>
                <w:sz w:val="20"/>
                <w:szCs w:val="20"/>
              </w:rPr>
              <w:t>Prise en charges des immobilisations en location et en crédit-bail.</w:t>
            </w:r>
          </w:p>
        </w:tc>
        <w:tc>
          <w:tcPr>
            <w:tcW w:w="709" w:type="dxa"/>
            <w:gridSpan w:val="2"/>
            <w:tcBorders>
              <w:top w:val="single" w:sz="6" w:space="0" w:color="auto"/>
              <w:bottom w:val="single" w:sz="6" w:space="0" w:color="auto"/>
            </w:tcBorders>
          </w:tcPr>
          <w:p w14:paraId="32EA2EA0" w14:textId="77777777" w:rsidR="00754C0B" w:rsidRPr="00DB31B0" w:rsidRDefault="00754C0B" w:rsidP="00475EA9">
            <w:pPr>
              <w:rPr>
                <w:rFonts w:ascii="Arial" w:hAnsi="Arial" w:cs="Arial"/>
                <w:sz w:val="20"/>
                <w:szCs w:val="20"/>
              </w:rPr>
            </w:pPr>
          </w:p>
        </w:tc>
        <w:tc>
          <w:tcPr>
            <w:tcW w:w="851" w:type="dxa"/>
            <w:gridSpan w:val="3"/>
            <w:tcBorders>
              <w:top w:val="single" w:sz="6" w:space="0" w:color="auto"/>
              <w:bottom w:val="single" w:sz="6" w:space="0" w:color="auto"/>
            </w:tcBorders>
          </w:tcPr>
          <w:p w14:paraId="5D0B8E9C" w14:textId="77777777" w:rsidR="00754C0B" w:rsidRPr="00DB31B0" w:rsidRDefault="00754C0B" w:rsidP="00475EA9">
            <w:pPr>
              <w:rPr>
                <w:rFonts w:ascii="Arial" w:hAnsi="Arial" w:cs="Arial"/>
                <w:sz w:val="20"/>
                <w:szCs w:val="20"/>
              </w:rPr>
            </w:pPr>
          </w:p>
        </w:tc>
        <w:tc>
          <w:tcPr>
            <w:tcW w:w="709" w:type="dxa"/>
            <w:gridSpan w:val="2"/>
            <w:tcBorders>
              <w:top w:val="single" w:sz="6" w:space="0" w:color="auto"/>
              <w:bottom w:val="single" w:sz="6" w:space="0" w:color="auto"/>
            </w:tcBorders>
          </w:tcPr>
          <w:p w14:paraId="1F6AD263" w14:textId="77777777" w:rsidR="00754C0B" w:rsidRPr="00DB31B0" w:rsidRDefault="00754C0B" w:rsidP="00475EA9">
            <w:pPr>
              <w:rPr>
                <w:rFonts w:ascii="Arial" w:hAnsi="Arial" w:cs="Arial"/>
                <w:sz w:val="20"/>
                <w:szCs w:val="20"/>
              </w:rPr>
            </w:pPr>
          </w:p>
        </w:tc>
        <w:tc>
          <w:tcPr>
            <w:tcW w:w="910" w:type="dxa"/>
            <w:gridSpan w:val="2"/>
            <w:tcBorders>
              <w:top w:val="single" w:sz="6" w:space="0" w:color="auto"/>
              <w:bottom w:val="single" w:sz="6" w:space="0" w:color="auto"/>
            </w:tcBorders>
          </w:tcPr>
          <w:p w14:paraId="6015E007" w14:textId="77777777" w:rsidR="00754C0B" w:rsidRPr="00DB31B0" w:rsidRDefault="00754C0B" w:rsidP="00475EA9">
            <w:pPr>
              <w:rPr>
                <w:rFonts w:ascii="Arial" w:hAnsi="Arial" w:cs="Arial"/>
                <w:sz w:val="20"/>
                <w:szCs w:val="20"/>
              </w:rPr>
            </w:pPr>
          </w:p>
        </w:tc>
        <w:tc>
          <w:tcPr>
            <w:tcW w:w="3068" w:type="dxa"/>
            <w:gridSpan w:val="3"/>
            <w:tcBorders>
              <w:top w:val="single" w:sz="6" w:space="0" w:color="auto"/>
              <w:bottom w:val="single" w:sz="6" w:space="0" w:color="auto"/>
            </w:tcBorders>
          </w:tcPr>
          <w:p w14:paraId="424051FF" w14:textId="77777777" w:rsidR="00754C0B" w:rsidRPr="00DB31B0" w:rsidRDefault="00754C0B" w:rsidP="00475EA9">
            <w:pPr>
              <w:rPr>
                <w:rFonts w:ascii="Arial" w:hAnsi="Arial" w:cs="Arial"/>
                <w:sz w:val="20"/>
                <w:szCs w:val="20"/>
              </w:rPr>
            </w:pPr>
          </w:p>
        </w:tc>
      </w:tr>
    </w:tbl>
    <w:p w14:paraId="270C9F00" w14:textId="77777777" w:rsidR="006E66FE" w:rsidRDefault="006E66FE" w:rsidP="003F39AD">
      <w:pPr>
        <w:jc w:val="both"/>
        <w:rPr>
          <w:rFonts w:ascii="Arial" w:hAnsi="Arial" w:cs="Arial"/>
        </w:rPr>
      </w:pPr>
    </w:p>
    <w:p w14:paraId="2A3C81F1" w14:textId="77777777" w:rsidR="009364F2" w:rsidRPr="009519CD" w:rsidRDefault="003F39AD" w:rsidP="003F39AD">
      <w:pPr>
        <w:jc w:val="both"/>
        <w:rPr>
          <w:rFonts w:ascii="Arial" w:hAnsi="Arial" w:cs="Arial"/>
        </w:rPr>
      </w:pPr>
      <w:r w:rsidRPr="009519CD">
        <w:rPr>
          <w:rFonts w:ascii="Arial" w:hAnsi="Arial" w:cs="Arial"/>
        </w:rPr>
        <w:br w:type="page"/>
      </w:r>
    </w:p>
    <w:tbl>
      <w:tblPr>
        <w:tblpPr w:leftFromText="141" w:rightFromText="141" w:vertAnchor="text" w:horzAnchor="margin" w:tblpY="1888"/>
        <w:tblW w:w="97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76"/>
        <w:gridCol w:w="706"/>
        <w:gridCol w:w="792"/>
        <w:gridCol w:w="653"/>
        <w:gridCol w:w="787"/>
        <w:gridCol w:w="3068"/>
      </w:tblGrid>
      <w:tr w:rsidR="009364F2" w:rsidRPr="009519CD" w14:paraId="3D14CB28" w14:textId="77777777" w:rsidTr="0015630B">
        <w:trPr>
          <w:cantSplit/>
          <w:trHeight w:val="72"/>
          <w:tblHeader/>
        </w:trPr>
        <w:tc>
          <w:tcPr>
            <w:tcW w:w="3776" w:type="dxa"/>
            <w:vMerge w:val="restart"/>
            <w:tcBorders>
              <w:top w:val="single" w:sz="6" w:space="0" w:color="auto"/>
              <w:left w:val="single" w:sz="6" w:space="0" w:color="auto"/>
              <w:bottom w:val="single" w:sz="4" w:space="0" w:color="auto"/>
              <w:right w:val="single" w:sz="6" w:space="0" w:color="auto"/>
            </w:tcBorders>
            <w:shd w:val="clear" w:color="auto" w:fill="B8CCE4"/>
            <w:vAlign w:val="center"/>
          </w:tcPr>
          <w:p w14:paraId="6E51C434" w14:textId="77777777" w:rsidR="009364F2" w:rsidRPr="009519CD" w:rsidRDefault="009364F2" w:rsidP="0015630B">
            <w:pPr>
              <w:jc w:val="both"/>
              <w:rPr>
                <w:rFonts w:ascii="Arial" w:hAnsi="Arial" w:cs="Arial"/>
                <w:bCs/>
                <w:noProof/>
                <w:sz w:val="18"/>
                <w:szCs w:val="18"/>
              </w:rPr>
            </w:pPr>
            <w:r w:rsidRPr="009519CD">
              <w:rPr>
                <w:rFonts w:ascii="Arial" w:hAnsi="Arial" w:cs="Arial"/>
                <w:bCs/>
                <w:noProof/>
                <w:sz w:val="18"/>
                <w:szCs w:val="18"/>
              </w:rPr>
              <w:lastRenderedPageBreak/>
              <w:t>Fonctionnalités</w:t>
            </w:r>
          </w:p>
        </w:tc>
        <w:tc>
          <w:tcPr>
            <w:tcW w:w="6006" w:type="dxa"/>
            <w:gridSpan w:val="5"/>
            <w:tcBorders>
              <w:top w:val="single" w:sz="6" w:space="0" w:color="auto"/>
              <w:left w:val="single" w:sz="6" w:space="0" w:color="auto"/>
              <w:bottom w:val="single" w:sz="4" w:space="0" w:color="auto"/>
              <w:right w:val="single" w:sz="6" w:space="0" w:color="auto"/>
            </w:tcBorders>
            <w:shd w:val="clear" w:color="auto" w:fill="B8CCE4"/>
            <w:vAlign w:val="center"/>
          </w:tcPr>
          <w:p w14:paraId="51E0EDEF" w14:textId="77777777" w:rsidR="009364F2" w:rsidRPr="009519CD" w:rsidRDefault="009364F2" w:rsidP="0015630B">
            <w:pPr>
              <w:jc w:val="center"/>
              <w:rPr>
                <w:rFonts w:ascii="Arial" w:hAnsi="Arial" w:cs="Arial"/>
                <w:bCs/>
                <w:noProof/>
                <w:sz w:val="18"/>
                <w:szCs w:val="18"/>
              </w:rPr>
            </w:pPr>
            <w:r w:rsidRPr="009519CD">
              <w:rPr>
                <w:rFonts w:ascii="Arial" w:hAnsi="Arial" w:cs="Arial"/>
                <w:bCs/>
                <w:noProof/>
                <w:sz w:val="18"/>
                <w:szCs w:val="18"/>
              </w:rPr>
              <w:t>Réponses de l’éditeur</w:t>
            </w:r>
          </w:p>
        </w:tc>
      </w:tr>
      <w:tr w:rsidR="009364F2" w:rsidRPr="009519CD" w14:paraId="0E3A85F0" w14:textId="77777777" w:rsidTr="0015630B">
        <w:trPr>
          <w:cantSplit/>
          <w:trHeight w:val="72"/>
          <w:tblHeader/>
        </w:trPr>
        <w:tc>
          <w:tcPr>
            <w:tcW w:w="3776" w:type="dxa"/>
            <w:vMerge/>
            <w:tcBorders>
              <w:top w:val="single" w:sz="6" w:space="0" w:color="auto"/>
              <w:left w:val="single" w:sz="6" w:space="0" w:color="auto"/>
              <w:bottom w:val="single" w:sz="4" w:space="0" w:color="auto"/>
              <w:right w:val="single" w:sz="6" w:space="0" w:color="auto"/>
            </w:tcBorders>
            <w:vAlign w:val="center"/>
          </w:tcPr>
          <w:p w14:paraId="61C2957F" w14:textId="77777777" w:rsidR="009364F2" w:rsidRPr="009519CD" w:rsidRDefault="009364F2" w:rsidP="0015630B">
            <w:pPr>
              <w:jc w:val="both"/>
              <w:rPr>
                <w:rFonts w:ascii="Arial" w:hAnsi="Arial" w:cs="Arial"/>
                <w:bCs/>
                <w:noProof/>
                <w:sz w:val="18"/>
                <w:szCs w:val="18"/>
              </w:rPr>
            </w:pPr>
          </w:p>
        </w:tc>
        <w:tc>
          <w:tcPr>
            <w:tcW w:w="706" w:type="dxa"/>
            <w:tcBorders>
              <w:top w:val="single" w:sz="6" w:space="0" w:color="auto"/>
              <w:left w:val="single" w:sz="6" w:space="0" w:color="auto"/>
              <w:bottom w:val="single" w:sz="4" w:space="0" w:color="auto"/>
              <w:right w:val="single" w:sz="6" w:space="0" w:color="auto"/>
            </w:tcBorders>
            <w:shd w:val="clear" w:color="auto" w:fill="B8CCE4"/>
            <w:vAlign w:val="center"/>
          </w:tcPr>
          <w:p w14:paraId="00EE0C6C" w14:textId="77777777" w:rsidR="009364F2" w:rsidRPr="009519CD" w:rsidRDefault="009364F2" w:rsidP="0015630B">
            <w:pPr>
              <w:jc w:val="both"/>
              <w:rPr>
                <w:rFonts w:ascii="Arial" w:hAnsi="Arial" w:cs="Arial"/>
                <w:bCs/>
                <w:noProof/>
                <w:sz w:val="18"/>
                <w:szCs w:val="18"/>
              </w:rPr>
            </w:pPr>
            <w:r w:rsidRPr="009519CD">
              <w:rPr>
                <w:rFonts w:ascii="Arial" w:hAnsi="Arial" w:cs="Arial"/>
                <w:bCs/>
                <w:noProof/>
                <w:sz w:val="18"/>
                <w:szCs w:val="18"/>
              </w:rPr>
              <w:t>STD</w:t>
            </w:r>
          </w:p>
        </w:tc>
        <w:tc>
          <w:tcPr>
            <w:tcW w:w="792" w:type="dxa"/>
            <w:tcBorders>
              <w:top w:val="single" w:sz="6" w:space="0" w:color="auto"/>
              <w:left w:val="single" w:sz="6" w:space="0" w:color="auto"/>
              <w:bottom w:val="single" w:sz="4" w:space="0" w:color="auto"/>
              <w:right w:val="single" w:sz="6" w:space="0" w:color="auto"/>
            </w:tcBorders>
            <w:shd w:val="clear" w:color="auto" w:fill="B8CCE4"/>
            <w:vAlign w:val="center"/>
          </w:tcPr>
          <w:p w14:paraId="475F3232" w14:textId="77777777" w:rsidR="009364F2" w:rsidRPr="009519CD" w:rsidRDefault="009364F2" w:rsidP="0015630B">
            <w:pPr>
              <w:jc w:val="both"/>
              <w:rPr>
                <w:rFonts w:ascii="Arial" w:hAnsi="Arial" w:cs="Arial"/>
                <w:bCs/>
                <w:noProof/>
                <w:sz w:val="18"/>
                <w:szCs w:val="18"/>
              </w:rPr>
            </w:pPr>
            <w:r w:rsidRPr="009519CD">
              <w:rPr>
                <w:rFonts w:ascii="Arial" w:hAnsi="Arial" w:cs="Arial"/>
                <w:bCs/>
                <w:noProof/>
                <w:sz w:val="18"/>
                <w:szCs w:val="18"/>
              </w:rPr>
              <w:t>MOD</w:t>
            </w:r>
          </w:p>
        </w:tc>
        <w:tc>
          <w:tcPr>
            <w:tcW w:w="653" w:type="dxa"/>
            <w:tcBorders>
              <w:top w:val="single" w:sz="6" w:space="0" w:color="auto"/>
              <w:left w:val="single" w:sz="6" w:space="0" w:color="auto"/>
              <w:bottom w:val="single" w:sz="4" w:space="0" w:color="auto"/>
              <w:right w:val="single" w:sz="6" w:space="0" w:color="auto"/>
            </w:tcBorders>
            <w:shd w:val="clear" w:color="auto" w:fill="B8CCE4"/>
            <w:vAlign w:val="center"/>
          </w:tcPr>
          <w:p w14:paraId="2A159364" w14:textId="77777777" w:rsidR="009364F2" w:rsidRPr="009519CD" w:rsidRDefault="009364F2" w:rsidP="0015630B">
            <w:pPr>
              <w:jc w:val="both"/>
              <w:rPr>
                <w:rFonts w:ascii="Arial" w:hAnsi="Arial" w:cs="Arial"/>
                <w:bCs/>
                <w:noProof/>
                <w:sz w:val="18"/>
                <w:szCs w:val="18"/>
              </w:rPr>
            </w:pPr>
            <w:r w:rsidRPr="009519CD">
              <w:rPr>
                <w:rFonts w:ascii="Arial" w:hAnsi="Arial" w:cs="Arial"/>
                <w:bCs/>
                <w:noProof/>
                <w:sz w:val="18"/>
                <w:szCs w:val="18"/>
              </w:rPr>
              <w:t>DEV</w:t>
            </w:r>
          </w:p>
        </w:tc>
        <w:tc>
          <w:tcPr>
            <w:tcW w:w="787" w:type="dxa"/>
            <w:tcBorders>
              <w:top w:val="single" w:sz="6" w:space="0" w:color="auto"/>
              <w:left w:val="single" w:sz="6" w:space="0" w:color="auto"/>
              <w:bottom w:val="single" w:sz="4" w:space="0" w:color="auto"/>
              <w:right w:val="single" w:sz="6" w:space="0" w:color="auto"/>
            </w:tcBorders>
            <w:shd w:val="clear" w:color="auto" w:fill="B8CCE4"/>
            <w:vAlign w:val="center"/>
          </w:tcPr>
          <w:p w14:paraId="18C41F80" w14:textId="77777777" w:rsidR="009364F2" w:rsidRPr="009519CD" w:rsidRDefault="009364F2" w:rsidP="0015630B">
            <w:pPr>
              <w:jc w:val="both"/>
              <w:rPr>
                <w:rFonts w:ascii="Arial" w:hAnsi="Arial" w:cs="Arial"/>
                <w:bCs/>
                <w:noProof/>
                <w:sz w:val="18"/>
                <w:szCs w:val="18"/>
              </w:rPr>
            </w:pPr>
            <w:r w:rsidRPr="009519CD">
              <w:rPr>
                <w:rFonts w:ascii="Arial" w:hAnsi="Arial" w:cs="Arial"/>
                <w:bCs/>
                <w:noProof/>
                <w:sz w:val="18"/>
                <w:szCs w:val="18"/>
              </w:rPr>
              <w:t>NCV</w:t>
            </w:r>
          </w:p>
        </w:tc>
        <w:tc>
          <w:tcPr>
            <w:tcW w:w="3068" w:type="dxa"/>
            <w:tcBorders>
              <w:top w:val="single" w:sz="6" w:space="0" w:color="auto"/>
              <w:left w:val="single" w:sz="6" w:space="0" w:color="auto"/>
              <w:bottom w:val="single" w:sz="4" w:space="0" w:color="auto"/>
              <w:right w:val="single" w:sz="6" w:space="0" w:color="auto"/>
            </w:tcBorders>
            <w:shd w:val="clear" w:color="auto" w:fill="B8CCE4"/>
          </w:tcPr>
          <w:p w14:paraId="36F91F82" w14:textId="77777777" w:rsidR="009364F2" w:rsidRPr="009519CD" w:rsidRDefault="009364F2" w:rsidP="0015630B">
            <w:pPr>
              <w:jc w:val="both"/>
              <w:rPr>
                <w:rFonts w:ascii="Arial" w:hAnsi="Arial" w:cs="Arial"/>
                <w:bCs/>
                <w:noProof/>
                <w:sz w:val="18"/>
                <w:szCs w:val="18"/>
              </w:rPr>
            </w:pPr>
            <w:r w:rsidRPr="009519CD">
              <w:rPr>
                <w:rFonts w:ascii="Arial" w:hAnsi="Arial" w:cs="Arial"/>
                <w:bCs/>
                <w:noProof/>
                <w:sz w:val="18"/>
                <w:szCs w:val="18"/>
              </w:rPr>
              <w:t>Commentaires</w:t>
            </w:r>
          </w:p>
        </w:tc>
      </w:tr>
      <w:tr w:rsidR="009364F2" w:rsidRPr="009519CD" w14:paraId="4F3965AE" w14:textId="77777777" w:rsidTr="0015630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rHeight w:val="329"/>
          <w:tblHeader/>
        </w:trPr>
        <w:tc>
          <w:tcPr>
            <w:tcW w:w="9782" w:type="dxa"/>
            <w:gridSpan w:val="6"/>
            <w:shd w:val="clear" w:color="auto" w:fill="B3B3B3"/>
          </w:tcPr>
          <w:p w14:paraId="7630F524" w14:textId="77777777" w:rsidR="009364F2" w:rsidRPr="009519CD" w:rsidRDefault="009364F2" w:rsidP="0015630B">
            <w:pPr>
              <w:jc w:val="both"/>
              <w:rPr>
                <w:rFonts w:ascii="Arial" w:hAnsi="Arial" w:cs="Arial"/>
              </w:rPr>
            </w:pPr>
            <w:r w:rsidRPr="009519CD">
              <w:rPr>
                <w:rFonts w:ascii="Arial" w:hAnsi="Arial" w:cs="Arial"/>
              </w:rPr>
              <w:br w:type="page"/>
            </w:r>
            <w:r>
              <w:rPr>
                <w:rFonts w:ascii="Arial" w:hAnsi="Arial" w:cs="Arial"/>
              </w:rPr>
              <w:t xml:space="preserve">5.2. </w:t>
            </w:r>
            <w:r w:rsidRPr="009519CD">
              <w:rPr>
                <w:rFonts w:ascii="Arial" w:hAnsi="Arial" w:cs="Arial"/>
              </w:rPr>
              <w:t>Domaine Achats</w:t>
            </w:r>
          </w:p>
        </w:tc>
      </w:tr>
      <w:tr w:rsidR="009364F2" w:rsidRPr="009519CD" w14:paraId="2FF09427" w14:textId="77777777" w:rsidTr="0015630B">
        <w:tblPrEx>
          <w:tblLook w:val="0000" w:firstRow="0" w:lastRow="0" w:firstColumn="0" w:lastColumn="0" w:noHBand="0" w:noVBand="0"/>
        </w:tblPrEx>
        <w:trPr>
          <w:cantSplit/>
          <w:tblHeader/>
        </w:trPr>
        <w:tc>
          <w:tcPr>
            <w:tcW w:w="9782" w:type="dxa"/>
            <w:gridSpan w:val="6"/>
            <w:tcBorders>
              <w:top w:val="single" w:sz="6" w:space="0" w:color="auto"/>
              <w:left w:val="single" w:sz="6" w:space="0" w:color="auto"/>
              <w:bottom w:val="single" w:sz="6" w:space="0" w:color="auto"/>
              <w:right w:val="single" w:sz="6" w:space="0" w:color="auto"/>
            </w:tcBorders>
            <w:shd w:val="clear" w:color="auto" w:fill="B3B3B3"/>
          </w:tcPr>
          <w:p w14:paraId="67FEAAEF" w14:textId="5A6D6FD4" w:rsidR="009364F2" w:rsidRPr="009519CD" w:rsidRDefault="009364F2" w:rsidP="0015630B">
            <w:pPr>
              <w:jc w:val="both"/>
              <w:rPr>
                <w:rFonts w:ascii="Arial" w:hAnsi="Arial" w:cs="Arial"/>
                <w:caps/>
              </w:rPr>
            </w:pPr>
            <w:r>
              <w:rPr>
                <w:rFonts w:ascii="Arial" w:hAnsi="Arial" w:cs="Arial"/>
                <w:caps/>
              </w:rPr>
              <w:t xml:space="preserve">5.2.1. </w:t>
            </w:r>
            <w:r w:rsidR="000B7EC6" w:rsidRPr="009519CD">
              <w:rPr>
                <w:rFonts w:ascii="Arial" w:hAnsi="Arial" w:cs="Arial"/>
              </w:rPr>
              <w:t>Gestion Des Référentiels</w:t>
            </w:r>
          </w:p>
        </w:tc>
      </w:tr>
      <w:tr w:rsidR="009364F2" w:rsidRPr="009519CD" w14:paraId="619D5CBA" w14:textId="77777777" w:rsidTr="0015630B">
        <w:tblPrEx>
          <w:tblLook w:val="0000" w:firstRow="0" w:lastRow="0" w:firstColumn="0" w:lastColumn="0" w:noHBand="0" w:noVBand="0"/>
        </w:tblPrEx>
        <w:trPr>
          <w:cantSplit/>
          <w:trHeight w:val="281"/>
          <w:tblHeader/>
        </w:trPr>
        <w:tc>
          <w:tcPr>
            <w:tcW w:w="9782" w:type="dxa"/>
            <w:gridSpan w:val="6"/>
            <w:tcBorders>
              <w:top w:val="single" w:sz="6" w:space="0" w:color="auto"/>
              <w:left w:val="single" w:sz="6" w:space="0" w:color="auto"/>
              <w:bottom w:val="single" w:sz="6" w:space="0" w:color="auto"/>
              <w:right w:val="single" w:sz="6" w:space="0" w:color="auto"/>
            </w:tcBorders>
            <w:shd w:val="clear" w:color="auto" w:fill="C2D69B"/>
          </w:tcPr>
          <w:p w14:paraId="3B706347" w14:textId="77777777" w:rsidR="009364F2" w:rsidRPr="009519CD" w:rsidRDefault="009364F2" w:rsidP="0015630B">
            <w:pPr>
              <w:jc w:val="both"/>
              <w:rPr>
                <w:rFonts w:ascii="Arial" w:hAnsi="Arial" w:cs="Arial"/>
                <w:sz w:val="20"/>
                <w:szCs w:val="20"/>
              </w:rPr>
            </w:pPr>
            <w:r>
              <w:rPr>
                <w:rFonts w:ascii="Arial" w:hAnsi="Arial" w:cs="Arial"/>
                <w:caps/>
              </w:rPr>
              <w:t xml:space="preserve">5.2.1.1. </w:t>
            </w:r>
            <w:r w:rsidRPr="009519CD">
              <w:rPr>
                <w:rFonts w:ascii="Arial" w:hAnsi="Arial" w:cs="Arial"/>
                <w:sz w:val="20"/>
                <w:szCs w:val="20"/>
              </w:rPr>
              <w:t>Gestion du référentiel Articles</w:t>
            </w:r>
          </w:p>
        </w:tc>
      </w:tr>
      <w:tr w:rsidR="009364F2" w:rsidRPr="009519CD" w14:paraId="3DE400FB"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6CFB45C7" w14:textId="77777777" w:rsidR="009364F2" w:rsidRPr="009519CD" w:rsidRDefault="009364F2" w:rsidP="0015630B">
            <w:pPr>
              <w:jc w:val="both"/>
              <w:rPr>
                <w:rFonts w:ascii="Arial" w:hAnsi="Arial" w:cs="Arial"/>
                <w:sz w:val="20"/>
              </w:rPr>
            </w:pPr>
            <w:r>
              <w:rPr>
                <w:rFonts w:ascii="Arial" w:hAnsi="Arial" w:cs="Arial"/>
                <w:caps/>
              </w:rPr>
              <w:t xml:space="preserve">5.2.1.1.1. </w:t>
            </w:r>
            <w:r w:rsidRPr="009519CD">
              <w:rPr>
                <w:rFonts w:ascii="Arial" w:hAnsi="Arial" w:cs="Arial"/>
                <w:sz w:val="20"/>
              </w:rPr>
              <w:t>Gérer une arborescence des articles sur 3 niveaux au minimum (Famille \ Sous famille \ Article)</w:t>
            </w:r>
          </w:p>
        </w:tc>
        <w:tc>
          <w:tcPr>
            <w:tcW w:w="706" w:type="dxa"/>
            <w:tcBorders>
              <w:top w:val="single" w:sz="6" w:space="0" w:color="auto"/>
              <w:bottom w:val="single" w:sz="4" w:space="0" w:color="auto"/>
            </w:tcBorders>
          </w:tcPr>
          <w:p w14:paraId="7EB0C6F2"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5ECD223B"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7EA7160F"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6B063B7A"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6924A53D" w14:textId="77777777" w:rsidR="009364F2" w:rsidRPr="008003CF" w:rsidRDefault="009364F2" w:rsidP="0015630B">
            <w:pPr>
              <w:jc w:val="both"/>
              <w:rPr>
                <w:rFonts w:ascii="Arial" w:hAnsi="Arial" w:cs="Arial"/>
                <w:sz w:val="20"/>
                <w:szCs w:val="20"/>
              </w:rPr>
            </w:pPr>
          </w:p>
        </w:tc>
      </w:tr>
      <w:tr w:rsidR="009364F2" w:rsidRPr="009519CD" w14:paraId="29B99D31"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6F0685A2" w14:textId="77777777" w:rsidR="009364F2" w:rsidRPr="009519CD" w:rsidRDefault="009364F2" w:rsidP="0015630B">
            <w:pPr>
              <w:jc w:val="both"/>
              <w:rPr>
                <w:rFonts w:ascii="Arial" w:hAnsi="Arial" w:cs="Arial"/>
                <w:sz w:val="20"/>
              </w:rPr>
            </w:pPr>
            <w:r>
              <w:rPr>
                <w:rFonts w:ascii="Arial" w:hAnsi="Arial" w:cs="Arial"/>
                <w:caps/>
              </w:rPr>
              <w:t xml:space="preserve">5.2.1.1.2. </w:t>
            </w:r>
            <w:r w:rsidRPr="009519CD">
              <w:rPr>
                <w:rFonts w:ascii="Arial" w:hAnsi="Arial" w:cs="Arial"/>
                <w:sz w:val="20"/>
              </w:rPr>
              <w:t>Gérer les articles génériques et spécifiques</w:t>
            </w:r>
          </w:p>
        </w:tc>
        <w:tc>
          <w:tcPr>
            <w:tcW w:w="706" w:type="dxa"/>
            <w:tcBorders>
              <w:top w:val="single" w:sz="6" w:space="0" w:color="auto"/>
              <w:bottom w:val="single" w:sz="4" w:space="0" w:color="auto"/>
            </w:tcBorders>
          </w:tcPr>
          <w:p w14:paraId="684179A1"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32E41757"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73603620"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4D095B71"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7B05D497" w14:textId="77777777" w:rsidR="009364F2" w:rsidRPr="008003CF" w:rsidRDefault="009364F2" w:rsidP="0015630B">
            <w:pPr>
              <w:jc w:val="both"/>
              <w:rPr>
                <w:rFonts w:ascii="Arial" w:hAnsi="Arial" w:cs="Arial"/>
                <w:sz w:val="20"/>
                <w:szCs w:val="20"/>
              </w:rPr>
            </w:pPr>
          </w:p>
        </w:tc>
      </w:tr>
      <w:tr w:rsidR="009364F2" w:rsidRPr="009519CD" w14:paraId="2B55EC05"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50D02FD9" w14:textId="77777777" w:rsidR="009364F2" w:rsidRPr="009519CD" w:rsidRDefault="009364F2" w:rsidP="0015630B">
            <w:pPr>
              <w:jc w:val="both"/>
              <w:rPr>
                <w:rFonts w:ascii="Arial" w:hAnsi="Arial" w:cs="Arial"/>
                <w:sz w:val="20"/>
              </w:rPr>
            </w:pPr>
            <w:r>
              <w:rPr>
                <w:rFonts w:ascii="Arial" w:hAnsi="Arial" w:cs="Arial"/>
                <w:caps/>
              </w:rPr>
              <w:t xml:space="preserve">5.2.1.1.3. </w:t>
            </w:r>
            <w:r w:rsidRPr="009519CD">
              <w:rPr>
                <w:rFonts w:ascii="Arial" w:hAnsi="Arial" w:cs="Arial"/>
                <w:sz w:val="20"/>
              </w:rPr>
              <w:t>Gérer la codification des articles</w:t>
            </w:r>
          </w:p>
        </w:tc>
        <w:tc>
          <w:tcPr>
            <w:tcW w:w="706" w:type="dxa"/>
            <w:tcBorders>
              <w:top w:val="single" w:sz="6" w:space="0" w:color="auto"/>
              <w:bottom w:val="single" w:sz="4" w:space="0" w:color="auto"/>
            </w:tcBorders>
          </w:tcPr>
          <w:p w14:paraId="5DC889DF"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715E1B62"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424D639B"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2DF30574"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5F250C4E" w14:textId="77777777" w:rsidR="009364F2" w:rsidRPr="008003CF" w:rsidRDefault="009364F2" w:rsidP="0015630B">
            <w:pPr>
              <w:jc w:val="both"/>
              <w:rPr>
                <w:rFonts w:ascii="Arial" w:hAnsi="Arial" w:cs="Arial"/>
                <w:sz w:val="20"/>
                <w:szCs w:val="20"/>
              </w:rPr>
            </w:pPr>
          </w:p>
        </w:tc>
      </w:tr>
      <w:tr w:rsidR="009364F2" w:rsidRPr="009519CD" w14:paraId="1AE34295"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1A4C53EF" w14:textId="77777777" w:rsidR="009364F2" w:rsidRPr="009519CD" w:rsidRDefault="009364F2" w:rsidP="0015630B">
            <w:pPr>
              <w:jc w:val="both"/>
              <w:rPr>
                <w:rFonts w:ascii="Arial" w:hAnsi="Arial" w:cs="Arial"/>
                <w:sz w:val="20"/>
              </w:rPr>
            </w:pPr>
            <w:r>
              <w:rPr>
                <w:rFonts w:ascii="Arial" w:hAnsi="Arial" w:cs="Arial"/>
                <w:caps/>
              </w:rPr>
              <w:t xml:space="preserve">5.2.1.1.4. </w:t>
            </w:r>
            <w:r w:rsidRPr="009519CD">
              <w:rPr>
                <w:rFonts w:ascii="Arial" w:hAnsi="Arial" w:cs="Arial"/>
                <w:sz w:val="20"/>
              </w:rPr>
              <w:t>Gérer les articles par typologie : Services - Equipements &amp; Fournitures - Travaux et par imputation comptable : Charge ou immobilisation</w:t>
            </w:r>
          </w:p>
        </w:tc>
        <w:tc>
          <w:tcPr>
            <w:tcW w:w="706" w:type="dxa"/>
            <w:tcBorders>
              <w:top w:val="single" w:sz="6" w:space="0" w:color="auto"/>
              <w:bottom w:val="single" w:sz="4" w:space="0" w:color="auto"/>
            </w:tcBorders>
          </w:tcPr>
          <w:p w14:paraId="7D3CC2AD"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1F05524C"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2A32F35F"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7FAF3B1B"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007B7279" w14:textId="77777777" w:rsidR="009364F2" w:rsidRPr="008003CF" w:rsidRDefault="009364F2" w:rsidP="0015630B">
            <w:pPr>
              <w:jc w:val="both"/>
              <w:rPr>
                <w:rFonts w:ascii="Arial" w:hAnsi="Arial" w:cs="Arial"/>
                <w:sz w:val="20"/>
                <w:szCs w:val="20"/>
              </w:rPr>
            </w:pPr>
          </w:p>
        </w:tc>
      </w:tr>
      <w:tr w:rsidR="009364F2" w:rsidRPr="009519CD" w14:paraId="0271CB1B"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1B7E1191" w14:textId="77777777" w:rsidR="009364F2" w:rsidRPr="009519CD" w:rsidRDefault="009364F2" w:rsidP="0015630B">
            <w:pPr>
              <w:jc w:val="both"/>
              <w:rPr>
                <w:rFonts w:ascii="Arial" w:hAnsi="Arial" w:cs="Arial"/>
                <w:sz w:val="20"/>
              </w:rPr>
            </w:pPr>
            <w:r w:rsidRPr="00755944">
              <w:rPr>
                <w:rFonts w:ascii="Arial" w:hAnsi="Arial" w:cs="Arial"/>
                <w:caps/>
              </w:rPr>
              <w:t xml:space="preserve">5.2.1.1.5. </w:t>
            </w:r>
            <w:r w:rsidRPr="00755944">
              <w:rPr>
                <w:rFonts w:ascii="Arial" w:hAnsi="Arial" w:cs="Arial"/>
                <w:sz w:val="20"/>
              </w:rPr>
              <w:t>Gérer les articles stockables</w:t>
            </w:r>
          </w:p>
        </w:tc>
        <w:tc>
          <w:tcPr>
            <w:tcW w:w="706" w:type="dxa"/>
            <w:tcBorders>
              <w:top w:val="single" w:sz="6" w:space="0" w:color="auto"/>
              <w:bottom w:val="single" w:sz="4" w:space="0" w:color="auto"/>
            </w:tcBorders>
          </w:tcPr>
          <w:p w14:paraId="4E74B8EF"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6EE7956E"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455C94FF"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0BCCD42E"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4BF49E82" w14:textId="77777777" w:rsidR="009364F2" w:rsidRPr="008003CF" w:rsidRDefault="009364F2" w:rsidP="0015630B">
            <w:pPr>
              <w:jc w:val="both"/>
              <w:rPr>
                <w:rFonts w:ascii="Arial" w:hAnsi="Arial" w:cs="Arial"/>
                <w:sz w:val="20"/>
                <w:szCs w:val="20"/>
              </w:rPr>
            </w:pPr>
          </w:p>
        </w:tc>
      </w:tr>
      <w:tr w:rsidR="009364F2" w:rsidRPr="009519CD" w14:paraId="197E7880"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vAlign w:val="bottom"/>
          </w:tcPr>
          <w:p w14:paraId="6289712C" w14:textId="77777777" w:rsidR="009364F2" w:rsidRPr="009519CD" w:rsidRDefault="009364F2" w:rsidP="0015630B">
            <w:pPr>
              <w:jc w:val="both"/>
              <w:rPr>
                <w:rFonts w:ascii="Arial" w:hAnsi="Arial" w:cs="Arial"/>
                <w:sz w:val="20"/>
              </w:rPr>
            </w:pPr>
            <w:r>
              <w:rPr>
                <w:rFonts w:ascii="Arial" w:hAnsi="Arial" w:cs="Arial"/>
                <w:caps/>
              </w:rPr>
              <w:t xml:space="preserve">5.2.1.1.6. </w:t>
            </w:r>
            <w:r w:rsidRPr="009519CD">
              <w:rPr>
                <w:rFonts w:ascii="Arial" w:hAnsi="Arial" w:cs="Arial"/>
                <w:sz w:val="20"/>
              </w:rPr>
              <w:t xml:space="preserve">Avoir la </w:t>
            </w:r>
            <w:r>
              <w:rPr>
                <w:rFonts w:ascii="Arial" w:hAnsi="Arial" w:cs="Arial"/>
                <w:sz w:val="20"/>
              </w:rPr>
              <w:t xml:space="preserve">liberté </w:t>
            </w:r>
            <w:r w:rsidRPr="009519CD">
              <w:rPr>
                <w:rFonts w:ascii="Arial" w:hAnsi="Arial" w:cs="Arial"/>
                <w:sz w:val="20"/>
              </w:rPr>
              <w:t xml:space="preserve"> d'imputer un article </w:t>
            </w:r>
            <w:r>
              <w:rPr>
                <w:rFonts w:ascii="Arial" w:hAnsi="Arial" w:cs="Arial"/>
                <w:sz w:val="20"/>
              </w:rPr>
              <w:t xml:space="preserve">sur </w:t>
            </w:r>
            <w:r w:rsidRPr="009519CD">
              <w:rPr>
                <w:rFonts w:ascii="Arial" w:hAnsi="Arial" w:cs="Arial"/>
                <w:sz w:val="20"/>
              </w:rPr>
              <w:t>plusieurs rubriques budgétaires prédéfinies</w:t>
            </w:r>
          </w:p>
        </w:tc>
        <w:tc>
          <w:tcPr>
            <w:tcW w:w="706" w:type="dxa"/>
            <w:tcBorders>
              <w:top w:val="single" w:sz="6" w:space="0" w:color="auto"/>
              <w:bottom w:val="single" w:sz="4" w:space="0" w:color="auto"/>
            </w:tcBorders>
          </w:tcPr>
          <w:p w14:paraId="4DC77ED3"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79594D53"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71F85FD6"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60818A27"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649DEC48" w14:textId="77777777" w:rsidR="009364F2" w:rsidRPr="008003CF" w:rsidRDefault="009364F2" w:rsidP="0015630B">
            <w:pPr>
              <w:jc w:val="both"/>
              <w:rPr>
                <w:rFonts w:ascii="Arial" w:hAnsi="Arial" w:cs="Arial"/>
                <w:sz w:val="20"/>
                <w:szCs w:val="20"/>
              </w:rPr>
            </w:pPr>
          </w:p>
        </w:tc>
      </w:tr>
      <w:tr w:rsidR="009364F2" w:rsidRPr="009519CD" w14:paraId="1D1F7157" w14:textId="77777777" w:rsidTr="0015630B">
        <w:tblPrEx>
          <w:tblLook w:val="0000" w:firstRow="0" w:lastRow="0" w:firstColumn="0" w:lastColumn="0" w:noHBand="0" w:noVBand="0"/>
        </w:tblPrEx>
        <w:trPr>
          <w:cantSplit/>
          <w:trHeight w:val="312"/>
          <w:tblHeader/>
        </w:trPr>
        <w:tc>
          <w:tcPr>
            <w:tcW w:w="9782" w:type="dxa"/>
            <w:gridSpan w:val="6"/>
            <w:tcBorders>
              <w:top w:val="single" w:sz="6" w:space="0" w:color="auto"/>
              <w:left w:val="single" w:sz="6" w:space="0" w:color="auto"/>
              <w:bottom w:val="single" w:sz="6" w:space="0" w:color="auto"/>
              <w:right w:val="single" w:sz="6" w:space="0" w:color="auto"/>
            </w:tcBorders>
            <w:shd w:val="clear" w:color="auto" w:fill="C2D69B"/>
          </w:tcPr>
          <w:p w14:paraId="23E18105" w14:textId="77777777" w:rsidR="009364F2" w:rsidRPr="005E03C3" w:rsidRDefault="009364F2" w:rsidP="0015630B">
            <w:pPr>
              <w:jc w:val="both"/>
              <w:rPr>
                <w:rFonts w:ascii="Arial" w:hAnsi="Arial" w:cs="Arial"/>
                <w:sz w:val="20"/>
                <w:szCs w:val="20"/>
              </w:rPr>
            </w:pPr>
            <w:r w:rsidRPr="00DE6832">
              <w:rPr>
                <w:rFonts w:ascii="Arial" w:hAnsi="Arial" w:cs="Arial"/>
                <w:caps/>
                <w:sz w:val="20"/>
                <w:szCs w:val="20"/>
              </w:rPr>
              <w:t xml:space="preserve">5.2.1.2. </w:t>
            </w:r>
            <w:r w:rsidRPr="008003CF">
              <w:rPr>
                <w:rFonts w:ascii="Arial" w:hAnsi="Arial" w:cs="Arial"/>
                <w:sz w:val="20"/>
                <w:szCs w:val="20"/>
              </w:rPr>
              <w:t>Gestion du référentiel Fournisseurs</w:t>
            </w:r>
          </w:p>
        </w:tc>
      </w:tr>
      <w:tr w:rsidR="009364F2" w:rsidRPr="009519CD" w14:paraId="5DC9CBA5"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5A4BC5E2" w14:textId="77777777" w:rsidR="009364F2" w:rsidRPr="009519CD" w:rsidRDefault="009364F2" w:rsidP="0015630B">
            <w:pPr>
              <w:jc w:val="both"/>
              <w:rPr>
                <w:rFonts w:ascii="Arial" w:hAnsi="Arial" w:cs="Arial"/>
                <w:sz w:val="20"/>
              </w:rPr>
            </w:pPr>
            <w:r>
              <w:rPr>
                <w:rFonts w:ascii="Arial" w:hAnsi="Arial" w:cs="Arial"/>
                <w:caps/>
              </w:rPr>
              <w:t xml:space="preserve">5.2.1.2.1. </w:t>
            </w:r>
            <w:r w:rsidRPr="009519CD">
              <w:rPr>
                <w:rFonts w:ascii="Arial" w:hAnsi="Arial" w:cs="Arial"/>
                <w:sz w:val="20"/>
              </w:rPr>
              <w:t>Gérer un référentiel commun des fournisseurs de l'</w:t>
            </w:r>
            <w:r>
              <w:rPr>
                <w:rFonts w:ascii="Arial" w:hAnsi="Arial" w:cs="Arial"/>
                <w:sz w:val="20"/>
              </w:rPr>
              <w:t>O</w:t>
            </w:r>
            <w:r w:rsidRPr="009519CD">
              <w:rPr>
                <w:rFonts w:ascii="Arial" w:hAnsi="Arial" w:cs="Arial"/>
                <w:sz w:val="20"/>
              </w:rPr>
              <w:t>ffice</w:t>
            </w:r>
            <w:r>
              <w:rPr>
                <w:rFonts w:ascii="Arial" w:hAnsi="Arial" w:cs="Arial"/>
                <w:sz w:val="20"/>
              </w:rPr>
              <w:t>, avec prise en charge d</w:t>
            </w:r>
            <w:r w:rsidRPr="009519CD">
              <w:rPr>
                <w:rFonts w:ascii="Arial" w:hAnsi="Arial" w:cs="Arial"/>
                <w:sz w:val="20"/>
              </w:rPr>
              <w:t>es données administratives, financières, comptables, historique des cont</w:t>
            </w:r>
            <w:r>
              <w:rPr>
                <w:rFonts w:ascii="Arial" w:hAnsi="Arial" w:cs="Arial"/>
                <w:sz w:val="20"/>
              </w:rPr>
              <w:t>r</w:t>
            </w:r>
            <w:r w:rsidRPr="009519CD">
              <w:rPr>
                <w:rFonts w:ascii="Arial" w:hAnsi="Arial" w:cs="Arial"/>
                <w:sz w:val="20"/>
              </w:rPr>
              <w:t>ats, des litiges…</w:t>
            </w:r>
          </w:p>
        </w:tc>
        <w:tc>
          <w:tcPr>
            <w:tcW w:w="706" w:type="dxa"/>
            <w:tcBorders>
              <w:top w:val="single" w:sz="6" w:space="0" w:color="auto"/>
              <w:bottom w:val="single" w:sz="4" w:space="0" w:color="auto"/>
            </w:tcBorders>
          </w:tcPr>
          <w:p w14:paraId="27F3608B"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3ECB8E7C"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22260AA8"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2873A02E"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76D4D3AF" w14:textId="77777777" w:rsidR="009364F2" w:rsidRPr="008003CF" w:rsidRDefault="009364F2" w:rsidP="0015630B">
            <w:pPr>
              <w:jc w:val="both"/>
              <w:rPr>
                <w:rFonts w:ascii="Arial" w:hAnsi="Arial" w:cs="Arial"/>
                <w:sz w:val="20"/>
                <w:szCs w:val="20"/>
              </w:rPr>
            </w:pPr>
          </w:p>
        </w:tc>
      </w:tr>
      <w:tr w:rsidR="009364F2" w:rsidRPr="009519CD" w14:paraId="662D4A91"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21966883" w14:textId="77777777" w:rsidR="009364F2" w:rsidRPr="009519CD" w:rsidRDefault="009364F2" w:rsidP="0015630B">
            <w:pPr>
              <w:jc w:val="both"/>
              <w:rPr>
                <w:rFonts w:ascii="Arial" w:hAnsi="Arial" w:cs="Arial"/>
                <w:sz w:val="20"/>
              </w:rPr>
            </w:pPr>
            <w:r>
              <w:rPr>
                <w:rFonts w:ascii="Arial" w:hAnsi="Arial" w:cs="Arial"/>
                <w:caps/>
              </w:rPr>
              <w:t xml:space="preserve">5.2.1.2.2. </w:t>
            </w:r>
            <w:r w:rsidRPr="009519CD">
              <w:rPr>
                <w:rFonts w:ascii="Arial" w:hAnsi="Arial" w:cs="Arial"/>
                <w:sz w:val="20"/>
              </w:rPr>
              <w:t>Gérer la codification des fournisseurs</w:t>
            </w:r>
            <w:r>
              <w:rPr>
                <w:rFonts w:ascii="Arial" w:hAnsi="Arial" w:cs="Arial"/>
                <w:sz w:val="20"/>
              </w:rPr>
              <w:t xml:space="preserve"> et leurs classifications/catégorisation, y compris par famille d’achat</w:t>
            </w:r>
          </w:p>
        </w:tc>
        <w:tc>
          <w:tcPr>
            <w:tcW w:w="706" w:type="dxa"/>
            <w:tcBorders>
              <w:top w:val="single" w:sz="6" w:space="0" w:color="auto"/>
              <w:bottom w:val="single" w:sz="4" w:space="0" w:color="auto"/>
            </w:tcBorders>
          </w:tcPr>
          <w:p w14:paraId="22342ED3"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46F52833"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4613F44F"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069054FE"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6A194307" w14:textId="77777777" w:rsidR="009364F2" w:rsidRPr="008003CF" w:rsidRDefault="009364F2" w:rsidP="0015630B">
            <w:pPr>
              <w:jc w:val="both"/>
              <w:rPr>
                <w:rFonts w:ascii="Arial" w:hAnsi="Arial" w:cs="Arial"/>
                <w:sz w:val="20"/>
                <w:szCs w:val="20"/>
              </w:rPr>
            </w:pPr>
          </w:p>
        </w:tc>
      </w:tr>
      <w:tr w:rsidR="009364F2" w:rsidRPr="009519CD" w14:paraId="7C31E593" w14:textId="77777777" w:rsidTr="0015630B">
        <w:tblPrEx>
          <w:tblLook w:val="0000" w:firstRow="0" w:lastRow="0" w:firstColumn="0" w:lastColumn="0" w:noHBand="0" w:noVBand="0"/>
        </w:tblPrEx>
        <w:trPr>
          <w:cantSplit/>
          <w:tblHeader/>
        </w:trPr>
        <w:tc>
          <w:tcPr>
            <w:tcW w:w="9782" w:type="dxa"/>
            <w:gridSpan w:val="6"/>
            <w:tcBorders>
              <w:top w:val="single" w:sz="6" w:space="0" w:color="auto"/>
              <w:left w:val="single" w:sz="6" w:space="0" w:color="auto"/>
              <w:bottom w:val="single" w:sz="6" w:space="0" w:color="auto"/>
              <w:right w:val="single" w:sz="6" w:space="0" w:color="auto"/>
            </w:tcBorders>
            <w:shd w:val="clear" w:color="auto" w:fill="B3B3B3"/>
          </w:tcPr>
          <w:p w14:paraId="72929382" w14:textId="77777777" w:rsidR="009364F2" w:rsidRPr="008003CF" w:rsidRDefault="009364F2" w:rsidP="0015630B">
            <w:pPr>
              <w:jc w:val="both"/>
              <w:rPr>
                <w:rFonts w:ascii="Arial" w:hAnsi="Arial" w:cs="Arial"/>
                <w:caps/>
                <w:sz w:val="20"/>
                <w:szCs w:val="20"/>
              </w:rPr>
            </w:pPr>
            <w:r w:rsidRPr="00DE6832">
              <w:rPr>
                <w:rFonts w:ascii="Arial" w:hAnsi="Arial" w:cs="Arial"/>
                <w:caps/>
                <w:sz w:val="20"/>
                <w:szCs w:val="20"/>
              </w:rPr>
              <w:t>5.2.2. GESTION des demandes d'achats</w:t>
            </w:r>
            <w:r>
              <w:rPr>
                <w:rFonts w:ascii="Arial" w:hAnsi="Arial" w:cs="Arial"/>
                <w:caps/>
                <w:sz w:val="20"/>
                <w:szCs w:val="20"/>
              </w:rPr>
              <w:t xml:space="preserve"> </w:t>
            </w:r>
          </w:p>
        </w:tc>
      </w:tr>
      <w:tr w:rsidR="009364F2" w:rsidRPr="009519CD" w14:paraId="5ACCCA98" w14:textId="77777777" w:rsidTr="0015630B">
        <w:tblPrEx>
          <w:tblLook w:val="0000" w:firstRow="0" w:lastRow="0" w:firstColumn="0" w:lastColumn="0" w:noHBand="0" w:noVBand="0"/>
        </w:tblPrEx>
        <w:trPr>
          <w:cantSplit/>
          <w:trHeight w:val="312"/>
          <w:tblHeader/>
        </w:trPr>
        <w:tc>
          <w:tcPr>
            <w:tcW w:w="9782" w:type="dxa"/>
            <w:gridSpan w:val="6"/>
            <w:tcBorders>
              <w:top w:val="single" w:sz="6" w:space="0" w:color="auto"/>
              <w:left w:val="single" w:sz="6" w:space="0" w:color="auto"/>
              <w:bottom w:val="single" w:sz="6" w:space="0" w:color="auto"/>
              <w:right w:val="single" w:sz="6" w:space="0" w:color="auto"/>
            </w:tcBorders>
            <w:shd w:val="clear" w:color="auto" w:fill="C2D69B"/>
          </w:tcPr>
          <w:p w14:paraId="21412247" w14:textId="77777777" w:rsidR="009364F2" w:rsidRPr="00D938FA" w:rsidRDefault="009364F2" w:rsidP="0015630B">
            <w:pPr>
              <w:jc w:val="both"/>
              <w:rPr>
                <w:rFonts w:ascii="Arial" w:hAnsi="Arial" w:cs="Arial"/>
                <w:sz w:val="20"/>
                <w:szCs w:val="20"/>
              </w:rPr>
            </w:pPr>
            <w:r w:rsidRPr="00DE6832">
              <w:rPr>
                <w:rFonts w:ascii="Arial" w:hAnsi="Arial" w:cs="Arial"/>
                <w:caps/>
                <w:sz w:val="20"/>
                <w:szCs w:val="20"/>
              </w:rPr>
              <w:t xml:space="preserve">5.2.2.1. </w:t>
            </w:r>
            <w:r w:rsidRPr="008003CF">
              <w:rPr>
                <w:rFonts w:ascii="Arial" w:hAnsi="Arial" w:cs="Arial"/>
                <w:sz w:val="20"/>
                <w:szCs w:val="20"/>
              </w:rPr>
              <w:t>Saisie des DA</w:t>
            </w:r>
          </w:p>
        </w:tc>
      </w:tr>
      <w:tr w:rsidR="009364F2" w:rsidRPr="009519CD" w14:paraId="4B8E7AA5"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7D850A06" w14:textId="77777777" w:rsidR="009364F2" w:rsidRPr="009519CD" w:rsidRDefault="009364F2" w:rsidP="0015630B">
            <w:pPr>
              <w:jc w:val="both"/>
              <w:rPr>
                <w:rFonts w:ascii="Arial" w:hAnsi="Arial" w:cs="Arial"/>
                <w:sz w:val="20"/>
              </w:rPr>
            </w:pPr>
            <w:r>
              <w:rPr>
                <w:rFonts w:ascii="Arial" w:hAnsi="Arial" w:cs="Arial"/>
                <w:caps/>
              </w:rPr>
              <w:t xml:space="preserve">5.2.2.1.1. </w:t>
            </w:r>
            <w:r w:rsidRPr="009519CD">
              <w:rPr>
                <w:rFonts w:ascii="Arial" w:hAnsi="Arial" w:cs="Arial"/>
                <w:sz w:val="20"/>
              </w:rPr>
              <w:t>Gérer les demandes d'achat lancées par les entités et préciser pour chaque demande d'achat les articles, quantités, délais souhaités,…</w:t>
            </w:r>
            <w:r>
              <w:rPr>
                <w:rFonts w:ascii="Arial" w:hAnsi="Arial" w:cs="Arial"/>
                <w:sz w:val="20"/>
              </w:rPr>
              <w:t xml:space="preserve"> (Besoin déjà validé au préalable)</w:t>
            </w:r>
          </w:p>
        </w:tc>
        <w:tc>
          <w:tcPr>
            <w:tcW w:w="706" w:type="dxa"/>
            <w:tcBorders>
              <w:top w:val="single" w:sz="6" w:space="0" w:color="auto"/>
              <w:bottom w:val="single" w:sz="4" w:space="0" w:color="auto"/>
            </w:tcBorders>
          </w:tcPr>
          <w:p w14:paraId="73DE7C17"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394B7E8F"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204305B3"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463E5E06"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61A9D648" w14:textId="77777777" w:rsidR="009364F2" w:rsidRPr="008003CF" w:rsidRDefault="009364F2" w:rsidP="0015630B">
            <w:pPr>
              <w:jc w:val="both"/>
              <w:rPr>
                <w:rFonts w:ascii="Arial" w:hAnsi="Arial" w:cs="Arial"/>
                <w:sz w:val="20"/>
                <w:szCs w:val="20"/>
              </w:rPr>
            </w:pPr>
          </w:p>
        </w:tc>
      </w:tr>
      <w:tr w:rsidR="009364F2" w:rsidRPr="009519CD" w14:paraId="4DF39C52"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3403FAC3" w14:textId="77777777" w:rsidR="009364F2" w:rsidRPr="009519CD" w:rsidRDefault="009364F2" w:rsidP="0015630B">
            <w:pPr>
              <w:jc w:val="both"/>
              <w:rPr>
                <w:rFonts w:ascii="Arial" w:hAnsi="Arial" w:cs="Arial"/>
                <w:sz w:val="20"/>
              </w:rPr>
            </w:pPr>
            <w:r>
              <w:rPr>
                <w:rFonts w:ascii="Arial" w:hAnsi="Arial" w:cs="Arial"/>
                <w:caps/>
              </w:rPr>
              <w:t xml:space="preserve">5.2.2.1.2. </w:t>
            </w:r>
            <w:r w:rsidRPr="009519CD">
              <w:rPr>
                <w:rFonts w:ascii="Arial" w:hAnsi="Arial" w:cs="Arial"/>
                <w:sz w:val="20"/>
              </w:rPr>
              <w:t>Préciser le mode de traitement des DA par AO, par consultation</w:t>
            </w:r>
            <w:r>
              <w:rPr>
                <w:rFonts w:ascii="Arial" w:hAnsi="Arial" w:cs="Arial"/>
                <w:sz w:val="20"/>
              </w:rPr>
              <w:t>, marché négocié, convention et contrat</w:t>
            </w:r>
            <w:r w:rsidRPr="009519CD">
              <w:rPr>
                <w:rFonts w:ascii="Arial" w:hAnsi="Arial" w:cs="Arial"/>
                <w:sz w:val="20"/>
              </w:rPr>
              <w:t>…</w:t>
            </w:r>
            <w:r>
              <w:rPr>
                <w:rFonts w:ascii="Arial" w:hAnsi="Arial" w:cs="Arial"/>
                <w:sz w:val="20"/>
              </w:rPr>
              <w:t>avec prise en considération des seuils par nature de BC</w:t>
            </w:r>
          </w:p>
        </w:tc>
        <w:tc>
          <w:tcPr>
            <w:tcW w:w="706" w:type="dxa"/>
            <w:tcBorders>
              <w:top w:val="single" w:sz="6" w:space="0" w:color="auto"/>
              <w:bottom w:val="single" w:sz="4" w:space="0" w:color="auto"/>
            </w:tcBorders>
          </w:tcPr>
          <w:p w14:paraId="17B7D71F"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02C4704B"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4514B148"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45E1EE4D"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077FD3F9" w14:textId="77777777" w:rsidR="009364F2" w:rsidRPr="008003CF" w:rsidRDefault="009364F2" w:rsidP="0015630B">
            <w:pPr>
              <w:jc w:val="both"/>
              <w:rPr>
                <w:rFonts w:ascii="Arial" w:hAnsi="Arial" w:cs="Arial"/>
                <w:sz w:val="20"/>
                <w:szCs w:val="20"/>
              </w:rPr>
            </w:pPr>
          </w:p>
        </w:tc>
      </w:tr>
      <w:tr w:rsidR="009364F2" w:rsidRPr="009519CD" w14:paraId="023F1BE2"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15C0DDB8" w14:textId="77777777" w:rsidR="009364F2" w:rsidRPr="009519CD" w:rsidRDefault="009364F2" w:rsidP="0015630B">
            <w:pPr>
              <w:jc w:val="both"/>
              <w:rPr>
                <w:rFonts w:ascii="Arial" w:hAnsi="Arial" w:cs="Arial"/>
                <w:sz w:val="20"/>
              </w:rPr>
            </w:pPr>
            <w:r>
              <w:rPr>
                <w:rFonts w:ascii="Arial" w:hAnsi="Arial" w:cs="Arial"/>
                <w:caps/>
              </w:rPr>
              <w:lastRenderedPageBreak/>
              <w:t xml:space="preserve">5.2.2.1.3. </w:t>
            </w:r>
            <w:r w:rsidRPr="009519CD">
              <w:rPr>
                <w:rFonts w:ascii="Arial" w:hAnsi="Arial" w:cs="Arial"/>
                <w:sz w:val="20"/>
              </w:rPr>
              <w:t>Assurer</w:t>
            </w:r>
            <w:r>
              <w:rPr>
                <w:rFonts w:ascii="Arial" w:hAnsi="Arial" w:cs="Arial"/>
                <w:sz w:val="20"/>
              </w:rPr>
              <w:t>,</w:t>
            </w:r>
            <w:r w:rsidRPr="009519CD">
              <w:rPr>
                <w:rFonts w:ascii="Arial" w:hAnsi="Arial" w:cs="Arial"/>
                <w:sz w:val="20"/>
              </w:rPr>
              <w:t xml:space="preserve"> à la saisie des DA(s)</w:t>
            </w:r>
            <w:r>
              <w:rPr>
                <w:rFonts w:ascii="Arial" w:hAnsi="Arial" w:cs="Arial"/>
                <w:sz w:val="20"/>
              </w:rPr>
              <w:t>,</w:t>
            </w:r>
            <w:r w:rsidRPr="009519CD">
              <w:rPr>
                <w:rFonts w:ascii="Arial" w:hAnsi="Arial" w:cs="Arial"/>
                <w:sz w:val="20"/>
              </w:rPr>
              <w:t xml:space="preserve"> le contrôle</w:t>
            </w:r>
            <w:r>
              <w:rPr>
                <w:rFonts w:ascii="Arial" w:hAnsi="Arial" w:cs="Arial"/>
                <w:sz w:val="20"/>
              </w:rPr>
              <w:t xml:space="preserve"> et </w:t>
            </w:r>
            <w:r w:rsidRPr="009519CD">
              <w:rPr>
                <w:rFonts w:ascii="Arial" w:hAnsi="Arial" w:cs="Arial"/>
                <w:sz w:val="20"/>
              </w:rPr>
              <w:t>l'imputation budgétaire</w:t>
            </w:r>
          </w:p>
        </w:tc>
        <w:tc>
          <w:tcPr>
            <w:tcW w:w="706" w:type="dxa"/>
            <w:tcBorders>
              <w:top w:val="single" w:sz="6" w:space="0" w:color="auto"/>
              <w:bottom w:val="single" w:sz="4" w:space="0" w:color="auto"/>
            </w:tcBorders>
          </w:tcPr>
          <w:p w14:paraId="23068CD9"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4D5632BA"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7EE4F7DC"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3105C183"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44DD8B8B" w14:textId="77777777" w:rsidR="009364F2" w:rsidRPr="008003CF" w:rsidRDefault="009364F2" w:rsidP="0015630B">
            <w:pPr>
              <w:jc w:val="both"/>
              <w:rPr>
                <w:rFonts w:ascii="Arial" w:hAnsi="Arial" w:cs="Arial"/>
                <w:sz w:val="20"/>
                <w:szCs w:val="20"/>
              </w:rPr>
            </w:pPr>
          </w:p>
        </w:tc>
      </w:tr>
      <w:tr w:rsidR="009364F2" w:rsidRPr="009519CD" w14:paraId="1ABA52A9"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vAlign w:val="bottom"/>
          </w:tcPr>
          <w:p w14:paraId="4A1D4C0C" w14:textId="77777777" w:rsidR="009364F2" w:rsidRPr="009519CD" w:rsidRDefault="009364F2" w:rsidP="0015630B">
            <w:pPr>
              <w:jc w:val="both"/>
              <w:rPr>
                <w:rFonts w:ascii="Arial" w:hAnsi="Arial" w:cs="Arial"/>
                <w:sz w:val="20"/>
              </w:rPr>
            </w:pPr>
            <w:r>
              <w:rPr>
                <w:rFonts w:ascii="Arial" w:hAnsi="Arial" w:cs="Arial"/>
                <w:caps/>
              </w:rPr>
              <w:t xml:space="preserve">5.2.2.1.4. </w:t>
            </w:r>
            <w:r w:rsidRPr="009519CD">
              <w:rPr>
                <w:rFonts w:ascii="Arial" w:hAnsi="Arial" w:cs="Arial"/>
                <w:sz w:val="20"/>
              </w:rPr>
              <w:t xml:space="preserve">Prévoir un contrôle budgétaire du montant à engager par </w:t>
            </w:r>
            <w:r>
              <w:rPr>
                <w:rFonts w:ascii="Arial" w:hAnsi="Arial" w:cs="Arial"/>
                <w:sz w:val="20"/>
              </w:rPr>
              <w:t>rubrique</w:t>
            </w:r>
            <w:r w:rsidRPr="009519CD">
              <w:rPr>
                <w:rFonts w:ascii="Arial" w:hAnsi="Arial" w:cs="Arial"/>
                <w:sz w:val="20"/>
              </w:rPr>
              <w:t xml:space="preserve"> et par sous ordonnateur</w:t>
            </w:r>
          </w:p>
        </w:tc>
        <w:tc>
          <w:tcPr>
            <w:tcW w:w="706" w:type="dxa"/>
            <w:tcBorders>
              <w:top w:val="single" w:sz="6" w:space="0" w:color="auto"/>
              <w:bottom w:val="single" w:sz="4" w:space="0" w:color="auto"/>
            </w:tcBorders>
          </w:tcPr>
          <w:p w14:paraId="60FB42E0"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2241660A"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41F45F3B"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56F62CDB"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3D239FE8" w14:textId="77777777" w:rsidR="009364F2" w:rsidRPr="008003CF" w:rsidRDefault="009364F2" w:rsidP="0015630B">
            <w:pPr>
              <w:jc w:val="both"/>
              <w:rPr>
                <w:rFonts w:ascii="Arial" w:hAnsi="Arial" w:cs="Arial"/>
                <w:sz w:val="20"/>
                <w:szCs w:val="20"/>
              </w:rPr>
            </w:pPr>
          </w:p>
        </w:tc>
      </w:tr>
      <w:tr w:rsidR="009364F2" w:rsidRPr="009519CD" w14:paraId="59E9DC50" w14:textId="77777777" w:rsidTr="0015630B">
        <w:tblPrEx>
          <w:tblLook w:val="0000" w:firstRow="0" w:lastRow="0" w:firstColumn="0" w:lastColumn="0" w:noHBand="0" w:noVBand="0"/>
        </w:tblPrEx>
        <w:trPr>
          <w:cantSplit/>
          <w:tblHeader/>
        </w:trPr>
        <w:tc>
          <w:tcPr>
            <w:tcW w:w="9782" w:type="dxa"/>
            <w:gridSpan w:val="6"/>
            <w:tcBorders>
              <w:top w:val="single" w:sz="6" w:space="0" w:color="auto"/>
              <w:left w:val="single" w:sz="6" w:space="0" w:color="auto"/>
              <w:bottom w:val="single" w:sz="6" w:space="0" w:color="auto"/>
              <w:right w:val="single" w:sz="6" w:space="0" w:color="auto"/>
            </w:tcBorders>
            <w:shd w:val="clear" w:color="auto" w:fill="B3B3B3"/>
          </w:tcPr>
          <w:p w14:paraId="7901ECE4" w14:textId="77777777" w:rsidR="009364F2" w:rsidRPr="008003CF" w:rsidRDefault="009364F2" w:rsidP="0015630B">
            <w:pPr>
              <w:jc w:val="both"/>
              <w:rPr>
                <w:rFonts w:ascii="Arial" w:hAnsi="Arial" w:cs="Arial"/>
                <w:caps/>
                <w:sz w:val="20"/>
                <w:szCs w:val="20"/>
              </w:rPr>
            </w:pPr>
            <w:r w:rsidRPr="00DD4725">
              <w:rPr>
                <w:rFonts w:ascii="Arial" w:hAnsi="Arial" w:cs="Arial"/>
                <w:caps/>
                <w:sz w:val="20"/>
                <w:szCs w:val="20"/>
              </w:rPr>
              <w:t>5.2.3. GESTION DES MARCHES PUBLICS</w:t>
            </w:r>
            <w:r>
              <w:rPr>
                <w:rFonts w:ascii="Arial" w:hAnsi="Arial" w:cs="Arial"/>
                <w:caps/>
                <w:sz w:val="20"/>
                <w:szCs w:val="20"/>
              </w:rPr>
              <w:t xml:space="preserve"> </w:t>
            </w:r>
          </w:p>
        </w:tc>
      </w:tr>
      <w:tr w:rsidR="009364F2" w:rsidRPr="009519CD" w14:paraId="0BAEB3CB" w14:textId="77777777" w:rsidTr="0015630B">
        <w:tblPrEx>
          <w:tblLook w:val="0000" w:firstRow="0" w:lastRow="0" w:firstColumn="0" w:lastColumn="0" w:noHBand="0" w:noVBand="0"/>
        </w:tblPrEx>
        <w:trPr>
          <w:cantSplit/>
          <w:trHeight w:val="312"/>
          <w:tblHeader/>
        </w:trPr>
        <w:tc>
          <w:tcPr>
            <w:tcW w:w="9782" w:type="dxa"/>
            <w:gridSpan w:val="6"/>
            <w:tcBorders>
              <w:top w:val="single" w:sz="6" w:space="0" w:color="auto"/>
              <w:left w:val="single" w:sz="6" w:space="0" w:color="auto"/>
              <w:bottom w:val="single" w:sz="6" w:space="0" w:color="auto"/>
              <w:right w:val="single" w:sz="6" w:space="0" w:color="auto"/>
            </w:tcBorders>
            <w:shd w:val="clear" w:color="auto" w:fill="C2D69B"/>
          </w:tcPr>
          <w:p w14:paraId="7BB5E212" w14:textId="77777777" w:rsidR="009364F2" w:rsidRPr="005E03C3" w:rsidRDefault="009364F2" w:rsidP="0015630B">
            <w:pPr>
              <w:jc w:val="both"/>
              <w:rPr>
                <w:rFonts w:ascii="Arial" w:hAnsi="Arial" w:cs="Arial"/>
                <w:sz w:val="20"/>
                <w:szCs w:val="20"/>
              </w:rPr>
            </w:pPr>
            <w:r w:rsidRPr="00DD4725">
              <w:rPr>
                <w:rFonts w:ascii="Arial" w:hAnsi="Arial" w:cs="Arial"/>
                <w:caps/>
                <w:sz w:val="20"/>
                <w:szCs w:val="20"/>
              </w:rPr>
              <w:t xml:space="preserve">5.2.3.1. </w:t>
            </w:r>
            <w:r w:rsidRPr="008003CF">
              <w:rPr>
                <w:rFonts w:ascii="Arial" w:hAnsi="Arial" w:cs="Arial"/>
                <w:sz w:val="20"/>
                <w:szCs w:val="20"/>
              </w:rPr>
              <w:t>Lancement de l'appel d'offre</w:t>
            </w:r>
          </w:p>
        </w:tc>
      </w:tr>
      <w:tr w:rsidR="009364F2" w:rsidRPr="009519CD" w14:paraId="603B2BE8"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483431E9" w14:textId="77777777" w:rsidR="009364F2" w:rsidRPr="009519CD" w:rsidRDefault="009364F2" w:rsidP="0015630B">
            <w:pPr>
              <w:jc w:val="both"/>
              <w:rPr>
                <w:rFonts w:ascii="Arial" w:hAnsi="Arial" w:cs="Arial"/>
                <w:sz w:val="20"/>
              </w:rPr>
            </w:pPr>
            <w:r>
              <w:rPr>
                <w:rFonts w:ascii="Arial" w:hAnsi="Arial" w:cs="Arial"/>
                <w:caps/>
              </w:rPr>
              <w:t xml:space="preserve">5.2.3.1.1. </w:t>
            </w:r>
            <w:r w:rsidRPr="009519CD">
              <w:rPr>
                <w:rFonts w:ascii="Arial" w:hAnsi="Arial" w:cs="Arial"/>
                <w:sz w:val="20"/>
              </w:rPr>
              <w:t xml:space="preserve">Gérer le </w:t>
            </w:r>
            <w:r>
              <w:rPr>
                <w:rFonts w:ascii="Arial" w:hAnsi="Arial" w:cs="Arial"/>
                <w:sz w:val="20"/>
              </w:rPr>
              <w:t xml:space="preserve">suivi du programme </w:t>
            </w:r>
            <w:r w:rsidRPr="009519CD">
              <w:rPr>
                <w:rFonts w:ascii="Arial" w:hAnsi="Arial" w:cs="Arial"/>
                <w:sz w:val="20"/>
              </w:rPr>
              <w:t>prévisionnel des AO par exercice budgétaire et par direction en précisant les éléments suivants : Type AO (Travaux - Services - Equipements &amp; fournitures) - Objet - Mode de passation - Période prévue pour le lancement - Lieux d'exécution - Etablissements bénéficiaires - ...</w:t>
            </w:r>
          </w:p>
        </w:tc>
        <w:tc>
          <w:tcPr>
            <w:tcW w:w="706" w:type="dxa"/>
            <w:tcBorders>
              <w:top w:val="single" w:sz="6" w:space="0" w:color="auto"/>
              <w:bottom w:val="single" w:sz="4" w:space="0" w:color="auto"/>
            </w:tcBorders>
          </w:tcPr>
          <w:p w14:paraId="156B9635"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5B6E2B92"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2C8A6259"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53EBAFCC"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13C3F92F" w14:textId="77777777" w:rsidR="009364F2" w:rsidRPr="008003CF" w:rsidRDefault="009364F2" w:rsidP="0015630B">
            <w:pPr>
              <w:jc w:val="both"/>
              <w:rPr>
                <w:rFonts w:ascii="Arial" w:hAnsi="Arial" w:cs="Arial"/>
                <w:sz w:val="20"/>
                <w:szCs w:val="20"/>
              </w:rPr>
            </w:pPr>
          </w:p>
        </w:tc>
      </w:tr>
      <w:tr w:rsidR="009364F2" w:rsidRPr="009519CD" w14:paraId="76F504E3"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59104716" w14:textId="77777777" w:rsidR="009364F2" w:rsidRPr="009519CD" w:rsidRDefault="009364F2" w:rsidP="0015630B">
            <w:pPr>
              <w:jc w:val="both"/>
              <w:rPr>
                <w:rFonts w:ascii="Arial" w:hAnsi="Arial" w:cs="Arial"/>
                <w:sz w:val="20"/>
              </w:rPr>
            </w:pPr>
            <w:r>
              <w:rPr>
                <w:rFonts w:ascii="Arial" w:hAnsi="Arial" w:cs="Arial"/>
                <w:caps/>
              </w:rPr>
              <w:t xml:space="preserve">5.2.3.1.2. </w:t>
            </w:r>
            <w:r w:rsidRPr="009519CD">
              <w:rPr>
                <w:rFonts w:ascii="Arial" w:hAnsi="Arial" w:cs="Arial"/>
                <w:sz w:val="20"/>
              </w:rPr>
              <w:t>Permettre la gestion des AO par type (Travaux - Equipements &amp; Fournitures - Services) et par mode de passation (Ouvert- Négocié- …)</w:t>
            </w:r>
          </w:p>
        </w:tc>
        <w:tc>
          <w:tcPr>
            <w:tcW w:w="706" w:type="dxa"/>
            <w:tcBorders>
              <w:top w:val="single" w:sz="6" w:space="0" w:color="auto"/>
              <w:bottom w:val="single" w:sz="4" w:space="0" w:color="auto"/>
            </w:tcBorders>
          </w:tcPr>
          <w:p w14:paraId="6083EEBB"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406A70AC"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4E71502C"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6C1D9215"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457A1143" w14:textId="77777777" w:rsidR="009364F2" w:rsidRPr="008003CF" w:rsidRDefault="009364F2" w:rsidP="0015630B">
            <w:pPr>
              <w:jc w:val="both"/>
              <w:rPr>
                <w:rFonts w:ascii="Arial" w:hAnsi="Arial" w:cs="Arial"/>
                <w:sz w:val="20"/>
                <w:szCs w:val="20"/>
              </w:rPr>
            </w:pPr>
          </w:p>
        </w:tc>
      </w:tr>
      <w:tr w:rsidR="009364F2" w:rsidRPr="009519CD" w14:paraId="2C199D9C"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30C97898" w14:textId="77777777" w:rsidR="009364F2" w:rsidRPr="009519CD" w:rsidRDefault="009364F2" w:rsidP="0015630B">
            <w:pPr>
              <w:jc w:val="both"/>
              <w:rPr>
                <w:rFonts w:ascii="Arial" w:hAnsi="Arial" w:cs="Arial"/>
                <w:sz w:val="20"/>
              </w:rPr>
            </w:pPr>
            <w:r>
              <w:rPr>
                <w:rFonts w:ascii="Arial" w:hAnsi="Arial" w:cs="Arial"/>
                <w:caps/>
              </w:rPr>
              <w:t xml:space="preserve">5.2.3.1.3. </w:t>
            </w:r>
            <w:r w:rsidRPr="009519CD">
              <w:rPr>
                <w:rFonts w:ascii="Arial" w:hAnsi="Arial" w:cs="Arial"/>
                <w:sz w:val="20"/>
              </w:rPr>
              <w:t>Permettre la gestion des AO en plusieurs lots</w:t>
            </w:r>
          </w:p>
        </w:tc>
        <w:tc>
          <w:tcPr>
            <w:tcW w:w="706" w:type="dxa"/>
            <w:tcBorders>
              <w:top w:val="single" w:sz="6" w:space="0" w:color="auto"/>
              <w:bottom w:val="single" w:sz="4" w:space="0" w:color="auto"/>
            </w:tcBorders>
          </w:tcPr>
          <w:p w14:paraId="3C242A13"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526EDFFC"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0293B286"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77346856"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3093AB26" w14:textId="77777777" w:rsidR="009364F2" w:rsidRPr="008003CF" w:rsidRDefault="009364F2" w:rsidP="0015630B">
            <w:pPr>
              <w:jc w:val="both"/>
              <w:rPr>
                <w:rFonts w:ascii="Arial" w:hAnsi="Arial" w:cs="Arial"/>
                <w:sz w:val="20"/>
                <w:szCs w:val="20"/>
              </w:rPr>
            </w:pPr>
          </w:p>
        </w:tc>
      </w:tr>
      <w:tr w:rsidR="009364F2" w:rsidRPr="009519CD" w14:paraId="2879B6E5"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6DC0241D" w14:textId="77777777" w:rsidR="009364F2" w:rsidRPr="009519CD" w:rsidRDefault="009364F2" w:rsidP="0015630B">
            <w:pPr>
              <w:jc w:val="both"/>
              <w:rPr>
                <w:rFonts w:ascii="Arial" w:hAnsi="Arial" w:cs="Arial"/>
                <w:sz w:val="20"/>
              </w:rPr>
            </w:pPr>
            <w:r>
              <w:rPr>
                <w:rFonts w:ascii="Arial" w:hAnsi="Arial" w:cs="Arial"/>
                <w:caps/>
              </w:rPr>
              <w:t xml:space="preserve">5.2.3.1.4. </w:t>
            </w:r>
            <w:r w:rsidRPr="009519CD">
              <w:rPr>
                <w:rFonts w:ascii="Arial" w:hAnsi="Arial" w:cs="Arial"/>
                <w:sz w:val="20"/>
              </w:rPr>
              <w:t>Permettre la gestion des différents statuts des AO (AO en demande de précision, AO Approuvé, AO annulé, lancé…)</w:t>
            </w:r>
          </w:p>
        </w:tc>
        <w:tc>
          <w:tcPr>
            <w:tcW w:w="706" w:type="dxa"/>
            <w:tcBorders>
              <w:top w:val="single" w:sz="6" w:space="0" w:color="auto"/>
              <w:bottom w:val="single" w:sz="4" w:space="0" w:color="auto"/>
            </w:tcBorders>
          </w:tcPr>
          <w:p w14:paraId="7F366072"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641EF59D"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12C18026"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245DEBCD"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422BE194" w14:textId="77777777" w:rsidR="009364F2" w:rsidRPr="008003CF" w:rsidRDefault="009364F2" w:rsidP="0015630B">
            <w:pPr>
              <w:jc w:val="both"/>
              <w:rPr>
                <w:rFonts w:ascii="Arial" w:hAnsi="Arial" w:cs="Arial"/>
                <w:sz w:val="20"/>
                <w:szCs w:val="20"/>
              </w:rPr>
            </w:pPr>
          </w:p>
        </w:tc>
      </w:tr>
      <w:tr w:rsidR="009364F2" w:rsidRPr="009519CD" w14:paraId="37E48658"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606A37A5" w14:textId="77777777" w:rsidR="009364F2" w:rsidRPr="009519CD" w:rsidRDefault="009364F2" w:rsidP="0015630B">
            <w:pPr>
              <w:jc w:val="both"/>
              <w:rPr>
                <w:rFonts w:ascii="Arial" w:hAnsi="Arial" w:cs="Arial"/>
                <w:sz w:val="20"/>
              </w:rPr>
            </w:pPr>
            <w:r>
              <w:rPr>
                <w:rFonts w:ascii="Arial" w:hAnsi="Arial" w:cs="Arial"/>
                <w:caps/>
              </w:rPr>
              <w:t xml:space="preserve">5.2.3.1.5. </w:t>
            </w:r>
            <w:r w:rsidRPr="009519CD">
              <w:rPr>
                <w:rFonts w:ascii="Arial" w:hAnsi="Arial" w:cs="Arial"/>
                <w:sz w:val="20"/>
              </w:rPr>
              <w:t>Permettre le suivi d'avancement du traitement des achat</w:t>
            </w:r>
            <w:r>
              <w:rPr>
                <w:rFonts w:ascii="Arial" w:hAnsi="Arial" w:cs="Arial"/>
                <w:sz w:val="20"/>
              </w:rPr>
              <w:t>s</w:t>
            </w:r>
            <w:r w:rsidRPr="009519CD">
              <w:rPr>
                <w:rFonts w:ascii="Arial" w:hAnsi="Arial" w:cs="Arial"/>
                <w:sz w:val="20"/>
              </w:rPr>
              <w:t xml:space="preserve"> par </w:t>
            </w:r>
            <w:r>
              <w:rPr>
                <w:rFonts w:ascii="Arial" w:hAnsi="Arial" w:cs="Arial"/>
                <w:sz w:val="20"/>
              </w:rPr>
              <w:t>étape</w:t>
            </w:r>
            <w:r w:rsidRPr="009519CD">
              <w:rPr>
                <w:rFonts w:ascii="Arial" w:hAnsi="Arial" w:cs="Arial"/>
                <w:sz w:val="20"/>
              </w:rPr>
              <w:t xml:space="preserve"> : initié - encours de validation - validé - lancé </w:t>
            </w:r>
            <w:r>
              <w:rPr>
                <w:rFonts w:ascii="Arial" w:hAnsi="Arial" w:cs="Arial"/>
                <w:sz w:val="20"/>
              </w:rPr>
              <w:t>– publié (date publication dans l’ensemble des journaux</w:t>
            </w:r>
            <w:r w:rsidRPr="009519CD">
              <w:rPr>
                <w:rFonts w:ascii="Arial" w:hAnsi="Arial" w:cs="Arial"/>
                <w:sz w:val="20"/>
              </w:rPr>
              <w:t xml:space="preserve"> …</w:t>
            </w:r>
            <w:r>
              <w:rPr>
                <w:rFonts w:ascii="Arial" w:hAnsi="Arial" w:cs="Arial"/>
                <w:sz w:val="20"/>
              </w:rPr>
              <w:t>) depuis le lancement de l’AO jusqu’à notification</w:t>
            </w:r>
          </w:p>
        </w:tc>
        <w:tc>
          <w:tcPr>
            <w:tcW w:w="706" w:type="dxa"/>
            <w:tcBorders>
              <w:top w:val="single" w:sz="6" w:space="0" w:color="auto"/>
              <w:bottom w:val="single" w:sz="4" w:space="0" w:color="auto"/>
            </w:tcBorders>
          </w:tcPr>
          <w:p w14:paraId="65E5A794"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365AD586"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55BE39B7"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7DB8F89E"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3C26CF1E" w14:textId="77777777" w:rsidR="009364F2" w:rsidRPr="00AC14C1" w:rsidRDefault="009364F2" w:rsidP="00EE01D2">
            <w:pPr>
              <w:pStyle w:val="Paragraphedeliste"/>
              <w:numPr>
                <w:ilvl w:val="0"/>
                <w:numId w:val="54"/>
              </w:numPr>
              <w:jc w:val="both"/>
              <w:rPr>
                <w:rFonts w:ascii="Arial" w:hAnsi="Arial" w:cs="Arial"/>
                <w:sz w:val="20"/>
                <w:szCs w:val="20"/>
              </w:rPr>
            </w:pPr>
          </w:p>
        </w:tc>
      </w:tr>
      <w:tr w:rsidR="009364F2" w:rsidRPr="009519CD" w14:paraId="7DE65471"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5502ACA4" w14:textId="77777777" w:rsidR="009364F2" w:rsidRPr="00363CFA" w:rsidRDefault="009364F2" w:rsidP="0015630B">
            <w:pPr>
              <w:rPr>
                <w:rFonts w:ascii="Arial" w:hAnsi="Arial" w:cs="Arial"/>
                <w:sz w:val="20"/>
                <w:highlight w:val="yellow"/>
              </w:rPr>
            </w:pPr>
            <w:r w:rsidRPr="00EC1036">
              <w:rPr>
                <w:rFonts w:ascii="Arial" w:hAnsi="Arial" w:cs="Arial"/>
                <w:sz w:val="20"/>
              </w:rPr>
              <w:t>5.2.3.1.6. Permettre la gestion des modifications des avis des AO avec la possibilité :</w:t>
            </w:r>
            <w:r w:rsidRPr="00EC1036">
              <w:rPr>
                <w:rFonts w:ascii="Arial" w:hAnsi="Arial" w:cs="Arial"/>
                <w:sz w:val="20"/>
              </w:rPr>
              <w:br/>
              <w:t>- d’apporter des modifications aux informations relatives aux AO (Report, Annulation,..)</w:t>
            </w:r>
            <w:r w:rsidRPr="00EC1036">
              <w:rPr>
                <w:rFonts w:ascii="Arial" w:hAnsi="Arial" w:cs="Arial"/>
                <w:sz w:val="20"/>
              </w:rPr>
              <w:br/>
              <w:t>- de permettre l'historisation des versions</w:t>
            </w:r>
          </w:p>
        </w:tc>
        <w:tc>
          <w:tcPr>
            <w:tcW w:w="706" w:type="dxa"/>
            <w:tcBorders>
              <w:top w:val="single" w:sz="6" w:space="0" w:color="auto"/>
              <w:bottom w:val="single" w:sz="4" w:space="0" w:color="auto"/>
            </w:tcBorders>
          </w:tcPr>
          <w:p w14:paraId="62A60524" w14:textId="77777777" w:rsidR="009364F2" w:rsidRPr="00363CFA" w:rsidRDefault="009364F2" w:rsidP="0015630B">
            <w:pPr>
              <w:jc w:val="both"/>
              <w:rPr>
                <w:rFonts w:ascii="Arial" w:hAnsi="Arial" w:cs="Arial"/>
                <w:highlight w:val="yellow"/>
              </w:rPr>
            </w:pPr>
          </w:p>
        </w:tc>
        <w:tc>
          <w:tcPr>
            <w:tcW w:w="792" w:type="dxa"/>
            <w:tcBorders>
              <w:top w:val="single" w:sz="6" w:space="0" w:color="auto"/>
              <w:bottom w:val="single" w:sz="4" w:space="0" w:color="auto"/>
            </w:tcBorders>
          </w:tcPr>
          <w:p w14:paraId="16200FB2"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6706DC6E"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0D434DB8"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6A093294" w14:textId="77777777" w:rsidR="009364F2" w:rsidRPr="008003CF" w:rsidRDefault="009364F2" w:rsidP="0015630B">
            <w:pPr>
              <w:jc w:val="both"/>
              <w:rPr>
                <w:rFonts w:ascii="Arial" w:hAnsi="Arial" w:cs="Arial"/>
                <w:sz w:val="20"/>
                <w:szCs w:val="20"/>
              </w:rPr>
            </w:pPr>
          </w:p>
        </w:tc>
      </w:tr>
      <w:tr w:rsidR="009364F2" w:rsidRPr="009519CD" w14:paraId="7E1910AC"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08427CD9" w14:textId="77777777" w:rsidR="009364F2" w:rsidRPr="009519CD" w:rsidRDefault="009364F2" w:rsidP="0015630B">
            <w:pPr>
              <w:jc w:val="both"/>
              <w:rPr>
                <w:rFonts w:ascii="Arial" w:hAnsi="Arial" w:cs="Arial"/>
                <w:sz w:val="20"/>
              </w:rPr>
            </w:pPr>
            <w:r>
              <w:rPr>
                <w:rFonts w:ascii="Arial" w:hAnsi="Arial" w:cs="Arial"/>
                <w:caps/>
              </w:rPr>
              <w:t xml:space="preserve">5.2.3.1.7. </w:t>
            </w:r>
            <w:r w:rsidRPr="009519CD">
              <w:rPr>
                <w:rFonts w:ascii="Arial" w:hAnsi="Arial" w:cs="Arial"/>
                <w:sz w:val="20"/>
              </w:rPr>
              <w:t xml:space="preserve">Avoir un tableau de suivi </w:t>
            </w:r>
            <w:r>
              <w:rPr>
                <w:rFonts w:ascii="Arial" w:hAnsi="Arial" w:cs="Arial"/>
                <w:sz w:val="20"/>
              </w:rPr>
              <w:t>de publication des appels d’offres par type de support et par date</w:t>
            </w:r>
          </w:p>
        </w:tc>
        <w:tc>
          <w:tcPr>
            <w:tcW w:w="706" w:type="dxa"/>
            <w:tcBorders>
              <w:top w:val="single" w:sz="6" w:space="0" w:color="auto"/>
              <w:bottom w:val="single" w:sz="4" w:space="0" w:color="auto"/>
            </w:tcBorders>
          </w:tcPr>
          <w:p w14:paraId="79BC45CE"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46CED9C9"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0885C7DE"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0F514CF1"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3D01835B" w14:textId="77777777" w:rsidR="009364F2" w:rsidRPr="008003CF" w:rsidRDefault="009364F2" w:rsidP="0015630B">
            <w:pPr>
              <w:jc w:val="both"/>
              <w:rPr>
                <w:rFonts w:ascii="Arial" w:hAnsi="Arial" w:cs="Arial"/>
                <w:sz w:val="20"/>
                <w:szCs w:val="20"/>
              </w:rPr>
            </w:pPr>
          </w:p>
        </w:tc>
      </w:tr>
      <w:tr w:rsidR="009364F2" w:rsidRPr="009519CD" w14:paraId="64E7007C"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22A195CA" w14:textId="77777777" w:rsidR="009364F2" w:rsidRPr="009519CD" w:rsidRDefault="009364F2" w:rsidP="0015630B">
            <w:pPr>
              <w:jc w:val="both"/>
              <w:rPr>
                <w:rFonts w:ascii="Arial" w:hAnsi="Arial" w:cs="Arial"/>
                <w:sz w:val="20"/>
              </w:rPr>
            </w:pPr>
            <w:r>
              <w:rPr>
                <w:rFonts w:ascii="Arial" w:hAnsi="Arial" w:cs="Arial"/>
                <w:caps/>
              </w:rPr>
              <w:t xml:space="preserve">5.2.3.1.8. </w:t>
            </w:r>
            <w:r w:rsidRPr="009519CD">
              <w:rPr>
                <w:rFonts w:ascii="Arial" w:hAnsi="Arial" w:cs="Arial"/>
                <w:sz w:val="20"/>
              </w:rPr>
              <w:t>Référencer le dépôt des offres et des échantillons (date de réception, …)</w:t>
            </w:r>
          </w:p>
        </w:tc>
        <w:tc>
          <w:tcPr>
            <w:tcW w:w="706" w:type="dxa"/>
            <w:tcBorders>
              <w:top w:val="single" w:sz="6" w:space="0" w:color="auto"/>
              <w:bottom w:val="single" w:sz="4" w:space="0" w:color="auto"/>
            </w:tcBorders>
          </w:tcPr>
          <w:p w14:paraId="2BFC313D"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04F9B63F"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7AD1547E"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4BA35C29"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55136A6F" w14:textId="77777777" w:rsidR="009364F2" w:rsidRPr="008003CF" w:rsidRDefault="009364F2" w:rsidP="0015630B">
            <w:pPr>
              <w:jc w:val="both"/>
              <w:rPr>
                <w:rFonts w:ascii="Arial" w:hAnsi="Arial" w:cs="Arial"/>
                <w:sz w:val="20"/>
                <w:szCs w:val="20"/>
              </w:rPr>
            </w:pPr>
          </w:p>
        </w:tc>
      </w:tr>
      <w:tr w:rsidR="009364F2" w:rsidRPr="009519CD" w14:paraId="4F37ED77"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0D0A7EED" w14:textId="77777777" w:rsidR="009364F2" w:rsidRPr="009519CD" w:rsidRDefault="009364F2" w:rsidP="0015630B">
            <w:pPr>
              <w:jc w:val="both"/>
              <w:rPr>
                <w:rFonts w:ascii="Arial" w:hAnsi="Arial" w:cs="Arial"/>
                <w:sz w:val="20"/>
              </w:rPr>
            </w:pPr>
            <w:r>
              <w:rPr>
                <w:rFonts w:ascii="Arial" w:hAnsi="Arial" w:cs="Arial"/>
                <w:caps/>
              </w:rPr>
              <w:t xml:space="preserve">5.2.3.1.9. </w:t>
            </w:r>
            <w:r w:rsidRPr="009519CD">
              <w:rPr>
                <w:rFonts w:ascii="Arial" w:hAnsi="Arial" w:cs="Arial"/>
                <w:sz w:val="20"/>
              </w:rPr>
              <w:t>Assurer la sécurité de consultation des AO avant leur lancement</w:t>
            </w:r>
          </w:p>
        </w:tc>
        <w:tc>
          <w:tcPr>
            <w:tcW w:w="706" w:type="dxa"/>
            <w:tcBorders>
              <w:top w:val="single" w:sz="6" w:space="0" w:color="auto"/>
              <w:bottom w:val="single" w:sz="4" w:space="0" w:color="auto"/>
            </w:tcBorders>
          </w:tcPr>
          <w:p w14:paraId="66B3F075"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201CB8B5"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08E6C96E"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18CA33FD"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20393F23" w14:textId="77777777" w:rsidR="009364F2" w:rsidRPr="008003CF" w:rsidRDefault="009364F2" w:rsidP="0015630B">
            <w:pPr>
              <w:jc w:val="both"/>
              <w:rPr>
                <w:rFonts w:ascii="Arial" w:hAnsi="Arial" w:cs="Arial"/>
                <w:sz w:val="20"/>
                <w:szCs w:val="20"/>
              </w:rPr>
            </w:pPr>
          </w:p>
        </w:tc>
      </w:tr>
      <w:tr w:rsidR="009364F2" w:rsidRPr="009519CD" w14:paraId="56BD21EC" w14:textId="77777777" w:rsidTr="0015630B">
        <w:tblPrEx>
          <w:tblLook w:val="0000" w:firstRow="0" w:lastRow="0" w:firstColumn="0" w:lastColumn="0" w:noHBand="0" w:noVBand="0"/>
        </w:tblPrEx>
        <w:trPr>
          <w:cantSplit/>
          <w:trHeight w:val="312"/>
          <w:tblHeader/>
        </w:trPr>
        <w:tc>
          <w:tcPr>
            <w:tcW w:w="9782" w:type="dxa"/>
            <w:gridSpan w:val="6"/>
            <w:tcBorders>
              <w:top w:val="single" w:sz="6" w:space="0" w:color="auto"/>
              <w:left w:val="single" w:sz="6" w:space="0" w:color="auto"/>
              <w:bottom w:val="single" w:sz="6" w:space="0" w:color="auto"/>
              <w:right w:val="single" w:sz="6" w:space="0" w:color="auto"/>
            </w:tcBorders>
            <w:shd w:val="clear" w:color="auto" w:fill="C2D69B"/>
          </w:tcPr>
          <w:p w14:paraId="2F9DE093" w14:textId="77777777" w:rsidR="009364F2" w:rsidRPr="005E03C3" w:rsidRDefault="009364F2" w:rsidP="0015630B">
            <w:pPr>
              <w:jc w:val="both"/>
              <w:rPr>
                <w:rFonts w:ascii="Arial" w:hAnsi="Arial" w:cs="Arial"/>
                <w:sz w:val="20"/>
                <w:szCs w:val="20"/>
              </w:rPr>
            </w:pPr>
            <w:r w:rsidRPr="00DD4725">
              <w:rPr>
                <w:rFonts w:ascii="Arial" w:hAnsi="Arial" w:cs="Arial"/>
                <w:caps/>
                <w:sz w:val="20"/>
                <w:szCs w:val="20"/>
              </w:rPr>
              <w:t xml:space="preserve">5.2.3.2. </w:t>
            </w:r>
            <w:r w:rsidRPr="008003CF">
              <w:rPr>
                <w:rFonts w:ascii="Arial" w:hAnsi="Arial" w:cs="Arial"/>
                <w:sz w:val="20"/>
                <w:szCs w:val="20"/>
              </w:rPr>
              <w:t>Evaluation des offres</w:t>
            </w:r>
            <w:r>
              <w:rPr>
                <w:rFonts w:ascii="Arial" w:hAnsi="Arial" w:cs="Arial"/>
                <w:sz w:val="20"/>
                <w:szCs w:val="20"/>
              </w:rPr>
              <w:t xml:space="preserve"> </w:t>
            </w:r>
          </w:p>
        </w:tc>
      </w:tr>
      <w:tr w:rsidR="009364F2" w:rsidRPr="009519CD" w14:paraId="6298F00A"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30CB2F41" w14:textId="77777777" w:rsidR="009364F2" w:rsidRPr="009519CD" w:rsidRDefault="009364F2" w:rsidP="0015630B">
            <w:pPr>
              <w:jc w:val="both"/>
              <w:rPr>
                <w:rFonts w:ascii="Arial" w:hAnsi="Arial" w:cs="Arial"/>
                <w:sz w:val="20"/>
              </w:rPr>
            </w:pPr>
            <w:r>
              <w:rPr>
                <w:rFonts w:ascii="Arial" w:hAnsi="Arial" w:cs="Arial"/>
                <w:caps/>
              </w:rPr>
              <w:t xml:space="preserve">5.2.3.2.1. </w:t>
            </w:r>
            <w:r>
              <w:rPr>
                <w:rFonts w:ascii="Arial" w:hAnsi="Arial" w:cs="Arial"/>
                <w:sz w:val="20"/>
              </w:rPr>
              <w:t xml:space="preserve">Gérer l’élaboration d’une grille de notation synthétique paramétrable (ex. : note technique, note </w:t>
            </w:r>
            <w:r>
              <w:rPr>
                <w:rFonts w:ascii="Arial" w:hAnsi="Arial" w:cs="Arial"/>
                <w:sz w:val="20"/>
              </w:rPr>
              <w:lastRenderedPageBreak/>
              <w:t>financière) ou d’un résumé du rapport d’évaluation (conforme/ non conforme)</w:t>
            </w:r>
          </w:p>
        </w:tc>
        <w:tc>
          <w:tcPr>
            <w:tcW w:w="706" w:type="dxa"/>
            <w:tcBorders>
              <w:top w:val="single" w:sz="6" w:space="0" w:color="auto"/>
              <w:bottom w:val="single" w:sz="4" w:space="0" w:color="auto"/>
            </w:tcBorders>
          </w:tcPr>
          <w:p w14:paraId="7DE0A641"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2E56FD0E"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5A36DC39"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05AB6442"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1B31DA85" w14:textId="77777777" w:rsidR="009364F2" w:rsidRPr="008003CF" w:rsidRDefault="009364F2" w:rsidP="0015630B">
            <w:pPr>
              <w:jc w:val="both"/>
              <w:rPr>
                <w:rFonts w:ascii="Arial" w:hAnsi="Arial" w:cs="Arial"/>
                <w:sz w:val="20"/>
                <w:szCs w:val="20"/>
              </w:rPr>
            </w:pPr>
          </w:p>
        </w:tc>
      </w:tr>
      <w:tr w:rsidR="009364F2" w:rsidRPr="009519CD" w14:paraId="0FB72A59"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203D93AA" w14:textId="77777777" w:rsidR="009364F2" w:rsidRPr="00FC527B" w:rsidRDefault="009364F2" w:rsidP="0015630B">
            <w:pPr>
              <w:jc w:val="both"/>
              <w:rPr>
                <w:rFonts w:ascii="Arial" w:hAnsi="Arial" w:cs="Arial"/>
                <w:sz w:val="20"/>
                <w:highlight w:val="yellow"/>
              </w:rPr>
            </w:pPr>
            <w:r w:rsidRPr="00EC1036">
              <w:rPr>
                <w:rFonts w:ascii="Arial" w:hAnsi="Arial" w:cs="Arial"/>
                <w:caps/>
              </w:rPr>
              <w:lastRenderedPageBreak/>
              <w:t>5</w:t>
            </w:r>
            <w:r w:rsidRPr="00EC1036">
              <w:rPr>
                <w:rFonts w:ascii="Arial" w:hAnsi="Arial" w:cs="Arial"/>
                <w:sz w:val="20"/>
              </w:rPr>
              <w:t>.2.3.2.2. Permettre la traçabilité des notations attribuées aux offres (si un système de notation est adopté) et sinon la traçabilité de la conformité des dossiers administratifs, évaluations techniques et financières et évaluation globale (conforme ou non conforme)</w:t>
            </w:r>
          </w:p>
        </w:tc>
        <w:tc>
          <w:tcPr>
            <w:tcW w:w="706" w:type="dxa"/>
            <w:tcBorders>
              <w:top w:val="single" w:sz="6" w:space="0" w:color="auto"/>
              <w:bottom w:val="single" w:sz="4" w:space="0" w:color="auto"/>
            </w:tcBorders>
          </w:tcPr>
          <w:p w14:paraId="7556A70A"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18531303"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460D0E9D"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7DF68389"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75210B30" w14:textId="77777777" w:rsidR="009364F2" w:rsidRPr="008003CF" w:rsidRDefault="009364F2" w:rsidP="0015630B">
            <w:pPr>
              <w:jc w:val="both"/>
              <w:rPr>
                <w:rFonts w:ascii="Arial" w:hAnsi="Arial" w:cs="Arial"/>
                <w:sz w:val="20"/>
                <w:szCs w:val="20"/>
              </w:rPr>
            </w:pPr>
          </w:p>
        </w:tc>
      </w:tr>
      <w:tr w:rsidR="009364F2" w:rsidRPr="009519CD" w14:paraId="3D20A932"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00E06031" w14:textId="77777777" w:rsidR="009364F2" w:rsidRPr="00EC1036" w:rsidRDefault="009364F2" w:rsidP="0015630B">
            <w:pPr>
              <w:jc w:val="both"/>
              <w:rPr>
                <w:rFonts w:ascii="Arial" w:hAnsi="Arial" w:cs="Arial"/>
                <w:sz w:val="20"/>
              </w:rPr>
            </w:pPr>
            <w:r w:rsidRPr="00EC1036">
              <w:rPr>
                <w:rFonts w:ascii="Arial" w:hAnsi="Arial" w:cs="Arial"/>
                <w:caps/>
              </w:rPr>
              <w:t xml:space="preserve">5.2.3.2.3. </w:t>
            </w:r>
            <w:r w:rsidRPr="00EC1036">
              <w:rPr>
                <w:rFonts w:ascii="Arial" w:hAnsi="Arial" w:cs="Arial"/>
                <w:sz w:val="20"/>
              </w:rPr>
              <w:t>Calculer sur la base des offres financières des valeurs d'analyse (moyenne - écarts - ...) et éditer un tableau comparatif des offres</w:t>
            </w:r>
          </w:p>
          <w:p w14:paraId="3AD6F2B2" w14:textId="77777777" w:rsidR="009364F2" w:rsidRPr="00EC1036" w:rsidRDefault="009364F2" w:rsidP="0015630B">
            <w:pPr>
              <w:jc w:val="both"/>
              <w:rPr>
                <w:rFonts w:ascii="Arial" w:hAnsi="Arial" w:cs="Arial"/>
                <w:sz w:val="20"/>
              </w:rPr>
            </w:pPr>
            <w:r w:rsidRPr="00EC1036">
              <w:rPr>
                <w:rFonts w:ascii="Arial" w:hAnsi="Arial" w:cs="Arial"/>
                <w:sz w:val="20"/>
              </w:rPr>
              <w:t>Les analyses doivent être faites en tenant compte des estimations</w:t>
            </w:r>
          </w:p>
          <w:p w14:paraId="632967A9" w14:textId="77777777" w:rsidR="009364F2" w:rsidRPr="00FC527B" w:rsidRDefault="009364F2" w:rsidP="0015630B">
            <w:pPr>
              <w:jc w:val="both"/>
              <w:rPr>
                <w:rFonts w:ascii="Arial" w:hAnsi="Arial" w:cs="Arial"/>
                <w:sz w:val="20"/>
                <w:highlight w:val="yellow"/>
              </w:rPr>
            </w:pPr>
            <w:r w:rsidRPr="00EC1036">
              <w:rPr>
                <w:rFonts w:ascii="Arial" w:hAnsi="Arial" w:cs="Arial"/>
                <w:sz w:val="20"/>
              </w:rPr>
              <w:t>Les estimations sont paramétrables</w:t>
            </w:r>
          </w:p>
        </w:tc>
        <w:tc>
          <w:tcPr>
            <w:tcW w:w="706" w:type="dxa"/>
            <w:tcBorders>
              <w:top w:val="single" w:sz="6" w:space="0" w:color="auto"/>
              <w:bottom w:val="single" w:sz="4" w:space="0" w:color="auto"/>
            </w:tcBorders>
          </w:tcPr>
          <w:p w14:paraId="467AB142"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6BEF1C46"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4F1C8777"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1485B893"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690698CC" w14:textId="77777777" w:rsidR="009364F2" w:rsidRPr="008003CF" w:rsidRDefault="009364F2" w:rsidP="0015630B">
            <w:pPr>
              <w:jc w:val="both"/>
              <w:rPr>
                <w:rFonts w:ascii="Arial" w:hAnsi="Arial" w:cs="Arial"/>
                <w:sz w:val="20"/>
                <w:szCs w:val="20"/>
              </w:rPr>
            </w:pPr>
          </w:p>
        </w:tc>
      </w:tr>
      <w:tr w:rsidR="009364F2" w:rsidRPr="009519CD" w14:paraId="49454FD9"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2907A9E6" w14:textId="77777777" w:rsidR="009364F2" w:rsidRPr="009519CD" w:rsidRDefault="009364F2" w:rsidP="0015630B">
            <w:pPr>
              <w:jc w:val="both"/>
              <w:rPr>
                <w:rFonts w:ascii="Arial" w:hAnsi="Arial" w:cs="Arial"/>
                <w:sz w:val="20"/>
              </w:rPr>
            </w:pPr>
            <w:r w:rsidRPr="00794DAE">
              <w:rPr>
                <w:rFonts w:ascii="Arial" w:hAnsi="Arial" w:cs="Arial"/>
                <w:caps/>
              </w:rPr>
              <w:t>5.2.3.2.</w:t>
            </w:r>
            <w:r>
              <w:rPr>
                <w:rFonts w:ascii="Arial" w:hAnsi="Arial" w:cs="Arial"/>
                <w:caps/>
              </w:rPr>
              <w:t>4</w:t>
            </w:r>
            <w:r w:rsidRPr="00794DAE">
              <w:rPr>
                <w:rFonts w:ascii="Arial" w:hAnsi="Arial" w:cs="Arial"/>
                <w:caps/>
              </w:rPr>
              <w:t xml:space="preserve">. </w:t>
            </w:r>
            <w:r w:rsidRPr="00794DAE">
              <w:rPr>
                <w:rFonts w:ascii="Arial" w:hAnsi="Arial" w:cs="Arial"/>
                <w:sz w:val="20"/>
              </w:rPr>
              <w:t>Etablir un classement des offres selon, ou non, le système de notation</w:t>
            </w:r>
          </w:p>
        </w:tc>
        <w:tc>
          <w:tcPr>
            <w:tcW w:w="706" w:type="dxa"/>
            <w:tcBorders>
              <w:top w:val="single" w:sz="6" w:space="0" w:color="auto"/>
              <w:bottom w:val="single" w:sz="4" w:space="0" w:color="auto"/>
            </w:tcBorders>
          </w:tcPr>
          <w:p w14:paraId="260DA204"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740D3589"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39CBD0EA"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5B1A7C7E"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2226E5A9" w14:textId="77777777" w:rsidR="009364F2" w:rsidRPr="008003CF" w:rsidRDefault="009364F2" w:rsidP="0015630B">
            <w:pPr>
              <w:jc w:val="both"/>
              <w:rPr>
                <w:rFonts w:ascii="Arial" w:hAnsi="Arial" w:cs="Arial"/>
                <w:sz w:val="20"/>
                <w:szCs w:val="20"/>
              </w:rPr>
            </w:pPr>
          </w:p>
        </w:tc>
      </w:tr>
      <w:tr w:rsidR="009364F2" w:rsidRPr="009519CD" w14:paraId="0404BD20"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03150E4E" w14:textId="77777777" w:rsidR="009364F2" w:rsidRPr="009519CD" w:rsidRDefault="009364F2" w:rsidP="0015630B">
            <w:pPr>
              <w:rPr>
                <w:rFonts w:ascii="Arial" w:hAnsi="Arial" w:cs="Arial"/>
                <w:sz w:val="20"/>
              </w:rPr>
            </w:pPr>
            <w:r>
              <w:rPr>
                <w:rFonts w:ascii="Arial" w:hAnsi="Arial" w:cs="Arial"/>
                <w:caps/>
              </w:rPr>
              <w:t xml:space="preserve">5.2.3.2.5. </w:t>
            </w:r>
            <w:r w:rsidRPr="009519CD">
              <w:rPr>
                <w:rFonts w:ascii="Arial" w:hAnsi="Arial" w:cs="Arial"/>
                <w:sz w:val="20"/>
              </w:rPr>
              <w:t xml:space="preserve">Gérer les cautions </w:t>
            </w:r>
            <w:r>
              <w:rPr>
                <w:rFonts w:ascii="Arial" w:hAnsi="Arial" w:cs="Arial"/>
                <w:sz w:val="20"/>
              </w:rPr>
              <w:t>provisoires</w:t>
            </w:r>
          </w:p>
        </w:tc>
        <w:tc>
          <w:tcPr>
            <w:tcW w:w="706" w:type="dxa"/>
            <w:tcBorders>
              <w:top w:val="single" w:sz="6" w:space="0" w:color="auto"/>
              <w:bottom w:val="single" w:sz="4" w:space="0" w:color="auto"/>
            </w:tcBorders>
          </w:tcPr>
          <w:p w14:paraId="59D26AFA"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785ECBD7"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67BEF1D6"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23508CF7"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643C9A9F" w14:textId="77777777" w:rsidR="009364F2" w:rsidRPr="008003CF" w:rsidRDefault="009364F2" w:rsidP="0015630B">
            <w:pPr>
              <w:jc w:val="both"/>
              <w:rPr>
                <w:rFonts w:ascii="Arial" w:hAnsi="Arial" w:cs="Arial"/>
                <w:sz w:val="20"/>
                <w:szCs w:val="20"/>
              </w:rPr>
            </w:pPr>
          </w:p>
        </w:tc>
      </w:tr>
      <w:tr w:rsidR="009364F2" w:rsidRPr="009519CD" w14:paraId="358F87B6" w14:textId="77777777" w:rsidTr="0015630B">
        <w:tblPrEx>
          <w:tblLook w:val="0000" w:firstRow="0" w:lastRow="0" w:firstColumn="0" w:lastColumn="0" w:noHBand="0" w:noVBand="0"/>
        </w:tblPrEx>
        <w:trPr>
          <w:cantSplit/>
          <w:trHeight w:val="312"/>
          <w:tblHeader/>
        </w:trPr>
        <w:tc>
          <w:tcPr>
            <w:tcW w:w="9782" w:type="dxa"/>
            <w:gridSpan w:val="6"/>
            <w:tcBorders>
              <w:top w:val="single" w:sz="6" w:space="0" w:color="auto"/>
              <w:left w:val="single" w:sz="6" w:space="0" w:color="auto"/>
              <w:bottom w:val="single" w:sz="6" w:space="0" w:color="auto"/>
              <w:right w:val="single" w:sz="6" w:space="0" w:color="auto"/>
            </w:tcBorders>
            <w:shd w:val="clear" w:color="auto" w:fill="C2D69B"/>
          </w:tcPr>
          <w:p w14:paraId="44D835AA" w14:textId="2D972F4A" w:rsidR="009364F2" w:rsidRPr="005E03C3" w:rsidRDefault="00754C0B" w:rsidP="00754C0B">
            <w:pPr>
              <w:jc w:val="both"/>
              <w:rPr>
                <w:rFonts w:ascii="Arial" w:hAnsi="Arial" w:cs="Arial"/>
                <w:sz w:val="20"/>
                <w:szCs w:val="20"/>
              </w:rPr>
            </w:pPr>
            <w:r>
              <w:rPr>
                <w:rFonts w:ascii="Arial" w:hAnsi="Arial" w:cs="Arial"/>
                <w:caps/>
                <w:sz w:val="20"/>
                <w:szCs w:val="20"/>
              </w:rPr>
              <w:t>5.2.3.3</w:t>
            </w:r>
            <w:r w:rsidRPr="00DD4725">
              <w:rPr>
                <w:rFonts w:ascii="Arial" w:hAnsi="Arial" w:cs="Arial"/>
                <w:caps/>
                <w:sz w:val="20"/>
                <w:szCs w:val="20"/>
              </w:rPr>
              <w:t xml:space="preserve">. </w:t>
            </w:r>
            <w:r>
              <w:rPr>
                <w:rFonts w:ascii="Arial" w:hAnsi="Arial" w:cs="Arial"/>
                <w:sz w:val="20"/>
                <w:szCs w:val="20"/>
              </w:rPr>
              <w:t>Création du marché</w:t>
            </w:r>
          </w:p>
        </w:tc>
      </w:tr>
      <w:tr w:rsidR="009364F2" w:rsidRPr="009519CD" w14:paraId="17CB3BB3"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5E56197F" w14:textId="77777777" w:rsidR="009364F2" w:rsidRDefault="009364F2" w:rsidP="0015630B">
            <w:pPr>
              <w:jc w:val="both"/>
              <w:rPr>
                <w:rFonts w:ascii="Arial" w:hAnsi="Arial" w:cs="Arial"/>
                <w:sz w:val="20"/>
              </w:rPr>
            </w:pPr>
            <w:r>
              <w:rPr>
                <w:rFonts w:ascii="Arial" w:hAnsi="Arial" w:cs="Arial"/>
                <w:caps/>
              </w:rPr>
              <w:t xml:space="preserve">5.2.3.3.1. </w:t>
            </w:r>
            <w:r w:rsidRPr="009519CD">
              <w:rPr>
                <w:rFonts w:ascii="Arial" w:hAnsi="Arial" w:cs="Arial"/>
                <w:sz w:val="20"/>
              </w:rPr>
              <w:t>Permettre la transformation de chaque AO alloti en un ou plusieurs marchés</w:t>
            </w:r>
          </w:p>
          <w:p w14:paraId="281D08CF" w14:textId="77777777" w:rsidR="009364F2" w:rsidRPr="009519CD" w:rsidRDefault="009364F2" w:rsidP="0015630B">
            <w:pPr>
              <w:jc w:val="both"/>
              <w:rPr>
                <w:rFonts w:ascii="Arial" w:hAnsi="Arial" w:cs="Arial"/>
                <w:sz w:val="20"/>
              </w:rPr>
            </w:pPr>
          </w:p>
        </w:tc>
        <w:tc>
          <w:tcPr>
            <w:tcW w:w="706" w:type="dxa"/>
            <w:tcBorders>
              <w:top w:val="single" w:sz="6" w:space="0" w:color="auto"/>
              <w:bottom w:val="single" w:sz="4" w:space="0" w:color="auto"/>
            </w:tcBorders>
          </w:tcPr>
          <w:p w14:paraId="7CE7C7B6"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62E57B24"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18B1EED2"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7D23A07D"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5AD0D012" w14:textId="77777777" w:rsidR="009364F2" w:rsidRPr="008003CF" w:rsidRDefault="009364F2" w:rsidP="0015630B">
            <w:pPr>
              <w:jc w:val="both"/>
              <w:rPr>
                <w:rFonts w:ascii="Arial" w:hAnsi="Arial" w:cs="Arial"/>
                <w:sz w:val="20"/>
                <w:szCs w:val="20"/>
              </w:rPr>
            </w:pPr>
          </w:p>
        </w:tc>
      </w:tr>
      <w:tr w:rsidR="009364F2" w:rsidRPr="009519CD" w14:paraId="4473CA38"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6ABE10DA" w14:textId="77777777" w:rsidR="009364F2" w:rsidRPr="009519CD" w:rsidRDefault="009364F2" w:rsidP="0015630B">
            <w:pPr>
              <w:jc w:val="both"/>
              <w:rPr>
                <w:rFonts w:ascii="Arial" w:hAnsi="Arial" w:cs="Arial"/>
                <w:sz w:val="20"/>
              </w:rPr>
            </w:pPr>
            <w:r>
              <w:rPr>
                <w:rFonts w:ascii="Arial" w:hAnsi="Arial" w:cs="Arial"/>
                <w:caps/>
              </w:rPr>
              <w:t xml:space="preserve">5.2.3.3.2. </w:t>
            </w:r>
            <w:r w:rsidRPr="009519CD">
              <w:rPr>
                <w:rFonts w:ascii="Arial" w:hAnsi="Arial" w:cs="Arial"/>
                <w:sz w:val="20"/>
              </w:rPr>
              <w:t>Permettre la gestion des marchés établis par type (</w:t>
            </w:r>
            <w:r>
              <w:rPr>
                <w:rFonts w:ascii="Arial" w:hAnsi="Arial" w:cs="Arial"/>
                <w:sz w:val="20"/>
              </w:rPr>
              <w:t>t</w:t>
            </w:r>
            <w:r w:rsidRPr="009519CD">
              <w:rPr>
                <w:rFonts w:ascii="Arial" w:hAnsi="Arial" w:cs="Arial"/>
                <w:sz w:val="20"/>
              </w:rPr>
              <w:t xml:space="preserve">ravaux, </w:t>
            </w:r>
            <w:r>
              <w:rPr>
                <w:rFonts w:ascii="Arial" w:hAnsi="Arial" w:cs="Arial"/>
                <w:sz w:val="20"/>
              </w:rPr>
              <w:t>équipements</w:t>
            </w:r>
            <w:r w:rsidRPr="009519CD">
              <w:rPr>
                <w:rFonts w:ascii="Arial" w:hAnsi="Arial" w:cs="Arial"/>
                <w:sz w:val="20"/>
              </w:rPr>
              <w:t xml:space="preserve"> </w:t>
            </w:r>
            <w:r>
              <w:rPr>
                <w:rFonts w:ascii="Arial" w:hAnsi="Arial" w:cs="Arial"/>
                <w:sz w:val="20"/>
              </w:rPr>
              <w:t>et f</w:t>
            </w:r>
            <w:r w:rsidRPr="009519CD">
              <w:rPr>
                <w:rFonts w:ascii="Arial" w:hAnsi="Arial" w:cs="Arial"/>
                <w:sz w:val="20"/>
              </w:rPr>
              <w:t>ournitures, serv</w:t>
            </w:r>
            <w:r>
              <w:rPr>
                <w:rFonts w:ascii="Arial" w:hAnsi="Arial" w:cs="Arial"/>
                <w:sz w:val="20"/>
              </w:rPr>
              <w:t>ices…) et par nature du marché</w:t>
            </w:r>
          </w:p>
        </w:tc>
        <w:tc>
          <w:tcPr>
            <w:tcW w:w="706" w:type="dxa"/>
            <w:tcBorders>
              <w:top w:val="single" w:sz="6" w:space="0" w:color="auto"/>
              <w:bottom w:val="single" w:sz="4" w:space="0" w:color="auto"/>
            </w:tcBorders>
          </w:tcPr>
          <w:p w14:paraId="18995855"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4DDE8640"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6CD12921"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2F23B5B3"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07FE5E49" w14:textId="77777777" w:rsidR="009364F2" w:rsidRPr="008003CF" w:rsidRDefault="009364F2" w:rsidP="0015630B">
            <w:pPr>
              <w:jc w:val="both"/>
              <w:rPr>
                <w:rFonts w:ascii="Arial" w:hAnsi="Arial" w:cs="Arial"/>
                <w:sz w:val="20"/>
                <w:szCs w:val="20"/>
              </w:rPr>
            </w:pPr>
          </w:p>
        </w:tc>
      </w:tr>
      <w:tr w:rsidR="009364F2" w:rsidRPr="009519CD" w14:paraId="6A747717"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2921ACEC" w14:textId="77777777" w:rsidR="009364F2" w:rsidRPr="009519CD" w:rsidRDefault="009364F2" w:rsidP="0015630B">
            <w:pPr>
              <w:jc w:val="both"/>
              <w:rPr>
                <w:rFonts w:ascii="Arial" w:hAnsi="Arial" w:cs="Arial"/>
                <w:sz w:val="20"/>
              </w:rPr>
            </w:pPr>
            <w:r>
              <w:rPr>
                <w:rFonts w:ascii="Arial" w:hAnsi="Arial" w:cs="Arial"/>
                <w:caps/>
              </w:rPr>
              <w:t xml:space="preserve">5.2.3.3.3. </w:t>
            </w:r>
            <w:r w:rsidRPr="009519CD">
              <w:rPr>
                <w:rFonts w:ascii="Arial" w:hAnsi="Arial" w:cs="Arial"/>
                <w:sz w:val="20"/>
              </w:rPr>
              <w:t xml:space="preserve">Préciser pour chaque marché le tableau des articles : Qté - Prix unitaire - PHT - Prix HTVA, HDD, HT - TTC avec </w:t>
            </w:r>
            <w:r>
              <w:rPr>
                <w:rFonts w:ascii="Arial" w:hAnsi="Arial" w:cs="Arial"/>
                <w:sz w:val="20"/>
              </w:rPr>
              <w:t xml:space="preserve">ou non </w:t>
            </w:r>
            <w:r w:rsidRPr="009519CD">
              <w:rPr>
                <w:rFonts w:ascii="Arial" w:hAnsi="Arial" w:cs="Arial"/>
                <w:sz w:val="20"/>
              </w:rPr>
              <w:t>les spécifications détaillées</w:t>
            </w:r>
          </w:p>
        </w:tc>
        <w:tc>
          <w:tcPr>
            <w:tcW w:w="706" w:type="dxa"/>
            <w:tcBorders>
              <w:top w:val="single" w:sz="6" w:space="0" w:color="auto"/>
              <w:bottom w:val="single" w:sz="4" w:space="0" w:color="auto"/>
            </w:tcBorders>
          </w:tcPr>
          <w:p w14:paraId="0BF3A6C4"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1D515631"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546456FD"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286A02CD"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05FA329D" w14:textId="77777777" w:rsidR="009364F2" w:rsidRPr="008003CF" w:rsidRDefault="009364F2" w:rsidP="0015630B">
            <w:pPr>
              <w:jc w:val="both"/>
              <w:rPr>
                <w:rFonts w:ascii="Arial" w:hAnsi="Arial" w:cs="Arial"/>
                <w:sz w:val="20"/>
                <w:szCs w:val="20"/>
              </w:rPr>
            </w:pPr>
          </w:p>
        </w:tc>
      </w:tr>
      <w:tr w:rsidR="009364F2" w:rsidRPr="009519CD" w14:paraId="74305E14"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1109A731" w14:textId="77777777" w:rsidR="009364F2" w:rsidRPr="009519CD" w:rsidRDefault="009364F2" w:rsidP="0015630B">
            <w:pPr>
              <w:jc w:val="both"/>
              <w:rPr>
                <w:rFonts w:ascii="Arial" w:hAnsi="Arial" w:cs="Arial"/>
                <w:sz w:val="20"/>
              </w:rPr>
            </w:pPr>
            <w:r>
              <w:rPr>
                <w:rFonts w:ascii="Arial" w:hAnsi="Arial" w:cs="Arial"/>
                <w:caps/>
              </w:rPr>
              <w:t xml:space="preserve">5.2.3.3.4. </w:t>
            </w:r>
            <w:r w:rsidRPr="009519CD">
              <w:rPr>
                <w:rFonts w:ascii="Arial" w:hAnsi="Arial" w:cs="Arial"/>
                <w:sz w:val="20"/>
              </w:rPr>
              <w:t xml:space="preserve">Préciser pour chaque marché le tableau des répartitions </w:t>
            </w:r>
            <w:r>
              <w:rPr>
                <w:rFonts w:ascii="Arial" w:hAnsi="Arial" w:cs="Arial"/>
                <w:sz w:val="20"/>
              </w:rPr>
              <w:t xml:space="preserve">ou non </w:t>
            </w:r>
            <w:r w:rsidRPr="009519CD">
              <w:rPr>
                <w:rFonts w:ascii="Arial" w:hAnsi="Arial" w:cs="Arial"/>
                <w:sz w:val="20"/>
              </w:rPr>
              <w:t>des articles par lieu de réception</w:t>
            </w:r>
          </w:p>
        </w:tc>
        <w:tc>
          <w:tcPr>
            <w:tcW w:w="706" w:type="dxa"/>
            <w:tcBorders>
              <w:top w:val="single" w:sz="6" w:space="0" w:color="auto"/>
              <w:bottom w:val="single" w:sz="4" w:space="0" w:color="auto"/>
            </w:tcBorders>
          </w:tcPr>
          <w:p w14:paraId="3A5FC39D"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06E03C73"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637BB628"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1C080715"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7B046F57" w14:textId="77777777" w:rsidR="009364F2" w:rsidRPr="008003CF" w:rsidRDefault="009364F2" w:rsidP="0015630B">
            <w:pPr>
              <w:jc w:val="both"/>
              <w:rPr>
                <w:rFonts w:ascii="Arial" w:hAnsi="Arial" w:cs="Arial"/>
                <w:sz w:val="20"/>
                <w:szCs w:val="20"/>
              </w:rPr>
            </w:pPr>
          </w:p>
        </w:tc>
      </w:tr>
      <w:tr w:rsidR="009364F2" w:rsidRPr="009519CD" w14:paraId="281D415B"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7E9620AB" w14:textId="77777777" w:rsidR="009364F2" w:rsidRPr="009519CD" w:rsidRDefault="009364F2" w:rsidP="0015630B">
            <w:pPr>
              <w:jc w:val="both"/>
              <w:rPr>
                <w:rFonts w:ascii="Arial" w:hAnsi="Arial" w:cs="Arial"/>
                <w:sz w:val="20"/>
              </w:rPr>
            </w:pPr>
            <w:r>
              <w:rPr>
                <w:rFonts w:ascii="Arial" w:hAnsi="Arial" w:cs="Arial"/>
                <w:caps/>
              </w:rPr>
              <w:t xml:space="preserve">5.2.3.3.5. </w:t>
            </w:r>
            <w:r w:rsidRPr="009519CD">
              <w:rPr>
                <w:rFonts w:ascii="Arial" w:hAnsi="Arial" w:cs="Arial"/>
                <w:sz w:val="20"/>
              </w:rPr>
              <w:t xml:space="preserve">Gérer les cautions </w:t>
            </w:r>
            <w:r>
              <w:rPr>
                <w:rFonts w:ascii="Arial" w:hAnsi="Arial" w:cs="Arial"/>
                <w:sz w:val="20"/>
              </w:rPr>
              <w:t>définitives des marchés</w:t>
            </w:r>
          </w:p>
        </w:tc>
        <w:tc>
          <w:tcPr>
            <w:tcW w:w="706" w:type="dxa"/>
            <w:tcBorders>
              <w:top w:val="single" w:sz="6" w:space="0" w:color="auto"/>
              <w:bottom w:val="single" w:sz="4" w:space="0" w:color="auto"/>
            </w:tcBorders>
          </w:tcPr>
          <w:p w14:paraId="6070469E"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4E51F709"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397EF3BB"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56591025"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31CD32A9" w14:textId="77777777" w:rsidR="009364F2" w:rsidRPr="008003CF" w:rsidRDefault="009364F2" w:rsidP="0015630B">
            <w:pPr>
              <w:rPr>
                <w:rFonts w:ascii="Arial" w:hAnsi="Arial" w:cs="Arial"/>
                <w:sz w:val="20"/>
                <w:szCs w:val="20"/>
              </w:rPr>
            </w:pPr>
          </w:p>
        </w:tc>
      </w:tr>
      <w:tr w:rsidR="009364F2" w:rsidRPr="009519CD" w14:paraId="3CA905D3"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0561103C" w14:textId="77777777" w:rsidR="009364F2" w:rsidRDefault="009364F2" w:rsidP="0015630B">
            <w:pPr>
              <w:jc w:val="both"/>
              <w:rPr>
                <w:rFonts w:ascii="Arial" w:hAnsi="Arial" w:cs="Arial"/>
                <w:caps/>
              </w:rPr>
            </w:pPr>
            <w:r>
              <w:rPr>
                <w:rFonts w:ascii="Arial" w:hAnsi="Arial" w:cs="Arial"/>
                <w:caps/>
              </w:rPr>
              <w:t xml:space="preserve">5.2.3.3.6. </w:t>
            </w:r>
            <w:r w:rsidRPr="009519CD">
              <w:rPr>
                <w:rFonts w:ascii="Arial" w:hAnsi="Arial" w:cs="Arial"/>
                <w:sz w:val="20"/>
              </w:rPr>
              <w:t>Gérer la séquence des n° de</w:t>
            </w:r>
            <w:r>
              <w:rPr>
                <w:rFonts w:ascii="Arial" w:hAnsi="Arial" w:cs="Arial"/>
                <w:sz w:val="20"/>
              </w:rPr>
              <w:t>s</w:t>
            </w:r>
            <w:r w:rsidRPr="009519CD">
              <w:rPr>
                <w:rFonts w:ascii="Arial" w:hAnsi="Arial" w:cs="Arial"/>
                <w:sz w:val="20"/>
              </w:rPr>
              <w:t xml:space="preserve"> </w:t>
            </w:r>
            <w:r>
              <w:rPr>
                <w:rFonts w:ascii="Arial" w:hAnsi="Arial" w:cs="Arial"/>
                <w:sz w:val="20"/>
              </w:rPr>
              <w:t>marchés p</w:t>
            </w:r>
            <w:r w:rsidRPr="009519CD">
              <w:rPr>
                <w:rFonts w:ascii="Arial" w:hAnsi="Arial" w:cs="Arial"/>
                <w:sz w:val="20"/>
              </w:rPr>
              <w:t>ar entité émettrice</w:t>
            </w:r>
          </w:p>
        </w:tc>
        <w:tc>
          <w:tcPr>
            <w:tcW w:w="706" w:type="dxa"/>
            <w:tcBorders>
              <w:top w:val="single" w:sz="6" w:space="0" w:color="auto"/>
              <w:bottom w:val="single" w:sz="4" w:space="0" w:color="auto"/>
            </w:tcBorders>
          </w:tcPr>
          <w:p w14:paraId="77B88EE8"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7E4F5490"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446C02EF"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7EB976F1"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2C14FFE0" w14:textId="77777777" w:rsidR="009364F2" w:rsidRPr="008003CF" w:rsidRDefault="009364F2" w:rsidP="0015630B">
            <w:pPr>
              <w:jc w:val="both"/>
              <w:rPr>
                <w:rFonts w:ascii="Arial" w:hAnsi="Arial" w:cs="Arial"/>
                <w:sz w:val="20"/>
                <w:szCs w:val="20"/>
              </w:rPr>
            </w:pPr>
          </w:p>
        </w:tc>
      </w:tr>
      <w:tr w:rsidR="009364F2" w:rsidRPr="009519CD" w14:paraId="3549FD4E" w14:textId="77777777" w:rsidTr="0015630B">
        <w:tblPrEx>
          <w:tblLook w:val="0000" w:firstRow="0" w:lastRow="0" w:firstColumn="0" w:lastColumn="0" w:noHBand="0" w:noVBand="0"/>
        </w:tblPrEx>
        <w:trPr>
          <w:cantSplit/>
          <w:trHeight w:val="312"/>
          <w:tblHeader/>
        </w:trPr>
        <w:tc>
          <w:tcPr>
            <w:tcW w:w="9782" w:type="dxa"/>
            <w:gridSpan w:val="6"/>
            <w:tcBorders>
              <w:top w:val="single" w:sz="6" w:space="0" w:color="auto"/>
              <w:left w:val="single" w:sz="6" w:space="0" w:color="auto"/>
              <w:bottom w:val="single" w:sz="6" w:space="0" w:color="auto"/>
              <w:right w:val="single" w:sz="6" w:space="0" w:color="auto"/>
            </w:tcBorders>
            <w:shd w:val="clear" w:color="auto" w:fill="C2D69B"/>
            <w:vAlign w:val="center"/>
          </w:tcPr>
          <w:p w14:paraId="3B513423" w14:textId="77777777" w:rsidR="009364F2" w:rsidRPr="008003CF" w:rsidRDefault="009364F2" w:rsidP="0015630B">
            <w:pPr>
              <w:rPr>
                <w:rFonts w:ascii="Arial" w:hAnsi="Arial" w:cs="Arial"/>
                <w:sz w:val="20"/>
                <w:szCs w:val="20"/>
              </w:rPr>
            </w:pPr>
            <w:r w:rsidRPr="00DD4725">
              <w:rPr>
                <w:rFonts w:ascii="Arial" w:hAnsi="Arial" w:cs="Arial"/>
                <w:caps/>
                <w:sz w:val="20"/>
                <w:szCs w:val="20"/>
              </w:rPr>
              <w:t xml:space="preserve">5.2.3.4. </w:t>
            </w:r>
            <w:r w:rsidRPr="008003CF">
              <w:rPr>
                <w:rFonts w:ascii="Arial" w:hAnsi="Arial" w:cs="Arial"/>
                <w:sz w:val="20"/>
                <w:szCs w:val="20"/>
              </w:rPr>
              <w:t>Exécution du marché</w:t>
            </w:r>
          </w:p>
        </w:tc>
      </w:tr>
      <w:tr w:rsidR="009364F2" w:rsidRPr="009519CD" w14:paraId="1A0FB21E"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vAlign w:val="center"/>
          </w:tcPr>
          <w:p w14:paraId="4F12D146" w14:textId="1E494B9D" w:rsidR="009364F2" w:rsidRPr="009519CD" w:rsidRDefault="009364F2" w:rsidP="0015630B">
            <w:pPr>
              <w:rPr>
                <w:rFonts w:ascii="Arial" w:hAnsi="Arial" w:cs="Arial"/>
                <w:sz w:val="20"/>
              </w:rPr>
            </w:pPr>
            <w:r>
              <w:rPr>
                <w:rFonts w:ascii="Arial" w:hAnsi="Arial" w:cs="Arial"/>
                <w:caps/>
              </w:rPr>
              <w:t xml:space="preserve">5.2.3.4.1. </w:t>
            </w:r>
            <w:r w:rsidRPr="009519CD">
              <w:rPr>
                <w:rFonts w:ascii="Arial" w:hAnsi="Arial" w:cs="Arial"/>
                <w:sz w:val="20"/>
              </w:rPr>
              <w:t>Gérer les augmentations et l</w:t>
            </w:r>
            <w:r>
              <w:rPr>
                <w:rFonts w:ascii="Arial" w:hAnsi="Arial" w:cs="Arial"/>
                <w:sz w:val="20"/>
              </w:rPr>
              <w:t>es diminutions selon le type du marché</w:t>
            </w:r>
          </w:p>
        </w:tc>
        <w:tc>
          <w:tcPr>
            <w:tcW w:w="706" w:type="dxa"/>
            <w:tcBorders>
              <w:top w:val="single" w:sz="6" w:space="0" w:color="auto"/>
              <w:bottom w:val="single" w:sz="4" w:space="0" w:color="auto"/>
            </w:tcBorders>
          </w:tcPr>
          <w:p w14:paraId="1FF33C7A"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5163EA30"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011C136D"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2D21E3DD" w14:textId="77777777" w:rsidR="009364F2" w:rsidRPr="009519CD" w:rsidRDefault="009364F2" w:rsidP="0015630B">
            <w:pPr>
              <w:jc w:val="both"/>
              <w:rPr>
                <w:rFonts w:ascii="Arial" w:hAnsi="Arial" w:cs="Arial"/>
              </w:rPr>
            </w:pPr>
          </w:p>
        </w:tc>
        <w:tc>
          <w:tcPr>
            <w:tcW w:w="3068" w:type="dxa"/>
            <w:tcBorders>
              <w:top w:val="single" w:sz="6" w:space="0" w:color="auto"/>
            </w:tcBorders>
          </w:tcPr>
          <w:p w14:paraId="082F4FA9" w14:textId="77777777" w:rsidR="009364F2" w:rsidRPr="004B6854" w:rsidRDefault="009364F2" w:rsidP="0015630B">
            <w:pPr>
              <w:jc w:val="both"/>
              <w:rPr>
                <w:rFonts w:ascii="Arial" w:hAnsi="Arial" w:cs="Arial"/>
                <w:sz w:val="20"/>
                <w:szCs w:val="20"/>
              </w:rPr>
            </w:pPr>
          </w:p>
        </w:tc>
      </w:tr>
      <w:tr w:rsidR="009364F2" w:rsidRPr="009519CD" w14:paraId="61EF6879"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vAlign w:val="center"/>
          </w:tcPr>
          <w:p w14:paraId="6730EF11" w14:textId="453B95EC" w:rsidR="009364F2" w:rsidRPr="009519CD" w:rsidRDefault="009364F2" w:rsidP="0015630B">
            <w:pPr>
              <w:rPr>
                <w:rFonts w:ascii="Arial" w:hAnsi="Arial" w:cs="Arial"/>
                <w:sz w:val="20"/>
              </w:rPr>
            </w:pPr>
            <w:r>
              <w:rPr>
                <w:rFonts w:ascii="Arial" w:hAnsi="Arial" w:cs="Arial"/>
                <w:caps/>
              </w:rPr>
              <w:t xml:space="preserve">5.2.3.4.2. </w:t>
            </w:r>
            <w:r w:rsidRPr="009519CD">
              <w:rPr>
                <w:rFonts w:ascii="Arial" w:hAnsi="Arial" w:cs="Arial"/>
                <w:sz w:val="20"/>
              </w:rPr>
              <w:t xml:space="preserve">Gérer les révisions des prix des marchés </w:t>
            </w:r>
            <w:r w:rsidRPr="00DD4725">
              <w:rPr>
                <w:rFonts w:ascii="Arial" w:hAnsi="Arial" w:cs="Arial"/>
                <w:sz w:val="20"/>
              </w:rPr>
              <w:t>concernés par la clause de révision</w:t>
            </w:r>
          </w:p>
        </w:tc>
        <w:tc>
          <w:tcPr>
            <w:tcW w:w="706" w:type="dxa"/>
            <w:tcBorders>
              <w:top w:val="single" w:sz="6" w:space="0" w:color="auto"/>
              <w:bottom w:val="single" w:sz="4" w:space="0" w:color="auto"/>
            </w:tcBorders>
          </w:tcPr>
          <w:p w14:paraId="5B505047"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3324A7EF"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204B4422"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02818AB2" w14:textId="77777777" w:rsidR="009364F2" w:rsidRPr="009519CD" w:rsidRDefault="009364F2" w:rsidP="0015630B">
            <w:pPr>
              <w:jc w:val="both"/>
              <w:rPr>
                <w:rFonts w:ascii="Arial" w:hAnsi="Arial" w:cs="Arial"/>
              </w:rPr>
            </w:pPr>
          </w:p>
        </w:tc>
        <w:tc>
          <w:tcPr>
            <w:tcW w:w="3068" w:type="dxa"/>
          </w:tcPr>
          <w:p w14:paraId="3EB286F0" w14:textId="77777777" w:rsidR="009364F2" w:rsidRPr="004B6854" w:rsidRDefault="009364F2" w:rsidP="0015630B">
            <w:pPr>
              <w:jc w:val="both"/>
              <w:rPr>
                <w:rFonts w:ascii="Arial" w:hAnsi="Arial" w:cs="Arial"/>
                <w:sz w:val="20"/>
                <w:szCs w:val="20"/>
              </w:rPr>
            </w:pPr>
          </w:p>
        </w:tc>
      </w:tr>
      <w:tr w:rsidR="009364F2" w:rsidRPr="009519CD" w14:paraId="35886519"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vAlign w:val="bottom"/>
          </w:tcPr>
          <w:p w14:paraId="3887DF25" w14:textId="77777777" w:rsidR="009364F2" w:rsidRPr="00A01450" w:rsidRDefault="009364F2" w:rsidP="0015630B">
            <w:pPr>
              <w:jc w:val="both"/>
              <w:rPr>
                <w:rFonts w:ascii="Arial" w:hAnsi="Arial" w:cs="Arial"/>
                <w:sz w:val="20"/>
              </w:rPr>
            </w:pPr>
            <w:r w:rsidRPr="00A01450">
              <w:rPr>
                <w:rFonts w:ascii="Arial" w:hAnsi="Arial" w:cs="Arial"/>
                <w:caps/>
              </w:rPr>
              <w:t xml:space="preserve">5.2.3.4.3. </w:t>
            </w:r>
            <w:r w:rsidRPr="00A01450">
              <w:rPr>
                <w:rFonts w:ascii="Arial" w:hAnsi="Arial" w:cs="Arial"/>
                <w:sz w:val="20"/>
              </w:rPr>
              <w:t>Gestion des avenants aux marchés paramétrables selon les types de marchés</w:t>
            </w:r>
          </w:p>
          <w:p w14:paraId="4F886B94" w14:textId="77777777" w:rsidR="009364F2" w:rsidRPr="00A01450" w:rsidRDefault="009364F2" w:rsidP="0015630B">
            <w:pPr>
              <w:jc w:val="both"/>
              <w:rPr>
                <w:rFonts w:ascii="Arial" w:hAnsi="Arial" w:cs="Arial"/>
                <w:sz w:val="20"/>
              </w:rPr>
            </w:pPr>
            <w:r w:rsidRPr="00A01450">
              <w:rPr>
                <w:rFonts w:ascii="Arial" w:hAnsi="Arial" w:cs="Arial"/>
                <w:sz w:val="20"/>
              </w:rPr>
              <w:t xml:space="preserve">(Avenant en cas du changement de RIB par exemple. Le marché garde le même numéro. Le numéro de l’avenant par ex : </w:t>
            </w:r>
            <w:r w:rsidRPr="00A01450">
              <w:rPr>
                <w:rFonts w:ascii="Arial" w:hAnsi="Arial" w:cs="Arial"/>
                <w:sz w:val="20"/>
              </w:rPr>
              <w:lastRenderedPageBreak/>
              <w:t>Av n1 sur le marché xxx. La création de l‘avenant suivra le même processus que la création d’un marché)</w:t>
            </w:r>
          </w:p>
          <w:p w14:paraId="3F93DE23" w14:textId="77777777" w:rsidR="009364F2" w:rsidRPr="00A01450" w:rsidRDefault="009364F2" w:rsidP="0015630B">
            <w:pPr>
              <w:jc w:val="both"/>
              <w:rPr>
                <w:rFonts w:ascii="Arial" w:hAnsi="Arial" w:cs="Arial"/>
                <w:color w:val="FF0000"/>
                <w:sz w:val="20"/>
              </w:rPr>
            </w:pPr>
            <w:r w:rsidRPr="00A01450">
              <w:rPr>
                <w:rFonts w:ascii="Arial" w:hAnsi="Arial" w:cs="Arial"/>
                <w:color w:val="FF0000"/>
                <w:sz w:val="20"/>
              </w:rPr>
              <w:t>(DP)</w:t>
            </w:r>
          </w:p>
          <w:p w14:paraId="26BDC899" w14:textId="77777777" w:rsidR="009364F2" w:rsidRPr="00A01450" w:rsidRDefault="009364F2" w:rsidP="0015630B">
            <w:pPr>
              <w:jc w:val="both"/>
              <w:rPr>
                <w:rFonts w:ascii="Arial" w:hAnsi="Arial" w:cs="Arial"/>
                <w:sz w:val="20"/>
              </w:rPr>
            </w:pPr>
          </w:p>
        </w:tc>
        <w:tc>
          <w:tcPr>
            <w:tcW w:w="706" w:type="dxa"/>
            <w:tcBorders>
              <w:top w:val="single" w:sz="6" w:space="0" w:color="auto"/>
              <w:bottom w:val="single" w:sz="4" w:space="0" w:color="auto"/>
            </w:tcBorders>
          </w:tcPr>
          <w:p w14:paraId="59C54DED"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014B6DB8"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45BCDF8B"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79D8BE12" w14:textId="77777777" w:rsidR="009364F2" w:rsidRPr="009519CD" w:rsidRDefault="009364F2" w:rsidP="0015630B">
            <w:pPr>
              <w:jc w:val="both"/>
              <w:rPr>
                <w:rFonts w:ascii="Arial" w:hAnsi="Arial" w:cs="Arial"/>
              </w:rPr>
            </w:pPr>
          </w:p>
        </w:tc>
        <w:tc>
          <w:tcPr>
            <w:tcW w:w="3068" w:type="dxa"/>
          </w:tcPr>
          <w:p w14:paraId="0B00B765" w14:textId="77777777" w:rsidR="009364F2" w:rsidRPr="004B6854" w:rsidRDefault="009364F2" w:rsidP="0015630B">
            <w:pPr>
              <w:jc w:val="both"/>
              <w:rPr>
                <w:rFonts w:ascii="Arial" w:hAnsi="Arial" w:cs="Arial"/>
                <w:sz w:val="20"/>
                <w:szCs w:val="20"/>
              </w:rPr>
            </w:pPr>
          </w:p>
        </w:tc>
      </w:tr>
      <w:tr w:rsidR="009364F2" w:rsidRPr="009519CD" w14:paraId="05277AF3"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4C9B4DE4" w14:textId="77777777" w:rsidR="009364F2" w:rsidRPr="00A01450" w:rsidRDefault="009364F2" w:rsidP="0015630B">
            <w:pPr>
              <w:jc w:val="both"/>
              <w:rPr>
                <w:rFonts w:ascii="Arial" w:hAnsi="Arial" w:cs="Arial"/>
                <w:sz w:val="20"/>
              </w:rPr>
            </w:pPr>
            <w:r w:rsidRPr="00A01450">
              <w:rPr>
                <w:rFonts w:ascii="Arial" w:hAnsi="Arial" w:cs="Arial"/>
                <w:caps/>
              </w:rPr>
              <w:lastRenderedPageBreak/>
              <w:t xml:space="preserve">5.2.3.4.4. </w:t>
            </w:r>
            <w:r w:rsidRPr="00A01450">
              <w:rPr>
                <w:rFonts w:ascii="Arial" w:hAnsi="Arial" w:cs="Arial"/>
                <w:sz w:val="20"/>
              </w:rPr>
              <w:t>Gestion des délais d'exécution des marchés et des pénalités de retard</w:t>
            </w:r>
          </w:p>
          <w:p w14:paraId="7D080D8C" w14:textId="77777777" w:rsidR="009364F2" w:rsidRPr="00A01450" w:rsidRDefault="009364F2" w:rsidP="0015630B">
            <w:pPr>
              <w:jc w:val="both"/>
              <w:rPr>
                <w:rFonts w:ascii="Arial" w:hAnsi="Arial" w:cs="Arial"/>
                <w:sz w:val="20"/>
              </w:rPr>
            </w:pPr>
          </w:p>
          <w:p w14:paraId="38FCBF60" w14:textId="77777777" w:rsidR="009364F2" w:rsidRPr="00A01450" w:rsidRDefault="009364F2" w:rsidP="0015630B">
            <w:pPr>
              <w:jc w:val="both"/>
              <w:rPr>
                <w:rFonts w:ascii="Arial" w:hAnsi="Arial" w:cs="Arial"/>
                <w:sz w:val="20"/>
              </w:rPr>
            </w:pPr>
          </w:p>
        </w:tc>
        <w:tc>
          <w:tcPr>
            <w:tcW w:w="706" w:type="dxa"/>
            <w:tcBorders>
              <w:top w:val="single" w:sz="6" w:space="0" w:color="auto"/>
              <w:bottom w:val="single" w:sz="4" w:space="0" w:color="auto"/>
            </w:tcBorders>
          </w:tcPr>
          <w:p w14:paraId="5346A81B"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58ABF2AB"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57896250"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4C8D68E2" w14:textId="77777777" w:rsidR="009364F2" w:rsidRPr="009519CD" w:rsidRDefault="009364F2" w:rsidP="0015630B">
            <w:pPr>
              <w:jc w:val="both"/>
              <w:rPr>
                <w:rFonts w:ascii="Arial" w:hAnsi="Arial" w:cs="Arial"/>
              </w:rPr>
            </w:pPr>
          </w:p>
        </w:tc>
        <w:tc>
          <w:tcPr>
            <w:tcW w:w="3068" w:type="dxa"/>
            <w:tcBorders>
              <w:bottom w:val="single" w:sz="4" w:space="0" w:color="auto"/>
            </w:tcBorders>
          </w:tcPr>
          <w:p w14:paraId="67FD8D6D" w14:textId="77777777" w:rsidR="009364F2" w:rsidRPr="004B6854" w:rsidRDefault="009364F2" w:rsidP="0015630B">
            <w:pPr>
              <w:jc w:val="both"/>
              <w:rPr>
                <w:rFonts w:ascii="Arial" w:hAnsi="Arial" w:cs="Arial"/>
                <w:sz w:val="20"/>
                <w:szCs w:val="20"/>
              </w:rPr>
            </w:pPr>
          </w:p>
        </w:tc>
      </w:tr>
      <w:tr w:rsidR="009364F2" w:rsidRPr="009519CD" w14:paraId="5324824B"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56A4626A" w14:textId="77777777" w:rsidR="009364F2" w:rsidRPr="00A01450" w:rsidRDefault="009364F2" w:rsidP="0015630B">
            <w:pPr>
              <w:jc w:val="both"/>
              <w:rPr>
                <w:rFonts w:ascii="Arial" w:hAnsi="Arial" w:cs="Arial"/>
                <w:sz w:val="20"/>
              </w:rPr>
            </w:pPr>
            <w:r w:rsidRPr="00A01450">
              <w:rPr>
                <w:rFonts w:ascii="Arial" w:hAnsi="Arial" w:cs="Arial"/>
                <w:caps/>
              </w:rPr>
              <w:t>5.2.3.4.5. D</w:t>
            </w:r>
            <w:r w:rsidRPr="00A01450">
              <w:rPr>
                <w:rFonts w:ascii="Arial" w:hAnsi="Arial" w:cs="Arial"/>
                <w:sz w:val="20"/>
              </w:rPr>
              <w:t>élai de franchise douanière : Permettre la saisie des dates d’accusé de réception de la lettre d’accord /refus de franchise – la date de dépôt de demande de franchise (pour les marchés assujettis à l’importation. Cette information doit paraitre depuis l’AO et sur le marché). Le système calcule automatiquement le délai de franchise à partir de ces dates et l’ajoute au délai d’exécution. Ce délai ne doit pas dépasser un certain délai maximal qui se fera spécifié sur le marché selon l’origine d’importation.</w:t>
            </w:r>
          </w:p>
          <w:p w14:paraId="7B6067CD" w14:textId="77777777" w:rsidR="009364F2" w:rsidRPr="00A01450" w:rsidRDefault="009364F2" w:rsidP="0015630B">
            <w:pPr>
              <w:jc w:val="both"/>
              <w:rPr>
                <w:rFonts w:ascii="Arial" w:hAnsi="Arial" w:cs="Arial"/>
                <w:caps/>
              </w:rPr>
            </w:pPr>
          </w:p>
        </w:tc>
        <w:tc>
          <w:tcPr>
            <w:tcW w:w="706" w:type="dxa"/>
            <w:tcBorders>
              <w:top w:val="single" w:sz="6" w:space="0" w:color="auto"/>
              <w:bottom w:val="single" w:sz="4" w:space="0" w:color="auto"/>
            </w:tcBorders>
          </w:tcPr>
          <w:p w14:paraId="3C7B27DF"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5BB56E5A"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5A575274"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63030B39" w14:textId="77777777" w:rsidR="009364F2" w:rsidRPr="009519CD" w:rsidRDefault="009364F2" w:rsidP="0015630B">
            <w:pPr>
              <w:jc w:val="both"/>
              <w:rPr>
                <w:rFonts w:ascii="Arial" w:hAnsi="Arial" w:cs="Arial"/>
              </w:rPr>
            </w:pPr>
          </w:p>
        </w:tc>
        <w:tc>
          <w:tcPr>
            <w:tcW w:w="3068" w:type="dxa"/>
            <w:tcBorders>
              <w:bottom w:val="single" w:sz="4" w:space="0" w:color="auto"/>
            </w:tcBorders>
          </w:tcPr>
          <w:p w14:paraId="06D276CE" w14:textId="77777777" w:rsidR="009364F2" w:rsidRPr="004B6854" w:rsidRDefault="009364F2" w:rsidP="0015630B">
            <w:pPr>
              <w:jc w:val="both"/>
              <w:rPr>
                <w:rFonts w:ascii="Arial" w:hAnsi="Arial" w:cs="Arial"/>
                <w:sz w:val="20"/>
                <w:szCs w:val="20"/>
              </w:rPr>
            </w:pPr>
          </w:p>
        </w:tc>
      </w:tr>
      <w:tr w:rsidR="009364F2" w:rsidRPr="009519CD" w14:paraId="41483183"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3AA75FB2" w14:textId="77777777" w:rsidR="009364F2" w:rsidRPr="00A01450" w:rsidRDefault="009364F2" w:rsidP="0015630B">
            <w:pPr>
              <w:jc w:val="both"/>
              <w:rPr>
                <w:rFonts w:ascii="Arial" w:hAnsi="Arial" w:cs="Arial"/>
                <w:caps/>
              </w:rPr>
            </w:pPr>
            <w:r w:rsidRPr="00A01450">
              <w:rPr>
                <w:rFonts w:ascii="Arial" w:hAnsi="Arial" w:cs="Arial"/>
                <w:caps/>
              </w:rPr>
              <w:t xml:space="preserve">5.2.3.4.6. </w:t>
            </w:r>
            <w:r w:rsidRPr="00A01450">
              <w:rPr>
                <w:rFonts w:ascii="Arial" w:hAnsi="Arial" w:cs="Arial"/>
              </w:rPr>
              <w:t>Calcul du délai selon les OS arrêt/reprise</w:t>
            </w:r>
          </w:p>
        </w:tc>
        <w:tc>
          <w:tcPr>
            <w:tcW w:w="706" w:type="dxa"/>
            <w:tcBorders>
              <w:top w:val="single" w:sz="6" w:space="0" w:color="auto"/>
              <w:bottom w:val="single" w:sz="4" w:space="0" w:color="auto"/>
            </w:tcBorders>
          </w:tcPr>
          <w:p w14:paraId="420F1172"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571D1DD3"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130E1893"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1ED1689E" w14:textId="77777777" w:rsidR="009364F2" w:rsidRPr="009519CD" w:rsidRDefault="009364F2" w:rsidP="0015630B">
            <w:pPr>
              <w:jc w:val="both"/>
              <w:rPr>
                <w:rFonts w:ascii="Arial" w:hAnsi="Arial" w:cs="Arial"/>
              </w:rPr>
            </w:pPr>
          </w:p>
        </w:tc>
        <w:tc>
          <w:tcPr>
            <w:tcW w:w="3068" w:type="dxa"/>
            <w:tcBorders>
              <w:bottom w:val="single" w:sz="4" w:space="0" w:color="auto"/>
            </w:tcBorders>
          </w:tcPr>
          <w:p w14:paraId="62A72520" w14:textId="77777777" w:rsidR="009364F2" w:rsidRPr="004B6854" w:rsidRDefault="009364F2" w:rsidP="0015630B">
            <w:pPr>
              <w:jc w:val="both"/>
              <w:rPr>
                <w:rFonts w:ascii="Arial" w:hAnsi="Arial" w:cs="Arial"/>
                <w:sz w:val="20"/>
                <w:szCs w:val="20"/>
              </w:rPr>
            </w:pPr>
          </w:p>
        </w:tc>
      </w:tr>
      <w:tr w:rsidR="009364F2" w:rsidRPr="009519CD" w14:paraId="4638D13B"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09A05638" w14:textId="77777777" w:rsidR="009364F2" w:rsidRPr="00A01450" w:rsidRDefault="009364F2" w:rsidP="0015630B">
            <w:pPr>
              <w:jc w:val="both"/>
              <w:rPr>
                <w:rFonts w:ascii="Arial" w:hAnsi="Arial" w:cs="Arial"/>
                <w:sz w:val="20"/>
              </w:rPr>
            </w:pPr>
            <w:r w:rsidRPr="00A01450">
              <w:rPr>
                <w:rFonts w:ascii="Arial" w:hAnsi="Arial" w:cs="Arial"/>
                <w:caps/>
              </w:rPr>
              <w:t xml:space="preserve">5.2.3.4.7. </w:t>
            </w:r>
            <w:r w:rsidRPr="00A01450">
              <w:rPr>
                <w:rFonts w:ascii="Arial" w:hAnsi="Arial" w:cs="Arial"/>
                <w:sz w:val="20"/>
              </w:rPr>
              <w:t xml:space="preserve">Délai de réception : c’est entre la date de la dernière livraison (date du dernier BL) et la date de réception par le cabinet externe (date à saisir par le site bénéficiaire du marché (magasinier)). </w:t>
            </w:r>
          </w:p>
          <w:p w14:paraId="67185DD6" w14:textId="77777777" w:rsidR="009364F2" w:rsidRPr="00A01450" w:rsidRDefault="009364F2" w:rsidP="0015630B">
            <w:pPr>
              <w:jc w:val="both"/>
              <w:rPr>
                <w:rFonts w:ascii="Arial" w:hAnsi="Arial" w:cs="Arial"/>
                <w:sz w:val="20"/>
              </w:rPr>
            </w:pPr>
            <w:r w:rsidRPr="00A01450">
              <w:rPr>
                <w:rFonts w:ascii="Arial" w:hAnsi="Arial" w:cs="Arial"/>
                <w:sz w:val="20"/>
              </w:rPr>
              <w:t>Ce délai n’est calculé et pris en compte que si c’est déjà stipulé par le marché (info à saisir au niveau du marché)</w:t>
            </w:r>
          </w:p>
          <w:p w14:paraId="2CD4BD20" w14:textId="77777777" w:rsidR="009364F2" w:rsidRPr="00A01450" w:rsidRDefault="009364F2" w:rsidP="0015630B">
            <w:pPr>
              <w:jc w:val="both"/>
              <w:rPr>
                <w:rFonts w:ascii="Arial" w:hAnsi="Arial" w:cs="Arial"/>
                <w:sz w:val="20"/>
              </w:rPr>
            </w:pPr>
            <w:r w:rsidRPr="00A01450">
              <w:rPr>
                <w:rFonts w:ascii="Arial" w:hAnsi="Arial" w:cs="Arial"/>
                <w:sz w:val="20"/>
              </w:rPr>
              <w:t>Il sera ajouté au délai d’exécution.</w:t>
            </w:r>
          </w:p>
          <w:p w14:paraId="78683B0E" w14:textId="77777777" w:rsidR="009364F2" w:rsidRPr="00A01450" w:rsidRDefault="009364F2" w:rsidP="0015630B">
            <w:pPr>
              <w:jc w:val="both"/>
              <w:rPr>
                <w:rFonts w:ascii="Arial" w:hAnsi="Arial" w:cs="Arial"/>
                <w:caps/>
              </w:rPr>
            </w:pPr>
          </w:p>
        </w:tc>
        <w:tc>
          <w:tcPr>
            <w:tcW w:w="706" w:type="dxa"/>
            <w:tcBorders>
              <w:top w:val="single" w:sz="6" w:space="0" w:color="auto"/>
              <w:bottom w:val="single" w:sz="4" w:space="0" w:color="auto"/>
            </w:tcBorders>
          </w:tcPr>
          <w:p w14:paraId="51AE7E66"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2E33E1B4"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17667748"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50FAC42C" w14:textId="77777777" w:rsidR="009364F2" w:rsidRPr="009519CD" w:rsidRDefault="009364F2" w:rsidP="0015630B">
            <w:pPr>
              <w:jc w:val="both"/>
              <w:rPr>
                <w:rFonts w:ascii="Arial" w:hAnsi="Arial" w:cs="Arial"/>
              </w:rPr>
            </w:pPr>
          </w:p>
        </w:tc>
        <w:tc>
          <w:tcPr>
            <w:tcW w:w="3068" w:type="dxa"/>
            <w:tcBorders>
              <w:bottom w:val="single" w:sz="4" w:space="0" w:color="auto"/>
            </w:tcBorders>
          </w:tcPr>
          <w:p w14:paraId="3F449C9C" w14:textId="77777777" w:rsidR="009364F2" w:rsidRPr="004B6854" w:rsidRDefault="009364F2" w:rsidP="0015630B">
            <w:pPr>
              <w:jc w:val="both"/>
              <w:rPr>
                <w:rFonts w:ascii="Arial" w:hAnsi="Arial" w:cs="Arial"/>
                <w:sz w:val="20"/>
                <w:szCs w:val="20"/>
              </w:rPr>
            </w:pPr>
          </w:p>
        </w:tc>
      </w:tr>
      <w:tr w:rsidR="009364F2" w:rsidRPr="009519CD" w14:paraId="04BACB95"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0CBFA5FE" w14:textId="77777777" w:rsidR="009364F2" w:rsidRPr="00A01450" w:rsidRDefault="009364F2" w:rsidP="0015630B">
            <w:pPr>
              <w:jc w:val="both"/>
              <w:rPr>
                <w:rFonts w:ascii="Arial" w:hAnsi="Arial" w:cs="Arial"/>
              </w:rPr>
            </w:pPr>
            <w:r w:rsidRPr="00A01450">
              <w:rPr>
                <w:rFonts w:ascii="Arial" w:hAnsi="Arial" w:cs="Arial"/>
              </w:rPr>
              <w:t>Calculer les pénalités de retard selon les facteurs suivants :</w:t>
            </w:r>
          </w:p>
          <w:p w14:paraId="2F4FC7C8" w14:textId="77777777" w:rsidR="009364F2" w:rsidRPr="00A01450" w:rsidRDefault="009364F2" w:rsidP="0015630B">
            <w:pPr>
              <w:jc w:val="both"/>
              <w:rPr>
                <w:rFonts w:ascii="Arial" w:hAnsi="Arial" w:cs="Arial"/>
                <w:sz w:val="20"/>
              </w:rPr>
            </w:pPr>
            <w:r w:rsidRPr="00A01450">
              <w:rPr>
                <w:rFonts w:ascii="Arial" w:hAnsi="Arial" w:cs="Arial"/>
                <w:sz w:val="20"/>
              </w:rPr>
              <w:t>- Délai de livraison des équipements = Date de dernière livraison – date OS commencement. Donc les Jours de pénalités de retard = nouveau délai d’exécution calculé selon les facteurs ci-dessus – délai de livraison</w:t>
            </w:r>
          </w:p>
          <w:p w14:paraId="22B01A93" w14:textId="77777777" w:rsidR="009364F2" w:rsidRPr="00A01450" w:rsidRDefault="009364F2" w:rsidP="0015630B">
            <w:pPr>
              <w:jc w:val="both"/>
              <w:rPr>
                <w:rFonts w:ascii="Arial" w:hAnsi="Arial" w:cs="Arial"/>
                <w:sz w:val="20"/>
              </w:rPr>
            </w:pPr>
          </w:p>
          <w:p w14:paraId="58F847DA" w14:textId="77777777" w:rsidR="009364F2" w:rsidRPr="00A01450" w:rsidRDefault="009364F2" w:rsidP="00EE01D2">
            <w:pPr>
              <w:pStyle w:val="Paragraphedeliste"/>
              <w:numPr>
                <w:ilvl w:val="0"/>
                <w:numId w:val="54"/>
              </w:numPr>
              <w:jc w:val="both"/>
              <w:rPr>
                <w:rFonts w:ascii="Arial" w:hAnsi="Arial" w:cs="Arial"/>
                <w:sz w:val="20"/>
              </w:rPr>
            </w:pPr>
            <w:r w:rsidRPr="00A01450">
              <w:rPr>
                <w:rFonts w:ascii="Arial" w:hAnsi="Arial" w:cs="Arial"/>
                <w:sz w:val="20"/>
              </w:rPr>
              <w:t xml:space="preserve">Délai de livraison de formation : </w:t>
            </w:r>
          </w:p>
          <w:p w14:paraId="47E956DA" w14:textId="77777777" w:rsidR="009364F2" w:rsidRPr="00A01450" w:rsidRDefault="009364F2" w:rsidP="0015630B">
            <w:pPr>
              <w:jc w:val="both"/>
              <w:rPr>
                <w:rFonts w:ascii="Arial" w:hAnsi="Arial" w:cs="Arial"/>
                <w:sz w:val="20"/>
              </w:rPr>
            </w:pPr>
            <w:r w:rsidRPr="00A01450">
              <w:rPr>
                <w:rFonts w:ascii="Arial" w:hAnsi="Arial" w:cs="Arial"/>
                <w:sz w:val="20"/>
              </w:rPr>
              <w:t xml:space="preserve">Cette info doit être saisie avec le marché (ex : délai = 1 mois après réception). Il faut saisir la date de démarrage de la formation. Le système va calculer le nbr de jours de retard de formation = date démarrage – date de réception – délai de livraison de la formation. Donc les Jours de pénalités de retard : nouveau </w:t>
            </w:r>
            <w:r w:rsidRPr="00A01450">
              <w:rPr>
                <w:rFonts w:ascii="Arial" w:hAnsi="Arial" w:cs="Arial"/>
                <w:sz w:val="20"/>
              </w:rPr>
              <w:lastRenderedPageBreak/>
              <w:t>délai d’exécution calculé selon les facteurs ci-dessus – délai de livraison + nombre jours de retard de formation (le cas échéant)</w:t>
            </w:r>
          </w:p>
          <w:p w14:paraId="5DB5CF2C" w14:textId="77777777" w:rsidR="009364F2" w:rsidRPr="00A01450" w:rsidRDefault="009364F2" w:rsidP="0015630B">
            <w:pPr>
              <w:jc w:val="both"/>
              <w:rPr>
                <w:rFonts w:ascii="Arial" w:eastAsiaTheme="minorHAnsi" w:hAnsi="Arial" w:cs="Arial"/>
                <w:sz w:val="20"/>
                <w:szCs w:val="22"/>
                <w:lang w:eastAsia="en-US"/>
              </w:rPr>
            </w:pPr>
          </w:p>
          <w:p w14:paraId="22D9ACFE" w14:textId="77777777" w:rsidR="009364F2" w:rsidRPr="00A01450" w:rsidRDefault="009364F2" w:rsidP="0015630B">
            <w:pPr>
              <w:jc w:val="both"/>
              <w:rPr>
                <w:rFonts w:ascii="Arial" w:hAnsi="Arial" w:cs="Arial"/>
                <w:caps/>
              </w:rPr>
            </w:pPr>
          </w:p>
        </w:tc>
        <w:tc>
          <w:tcPr>
            <w:tcW w:w="706" w:type="dxa"/>
            <w:tcBorders>
              <w:top w:val="single" w:sz="6" w:space="0" w:color="auto"/>
              <w:bottom w:val="single" w:sz="4" w:space="0" w:color="auto"/>
            </w:tcBorders>
          </w:tcPr>
          <w:p w14:paraId="13CE563B"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6DCED39F"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329971D3"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43B07741" w14:textId="77777777" w:rsidR="009364F2" w:rsidRPr="009519CD" w:rsidRDefault="009364F2" w:rsidP="0015630B">
            <w:pPr>
              <w:jc w:val="both"/>
              <w:rPr>
                <w:rFonts w:ascii="Arial" w:hAnsi="Arial" w:cs="Arial"/>
              </w:rPr>
            </w:pPr>
          </w:p>
        </w:tc>
        <w:tc>
          <w:tcPr>
            <w:tcW w:w="3068" w:type="dxa"/>
            <w:tcBorders>
              <w:bottom w:val="single" w:sz="4" w:space="0" w:color="auto"/>
            </w:tcBorders>
          </w:tcPr>
          <w:p w14:paraId="63DBDD04" w14:textId="77777777" w:rsidR="009364F2" w:rsidRPr="004B6854" w:rsidRDefault="009364F2" w:rsidP="0015630B">
            <w:pPr>
              <w:jc w:val="both"/>
              <w:rPr>
                <w:rFonts w:ascii="Arial" w:hAnsi="Arial" w:cs="Arial"/>
                <w:sz w:val="20"/>
                <w:szCs w:val="20"/>
              </w:rPr>
            </w:pPr>
          </w:p>
        </w:tc>
      </w:tr>
      <w:tr w:rsidR="009364F2" w:rsidRPr="009519CD" w14:paraId="565A90DF"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0D20C08A" w14:textId="77777777" w:rsidR="009364F2" w:rsidRPr="00A01450" w:rsidRDefault="009364F2" w:rsidP="0015630B">
            <w:pPr>
              <w:jc w:val="both"/>
              <w:rPr>
                <w:rFonts w:ascii="Arial" w:hAnsi="Arial" w:cs="Arial"/>
                <w:caps/>
              </w:rPr>
            </w:pPr>
            <w:r w:rsidRPr="00A01450">
              <w:rPr>
                <w:rFonts w:ascii="Arial" w:hAnsi="Arial" w:cs="Arial"/>
                <w:caps/>
              </w:rPr>
              <w:lastRenderedPageBreak/>
              <w:t xml:space="preserve">5.2.3.4.8.  </w:t>
            </w:r>
            <w:r w:rsidRPr="00A01450">
              <w:rPr>
                <w:rFonts w:ascii="Arial" w:hAnsi="Arial" w:cs="Arial"/>
              </w:rPr>
              <w:t>Le nombre de jours de pénalités de peut pas dépasser 80 jours, indépendamment du délai d’exécution</w:t>
            </w:r>
          </w:p>
        </w:tc>
        <w:tc>
          <w:tcPr>
            <w:tcW w:w="706" w:type="dxa"/>
            <w:tcBorders>
              <w:top w:val="single" w:sz="6" w:space="0" w:color="auto"/>
              <w:bottom w:val="single" w:sz="4" w:space="0" w:color="auto"/>
            </w:tcBorders>
          </w:tcPr>
          <w:p w14:paraId="3C872475" w14:textId="77777777" w:rsidR="009364F2" w:rsidRDefault="009364F2" w:rsidP="0015630B">
            <w:pPr>
              <w:jc w:val="both"/>
              <w:rPr>
                <w:rFonts w:ascii="Arial" w:hAnsi="Arial" w:cs="Arial"/>
              </w:rPr>
            </w:pPr>
          </w:p>
        </w:tc>
        <w:tc>
          <w:tcPr>
            <w:tcW w:w="792" w:type="dxa"/>
            <w:tcBorders>
              <w:top w:val="single" w:sz="6" w:space="0" w:color="auto"/>
              <w:bottom w:val="single" w:sz="4" w:space="0" w:color="auto"/>
            </w:tcBorders>
          </w:tcPr>
          <w:p w14:paraId="278E6A6E"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1D95D435"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17FAAB5B" w14:textId="77777777" w:rsidR="009364F2" w:rsidRPr="009519CD" w:rsidRDefault="009364F2" w:rsidP="0015630B">
            <w:pPr>
              <w:jc w:val="both"/>
              <w:rPr>
                <w:rFonts w:ascii="Arial" w:hAnsi="Arial" w:cs="Arial"/>
              </w:rPr>
            </w:pPr>
          </w:p>
        </w:tc>
        <w:tc>
          <w:tcPr>
            <w:tcW w:w="3068" w:type="dxa"/>
            <w:tcBorders>
              <w:bottom w:val="single" w:sz="4" w:space="0" w:color="auto"/>
            </w:tcBorders>
          </w:tcPr>
          <w:p w14:paraId="068C7B15" w14:textId="77777777" w:rsidR="009364F2" w:rsidRDefault="009364F2" w:rsidP="0015630B">
            <w:pPr>
              <w:jc w:val="both"/>
              <w:rPr>
                <w:rFonts w:ascii="Arial" w:hAnsi="Arial" w:cs="Arial"/>
                <w:sz w:val="20"/>
                <w:szCs w:val="20"/>
              </w:rPr>
            </w:pPr>
          </w:p>
        </w:tc>
      </w:tr>
      <w:tr w:rsidR="009364F2" w:rsidRPr="009519CD" w14:paraId="1E95B391"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6B749659" w14:textId="77777777" w:rsidR="009364F2" w:rsidRPr="00A01450" w:rsidRDefault="009364F2" w:rsidP="0015630B">
            <w:pPr>
              <w:jc w:val="both"/>
              <w:rPr>
                <w:rFonts w:ascii="Arial" w:hAnsi="Arial" w:cs="Arial"/>
                <w:caps/>
              </w:rPr>
            </w:pPr>
            <w:r w:rsidRPr="00A01450">
              <w:rPr>
                <w:rFonts w:ascii="Arial" w:hAnsi="Arial" w:cs="Arial"/>
                <w:caps/>
              </w:rPr>
              <w:t xml:space="preserve">5.2.3.4.9 </w:t>
            </w:r>
            <w:r w:rsidRPr="00A01450">
              <w:rPr>
                <w:rFonts w:ascii="Arial" w:hAnsi="Arial" w:cs="Arial"/>
              </w:rPr>
              <w:t>l’OS de notification (le premier OS) est saisi par le service marche à l’approbation du marché. Dans ce cas, l’entité concernée par le marché sera notifiée (notification sur système) de cet OS. L’entité concernée doit alors faire l’OS de commencement dans un délai de 1 mois.</w:t>
            </w:r>
          </w:p>
        </w:tc>
        <w:tc>
          <w:tcPr>
            <w:tcW w:w="706" w:type="dxa"/>
            <w:tcBorders>
              <w:top w:val="single" w:sz="6" w:space="0" w:color="auto"/>
              <w:bottom w:val="single" w:sz="4" w:space="0" w:color="auto"/>
            </w:tcBorders>
          </w:tcPr>
          <w:p w14:paraId="72B8BE47" w14:textId="77777777" w:rsidR="009364F2" w:rsidRDefault="009364F2" w:rsidP="0015630B">
            <w:pPr>
              <w:jc w:val="both"/>
              <w:rPr>
                <w:rFonts w:ascii="Arial" w:hAnsi="Arial" w:cs="Arial"/>
              </w:rPr>
            </w:pPr>
          </w:p>
        </w:tc>
        <w:tc>
          <w:tcPr>
            <w:tcW w:w="792" w:type="dxa"/>
            <w:tcBorders>
              <w:top w:val="single" w:sz="6" w:space="0" w:color="auto"/>
              <w:bottom w:val="single" w:sz="4" w:space="0" w:color="auto"/>
            </w:tcBorders>
          </w:tcPr>
          <w:p w14:paraId="3468A401"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2D6877BB"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1BC611B5" w14:textId="77777777" w:rsidR="009364F2" w:rsidRPr="009519CD" w:rsidRDefault="009364F2" w:rsidP="0015630B">
            <w:pPr>
              <w:jc w:val="both"/>
              <w:rPr>
                <w:rFonts w:ascii="Arial" w:hAnsi="Arial" w:cs="Arial"/>
              </w:rPr>
            </w:pPr>
          </w:p>
        </w:tc>
        <w:tc>
          <w:tcPr>
            <w:tcW w:w="3068" w:type="dxa"/>
            <w:tcBorders>
              <w:bottom w:val="single" w:sz="4" w:space="0" w:color="auto"/>
            </w:tcBorders>
          </w:tcPr>
          <w:p w14:paraId="18A21F41" w14:textId="77777777" w:rsidR="009364F2" w:rsidRDefault="009364F2" w:rsidP="0015630B">
            <w:pPr>
              <w:jc w:val="both"/>
              <w:rPr>
                <w:rFonts w:ascii="Arial" w:hAnsi="Arial" w:cs="Arial"/>
                <w:sz w:val="20"/>
                <w:szCs w:val="20"/>
              </w:rPr>
            </w:pPr>
          </w:p>
        </w:tc>
      </w:tr>
      <w:tr w:rsidR="009364F2" w:rsidRPr="009519CD" w14:paraId="645BE812"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701688EE" w14:textId="77777777" w:rsidR="009364F2" w:rsidRPr="00A01450" w:rsidRDefault="009364F2" w:rsidP="0015630B">
            <w:pPr>
              <w:jc w:val="both"/>
              <w:rPr>
                <w:rFonts w:ascii="Arial" w:hAnsi="Arial" w:cs="Arial"/>
                <w:sz w:val="20"/>
              </w:rPr>
            </w:pPr>
            <w:r w:rsidRPr="00A01450">
              <w:rPr>
                <w:rFonts w:ascii="Arial" w:hAnsi="Arial" w:cs="Arial"/>
                <w:caps/>
              </w:rPr>
              <w:t xml:space="preserve">5.2.3.4.10 </w:t>
            </w:r>
            <w:r w:rsidRPr="00A01450">
              <w:rPr>
                <w:rFonts w:ascii="Arial" w:hAnsi="Arial" w:cs="Arial"/>
                <w:sz w:val="20"/>
              </w:rPr>
              <w:t>Gérer les ordres de service : commencement – Arrêt – Reprise – mise en demeure – Résiliation – Augmentation de la masse des travaux – Travaux supplémentaires, Notification, de mise en demeure, Notification de résiliation, Divers…</w:t>
            </w:r>
          </w:p>
          <w:p w14:paraId="2B9008B3" w14:textId="77777777" w:rsidR="009364F2" w:rsidRPr="00A01450" w:rsidRDefault="009364F2" w:rsidP="0015630B">
            <w:pPr>
              <w:jc w:val="both"/>
              <w:rPr>
                <w:rFonts w:ascii="Arial" w:hAnsi="Arial" w:cs="Arial"/>
                <w:sz w:val="20"/>
              </w:rPr>
            </w:pPr>
            <w:r w:rsidRPr="00A01450">
              <w:rPr>
                <w:rFonts w:ascii="Arial" w:hAnsi="Arial" w:cs="Arial"/>
                <w:sz w:val="20"/>
              </w:rPr>
              <w:t>-Le système crée et numérote les OS par marché</w:t>
            </w:r>
          </w:p>
          <w:p w14:paraId="4FAA86C7" w14:textId="77777777" w:rsidR="009364F2" w:rsidRPr="00A01450" w:rsidRDefault="009364F2" w:rsidP="0015630B">
            <w:pPr>
              <w:jc w:val="both"/>
              <w:rPr>
                <w:rFonts w:ascii="Arial" w:hAnsi="Arial" w:cs="Arial"/>
                <w:sz w:val="20"/>
              </w:rPr>
            </w:pPr>
            <w:r w:rsidRPr="00A01450">
              <w:rPr>
                <w:rFonts w:ascii="Arial" w:hAnsi="Arial" w:cs="Arial"/>
                <w:sz w:val="20"/>
              </w:rPr>
              <w:t>- l’OS est saisi avec son type (arrêt, reprise….) , son délai (OS avec délai spécifié ou OS ouvert)</w:t>
            </w:r>
          </w:p>
          <w:p w14:paraId="5C0172A2" w14:textId="77777777" w:rsidR="009364F2" w:rsidRPr="00A01450" w:rsidRDefault="009364F2" w:rsidP="0015630B">
            <w:pPr>
              <w:jc w:val="both"/>
              <w:rPr>
                <w:rFonts w:ascii="Arial" w:hAnsi="Arial" w:cs="Arial"/>
                <w:sz w:val="20"/>
              </w:rPr>
            </w:pPr>
          </w:p>
        </w:tc>
        <w:tc>
          <w:tcPr>
            <w:tcW w:w="706" w:type="dxa"/>
            <w:tcBorders>
              <w:top w:val="single" w:sz="6" w:space="0" w:color="auto"/>
              <w:bottom w:val="single" w:sz="4" w:space="0" w:color="auto"/>
            </w:tcBorders>
          </w:tcPr>
          <w:p w14:paraId="3E9791BC"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57BEADD1"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491F0092"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4565AC1E"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6888D4E3" w14:textId="77777777" w:rsidR="009364F2" w:rsidRPr="008003CF" w:rsidRDefault="009364F2" w:rsidP="0015630B">
            <w:pPr>
              <w:jc w:val="both"/>
              <w:rPr>
                <w:rFonts w:ascii="Arial" w:hAnsi="Arial" w:cs="Arial"/>
                <w:sz w:val="20"/>
                <w:szCs w:val="20"/>
              </w:rPr>
            </w:pPr>
          </w:p>
        </w:tc>
      </w:tr>
      <w:tr w:rsidR="009364F2" w:rsidRPr="009519CD" w14:paraId="111C1C28"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34E2F20D" w14:textId="77777777" w:rsidR="009364F2" w:rsidRPr="00A01450" w:rsidRDefault="009364F2" w:rsidP="0015630B">
            <w:pPr>
              <w:jc w:val="both"/>
              <w:rPr>
                <w:rFonts w:ascii="Arial" w:hAnsi="Arial" w:cs="Arial"/>
                <w:caps/>
              </w:rPr>
            </w:pPr>
            <w:r w:rsidRPr="00A01450">
              <w:rPr>
                <w:rFonts w:ascii="Arial" w:hAnsi="Arial" w:cs="Arial"/>
                <w:caps/>
              </w:rPr>
              <w:t xml:space="preserve">5.2.3.4.11 </w:t>
            </w:r>
            <w:r w:rsidRPr="00A01450">
              <w:rPr>
                <w:rFonts w:ascii="Arial" w:hAnsi="Arial" w:cs="Arial"/>
              </w:rPr>
              <w:t>Créer</w:t>
            </w:r>
            <w:r w:rsidRPr="00A01450">
              <w:rPr>
                <w:rFonts w:ascii="Arial" w:hAnsi="Arial" w:cs="Arial"/>
                <w:caps/>
              </w:rPr>
              <w:t xml:space="preserve"> </w:t>
            </w:r>
            <w:r w:rsidRPr="00A01450">
              <w:rPr>
                <w:rFonts w:ascii="Arial" w:hAnsi="Arial" w:cs="Arial"/>
              </w:rPr>
              <w:t xml:space="preserve">une </w:t>
            </w:r>
            <w:r w:rsidRPr="00A01450">
              <w:rPr>
                <w:rFonts w:ascii="Arial" w:hAnsi="Arial" w:cs="Arial"/>
                <w:sz w:val="20"/>
              </w:rPr>
              <w:t>alerte système de date d’échéance pour les OS de mise en demeure (date de l’os + 15 jours)</w:t>
            </w:r>
          </w:p>
        </w:tc>
        <w:tc>
          <w:tcPr>
            <w:tcW w:w="706" w:type="dxa"/>
            <w:tcBorders>
              <w:top w:val="single" w:sz="6" w:space="0" w:color="auto"/>
              <w:bottom w:val="single" w:sz="4" w:space="0" w:color="auto"/>
            </w:tcBorders>
          </w:tcPr>
          <w:p w14:paraId="016CABB4"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4103B6BD"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468639CB"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2663EA7A"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622719F8" w14:textId="77777777" w:rsidR="009364F2" w:rsidRPr="008003CF" w:rsidRDefault="009364F2" w:rsidP="0015630B">
            <w:pPr>
              <w:jc w:val="both"/>
              <w:rPr>
                <w:rFonts w:ascii="Arial" w:hAnsi="Arial" w:cs="Arial"/>
                <w:sz w:val="20"/>
                <w:szCs w:val="20"/>
              </w:rPr>
            </w:pPr>
          </w:p>
        </w:tc>
      </w:tr>
      <w:tr w:rsidR="009364F2" w:rsidRPr="009519CD" w14:paraId="239EE4FD"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7E70F4EE" w14:textId="77777777" w:rsidR="009364F2" w:rsidRPr="00A01450" w:rsidRDefault="009364F2" w:rsidP="0015630B">
            <w:pPr>
              <w:jc w:val="both"/>
              <w:rPr>
                <w:rFonts w:ascii="Arial" w:hAnsi="Arial" w:cs="Arial"/>
                <w:caps/>
              </w:rPr>
            </w:pPr>
            <w:r w:rsidRPr="00A01450">
              <w:rPr>
                <w:rFonts w:ascii="Arial" w:hAnsi="Arial" w:cs="Arial"/>
                <w:caps/>
              </w:rPr>
              <w:t xml:space="preserve">5.2.3.4.12 </w:t>
            </w:r>
            <w:r w:rsidRPr="00A01450">
              <w:rPr>
                <w:rFonts w:ascii="Arial" w:hAnsi="Arial" w:cs="Arial"/>
              </w:rPr>
              <w:t>Créer</w:t>
            </w:r>
            <w:r w:rsidRPr="00A01450">
              <w:rPr>
                <w:rFonts w:ascii="Arial" w:hAnsi="Arial" w:cs="Arial"/>
                <w:caps/>
              </w:rPr>
              <w:t xml:space="preserve"> </w:t>
            </w:r>
            <w:r w:rsidRPr="00A01450">
              <w:rPr>
                <w:rFonts w:ascii="Arial" w:hAnsi="Arial" w:cs="Arial"/>
              </w:rPr>
              <w:t xml:space="preserve">une </w:t>
            </w:r>
            <w:r w:rsidRPr="00A01450">
              <w:rPr>
                <w:rFonts w:ascii="Arial" w:hAnsi="Arial" w:cs="Arial"/>
                <w:sz w:val="20"/>
              </w:rPr>
              <w:t>alerte : 15 jours avant la fin du délai d’exécution d’un marché, le système génère une alerte  pour demander au fournisseur le planning prévisionnel de livraison</w:t>
            </w:r>
          </w:p>
        </w:tc>
        <w:tc>
          <w:tcPr>
            <w:tcW w:w="706" w:type="dxa"/>
            <w:tcBorders>
              <w:top w:val="single" w:sz="6" w:space="0" w:color="auto"/>
              <w:bottom w:val="single" w:sz="4" w:space="0" w:color="auto"/>
            </w:tcBorders>
          </w:tcPr>
          <w:p w14:paraId="4E715CD3"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6E02E8FC"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00B0FFB1"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214DCB65"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4080ADF8" w14:textId="77777777" w:rsidR="009364F2" w:rsidRPr="008003CF" w:rsidRDefault="009364F2" w:rsidP="0015630B">
            <w:pPr>
              <w:jc w:val="both"/>
              <w:rPr>
                <w:rFonts w:ascii="Arial" w:hAnsi="Arial" w:cs="Arial"/>
                <w:sz w:val="20"/>
                <w:szCs w:val="20"/>
              </w:rPr>
            </w:pPr>
          </w:p>
        </w:tc>
      </w:tr>
      <w:tr w:rsidR="009364F2" w:rsidRPr="009519CD" w14:paraId="0D458B53"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21C390A2" w14:textId="77777777" w:rsidR="009364F2" w:rsidRPr="00A01450" w:rsidRDefault="009364F2" w:rsidP="0015630B">
            <w:pPr>
              <w:jc w:val="both"/>
              <w:rPr>
                <w:rFonts w:ascii="Arial" w:hAnsi="Arial" w:cs="Arial"/>
                <w:sz w:val="20"/>
              </w:rPr>
            </w:pPr>
            <w:r w:rsidRPr="00A01450">
              <w:rPr>
                <w:rFonts w:ascii="Arial" w:hAnsi="Arial" w:cs="Arial"/>
                <w:caps/>
              </w:rPr>
              <w:t xml:space="preserve">5.2.3.4.13. </w:t>
            </w:r>
            <w:r w:rsidRPr="00A01450">
              <w:rPr>
                <w:rFonts w:ascii="Arial" w:hAnsi="Arial" w:cs="Arial"/>
                <w:sz w:val="20"/>
              </w:rPr>
              <w:t>Gestion des statuts de chaque article du marché (non livré, partiellement livré, Reçu provisoirement, reçu définitivement,...)</w:t>
            </w:r>
          </w:p>
        </w:tc>
        <w:tc>
          <w:tcPr>
            <w:tcW w:w="706" w:type="dxa"/>
            <w:tcBorders>
              <w:top w:val="single" w:sz="6" w:space="0" w:color="auto"/>
              <w:bottom w:val="single" w:sz="4" w:space="0" w:color="auto"/>
            </w:tcBorders>
          </w:tcPr>
          <w:p w14:paraId="66905EB5"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4B8E2703"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277B6F17"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45618665"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496D9DA4" w14:textId="77777777" w:rsidR="009364F2" w:rsidRPr="008003CF" w:rsidRDefault="009364F2" w:rsidP="0015630B">
            <w:pPr>
              <w:jc w:val="both"/>
              <w:rPr>
                <w:rFonts w:ascii="Arial" w:hAnsi="Arial" w:cs="Arial"/>
                <w:sz w:val="20"/>
                <w:szCs w:val="20"/>
              </w:rPr>
            </w:pPr>
          </w:p>
        </w:tc>
      </w:tr>
      <w:tr w:rsidR="009364F2" w:rsidRPr="009519CD" w14:paraId="06C35EBC"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3FFEB476" w14:textId="77777777" w:rsidR="009364F2" w:rsidRPr="00A01450" w:rsidRDefault="009364F2" w:rsidP="0015630B">
            <w:pPr>
              <w:jc w:val="both"/>
              <w:rPr>
                <w:rFonts w:ascii="Arial" w:hAnsi="Arial" w:cs="Arial"/>
                <w:sz w:val="20"/>
                <w:highlight w:val="yellow"/>
              </w:rPr>
            </w:pPr>
            <w:r w:rsidRPr="00A01450">
              <w:rPr>
                <w:rFonts w:ascii="Arial" w:hAnsi="Arial" w:cs="Arial"/>
                <w:sz w:val="20"/>
              </w:rPr>
              <w:t>5.2.3.4.14. Gérer la décomposition des prix : HT - TTC - TVA - Hors Droits de Douane HDD, Hors TVA…</w:t>
            </w:r>
          </w:p>
        </w:tc>
        <w:tc>
          <w:tcPr>
            <w:tcW w:w="706" w:type="dxa"/>
            <w:tcBorders>
              <w:top w:val="single" w:sz="6" w:space="0" w:color="auto"/>
              <w:bottom w:val="single" w:sz="4" w:space="0" w:color="auto"/>
            </w:tcBorders>
          </w:tcPr>
          <w:p w14:paraId="295DED62" w14:textId="77777777" w:rsidR="009364F2" w:rsidRPr="004C3C36" w:rsidRDefault="009364F2" w:rsidP="0015630B">
            <w:pPr>
              <w:jc w:val="both"/>
              <w:rPr>
                <w:rFonts w:ascii="Arial" w:hAnsi="Arial" w:cs="Arial"/>
              </w:rPr>
            </w:pPr>
          </w:p>
        </w:tc>
        <w:tc>
          <w:tcPr>
            <w:tcW w:w="792" w:type="dxa"/>
            <w:tcBorders>
              <w:top w:val="single" w:sz="6" w:space="0" w:color="auto"/>
              <w:bottom w:val="single" w:sz="4" w:space="0" w:color="auto"/>
            </w:tcBorders>
          </w:tcPr>
          <w:p w14:paraId="13688C44" w14:textId="77777777" w:rsidR="009364F2" w:rsidRPr="004C3C36" w:rsidRDefault="009364F2" w:rsidP="0015630B">
            <w:pPr>
              <w:jc w:val="both"/>
              <w:rPr>
                <w:rFonts w:ascii="Arial" w:hAnsi="Arial" w:cs="Arial"/>
              </w:rPr>
            </w:pPr>
          </w:p>
        </w:tc>
        <w:tc>
          <w:tcPr>
            <w:tcW w:w="653" w:type="dxa"/>
            <w:tcBorders>
              <w:top w:val="single" w:sz="6" w:space="0" w:color="auto"/>
              <w:bottom w:val="single" w:sz="4" w:space="0" w:color="auto"/>
            </w:tcBorders>
          </w:tcPr>
          <w:p w14:paraId="2CD9C101" w14:textId="77777777" w:rsidR="009364F2" w:rsidRPr="004C3C36" w:rsidRDefault="009364F2" w:rsidP="0015630B">
            <w:pPr>
              <w:jc w:val="both"/>
              <w:rPr>
                <w:rFonts w:ascii="Arial" w:hAnsi="Arial" w:cs="Arial"/>
              </w:rPr>
            </w:pPr>
          </w:p>
        </w:tc>
        <w:tc>
          <w:tcPr>
            <w:tcW w:w="787" w:type="dxa"/>
            <w:tcBorders>
              <w:top w:val="single" w:sz="6" w:space="0" w:color="auto"/>
              <w:bottom w:val="single" w:sz="4" w:space="0" w:color="auto"/>
            </w:tcBorders>
          </w:tcPr>
          <w:p w14:paraId="38CE14F6" w14:textId="77777777" w:rsidR="009364F2" w:rsidRPr="004C3C36" w:rsidRDefault="009364F2" w:rsidP="0015630B">
            <w:pPr>
              <w:jc w:val="both"/>
              <w:rPr>
                <w:rFonts w:ascii="Arial" w:hAnsi="Arial" w:cs="Arial"/>
              </w:rPr>
            </w:pPr>
          </w:p>
        </w:tc>
        <w:tc>
          <w:tcPr>
            <w:tcW w:w="3068" w:type="dxa"/>
            <w:tcBorders>
              <w:top w:val="single" w:sz="6" w:space="0" w:color="auto"/>
              <w:bottom w:val="single" w:sz="4" w:space="0" w:color="auto"/>
            </w:tcBorders>
          </w:tcPr>
          <w:p w14:paraId="5506F3CA" w14:textId="77777777" w:rsidR="009364F2" w:rsidRPr="004C3C36" w:rsidRDefault="009364F2" w:rsidP="0015630B">
            <w:pPr>
              <w:jc w:val="both"/>
              <w:rPr>
                <w:rFonts w:ascii="Arial" w:hAnsi="Arial" w:cs="Arial"/>
                <w:sz w:val="20"/>
                <w:szCs w:val="20"/>
              </w:rPr>
            </w:pPr>
          </w:p>
        </w:tc>
      </w:tr>
      <w:tr w:rsidR="009364F2" w:rsidRPr="009519CD" w14:paraId="79B5627C"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1015F751" w14:textId="77777777" w:rsidR="009364F2" w:rsidRPr="00A01450" w:rsidRDefault="009364F2" w:rsidP="0015630B">
            <w:pPr>
              <w:jc w:val="both"/>
              <w:rPr>
                <w:rFonts w:ascii="Arial" w:hAnsi="Arial" w:cs="Arial"/>
                <w:sz w:val="20"/>
              </w:rPr>
            </w:pPr>
            <w:r w:rsidRPr="00A01450">
              <w:rPr>
                <w:rFonts w:ascii="Arial" w:hAnsi="Arial" w:cs="Arial"/>
                <w:caps/>
              </w:rPr>
              <w:t xml:space="preserve">5.2.3.4.15. </w:t>
            </w:r>
            <w:r w:rsidRPr="00A01450">
              <w:rPr>
                <w:rFonts w:ascii="Arial" w:hAnsi="Arial" w:cs="Arial"/>
                <w:sz w:val="20"/>
              </w:rPr>
              <w:t>Générer des alertes relatives aux délais d’exécution des marchés (de garantie, de réception, de mise en demeure, de fin de délai d’exécution…) : Avant le délai et après le délai</w:t>
            </w:r>
          </w:p>
          <w:p w14:paraId="35BD8790" w14:textId="77777777" w:rsidR="009364F2" w:rsidRPr="00A01450" w:rsidRDefault="009364F2" w:rsidP="0015630B">
            <w:pPr>
              <w:jc w:val="both"/>
              <w:rPr>
                <w:rFonts w:ascii="Arial" w:hAnsi="Arial" w:cs="Arial"/>
                <w:sz w:val="20"/>
              </w:rPr>
            </w:pPr>
          </w:p>
        </w:tc>
        <w:tc>
          <w:tcPr>
            <w:tcW w:w="706" w:type="dxa"/>
            <w:tcBorders>
              <w:top w:val="single" w:sz="6" w:space="0" w:color="auto"/>
              <w:bottom w:val="single" w:sz="4" w:space="0" w:color="auto"/>
            </w:tcBorders>
          </w:tcPr>
          <w:p w14:paraId="43066E70"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68C79155"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4B1F5121"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0B78445F"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1FE39AC6" w14:textId="77777777" w:rsidR="009364F2" w:rsidRPr="008003CF" w:rsidRDefault="009364F2" w:rsidP="0015630B">
            <w:pPr>
              <w:jc w:val="both"/>
              <w:rPr>
                <w:rFonts w:ascii="Arial" w:hAnsi="Arial" w:cs="Arial"/>
                <w:sz w:val="20"/>
                <w:szCs w:val="20"/>
              </w:rPr>
            </w:pPr>
          </w:p>
        </w:tc>
      </w:tr>
      <w:tr w:rsidR="009364F2" w:rsidRPr="009519CD" w14:paraId="10B17B4C"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3E9036F8" w14:textId="77777777" w:rsidR="009364F2" w:rsidRPr="00A01450" w:rsidRDefault="009364F2" w:rsidP="0015630B">
            <w:pPr>
              <w:jc w:val="both"/>
              <w:rPr>
                <w:rFonts w:ascii="Arial" w:hAnsi="Arial" w:cs="Arial"/>
                <w:sz w:val="20"/>
              </w:rPr>
            </w:pPr>
            <w:r w:rsidRPr="00A01450">
              <w:rPr>
                <w:rFonts w:ascii="Arial" w:hAnsi="Arial" w:cs="Arial"/>
                <w:sz w:val="20"/>
                <w:szCs w:val="20"/>
              </w:rPr>
              <w:lastRenderedPageBreak/>
              <w:t>5.2.3.4.16 Gestion de la retenue de garantie et la caution définitive, avec une a</w:t>
            </w:r>
            <w:r w:rsidRPr="00A01450">
              <w:rPr>
                <w:rFonts w:ascii="Arial" w:hAnsi="Arial" w:cs="Arial"/>
                <w:sz w:val="20"/>
              </w:rPr>
              <w:t xml:space="preserve">lerte : 1 mois avant la fin du délai de garantie, le système alerte pour générer le courrier de prononciation de la réception définitive </w:t>
            </w:r>
          </w:p>
        </w:tc>
        <w:tc>
          <w:tcPr>
            <w:tcW w:w="706" w:type="dxa"/>
            <w:tcBorders>
              <w:top w:val="single" w:sz="6" w:space="0" w:color="auto"/>
              <w:bottom w:val="single" w:sz="4" w:space="0" w:color="auto"/>
            </w:tcBorders>
          </w:tcPr>
          <w:p w14:paraId="3D998EC0"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4706409A"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55E94084"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705CE95B"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37714D5B" w14:textId="77777777" w:rsidR="009364F2" w:rsidRPr="008003CF" w:rsidRDefault="009364F2" w:rsidP="0015630B">
            <w:pPr>
              <w:jc w:val="both"/>
              <w:rPr>
                <w:rFonts w:ascii="Arial" w:hAnsi="Arial" w:cs="Arial"/>
                <w:sz w:val="20"/>
                <w:szCs w:val="20"/>
              </w:rPr>
            </w:pPr>
          </w:p>
        </w:tc>
      </w:tr>
      <w:tr w:rsidR="009364F2" w:rsidRPr="009519CD" w14:paraId="6D9CB496" w14:textId="77777777" w:rsidTr="0015630B">
        <w:tblPrEx>
          <w:tblLook w:val="0000" w:firstRow="0" w:lastRow="0" w:firstColumn="0" w:lastColumn="0" w:noHBand="0" w:noVBand="0"/>
        </w:tblPrEx>
        <w:trPr>
          <w:cantSplit/>
          <w:trHeight w:val="312"/>
          <w:tblHeader/>
        </w:trPr>
        <w:tc>
          <w:tcPr>
            <w:tcW w:w="9782" w:type="dxa"/>
            <w:gridSpan w:val="6"/>
            <w:tcBorders>
              <w:top w:val="single" w:sz="6" w:space="0" w:color="auto"/>
              <w:left w:val="single" w:sz="6" w:space="0" w:color="auto"/>
              <w:bottom w:val="single" w:sz="6" w:space="0" w:color="auto"/>
              <w:right w:val="single" w:sz="6" w:space="0" w:color="auto"/>
            </w:tcBorders>
            <w:shd w:val="clear" w:color="auto" w:fill="C2D69B"/>
          </w:tcPr>
          <w:p w14:paraId="03D3C0EB" w14:textId="77777777" w:rsidR="009364F2" w:rsidRPr="009519CD" w:rsidRDefault="009364F2" w:rsidP="0015630B">
            <w:pPr>
              <w:jc w:val="both"/>
              <w:rPr>
                <w:rFonts w:ascii="Arial" w:hAnsi="Arial" w:cs="Arial"/>
                <w:sz w:val="20"/>
                <w:szCs w:val="20"/>
              </w:rPr>
            </w:pPr>
            <w:r>
              <w:rPr>
                <w:rFonts w:ascii="Arial" w:hAnsi="Arial" w:cs="Arial"/>
                <w:caps/>
              </w:rPr>
              <w:t xml:space="preserve">5.2.3.5. </w:t>
            </w:r>
            <w:r w:rsidRPr="009519CD">
              <w:rPr>
                <w:rFonts w:ascii="Arial" w:hAnsi="Arial" w:cs="Arial"/>
                <w:sz w:val="20"/>
                <w:szCs w:val="20"/>
              </w:rPr>
              <w:t>Reporting</w:t>
            </w:r>
          </w:p>
        </w:tc>
      </w:tr>
      <w:tr w:rsidR="009364F2" w:rsidRPr="009519CD" w14:paraId="7BF8F835"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2FC8C7B1" w14:textId="77777777" w:rsidR="009364F2" w:rsidRPr="009519CD" w:rsidRDefault="009364F2" w:rsidP="0015630B">
            <w:pPr>
              <w:jc w:val="both"/>
              <w:rPr>
                <w:rFonts w:ascii="Arial" w:hAnsi="Arial" w:cs="Arial"/>
                <w:sz w:val="20"/>
              </w:rPr>
            </w:pPr>
            <w:r>
              <w:rPr>
                <w:rFonts w:ascii="Arial" w:hAnsi="Arial" w:cs="Arial"/>
                <w:caps/>
              </w:rPr>
              <w:t xml:space="preserve">5.2.3.5.1. </w:t>
            </w:r>
            <w:r w:rsidRPr="009519CD">
              <w:rPr>
                <w:rFonts w:ascii="Arial" w:hAnsi="Arial" w:cs="Arial"/>
                <w:sz w:val="20"/>
              </w:rPr>
              <w:t>Editer et actualiser la fiche d'exécution du marché</w:t>
            </w:r>
          </w:p>
        </w:tc>
        <w:tc>
          <w:tcPr>
            <w:tcW w:w="706" w:type="dxa"/>
            <w:tcBorders>
              <w:top w:val="single" w:sz="6" w:space="0" w:color="auto"/>
              <w:bottom w:val="single" w:sz="4" w:space="0" w:color="auto"/>
            </w:tcBorders>
          </w:tcPr>
          <w:p w14:paraId="44A1AC0A"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0951D434"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234676D4"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614975BC"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5A369B84" w14:textId="77777777" w:rsidR="009364F2" w:rsidRPr="00CC695C" w:rsidRDefault="009364F2" w:rsidP="0015630B">
            <w:pPr>
              <w:jc w:val="both"/>
              <w:rPr>
                <w:rFonts w:ascii="Arial" w:hAnsi="Arial" w:cs="Arial"/>
                <w:sz w:val="20"/>
                <w:szCs w:val="20"/>
              </w:rPr>
            </w:pPr>
          </w:p>
        </w:tc>
      </w:tr>
      <w:tr w:rsidR="009364F2" w:rsidRPr="009519CD" w14:paraId="7DE71F3D"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vAlign w:val="bottom"/>
          </w:tcPr>
          <w:p w14:paraId="1957009E" w14:textId="77777777" w:rsidR="009364F2" w:rsidRPr="009519CD" w:rsidRDefault="009364F2" w:rsidP="0015630B">
            <w:pPr>
              <w:jc w:val="both"/>
              <w:rPr>
                <w:rFonts w:ascii="Arial" w:hAnsi="Arial" w:cs="Arial"/>
                <w:sz w:val="20"/>
              </w:rPr>
            </w:pPr>
            <w:r>
              <w:rPr>
                <w:rFonts w:ascii="Arial" w:hAnsi="Arial" w:cs="Arial"/>
                <w:caps/>
              </w:rPr>
              <w:t xml:space="preserve">5.2.3.5.2. </w:t>
            </w:r>
            <w:r w:rsidRPr="009519CD">
              <w:rPr>
                <w:rFonts w:ascii="Arial" w:hAnsi="Arial" w:cs="Arial"/>
                <w:sz w:val="20"/>
              </w:rPr>
              <w:t>Editer le tableau de suivi des marchés en cours</w:t>
            </w:r>
          </w:p>
        </w:tc>
        <w:tc>
          <w:tcPr>
            <w:tcW w:w="706" w:type="dxa"/>
            <w:tcBorders>
              <w:top w:val="single" w:sz="6" w:space="0" w:color="auto"/>
              <w:bottom w:val="single" w:sz="4" w:space="0" w:color="auto"/>
            </w:tcBorders>
          </w:tcPr>
          <w:p w14:paraId="39BF6E83"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7FFF6B82"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04CC44DA"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2B7A24F5"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07E8829B" w14:textId="77777777" w:rsidR="009364F2" w:rsidRPr="00CC695C" w:rsidRDefault="009364F2" w:rsidP="0015630B">
            <w:pPr>
              <w:jc w:val="both"/>
              <w:rPr>
                <w:rFonts w:ascii="Arial" w:hAnsi="Arial" w:cs="Arial"/>
                <w:sz w:val="20"/>
                <w:szCs w:val="20"/>
              </w:rPr>
            </w:pPr>
          </w:p>
        </w:tc>
      </w:tr>
      <w:tr w:rsidR="009364F2" w:rsidRPr="009519CD" w14:paraId="2BB276A9"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26A66A70" w14:textId="77777777" w:rsidR="009364F2" w:rsidRPr="009519CD" w:rsidRDefault="009364F2" w:rsidP="0015630B">
            <w:pPr>
              <w:jc w:val="both"/>
              <w:rPr>
                <w:rFonts w:ascii="Arial" w:hAnsi="Arial" w:cs="Arial"/>
                <w:sz w:val="20"/>
              </w:rPr>
            </w:pPr>
            <w:r>
              <w:rPr>
                <w:rFonts w:ascii="Arial" w:hAnsi="Arial" w:cs="Arial"/>
                <w:caps/>
              </w:rPr>
              <w:t xml:space="preserve">5.2.3.5.3. </w:t>
            </w:r>
            <w:r w:rsidRPr="00DD4725">
              <w:rPr>
                <w:rFonts w:ascii="Arial" w:hAnsi="Arial" w:cs="Arial"/>
                <w:sz w:val="20"/>
                <w:szCs w:val="20"/>
              </w:rPr>
              <w:t>Recherche multicritères et édition du résultat sou</w:t>
            </w:r>
            <w:r>
              <w:rPr>
                <w:rFonts w:ascii="Arial" w:hAnsi="Arial" w:cs="Arial"/>
                <w:sz w:val="20"/>
                <w:szCs w:val="20"/>
              </w:rPr>
              <w:t>s plusieurs formats (pdf, excel,</w:t>
            </w:r>
            <w:r w:rsidRPr="00DD4725">
              <w:rPr>
                <w:rFonts w:ascii="Arial" w:hAnsi="Arial" w:cs="Arial"/>
                <w:sz w:val="20"/>
                <w:szCs w:val="20"/>
              </w:rPr>
              <w:t xml:space="preserve">…) </w:t>
            </w:r>
            <w:r w:rsidRPr="00C65DDA">
              <w:rPr>
                <w:rFonts w:ascii="Arial" w:hAnsi="Arial" w:cs="Arial"/>
                <w:sz w:val="20"/>
                <w:szCs w:val="20"/>
              </w:rPr>
              <w:t xml:space="preserve">et par prestataire en distinguant </w:t>
            </w:r>
            <w:r w:rsidRPr="009E2F48">
              <w:rPr>
                <w:rFonts w:ascii="Arial" w:hAnsi="Arial" w:cs="Arial"/>
                <w:sz w:val="20"/>
                <w:szCs w:val="20"/>
              </w:rPr>
              <w:t>les différentes rubriques des paiements : montant facturé, pénalité, garantie, annulation résiliation</w:t>
            </w:r>
          </w:p>
        </w:tc>
        <w:tc>
          <w:tcPr>
            <w:tcW w:w="706" w:type="dxa"/>
            <w:tcBorders>
              <w:top w:val="single" w:sz="6" w:space="0" w:color="auto"/>
              <w:bottom w:val="single" w:sz="4" w:space="0" w:color="auto"/>
            </w:tcBorders>
          </w:tcPr>
          <w:p w14:paraId="594E0727"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2175536A"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2D0DC0BB"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03A79AC2"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4FE8A944" w14:textId="77777777" w:rsidR="009364F2" w:rsidRPr="00962715" w:rsidRDefault="009364F2" w:rsidP="0015630B">
            <w:pPr>
              <w:jc w:val="both"/>
              <w:rPr>
                <w:rFonts w:ascii="Arial" w:hAnsi="Arial" w:cs="Arial"/>
                <w:sz w:val="20"/>
                <w:szCs w:val="20"/>
              </w:rPr>
            </w:pPr>
          </w:p>
        </w:tc>
      </w:tr>
      <w:tr w:rsidR="009364F2" w:rsidRPr="009519CD" w14:paraId="63506480"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787F0CE1" w14:textId="77777777" w:rsidR="009364F2" w:rsidRPr="00286916" w:rsidRDefault="009364F2" w:rsidP="0015630B">
            <w:pPr>
              <w:jc w:val="both"/>
              <w:rPr>
                <w:rFonts w:ascii="Arial" w:hAnsi="Arial" w:cs="Arial"/>
                <w:sz w:val="20"/>
              </w:rPr>
            </w:pPr>
            <w:r w:rsidRPr="00286916">
              <w:rPr>
                <w:rFonts w:ascii="Arial" w:hAnsi="Arial" w:cs="Arial"/>
                <w:caps/>
              </w:rPr>
              <w:t xml:space="preserve">5.2.3.5.4. </w:t>
            </w:r>
            <w:r w:rsidRPr="00286916">
              <w:rPr>
                <w:rFonts w:ascii="Arial" w:hAnsi="Arial" w:cs="Arial"/>
                <w:sz w:val="20"/>
              </w:rPr>
              <w:t>Editer le tableau de suivi des paiements par marché</w:t>
            </w:r>
          </w:p>
        </w:tc>
        <w:tc>
          <w:tcPr>
            <w:tcW w:w="706" w:type="dxa"/>
            <w:tcBorders>
              <w:top w:val="single" w:sz="6" w:space="0" w:color="auto"/>
              <w:bottom w:val="single" w:sz="4" w:space="0" w:color="auto"/>
            </w:tcBorders>
          </w:tcPr>
          <w:p w14:paraId="3D1E0BA0"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44B0C494"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4C72383C"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54E420CD"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4ECB2B7E" w14:textId="77777777" w:rsidR="009364F2" w:rsidRPr="00962715" w:rsidRDefault="009364F2" w:rsidP="0015630B">
            <w:pPr>
              <w:jc w:val="both"/>
              <w:rPr>
                <w:rFonts w:ascii="Arial" w:hAnsi="Arial" w:cs="Arial"/>
                <w:sz w:val="20"/>
                <w:szCs w:val="20"/>
              </w:rPr>
            </w:pPr>
          </w:p>
        </w:tc>
      </w:tr>
      <w:tr w:rsidR="009364F2" w:rsidRPr="009519CD" w14:paraId="73133922"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1E2C79A3" w14:textId="77777777" w:rsidR="009364F2" w:rsidRPr="00286916" w:rsidRDefault="009364F2" w:rsidP="0015630B">
            <w:pPr>
              <w:jc w:val="both"/>
              <w:rPr>
                <w:rFonts w:ascii="Arial" w:hAnsi="Arial" w:cs="Arial"/>
                <w:caps/>
              </w:rPr>
            </w:pPr>
            <w:r w:rsidRPr="00286916">
              <w:rPr>
                <w:rFonts w:ascii="Arial" w:hAnsi="Arial" w:cs="Arial"/>
                <w:caps/>
              </w:rPr>
              <w:t>5.2.3.5.5 </w:t>
            </w:r>
            <w:r w:rsidRPr="00286916">
              <w:rPr>
                <w:rFonts w:ascii="Arial" w:hAnsi="Arial" w:cs="Arial"/>
              </w:rPr>
              <w:t xml:space="preserve"> Etat marches notifies</w:t>
            </w:r>
          </w:p>
        </w:tc>
        <w:tc>
          <w:tcPr>
            <w:tcW w:w="706" w:type="dxa"/>
            <w:tcBorders>
              <w:top w:val="single" w:sz="6" w:space="0" w:color="auto"/>
              <w:bottom w:val="single" w:sz="4" w:space="0" w:color="auto"/>
            </w:tcBorders>
          </w:tcPr>
          <w:p w14:paraId="2B4334B6" w14:textId="77777777" w:rsidR="009364F2" w:rsidRDefault="009364F2" w:rsidP="0015630B">
            <w:pPr>
              <w:jc w:val="both"/>
              <w:rPr>
                <w:rFonts w:ascii="Arial" w:hAnsi="Arial" w:cs="Arial"/>
              </w:rPr>
            </w:pPr>
          </w:p>
        </w:tc>
        <w:tc>
          <w:tcPr>
            <w:tcW w:w="792" w:type="dxa"/>
            <w:tcBorders>
              <w:top w:val="single" w:sz="6" w:space="0" w:color="auto"/>
              <w:bottom w:val="single" w:sz="4" w:space="0" w:color="auto"/>
            </w:tcBorders>
          </w:tcPr>
          <w:p w14:paraId="4C4A036E"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4E728095"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19BBA401"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4E8F85F7" w14:textId="77777777" w:rsidR="009364F2" w:rsidRPr="00CC695C" w:rsidRDefault="009364F2" w:rsidP="0015630B">
            <w:pPr>
              <w:jc w:val="both"/>
              <w:rPr>
                <w:rFonts w:ascii="Arial" w:hAnsi="Arial" w:cs="Arial"/>
                <w:sz w:val="20"/>
                <w:szCs w:val="20"/>
              </w:rPr>
            </w:pPr>
          </w:p>
        </w:tc>
      </w:tr>
      <w:tr w:rsidR="009364F2" w:rsidRPr="009519CD" w14:paraId="00EA8E73"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4383B67A" w14:textId="77777777" w:rsidR="009364F2" w:rsidRPr="00286916" w:rsidRDefault="009364F2" w:rsidP="0015630B">
            <w:pPr>
              <w:jc w:val="both"/>
              <w:rPr>
                <w:rFonts w:ascii="Arial" w:hAnsi="Arial" w:cs="Arial"/>
                <w:caps/>
              </w:rPr>
            </w:pPr>
            <w:r w:rsidRPr="00286916">
              <w:rPr>
                <w:rFonts w:ascii="Arial" w:hAnsi="Arial" w:cs="Arial"/>
                <w:caps/>
              </w:rPr>
              <w:t>5.2.3.5.6 </w:t>
            </w:r>
            <w:r w:rsidRPr="00286916">
              <w:rPr>
                <w:rFonts w:ascii="Arial" w:hAnsi="Arial" w:cs="Arial"/>
              </w:rPr>
              <w:t xml:space="preserve"> Etat d’avancement des marches afférents aux établissements (sites) en cours de construction</w:t>
            </w:r>
          </w:p>
        </w:tc>
        <w:tc>
          <w:tcPr>
            <w:tcW w:w="706" w:type="dxa"/>
            <w:tcBorders>
              <w:top w:val="single" w:sz="6" w:space="0" w:color="auto"/>
              <w:bottom w:val="single" w:sz="4" w:space="0" w:color="auto"/>
            </w:tcBorders>
          </w:tcPr>
          <w:p w14:paraId="2EFC3A2B" w14:textId="77777777" w:rsidR="009364F2" w:rsidRDefault="009364F2" w:rsidP="0015630B">
            <w:pPr>
              <w:jc w:val="both"/>
              <w:rPr>
                <w:rFonts w:ascii="Arial" w:hAnsi="Arial" w:cs="Arial"/>
              </w:rPr>
            </w:pPr>
          </w:p>
        </w:tc>
        <w:tc>
          <w:tcPr>
            <w:tcW w:w="792" w:type="dxa"/>
            <w:tcBorders>
              <w:top w:val="single" w:sz="6" w:space="0" w:color="auto"/>
              <w:bottom w:val="single" w:sz="4" w:space="0" w:color="auto"/>
            </w:tcBorders>
          </w:tcPr>
          <w:p w14:paraId="1D5040EA"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2AD71AD0"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192C742F"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5971E1A6" w14:textId="77777777" w:rsidR="009364F2" w:rsidRPr="00CC695C" w:rsidRDefault="009364F2" w:rsidP="0015630B">
            <w:pPr>
              <w:jc w:val="both"/>
              <w:rPr>
                <w:rFonts w:ascii="Arial" w:hAnsi="Arial" w:cs="Arial"/>
                <w:sz w:val="20"/>
                <w:szCs w:val="20"/>
              </w:rPr>
            </w:pPr>
          </w:p>
        </w:tc>
      </w:tr>
      <w:tr w:rsidR="009364F2" w:rsidRPr="009519CD" w14:paraId="5BE292DF"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41678FE5" w14:textId="77777777" w:rsidR="009364F2" w:rsidRPr="00286916" w:rsidRDefault="009364F2" w:rsidP="0015630B">
            <w:pPr>
              <w:jc w:val="both"/>
              <w:rPr>
                <w:rFonts w:ascii="Arial" w:hAnsi="Arial" w:cs="Arial"/>
                <w:caps/>
              </w:rPr>
            </w:pPr>
            <w:r w:rsidRPr="00286916">
              <w:rPr>
                <w:rFonts w:ascii="Arial" w:hAnsi="Arial" w:cs="Arial"/>
                <w:caps/>
              </w:rPr>
              <w:t>5.2.3.5.7 </w:t>
            </w:r>
            <w:r w:rsidRPr="00286916">
              <w:rPr>
                <w:rFonts w:ascii="Arial" w:hAnsi="Arial" w:cs="Arial"/>
              </w:rPr>
              <w:t xml:space="preserve"> Courrier de prononciation de la réception définitive pour les sites bénéficiaires</w:t>
            </w:r>
            <w:r w:rsidRPr="00286916">
              <w:rPr>
                <w:rFonts w:ascii="Arial" w:hAnsi="Arial" w:cs="Arial"/>
                <w:caps/>
              </w:rPr>
              <w:t xml:space="preserve"> </w:t>
            </w:r>
          </w:p>
        </w:tc>
        <w:tc>
          <w:tcPr>
            <w:tcW w:w="706" w:type="dxa"/>
            <w:tcBorders>
              <w:top w:val="single" w:sz="6" w:space="0" w:color="auto"/>
              <w:bottom w:val="single" w:sz="4" w:space="0" w:color="auto"/>
            </w:tcBorders>
          </w:tcPr>
          <w:p w14:paraId="3D080DEC" w14:textId="77777777" w:rsidR="009364F2" w:rsidRDefault="009364F2" w:rsidP="0015630B">
            <w:pPr>
              <w:jc w:val="both"/>
              <w:rPr>
                <w:rFonts w:ascii="Arial" w:hAnsi="Arial" w:cs="Arial"/>
              </w:rPr>
            </w:pPr>
          </w:p>
        </w:tc>
        <w:tc>
          <w:tcPr>
            <w:tcW w:w="792" w:type="dxa"/>
            <w:tcBorders>
              <w:top w:val="single" w:sz="6" w:space="0" w:color="auto"/>
              <w:bottom w:val="single" w:sz="4" w:space="0" w:color="auto"/>
            </w:tcBorders>
          </w:tcPr>
          <w:p w14:paraId="790AF1D8"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33ECE6E0"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2261FF83"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2493F9CA" w14:textId="77777777" w:rsidR="009364F2" w:rsidRPr="00CC695C" w:rsidRDefault="009364F2" w:rsidP="0015630B">
            <w:pPr>
              <w:jc w:val="both"/>
              <w:rPr>
                <w:rFonts w:ascii="Arial" w:hAnsi="Arial" w:cs="Arial"/>
                <w:sz w:val="20"/>
                <w:szCs w:val="20"/>
              </w:rPr>
            </w:pPr>
          </w:p>
        </w:tc>
      </w:tr>
      <w:tr w:rsidR="009364F2" w:rsidRPr="009519CD" w14:paraId="34BC9099" w14:textId="77777777" w:rsidTr="0015630B">
        <w:tblPrEx>
          <w:tblLook w:val="0000" w:firstRow="0" w:lastRow="0" w:firstColumn="0" w:lastColumn="0" w:noHBand="0" w:noVBand="0"/>
        </w:tblPrEx>
        <w:trPr>
          <w:cantSplit/>
          <w:tblHeader/>
        </w:trPr>
        <w:tc>
          <w:tcPr>
            <w:tcW w:w="9782" w:type="dxa"/>
            <w:gridSpan w:val="6"/>
            <w:tcBorders>
              <w:top w:val="single" w:sz="6" w:space="0" w:color="auto"/>
              <w:left w:val="single" w:sz="6" w:space="0" w:color="auto"/>
              <w:bottom w:val="single" w:sz="6" w:space="0" w:color="auto"/>
              <w:right w:val="single" w:sz="6" w:space="0" w:color="auto"/>
            </w:tcBorders>
            <w:shd w:val="clear" w:color="auto" w:fill="B3B3B3"/>
          </w:tcPr>
          <w:p w14:paraId="1E2962B6" w14:textId="77777777" w:rsidR="009364F2" w:rsidRPr="009519CD" w:rsidRDefault="009364F2" w:rsidP="0015630B">
            <w:pPr>
              <w:jc w:val="both"/>
              <w:rPr>
                <w:rFonts w:ascii="Arial" w:hAnsi="Arial" w:cs="Arial"/>
                <w:caps/>
              </w:rPr>
            </w:pPr>
            <w:r>
              <w:rPr>
                <w:rFonts w:ascii="Arial" w:hAnsi="Arial" w:cs="Arial"/>
                <w:caps/>
              </w:rPr>
              <w:t xml:space="preserve">5.2.4. </w:t>
            </w:r>
            <w:r w:rsidRPr="009519CD">
              <w:rPr>
                <w:rFonts w:ascii="Arial" w:hAnsi="Arial" w:cs="Arial"/>
                <w:caps/>
              </w:rPr>
              <w:t>Traitement par consultation</w:t>
            </w:r>
          </w:p>
        </w:tc>
      </w:tr>
      <w:tr w:rsidR="009364F2" w:rsidRPr="009519CD" w14:paraId="52431B97" w14:textId="77777777" w:rsidTr="0015630B">
        <w:tblPrEx>
          <w:tblLook w:val="0000" w:firstRow="0" w:lastRow="0" w:firstColumn="0" w:lastColumn="0" w:noHBand="0" w:noVBand="0"/>
        </w:tblPrEx>
        <w:trPr>
          <w:cantSplit/>
          <w:trHeight w:val="312"/>
          <w:tblHeader/>
        </w:trPr>
        <w:tc>
          <w:tcPr>
            <w:tcW w:w="9782" w:type="dxa"/>
            <w:gridSpan w:val="6"/>
            <w:tcBorders>
              <w:top w:val="single" w:sz="6" w:space="0" w:color="auto"/>
              <w:left w:val="single" w:sz="6" w:space="0" w:color="auto"/>
              <w:bottom w:val="single" w:sz="6" w:space="0" w:color="auto"/>
              <w:right w:val="single" w:sz="6" w:space="0" w:color="auto"/>
            </w:tcBorders>
            <w:shd w:val="clear" w:color="auto" w:fill="C2D69B"/>
          </w:tcPr>
          <w:p w14:paraId="41040510" w14:textId="77777777" w:rsidR="009364F2" w:rsidRPr="009519CD" w:rsidRDefault="009364F2" w:rsidP="0015630B">
            <w:pPr>
              <w:jc w:val="both"/>
              <w:rPr>
                <w:rFonts w:ascii="Arial" w:hAnsi="Arial" w:cs="Arial"/>
                <w:sz w:val="20"/>
                <w:szCs w:val="20"/>
              </w:rPr>
            </w:pPr>
            <w:r>
              <w:rPr>
                <w:rFonts w:ascii="Arial" w:hAnsi="Arial" w:cs="Arial"/>
                <w:caps/>
              </w:rPr>
              <w:t xml:space="preserve">5.2.4.1. </w:t>
            </w:r>
            <w:r>
              <w:rPr>
                <w:rFonts w:ascii="Arial" w:hAnsi="Arial" w:cs="Arial"/>
                <w:sz w:val="20"/>
                <w:szCs w:val="20"/>
              </w:rPr>
              <w:t>Préparation de la consultation</w:t>
            </w:r>
          </w:p>
        </w:tc>
      </w:tr>
      <w:tr w:rsidR="009364F2" w:rsidRPr="009519CD" w14:paraId="33A58A40"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73865575" w14:textId="77777777" w:rsidR="009364F2" w:rsidRPr="009519CD" w:rsidRDefault="009364F2" w:rsidP="0015630B">
            <w:pPr>
              <w:jc w:val="both"/>
              <w:rPr>
                <w:rFonts w:ascii="Arial" w:hAnsi="Arial" w:cs="Arial"/>
                <w:sz w:val="20"/>
              </w:rPr>
            </w:pPr>
            <w:r>
              <w:rPr>
                <w:rFonts w:ascii="Arial" w:hAnsi="Arial" w:cs="Arial"/>
                <w:caps/>
              </w:rPr>
              <w:t xml:space="preserve">5.2.4.1.1.  </w:t>
            </w:r>
            <w:r>
              <w:rPr>
                <w:rFonts w:ascii="Arial" w:hAnsi="Arial" w:cs="Arial"/>
              </w:rPr>
              <w:t>Ramener depuis la da le tableau du besoin (article, quantités)</w:t>
            </w:r>
          </w:p>
        </w:tc>
        <w:tc>
          <w:tcPr>
            <w:tcW w:w="706" w:type="dxa"/>
            <w:tcBorders>
              <w:top w:val="single" w:sz="6" w:space="0" w:color="auto"/>
              <w:bottom w:val="single" w:sz="4" w:space="0" w:color="auto"/>
            </w:tcBorders>
          </w:tcPr>
          <w:p w14:paraId="03894F09"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45A9C48A"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1CE5CBC9"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36C795D8"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21CC3F4F" w14:textId="77777777" w:rsidR="009364F2" w:rsidRPr="00CF38FF" w:rsidRDefault="009364F2" w:rsidP="0015630B">
            <w:pPr>
              <w:jc w:val="both"/>
              <w:rPr>
                <w:rFonts w:ascii="Arial" w:hAnsi="Arial" w:cs="Arial"/>
                <w:sz w:val="20"/>
                <w:szCs w:val="20"/>
              </w:rPr>
            </w:pPr>
          </w:p>
        </w:tc>
      </w:tr>
      <w:tr w:rsidR="009364F2" w:rsidRPr="009519CD" w14:paraId="20ADA96E"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70B576D7" w14:textId="77777777" w:rsidR="009364F2" w:rsidRDefault="009364F2" w:rsidP="0015630B">
            <w:pPr>
              <w:jc w:val="both"/>
              <w:rPr>
                <w:rFonts w:ascii="Arial" w:hAnsi="Arial" w:cs="Arial"/>
                <w:caps/>
              </w:rPr>
            </w:pPr>
            <w:r>
              <w:rPr>
                <w:rFonts w:ascii="Arial" w:hAnsi="Arial" w:cs="Arial"/>
                <w:caps/>
              </w:rPr>
              <w:t xml:space="preserve">5.2.4.1.2.  </w:t>
            </w:r>
            <w:r>
              <w:rPr>
                <w:rFonts w:ascii="Arial" w:hAnsi="Arial" w:cs="Arial"/>
              </w:rPr>
              <w:t>Saisir les informations relatives à la consultation : objet, date limite de dépôt, délai souhaitable de livraison, lieu de livraison, mode de jugement</w:t>
            </w:r>
            <w:r>
              <w:rPr>
                <w:rFonts w:ascii="Arial" w:hAnsi="Arial" w:cs="Arial"/>
                <w:caps/>
              </w:rPr>
              <w:t xml:space="preserve"> </w:t>
            </w:r>
            <w:r>
              <w:rPr>
                <w:rFonts w:ascii="Arial" w:hAnsi="Arial" w:cs="Arial"/>
              </w:rPr>
              <w:t>(par lot / par article), rubrique budgétaire</w:t>
            </w:r>
          </w:p>
          <w:p w14:paraId="7C9CFBC8" w14:textId="77777777" w:rsidR="009364F2" w:rsidRPr="009519CD" w:rsidRDefault="009364F2" w:rsidP="0015630B">
            <w:pPr>
              <w:jc w:val="both"/>
              <w:rPr>
                <w:rFonts w:ascii="Arial" w:hAnsi="Arial" w:cs="Arial"/>
                <w:sz w:val="20"/>
              </w:rPr>
            </w:pPr>
          </w:p>
        </w:tc>
        <w:tc>
          <w:tcPr>
            <w:tcW w:w="706" w:type="dxa"/>
            <w:tcBorders>
              <w:top w:val="single" w:sz="6" w:space="0" w:color="auto"/>
              <w:bottom w:val="single" w:sz="4" w:space="0" w:color="auto"/>
            </w:tcBorders>
          </w:tcPr>
          <w:p w14:paraId="2D74143B"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5938D68D"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748BC51F"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311637AA"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3C6242E9" w14:textId="77777777" w:rsidR="009364F2" w:rsidRPr="00CF38FF" w:rsidRDefault="009364F2" w:rsidP="0015630B">
            <w:pPr>
              <w:jc w:val="both"/>
              <w:rPr>
                <w:rFonts w:ascii="Arial" w:hAnsi="Arial" w:cs="Arial"/>
                <w:sz w:val="20"/>
                <w:szCs w:val="20"/>
              </w:rPr>
            </w:pPr>
          </w:p>
        </w:tc>
      </w:tr>
      <w:tr w:rsidR="009364F2" w:rsidRPr="009519CD" w14:paraId="181E85A3"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vAlign w:val="bottom"/>
          </w:tcPr>
          <w:p w14:paraId="4149B10F" w14:textId="77777777" w:rsidR="009364F2" w:rsidRDefault="009364F2" w:rsidP="0015630B">
            <w:pPr>
              <w:jc w:val="both"/>
              <w:rPr>
                <w:rFonts w:ascii="Arial" w:hAnsi="Arial" w:cs="Arial"/>
                <w:caps/>
              </w:rPr>
            </w:pPr>
            <w:r>
              <w:rPr>
                <w:rFonts w:ascii="Arial" w:hAnsi="Arial" w:cs="Arial"/>
                <w:caps/>
              </w:rPr>
              <w:t xml:space="preserve">5.2.4.1.3.  </w:t>
            </w:r>
            <w:r>
              <w:rPr>
                <w:rFonts w:ascii="Arial" w:hAnsi="Arial" w:cs="Arial"/>
              </w:rPr>
              <w:t>Joindre le descriptif technique</w:t>
            </w:r>
          </w:p>
          <w:p w14:paraId="431A6CF5" w14:textId="77777777" w:rsidR="009364F2" w:rsidRDefault="009364F2" w:rsidP="0015630B">
            <w:pPr>
              <w:jc w:val="both"/>
              <w:rPr>
                <w:rFonts w:ascii="Arial" w:hAnsi="Arial" w:cs="Arial"/>
                <w:sz w:val="20"/>
              </w:rPr>
            </w:pPr>
          </w:p>
          <w:p w14:paraId="67D2CB0B" w14:textId="77777777" w:rsidR="009364F2" w:rsidRPr="009519CD" w:rsidRDefault="009364F2" w:rsidP="0015630B">
            <w:pPr>
              <w:jc w:val="both"/>
              <w:rPr>
                <w:rFonts w:ascii="Arial" w:hAnsi="Arial" w:cs="Arial"/>
                <w:sz w:val="20"/>
              </w:rPr>
            </w:pPr>
          </w:p>
        </w:tc>
        <w:tc>
          <w:tcPr>
            <w:tcW w:w="706" w:type="dxa"/>
            <w:tcBorders>
              <w:top w:val="single" w:sz="6" w:space="0" w:color="auto"/>
              <w:bottom w:val="single" w:sz="4" w:space="0" w:color="auto"/>
            </w:tcBorders>
          </w:tcPr>
          <w:p w14:paraId="1CC44F3F"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3220ED18"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343476F4"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5BC4422F"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132BF339" w14:textId="77777777" w:rsidR="009364F2" w:rsidRPr="00CF38FF" w:rsidRDefault="009364F2" w:rsidP="0015630B">
            <w:pPr>
              <w:jc w:val="both"/>
              <w:rPr>
                <w:rFonts w:ascii="Arial" w:hAnsi="Arial" w:cs="Arial"/>
                <w:sz w:val="20"/>
                <w:szCs w:val="20"/>
              </w:rPr>
            </w:pPr>
          </w:p>
        </w:tc>
      </w:tr>
      <w:tr w:rsidR="009364F2" w:rsidRPr="009519CD" w14:paraId="7E850F79"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vAlign w:val="bottom"/>
          </w:tcPr>
          <w:p w14:paraId="65F96CF8" w14:textId="77777777" w:rsidR="009364F2" w:rsidRDefault="009364F2" w:rsidP="0015630B">
            <w:pPr>
              <w:jc w:val="both"/>
              <w:rPr>
                <w:rFonts w:ascii="Arial" w:hAnsi="Arial" w:cs="Arial"/>
                <w:caps/>
              </w:rPr>
            </w:pPr>
            <w:r>
              <w:rPr>
                <w:rFonts w:ascii="Arial" w:hAnsi="Arial" w:cs="Arial"/>
                <w:caps/>
              </w:rPr>
              <w:t xml:space="preserve">5.2.4.1.4.  </w:t>
            </w:r>
            <w:r>
              <w:rPr>
                <w:rFonts w:ascii="Arial" w:hAnsi="Arial" w:cs="Arial"/>
              </w:rPr>
              <w:t>Editer les lettres de consultation apres choix des fournisseurs</w:t>
            </w:r>
          </w:p>
          <w:p w14:paraId="2CD64D1F" w14:textId="77777777" w:rsidR="009364F2" w:rsidRDefault="009364F2" w:rsidP="0015630B">
            <w:pPr>
              <w:jc w:val="both"/>
              <w:rPr>
                <w:rFonts w:ascii="Arial" w:hAnsi="Arial" w:cs="Arial"/>
                <w:sz w:val="20"/>
              </w:rPr>
            </w:pPr>
          </w:p>
          <w:p w14:paraId="34596EBC" w14:textId="77777777" w:rsidR="009364F2" w:rsidRDefault="009364F2" w:rsidP="0015630B">
            <w:pPr>
              <w:jc w:val="both"/>
              <w:rPr>
                <w:rFonts w:ascii="Arial" w:hAnsi="Arial" w:cs="Arial"/>
                <w:caps/>
              </w:rPr>
            </w:pPr>
          </w:p>
        </w:tc>
        <w:tc>
          <w:tcPr>
            <w:tcW w:w="706" w:type="dxa"/>
            <w:tcBorders>
              <w:top w:val="single" w:sz="6" w:space="0" w:color="auto"/>
              <w:bottom w:val="single" w:sz="4" w:space="0" w:color="auto"/>
            </w:tcBorders>
          </w:tcPr>
          <w:p w14:paraId="65F9FF48" w14:textId="77777777" w:rsidR="009364F2" w:rsidRDefault="009364F2" w:rsidP="0015630B">
            <w:pPr>
              <w:jc w:val="both"/>
              <w:rPr>
                <w:rFonts w:ascii="Arial" w:hAnsi="Arial" w:cs="Arial"/>
              </w:rPr>
            </w:pPr>
          </w:p>
        </w:tc>
        <w:tc>
          <w:tcPr>
            <w:tcW w:w="792" w:type="dxa"/>
            <w:tcBorders>
              <w:top w:val="single" w:sz="6" w:space="0" w:color="auto"/>
              <w:bottom w:val="single" w:sz="4" w:space="0" w:color="auto"/>
            </w:tcBorders>
          </w:tcPr>
          <w:p w14:paraId="42C356F5"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5AEBBAC3"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2068A8CD"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6A2091C5" w14:textId="77777777" w:rsidR="009364F2" w:rsidRPr="00CF38FF" w:rsidRDefault="009364F2" w:rsidP="0015630B">
            <w:pPr>
              <w:jc w:val="both"/>
              <w:rPr>
                <w:rFonts w:ascii="Arial" w:hAnsi="Arial" w:cs="Arial"/>
                <w:sz w:val="20"/>
                <w:szCs w:val="20"/>
              </w:rPr>
            </w:pPr>
          </w:p>
        </w:tc>
      </w:tr>
      <w:tr w:rsidR="009364F2" w:rsidRPr="009519CD" w14:paraId="5953081F" w14:textId="77777777" w:rsidTr="0015630B">
        <w:tblPrEx>
          <w:tblLook w:val="0000" w:firstRow="0" w:lastRow="0" w:firstColumn="0" w:lastColumn="0" w:noHBand="0" w:noVBand="0"/>
        </w:tblPrEx>
        <w:trPr>
          <w:cantSplit/>
          <w:tblHeader/>
        </w:trPr>
        <w:tc>
          <w:tcPr>
            <w:tcW w:w="9782" w:type="dxa"/>
            <w:gridSpan w:val="6"/>
            <w:tcBorders>
              <w:top w:val="single" w:sz="6" w:space="0" w:color="auto"/>
              <w:bottom w:val="single" w:sz="4" w:space="0" w:color="auto"/>
            </w:tcBorders>
            <w:vAlign w:val="bottom"/>
          </w:tcPr>
          <w:p w14:paraId="51AF9E26" w14:textId="77777777" w:rsidR="009364F2" w:rsidRPr="00CF38FF" w:rsidRDefault="009364F2" w:rsidP="0015630B">
            <w:pPr>
              <w:jc w:val="both"/>
              <w:rPr>
                <w:rFonts w:ascii="Arial" w:hAnsi="Arial" w:cs="Arial"/>
                <w:sz w:val="20"/>
                <w:szCs w:val="20"/>
              </w:rPr>
            </w:pPr>
            <w:r>
              <w:rPr>
                <w:rFonts w:ascii="Arial" w:hAnsi="Arial" w:cs="Arial"/>
                <w:caps/>
              </w:rPr>
              <w:lastRenderedPageBreak/>
              <w:t xml:space="preserve">5.2.4.2. </w:t>
            </w:r>
            <w:r w:rsidRPr="009519CD">
              <w:rPr>
                <w:rFonts w:ascii="Arial" w:hAnsi="Arial" w:cs="Arial"/>
                <w:sz w:val="20"/>
                <w:szCs w:val="20"/>
              </w:rPr>
              <w:t>Evaluation des réponses</w:t>
            </w:r>
          </w:p>
        </w:tc>
      </w:tr>
      <w:tr w:rsidR="009364F2" w:rsidRPr="009519CD" w14:paraId="7C2E8FF2"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616B71D0" w14:textId="77777777" w:rsidR="009364F2" w:rsidRPr="009519CD" w:rsidRDefault="009364F2" w:rsidP="0015630B">
            <w:pPr>
              <w:jc w:val="both"/>
              <w:rPr>
                <w:rFonts w:ascii="Arial" w:hAnsi="Arial" w:cs="Arial"/>
                <w:sz w:val="20"/>
              </w:rPr>
            </w:pPr>
            <w:r>
              <w:rPr>
                <w:rFonts w:ascii="Arial" w:hAnsi="Arial" w:cs="Arial"/>
                <w:caps/>
              </w:rPr>
              <w:t xml:space="preserve">5.2.4.2.1. </w:t>
            </w:r>
            <w:r w:rsidRPr="009519CD">
              <w:rPr>
                <w:rFonts w:ascii="Arial" w:hAnsi="Arial" w:cs="Arial"/>
                <w:sz w:val="20"/>
              </w:rPr>
              <w:t>Saisir les réponses aux demandes de prix reçues des fournisseurs</w:t>
            </w:r>
          </w:p>
        </w:tc>
        <w:tc>
          <w:tcPr>
            <w:tcW w:w="706" w:type="dxa"/>
            <w:tcBorders>
              <w:top w:val="single" w:sz="6" w:space="0" w:color="auto"/>
              <w:bottom w:val="single" w:sz="4" w:space="0" w:color="auto"/>
            </w:tcBorders>
          </w:tcPr>
          <w:p w14:paraId="71FA2F9F" w14:textId="77777777" w:rsidR="009364F2" w:rsidRDefault="009364F2" w:rsidP="0015630B">
            <w:pPr>
              <w:jc w:val="both"/>
              <w:rPr>
                <w:rFonts w:ascii="Arial" w:hAnsi="Arial" w:cs="Arial"/>
              </w:rPr>
            </w:pPr>
          </w:p>
        </w:tc>
        <w:tc>
          <w:tcPr>
            <w:tcW w:w="792" w:type="dxa"/>
            <w:tcBorders>
              <w:top w:val="single" w:sz="6" w:space="0" w:color="auto"/>
              <w:bottom w:val="single" w:sz="4" w:space="0" w:color="auto"/>
            </w:tcBorders>
          </w:tcPr>
          <w:p w14:paraId="2601D8A8"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2FE15C1B"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73973EB0"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0C4CDFB3" w14:textId="77777777" w:rsidR="009364F2" w:rsidRPr="00CF38FF" w:rsidRDefault="009364F2" w:rsidP="0015630B">
            <w:pPr>
              <w:jc w:val="both"/>
              <w:rPr>
                <w:rFonts w:ascii="Arial" w:hAnsi="Arial" w:cs="Arial"/>
                <w:sz w:val="20"/>
                <w:szCs w:val="20"/>
              </w:rPr>
            </w:pPr>
          </w:p>
        </w:tc>
      </w:tr>
      <w:tr w:rsidR="009364F2" w:rsidRPr="009519CD" w14:paraId="06F45B61"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2155206A" w14:textId="77777777" w:rsidR="009364F2" w:rsidRPr="009519CD" w:rsidRDefault="009364F2" w:rsidP="0015630B">
            <w:pPr>
              <w:jc w:val="both"/>
              <w:rPr>
                <w:rFonts w:ascii="Arial" w:hAnsi="Arial" w:cs="Arial"/>
                <w:sz w:val="20"/>
              </w:rPr>
            </w:pPr>
            <w:r>
              <w:rPr>
                <w:rFonts w:ascii="Arial" w:hAnsi="Arial" w:cs="Arial"/>
                <w:caps/>
              </w:rPr>
              <w:t xml:space="preserve">5.2.4.2.2. </w:t>
            </w:r>
            <w:r w:rsidRPr="009519CD">
              <w:rPr>
                <w:rFonts w:ascii="Arial" w:hAnsi="Arial" w:cs="Arial"/>
                <w:sz w:val="20"/>
              </w:rPr>
              <w:t>Générer la synthèse des réponses : Tableau comparatif des réponses (Classement par prix d'achat, par délai de livraison, par durée de garantie...)</w:t>
            </w:r>
          </w:p>
        </w:tc>
        <w:tc>
          <w:tcPr>
            <w:tcW w:w="706" w:type="dxa"/>
            <w:tcBorders>
              <w:top w:val="single" w:sz="6" w:space="0" w:color="auto"/>
              <w:bottom w:val="single" w:sz="4" w:space="0" w:color="auto"/>
            </w:tcBorders>
          </w:tcPr>
          <w:p w14:paraId="59C952C1" w14:textId="77777777" w:rsidR="009364F2" w:rsidRDefault="009364F2" w:rsidP="0015630B">
            <w:pPr>
              <w:jc w:val="both"/>
              <w:rPr>
                <w:rFonts w:ascii="Arial" w:hAnsi="Arial" w:cs="Arial"/>
              </w:rPr>
            </w:pPr>
          </w:p>
        </w:tc>
        <w:tc>
          <w:tcPr>
            <w:tcW w:w="792" w:type="dxa"/>
            <w:tcBorders>
              <w:top w:val="single" w:sz="6" w:space="0" w:color="auto"/>
              <w:bottom w:val="single" w:sz="4" w:space="0" w:color="auto"/>
            </w:tcBorders>
          </w:tcPr>
          <w:p w14:paraId="1B78A48F"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7E4DD1BF"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0A747763"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3114D321" w14:textId="77777777" w:rsidR="009364F2" w:rsidRPr="00CF38FF" w:rsidRDefault="009364F2" w:rsidP="0015630B">
            <w:pPr>
              <w:jc w:val="both"/>
              <w:rPr>
                <w:rFonts w:ascii="Arial" w:hAnsi="Arial" w:cs="Arial"/>
                <w:sz w:val="20"/>
                <w:szCs w:val="20"/>
              </w:rPr>
            </w:pPr>
          </w:p>
        </w:tc>
      </w:tr>
      <w:tr w:rsidR="009364F2" w:rsidRPr="009519CD" w14:paraId="63618570"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vAlign w:val="bottom"/>
          </w:tcPr>
          <w:p w14:paraId="6762492A" w14:textId="77777777" w:rsidR="009364F2" w:rsidRDefault="009364F2" w:rsidP="0015630B">
            <w:pPr>
              <w:jc w:val="both"/>
              <w:rPr>
                <w:rFonts w:ascii="Arial" w:hAnsi="Arial" w:cs="Arial"/>
                <w:sz w:val="20"/>
              </w:rPr>
            </w:pPr>
            <w:r>
              <w:rPr>
                <w:rFonts w:ascii="Arial" w:hAnsi="Arial" w:cs="Arial"/>
                <w:caps/>
              </w:rPr>
              <w:t xml:space="preserve">5.2.4.2.3. </w:t>
            </w:r>
            <w:r w:rsidRPr="009519CD">
              <w:rPr>
                <w:rFonts w:ascii="Arial" w:hAnsi="Arial" w:cs="Arial"/>
                <w:sz w:val="20"/>
              </w:rPr>
              <w:t>Elaborer et éditer un tableau comparatif</w:t>
            </w:r>
          </w:p>
          <w:p w14:paraId="409DC18D" w14:textId="77777777" w:rsidR="009364F2" w:rsidRPr="009519CD" w:rsidRDefault="009364F2" w:rsidP="0015630B">
            <w:pPr>
              <w:jc w:val="both"/>
              <w:rPr>
                <w:rFonts w:ascii="Arial" w:hAnsi="Arial" w:cs="Arial"/>
                <w:sz w:val="20"/>
              </w:rPr>
            </w:pPr>
          </w:p>
        </w:tc>
        <w:tc>
          <w:tcPr>
            <w:tcW w:w="706" w:type="dxa"/>
            <w:tcBorders>
              <w:top w:val="single" w:sz="6" w:space="0" w:color="auto"/>
              <w:bottom w:val="single" w:sz="4" w:space="0" w:color="auto"/>
            </w:tcBorders>
          </w:tcPr>
          <w:p w14:paraId="7F170A45" w14:textId="77777777" w:rsidR="009364F2" w:rsidRDefault="009364F2" w:rsidP="0015630B">
            <w:pPr>
              <w:jc w:val="both"/>
              <w:rPr>
                <w:rFonts w:ascii="Arial" w:hAnsi="Arial" w:cs="Arial"/>
              </w:rPr>
            </w:pPr>
          </w:p>
        </w:tc>
        <w:tc>
          <w:tcPr>
            <w:tcW w:w="792" w:type="dxa"/>
            <w:tcBorders>
              <w:top w:val="single" w:sz="6" w:space="0" w:color="auto"/>
              <w:bottom w:val="single" w:sz="4" w:space="0" w:color="auto"/>
            </w:tcBorders>
          </w:tcPr>
          <w:p w14:paraId="31F20748"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2D0E25B5"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12C94E59"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4FCF6BA5" w14:textId="77777777" w:rsidR="009364F2" w:rsidRPr="00CF38FF" w:rsidRDefault="009364F2" w:rsidP="0015630B">
            <w:pPr>
              <w:jc w:val="both"/>
              <w:rPr>
                <w:rFonts w:ascii="Arial" w:hAnsi="Arial" w:cs="Arial"/>
                <w:sz w:val="20"/>
                <w:szCs w:val="20"/>
              </w:rPr>
            </w:pPr>
          </w:p>
        </w:tc>
      </w:tr>
      <w:tr w:rsidR="009364F2" w:rsidRPr="009519CD" w14:paraId="791037DD"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vAlign w:val="bottom"/>
          </w:tcPr>
          <w:p w14:paraId="2F48F421" w14:textId="77777777" w:rsidR="009364F2" w:rsidRDefault="009364F2" w:rsidP="0015630B">
            <w:pPr>
              <w:jc w:val="both"/>
              <w:rPr>
                <w:rFonts w:ascii="Arial" w:hAnsi="Arial" w:cs="Arial"/>
                <w:sz w:val="20"/>
              </w:rPr>
            </w:pPr>
            <w:r>
              <w:rPr>
                <w:rFonts w:ascii="Arial" w:hAnsi="Arial" w:cs="Arial"/>
                <w:caps/>
              </w:rPr>
              <w:t xml:space="preserve">5.2.4.2.4. </w:t>
            </w:r>
            <w:r>
              <w:rPr>
                <w:rFonts w:ascii="Arial" w:hAnsi="Arial" w:cs="Arial"/>
                <w:sz w:val="20"/>
              </w:rPr>
              <w:t>Renseigner la décision de la commission sur le soumissionnaire retenu</w:t>
            </w:r>
          </w:p>
          <w:p w14:paraId="1CCA52AF" w14:textId="77777777" w:rsidR="009364F2" w:rsidRDefault="009364F2" w:rsidP="0015630B">
            <w:pPr>
              <w:jc w:val="both"/>
              <w:rPr>
                <w:rFonts w:ascii="Arial" w:hAnsi="Arial" w:cs="Arial"/>
                <w:caps/>
              </w:rPr>
            </w:pPr>
          </w:p>
        </w:tc>
        <w:tc>
          <w:tcPr>
            <w:tcW w:w="706" w:type="dxa"/>
            <w:tcBorders>
              <w:top w:val="single" w:sz="6" w:space="0" w:color="auto"/>
              <w:bottom w:val="single" w:sz="4" w:space="0" w:color="auto"/>
            </w:tcBorders>
          </w:tcPr>
          <w:p w14:paraId="18D2BBFF" w14:textId="77777777" w:rsidR="009364F2" w:rsidRDefault="009364F2" w:rsidP="0015630B">
            <w:pPr>
              <w:jc w:val="both"/>
              <w:rPr>
                <w:rFonts w:ascii="Arial" w:hAnsi="Arial" w:cs="Arial"/>
              </w:rPr>
            </w:pPr>
          </w:p>
        </w:tc>
        <w:tc>
          <w:tcPr>
            <w:tcW w:w="792" w:type="dxa"/>
            <w:tcBorders>
              <w:top w:val="single" w:sz="6" w:space="0" w:color="auto"/>
              <w:bottom w:val="single" w:sz="4" w:space="0" w:color="auto"/>
            </w:tcBorders>
          </w:tcPr>
          <w:p w14:paraId="6782F6DB"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26452BDE"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46B0A43D"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019981AB" w14:textId="77777777" w:rsidR="009364F2" w:rsidRPr="00CF38FF" w:rsidRDefault="009364F2" w:rsidP="0015630B">
            <w:pPr>
              <w:jc w:val="both"/>
              <w:rPr>
                <w:rFonts w:ascii="Arial" w:hAnsi="Arial" w:cs="Arial"/>
                <w:sz w:val="20"/>
                <w:szCs w:val="20"/>
              </w:rPr>
            </w:pPr>
          </w:p>
        </w:tc>
      </w:tr>
      <w:tr w:rsidR="009364F2" w:rsidRPr="009519CD" w14:paraId="5F40D502" w14:textId="77777777" w:rsidTr="0015630B">
        <w:tblPrEx>
          <w:tblLook w:val="0000" w:firstRow="0" w:lastRow="0" w:firstColumn="0" w:lastColumn="0" w:noHBand="0" w:noVBand="0"/>
        </w:tblPrEx>
        <w:trPr>
          <w:cantSplit/>
          <w:trHeight w:val="312"/>
          <w:tblHeader/>
        </w:trPr>
        <w:tc>
          <w:tcPr>
            <w:tcW w:w="9782" w:type="dxa"/>
            <w:gridSpan w:val="6"/>
            <w:tcBorders>
              <w:top w:val="single" w:sz="6" w:space="0" w:color="auto"/>
              <w:left w:val="single" w:sz="6" w:space="0" w:color="auto"/>
              <w:bottom w:val="single" w:sz="6" w:space="0" w:color="auto"/>
              <w:right w:val="single" w:sz="6" w:space="0" w:color="auto"/>
            </w:tcBorders>
            <w:shd w:val="clear" w:color="auto" w:fill="C2D69B"/>
          </w:tcPr>
          <w:p w14:paraId="7E3C02B5" w14:textId="77777777" w:rsidR="009364F2" w:rsidRPr="009519CD" w:rsidRDefault="009364F2" w:rsidP="0015630B">
            <w:pPr>
              <w:jc w:val="both"/>
              <w:rPr>
                <w:rFonts w:ascii="Arial" w:hAnsi="Arial" w:cs="Arial"/>
                <w:sz w:val="20"/>
                <w:szCs w:val="20"/>
              </w:rPr>
            </w:pPr>
            <w:r>
              <w:rPr>
                <w:rFonts w:ascii="Arial" w:hAnsi="Arial" w:cs="Arial"/>
                <w:caps/>
              </w:rPr>
              <w:t xml:space="preserve">5.2.4.3. </w:t>
            </w:r>
            <w:r w:rsidRPr="009519CD">
              <w:rPr>
                <w:rFonts w:ascii="Arial" w:hAnsi="Arial" w:cs="Arial"/>
                <w:sz w:val="20"/>
                <w:szCs w:val="20"/>
              </w:rPr>
              <w:t>Etablissement des BC</w:t>
            </w:r>
          </w:p>
        </w:tc>
      </w:tr>
      <w:tr w:rsidR="009364F2" w:rsidRPr="009519CD" w14:paraId="0960E4AE"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5538A649" w14:textId="77777777" w:rsidR="009364F2" w:rsidRPr="009519CD" w:rsidRDefault="009364F2" w:rsidP="0015630B">
            <w:pPr>
              <w:jc w:val="both"/>
              <w:rPr>
                <w:rFonts w:ascii="Arial" w:hAnsi="Arial" w:cs="Arial"/>
                <w:sz w:val="20"/>
              </w:rPr>
            </w:pPr>
            <w:r>
              <w:rPr>
                <w:rFonts w:ascii="Arial" w:hAnsi="Arial" w:cs="Arial"/>
                <w:caps/>
              </w:rPr>
              <w:t xml:space="preserve">5.2.4.3.1. </w:t>
            </w:r>
            <w:r w:rsidRPr="009519CD">
              <w:rPr>
                <w:rFonts w:ascii="Arial" w:hAnsi="Arial" w:cs="Arial"/>
                <w:sz w:val="20"/>
              </w:rPr>
              <w:t>Lancer et éditer des bons de commandes avec la possibilité d'intégrer les informations relatives aux demandes de prix et des expressions de besoin (prix, articles, quantités).</w:t>
            </w:r>
          </w:p>
        </w:tc>
        <w:tc>
          <w:tcPr>
            <w:tcW w:w="706" w:type="dxa"/>
            <w:tcBorders>
              <w:top w:val="single" w:sz="6" w:space="0" w:color="auto"/>
              <w:bottom w:val="single" w:sz="4" w:space="0" w:color="auto"/>
            </w:tcBorders>
          </w:tcPr>
          <w:p w14:paraId="79502252"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1241A1E6"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7AEC9CA3"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6242203C" w14:textId="77777777" w:rsidR="009364F2" w:rsidRPr="009519CD" w:rsidRDefault="009364F2" w:rsidP="0015630B">
            <w:pPr>
              <w:jc w:val="both"/>
              <w:rPr>
                <w:rFonts w:ascii="Arial" w:hAnsi="Arial" w:cs="Arial"/>
              </w:rPr>
            </w:pPr>
          </w:p>
        </w:tc>
        <w:tc>
          <w:tcPr>
            <w:tcW w:w="3068" w:type="dxa"/>
            <w:tcBorders>
              <w:top w:val="single" w:sz="6" w:space="0" w:color="auto"/>
            </w:tcBorders>
          </w:tcPr>
          <w:p w14:paraId="1DDB83ED" w14:textId="77777777" w:rsidR="009364F2" w:rsidRPr="002B6101" w:rsidRDefault="009364F2" w:rsidP="0015630B">
            <w:pPr>
              <w:jc w:val="both"/>
              <w:rPr>
                <w:rFonts w:ascii="Arial" w:hAnsi="Arial" w:cs="Arial"/>
                <w:sz w:val="20"/>
                <w:szCs w:val="20"/>
              </w:rPr>
            </w:pPr>
          </w:p>
        </w:tc>
      </w:tr>
      <w:tr w:rsidR="009364F2" w:rsidRPr="009519CD" w14:paraId="5230C0C7"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vAlign w:val="bottom"/>
          </w:tcPr>
          <w:p w14:paraId="6531A8EC" w14:textId="77777777" w:rsidR="009364F2" w:rsidRPr="009519CD" w:rsidRDefault="009364F2" w:rsidP="0015630B">
            <w:pPr>
              <w:jc w:val="both"/>
              <w:rPr>
                <w:rFonts w:ascii="Arial" w:hAnsi="Arial" w:cs="Arial"/>
                <w:sz w:val="20"/>
              </w:rPr>
            </w:pPr>
            <w:r w:rsidRPr="00E921A5">
              <w:rPr>
                <w:rFonts w:ascii="Arial" w:hAnsi="Arial" w:cs="Arial"/>
                <w:sz w:val="20"/>
              </w:rPr>
              <w:t xml:space="preserve">5.2.4.3.2. </w:t>
            </w:r>
            <w:r w:rsidRPr="009519CD">
              <w:rPr>
                <w:rFonts w:ascii="Arial" w:hAnsi="Arial" w:cs="Arial"/>
                <w:sz w:val="20"/>
              </w:rPr>
              <w:t>Gérer la séquence des n° de BC par entité émettrice</w:t>
            </w:r>
          </w:p>
        </w:tc>
        <w:tc>
          <w:tcPr>
            <w:tcW w:w="706" w:type="dxa"/>
            <w:tcBorders>
              <w:top w:val="single" w:sz="6" w:space="0" w:color="auto"/>
              <w:bottom w:val="single" w:sz="4" w:space="0" w:color="auto"/>
            </w:tcBorders>
          </w:tcPr>
          <w:p w14:paraId="3D2A4B0A"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1A8D884A"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42B24790"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4C70407E"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0967122B" w14:textId="77777777" w:rsidR="009364F2" w:rsidRPr="00B64167" w:rsidRDefault="009364F2" w:rsidP="0015630B">
            <w:pPr>
              <w:jc w:val="both"/>
              <w:rPr>
                <w:rFonts w:ascii="Arial" w:hAnsi="Arial" w:cs="Arial"/>
                <w:sz w:val="20"/>
                <w:szCs w:val="20"/>
              </w:rPr>
            </w:pPr>
          </w:p>
        </w:tc>
      </w:tr>
      <w:tr w:rsidR="009364F2" w:rsidRPr="009519CD" w14:paraId="615D239B"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vAlign w:val="bottom"/>
          </w:tcPr>
          <w:p w14:paraId="3360853C" w14:textId="77777777" w:rsidR="009364F2" w:rsidRPr="009519CD" w:rsidRDefault="009364F2" w:rsidP="0015630B">
            <w:pPr>
              <w:jc w:val="both"/>
              <w:rPr>
                <w:rFonts w:ascii="Arial" w:hAnsi="Arial" w:cs="Arial"/>
                <w:sz w:val="20"/>
              </w:rPr>
            </w:pPr>
            <w:r w:rsidRPr="00E921A5">
              <w:rPr>
                <w:rFonts w:ascii="Arial" w:hAnsi="Arial" w:cs="Arial"/>
                <w:sz w:val="20"/>
              </w:rPr>
              <w:t xml:space="preserve">5.2.4.3.3. </w:t>
            </w:r>
            <w:r w:rsidRPr="009519CD">
              <w:rPr>
                <w:rFonts w:ascii="Arial" w:hAnsi="Arial" w:cs="Arial"/>
                <w:sz w:val="20"/>
              </w:rPr>
              <w:t>Editer des BC</w:t>
            </w:r>
          </w:p>
        </w:tc>
        <w:tc>
          <w:tcPr>
            <w:tcW w:w="706" w:type="dxa"/>
            <w:tcBorders>
              <w:top w:val="single" w:sz="6" w:space="0" w:color="auto"/>
              <w:bottom w:val="single" w:sz="4" w:space="0" w:color="auto"/>
            </w:tcBorders>
          </w:tcPr>
          <w:p w14:paraId="18E41AB4"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01E11EF2"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346CDC31"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4F481912"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1BF6AD25" w14:textId="77777777" w:rsidR="009364F2" w:rsidRPr="00B64167" w:rsidRDefault="009364F2" w:rsidP="0015630B">
            <w:pPr>
              <w:jc w:val="both"/>
              <w:rPr>
                <w:rFonts w:ascii="Arial" w:hAnsi="Arial" w:cs="Arial"/>
                <w:sz w:val="20"/>
                <w:szCs w:val="20"/>
              </w:rPr>
            </w:pPr>
          </w:p>
        </w:tc>
      </w:tr>
      <w:tr w:rsidR="009364F2" w:rsidRPr="009519CD" w14:paraId="670208AF"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vAlign w:val="bottom"/>
          </w:tcPr>
          <w:p w14:paraId="4D2BCFDE" w14:textId="77777777" w:rsidR="009364F2" w:rsidRPr="00E921A5" w:rsidRDefault="00E921A5" w:rsidP="0015630B">
            <w:pPr>
              <w:jc w:val="both"/>
              <w:rPr>
                <w:rFonts w:ascii="Arial" w:hAnsi="Arial" w:cs="Arial"/>
                <w:sz w:val="20"/>
              </w:rPr>
            </w:pPr>
            <w:r w:rsidRPr="00E921A5">
              <w:rPr>
                <w:rFonts w:ascii="Arial" w:hAnsi="Arial" w:cs="Arial"/>
                <w:sz w:val="20"/>
              </w:rPr>
              <w:t>5.2.4.3.4  gérer la possibilité de modifier les articles et leur descriptif technique selon l’offre retenue (articles spécifiques vs articles génériques)</w:t>
            </w:r>
          </w:p>
        </w:tc>
        <w:tc>
          <w:tcPr>
            <w:tcW w:w="706" w:type="dxa"/>
            <w:tcBorders>
              <w:top w:val="single" w:sz="6" w:space="0" w:color="auto"/>
              <w:bottom w:val="single" w:sz="4" w:space="0" w:color="auto"/>
            </w:tcBorders>
          </w:tcPr>
          <w:p w14:paraId="24D25A55" w14:textId="77777777" w:rsidR="009364F2" w:rsidRDefault="009364F2" w:rsidP="0015630B">
            <w:pPr>
              <w:jc w:val="both"/>
              <w:rPr>
                <w:rFonts w:ascii="Arial" w:hAnsi="Arial" w:cs="Arial"/>
              </w:rPr>
            </w:pPr>
          </w:p>
        </w:tc>
        <w:tc>
          <w:tcPr>
            <w:tcW w:w="792" w:type="dxa"/>
            <w:tcBorders>
              <w:top w:val="single" w:sz="6" w:space="0" w:color="auto"/>
              <w:bottom w:val="single" w:sz="4" w:space="0" w:color="auto"/>
            </w:tcBorders>
          </w:tcPr>
          <w:p w14:paraId="34E02AD3"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16D7A01F"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692672F7"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0315664B" w14:textId="77777777" w:rsidR="009364F2" w:rsidRDefault="009364F2" w:rsidP="0015630B">
            <w:pPr>
              <w:jc w:val="both"/>
              <w:rPr>
                <w:rFonts w:ascii="Arial" w:hAnsi="Arial" w:cs="Arial"/>
                <w:sz w:val="20"/>
                <w:szCs w:val="20"/>
              </w:rPr>
            </w:pPr>
          </w:p>
        </w:tc>
      </w:tr>
      <w:tr w:rsidR="009364F2" w:rsidRPr="009519CD" w14:paraId="39FC3CA2"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vAlign w:val="bottom"/>
          </w:tcPr>
          <w:p w14:paraId="54141FAE" w14:textId="77777777" w:rsidR="009364F2" w:rsidRPr="00E921A5" w:rsidRDefault="00E921A5" w:rsidP="0015630B">
            <w:pPr>
              <w:jc w:val="both"/>
              <w:rPr>
                <w:rFonts w:ascii="Arial" w:hAnsi="Arial" w:cs="Arial"/>
                <w:sz w:val="20"/>
              </w:rPr>
            </w:pPr>
            <w:r w:rsidRPr="00E921A5">
              <w:rPr>
                <w:rFonts w:ascii="Arial" w:hAnsi="Arial" w:cs="Arial"/>
                <w:sz w:val="20"/>
              </w:rPr>
              <w:t>5.2.4.3.5. Gérer le contrôle du montant maximal du bon de commande par rubrique budgétaire et par sous ordonnateur</w:t>
            </w:r>
          </w:p>
        </w:tc>
        <w:tc>
          <w:tcPr>
            <w:tcW w:w="706" w:type="dxa"/>
            <w:tcBorders>
              <w:top w:val="single" w:sz="6" w:space="0" w:color="auto"/>
              <w:bottom w:val="single" w:sz="4" w:space="0" w:color="auto"/>
            </w:tcBorders>
          </w:tcPr>
          <w:p w14:paraId="23103B97" w14:textId="77777777" w:rsidR="009364F2" w:rsidRDefault="009364F2" w:rsidP="0015630B">
            <w:pPr>
              <w:jc w:val="both"/>
              <w:rPr>
                <w:rFonts w:ascii="Arial" w:hAnsi="Arial" w:cs="Arial"/>
              </w:rPr>
            </w:pPr>
          </w:p>
        </w:tc>
        <w:tc>
          <w:tcPr>
            <w:tcW w:w="792" w:type="dxa"/>
            <w:tcBorders>
              <w:top w:val="single" w:sz="6" w:space="0" w:color="auto"/>
              <w:bottom w:val="single" w:sz="4" w:space="0" w:color="auto"/>
            </w:tcBorders>
          </w:tcPr>
          <w:p w14:paraId="40CAE07B"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4212933E"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5DA79314"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00C25324" w14:textId="77777777" w:rsidR="009364F2" w:rsidRDefault="009364F2" w:rsidP="0015630B">
            <w:pPr>
              <w:jc w:val="both"/>
              <w:rPr>
                <w:rFonts w:ascii="Arial" w:hAnsi="Arial" w:cs="Arial"/>
                <w:sz w:val="20"/>
                <w:szCs w:val="20"/>
              </w:rPr>
            </w:pPr>
          </w:p>
        </w:tc>
      </w:tr>
      <w:tr w:rsidR="009364F2" w:rsidRPr="009519CD" w14:paraId="2C94CF69" w14:textId="77777777" w:rsidTr="0015630B">
        <w:tblPrEx>
          <w:tblLook w:val="0000" w:firstRow="0" w:lastRow="0" w:firstColumn="0" w:lastColumn="0" w:noHBand="0" w:noVBand="0"/>
        </w:tblPrEx>
        <w:trPr>
          <w:cantSplit/>
          <w:tblHeader/>
        </w:trPr>
        <w:tc>
          <w:tcPr>
            <w:tcW w:w="9782" w:type="dxa"/>
            <w:gridSpan w:val="6"/>
            <w:tcBorders>
              <w:top w:val="single" w:sz="6" w:space="0" w:color="auto"/>
              <w:left w:val="single" w:sz="6" w:space="0" w:color="auto"/>
              <w:bottom w:val="single" w:sz="6" w:space="0" w:color="auto"/>
              <w:right w:val="single" w:sz="6" w:space="0" w:color="auto"/>
            </w:tcBorders>
            <w:shd w:val="clear" w:color="auto" w:fill="B3B3B3"/>
          </w:tcPr>
          <w:p w14:paraId="6C30F0DA" w14:textId="77777777" w:rsidR="009364F2" w:rsidRPr="009519CD" w:rsidRDefault="009364F2" w:rsidP="0015630B">
            <w:pPr>
              <w:jc w:val="both"/>
              <w:rPr>
                <w:rFonts w:ascii="Arial" w:hAnsi="Arial" w:cs="Arial"/>
                <w:caps/>
              </w:rPr>
            </w:pPr>
            <w:r>
              <w:rPr>
                <w:rFonts w:ascii="Arial" w:hAnsi="Arial" w:cs="Arial"/>
                <w:caps/>
              </w:rPr>
              <w:t xml:space="preserve">5.2.5. </w:t>
            </w:r>
            <w:r w:rsidRPr="009519CD">
              <w:rPr>
                <w:rFonts w:ascii="Arial" w:hAnsi="Arial" w:cs="Arial"/>
                <w:caps/>
              </w:rPr>
              <w:t>Réception</w:t>
            </w:r>
          </w:p>
        </w:tc>
      </w:tr>
      <w:tr w:rsidR="009364F2" w:rsidRPr="009519CD" w14:paraId="7FC9CF52" w14:textId="77777777" w:rsidTr="0015630B">
        <w:tblPrEx>
          <w:tblLook w:val="0000" w:firstRow="0" w:lastRow="0" w:firstColumn="0" w:lastColumn="0" w:noHBand="0" w:noVBand="0"/>
        </w:tblPrEx>
        <w:trPr>
          <w:cantSplit/>
          <w:trHeight w:val="312"/>
          <w:tblHeader/>
        </w:trPr>
        <w:tc>
          <w:tcPr>
            <w:tcW w:w="9782" w:type="dxa"/>
            <w:gridSpan w:val="6"/>
            <w:tcBorders>
              <w:top w:val="single" w:sz="6" w:space="0" w:color="auto"/>
              <w:left w:val="single" w:sz="6" w:space="0" w:color="auto"/>
              <w:bottom w:val="single" w:sz="6" w:space="0" w:color="auto"/>
              <w:right w:val="single" w:sz="6" w:space="0" w:color="auto"/>
            </w:tcBorders>
            <w:shd w:val="clear" w:color="auto" w:fill="C2D69B"/>
          </w:tcPr>
          <w:p w14:paraId="63E5BE7E" w14:textId="77777777" w:rsidR="009364F2" w:rsidRPr="009519CD" w:rsidRDefault="009364F2" w:rsidP="0015630B">
            <w:pPr>
              <w:jc w:val="both"/>
              <w:rPr>
                <w:rFonts w:ascii="Arial" w:hAnsi="Arial" w:cs="Arial"/>
                <w:sz w:val="20"/>
                <w:szCs w:val="20"/>
              </w:rPr>
            </w:pPr>
            <w:r>
              <w:rPr>
                <w:rFonts w:ascii="Arial" w:hAnsi="Arial" w:cs="Arial"/>
                <w:caps/>
              </w:rPr>
              <w:t xml:space="preserve">5.2.5.1. </w:t>
            </w:r>
            <w:r w:rsidRPr="009519CD">
              <w:rPr>
                <w:rFonts w:ascii="Arial" w:hAnsi="Arial" w:cs="Arial"/>
                <w:sz w:val="20"/>
                <w:szCs w:val="20"/>
              </w:rPr>
              <w:t>Gestion des réceptions</w:t>
            </w:r>
          </w:p>
        </w:tc>
      </w:tr>
      <w:tr w:rsidR="009364F2" w:rsidRPr="009519CD" w14:paraId="5478C9FF"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0E65FF78" w14:textId="77777777" w:rsidR="009364F2" w:rsidRDefault="009364F2" w:rsidP="0015630B">
            <w:pPr>
              <w:jc w:val="both"/>
              <w:rPr>
                <w:rFonts w:ascii="Arial" w:hAnsi="Arial" w:cs="Arial"/>
                <w:caps/>
              </w:rPr>
            </w:pPr>
            <w:r>
              <w:rPr>
                <w:rFonts w:ascii="Arial" w:hAnsi="Arial" w:cs="Arial"/>
                <w:caps/>
              </w:rPr>
              <w:t xml:space="preserve">5.2.5.1.1 </w:t>
            </w:r>
            <w:r>
              <w:rPr>
                <w:rFonts w:ascii="Arial" w:hAnsi="Arial" w:cs="Arial"/>
              </w:rPr>
              <w:t>saisie des quantités déposées sur un marché /bc  par le site bénéficiaire</w:t>
            </w:r>
          </w:p>
        </w:tc>
        <w:tc>
          <w:tcPr>
            <w:tcW w:w="706" w:type="dxa"/>
            <w:tcBorders>
              <w:top w:val="single" w:sz="6" w:space="0" w:color="auto"/>
              <w:bottom w:val="single" w:sz="4" w:space="0" w:color="auto"/>
            </w:tcBorders>
          </w:tcPr>
          <w:p w14:paraId="7A065B35" w14:textId="77777777" w:rsidR="009364F2" w:rsidRDefault="009364F2" w:rsidP="0015630B">
            <w:pPr>
              <w:jc w:val="both"/>
              <w:rPr>
                <w:rFonts w:ascii="Arial" w:hAnsi="Arial" w:cs="Arial"/>
              </w:rPr>
            </w:pPr>
          </w:p>
        </w:tc>
        <w:tc>
          <w:tcPr>
            <w:tcW w:w="792" w:type="dxa"/>
            <w:tcBorders>
              <w:top w:val="single" w:sz="6" w:space="0" w:color="auto"/>
              <w:bottom w:val="single" w:sz="4" w:space="0" w:color="auto"/>
            </w:tcBorders>
          </w:tcPr>
          <w:p w14:paraId="60E5FE6E"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725EBDAA"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379F1EB1"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6E69308F" w14:textId="77777777" w:rsidR="009364F2" w:rsidRPr="00EC1036" w:rsidRDefault="009364F2" w:rsidP="0015630B">
            <w:pPr>
              <w:jc w:val="both"/>
              <w:rPr>
                <w:rFonts w:ascii="Arial" w:hAnsi="Arial" w:cs="Arial"/>
                <w:sz w:val="20"/>
                <w:szCs w:val="20"/>
              </w:rPr>
            </w:pPr>
          </w:p>
        </w:tc>
      </w:tr>
      <w:tr w:rsidR="009364F2" w:rsidRPr="009519CD" w14:paraId="7D993B99"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38EA12C7" w14:textId="77777777" w:rsidR="009364F2" w:rsidRDefault="009364F2" w:rsidP="0015630B">
            <w:pPr>
              <w:jc w:val="both"/>
              <w:rPr>
                <w:rFonts w:ascii="Arial" w:hAnsi="Arial" w:cs="Arial"/>
                <w:caps/>
              </w:rPr>
            </w:pPr>
            <w:r>
              <w:rPr>
                <w:rFonts w:ascii="Arial" w:hAnsi="Arial" w:cs="Arial"/>
                <w:caps/>
              </w:rPr>
              <w:t xml:space="preserve">5.2.5.1.2 </w:t>
            </w:r>
            <w:r>
              <w:rPr>
                <w:rFonts w:ascii="Arial" w:hAnsi="Arial" w:cs="Arial"/>
              </w:rPr>
              <w:t>saisie de la réception par le site bénéficiaire suite au pv de réception établi par le bureau de contrôle ou par la commission interne</w:t>
            </w:r>
          </w:p>
        </w:tc>
        <w:tc>
          <w:tcPr>
            <w:tcW w:w="706" w:type="dxa"/>
            <w:tcBorders>
              <w:top w:val="single" w:sz="6" w:space="0" w:color="auto"/>
              <w:bottom w:val="single" w:sz="4" w:space="0" w:color="auto"/>
            </w:tcBorders>
          </w:tcPr>
          <w:p w14:paraId="06DF3FA7" w14:textId="77777777" w:rsidR="009364F2" w:rsidRDefault="009364F2" w:rsidP="0015630B">
            <w:pPr>
              <w:jc w:val="both"/>
              <w:rPr>
                <w:rFonts w:ascii="Arial" w:hAnsi="Arial" w:cs="Arial"/>
              </w:rPr>
            </w:pPr>
          </w:p>
        </w:tc>
        <w:tc>
          <w:tcPr>
            <w:tcW w:w="792" w:type="dxa"/>
            <w:tcBorders>
              <w:top w:val="single" w:sz="6" w:space="0" w:color="auto"/>
              <w:bottom w:val="single" w:sz="4" w:space="0" w:color="auto"/>
            </w:tcBorders>
          </w:tcPr>
          <w:p w14:paraId="3D999799"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4859AFAF"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33B5A404"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5A620651" w14:textId="77777777" w:rsidR="009364F2" w:rsidRPr="00EC1036" w:rsidRDefault="009364F2" w:rsidP="0015630B">
            <w:pPr>
              <w:jc w:val="both"/>
              <w:rPr>
                <w:rFonts w:ascii="Arial" w:hAnsi="Arial" w:cs="Arial"/>
                <w:sz w:val="20"/>
                <w:szCs w:val="20"/>
              </w:rPr>
            </w:pPr>
          </w:p>
        </w:tc>
      </w:tr>
      <w:tr w:rsidR="009364F2" w:rsidRPr="009519CD" w14:paraId="63D4CE96"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7A90452E" w14:textId="77777777" w:rsidR="009364F2" w:rsidRDefault="009364F2" w:rsidP="0015630B">
            <w:pPr>
              <w:jc w:val="both"/>
              <w:rPr>
                <w:rFonts w:ascii="Arial" w:hAnsi="Arial" w:cs="Arial"/>
                <w:caps/>
              </w:rPr>
            </w:pPr>
            <w:r>
              <w:rPr>
                <w:rFonts w:ascii="Arial" w:hAnsi="Arial" w:cs="Arial"/>
                <w:caps/>
              </w:rPr>
              <w:t xml:space="preserve">5.2.5.1.3 </w:t>
            </w:r>
            <w:r>
              <w:rPr>
                <w:rFonts w:ascii="Arial" w:hAnsi="Arial" w:cs="Arial"/>
              </w:rPr>
              <w:t>éditer un pv de réception à base de la réception saisie (pv de réception provisoire partielle ou provisoire)</w:t>
            </w:r>
          </w:p>
        </w:tc>
        <w:tc>
          <w:tcPr>
            <w:tcW w:w="706" w:type="dxa"/>
            <w:tcBorders>
              <w:top w:val="single" w:sz="6" w:space="0" w:color="auto"/>
              <w:bottom w:val="single" w:sz="4" w:space="0" w:color="auto"/>
            </w:tcBorders>
          </w:tcPr>
          <w:p w14:paraId="0BBAE56F" w14:textId="77777777" w:rsidR="009364F2" w:rsidRDefault="009364F2" w:rsidP="0015630B">
            <w:pPr>
              <w:jc w:val="both"/>
              <w:rPr>
                <w:rFonts w:ascii="Arial" w:hAnsi="Arial" w:cs="Arial"/>
              </w:rPr>
            </w:pPr>
          </w:p>
        </w:tc>
        <w:tc>
          <w:tcPr>
            <w:tcW w:w="792" w:type="dxa"/>
            <w:tcBorders>
              <w:top w:val="single" w:sz="6" w:space="0" w:color="auto"/>
              <w:bottom w:val="single" w:sz="4" w:space="0" w:color="auto"/>
            </w:tcBorders>
          </w:tcPr>
          <w:p w14:paraId="1C008035"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5A434386"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61825673"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603B73C2" w14:textId="77777777" w:rsidR="009364F2" w:rsidRPr="00EC1036" w:rsidRDefault="009364F2" w:rsidP="0015630B">
            <w:pPr>
              <w:jc w:val="both"/>
              <w:rPr>
                <w:rFonts w:ascii="Arial" w:hAnsi="Arial" w:cs="Arial"/>
                <w:sz w:val="20"/>
                <w:szCs w:val="20"/>
              </w:rPr>
            </w:pPr>
          </w:p>
        </w:tc>
      </w:tr>
      <w:tr w:rsidR="009364F2" w:rsidRPr="009519CD" w14:paraId="136FE9A3"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76064D05" w14:textId="77777777" w:rsidR="009364F2" w:rsidRPr="009519CD" w:rsidRDefault="009364F2" w:rsidP="0015630B">
            <w:pPr>
              <w:jc w:val="both"/>
              <w:rPr>
                <w:rFonts w:ascii="Arial" w:hAnsi="Arial" w:cs="Arial"/>
                <w:sz w:val="20"/>
              </w:rPr>
            </w:pPr>
            <w:r>
              <w:rPr>
                <w:rFonts w:ascii="Arial" w:hAnsi="Arial" w:cs="Arial"/>
                <w:caps/>
              </w:rPr>
              <w:t xml:space="preserve">5.2.5.1.4. </w:t>
            </w:r>
            <w:r w:rsidRPr="009519CD">
              <w:rPr>
                <w:rFonts w:ascii="Arial" w:hAnsi="Arial" w:cs="Arial"/>
                <w:sz w:val="20"/>
              </w:rPr>
              <w:t>Gérer l'inscription des réceptions dans les livres journal et d'inventaire des établissements</w:t>
            </w:r>
          </w:p>
        </w:tc>
        <w:tc>
          <w:tcPr>
            <w:tcW w:w="706" w:type="dxa"/>
            <w:tcBorders>
              <w:top w:val="single" w:sz="6" w:space="0" w:color="auto"/>
              <w:bottom w:val="single" w:sz="4" w:space="0" w:color="auto"/>
            </w:tcBorders>
          </w:tcPr>
          <w:p w14:paraId="6AC5B4AC"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3DB10E11"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4C756516"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4EB3DEB3"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65734D78" w14:textId="77777777" w:rsidR="009364F2" w:rsidRPr="00EC1036" w:rsidRDefault="009364F2" w:rsidP="0015630B">
            <w:pPr>
              <w:jc w:val="both"/>
              <w:rPr>
                <w:rFonts w:ascii="Arial" w:hAnsi="Arial" w:cs="Arial"/>
                <w:sz w:val="20"/>
                <w:szCs w:val="20"/>
              </w:rPr>
            </w:pPr>
          </w:p>
        </w:tc>
      </w:tr>
      <w:tr w:rsidR="009364F2" w:rsidRPr="009519CD" w14:paraId="608A9099"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4762BB0D" w14:textId="77777777" w:rsidR="009364F2" w:rsidRPr="009519CD" w:rsidRDefault="009364F2" w:rsidP="0015630B">
            <w:pPr>
              <w:jc w:val="both"/>
              <w:rPr>
                <w:rFonts w:ascii="Arial" w:hAnsi="Arial" w:cs="Arial"/>
                <w:sz w:val="20"/>
              </w:rPr>
            </w:pPr>
            <w:r>
              <w:rPr>
                <w:rFonts w:ascii="Arial" w:hAnsi="Arial" w:cs="Arial"/>
                <w:caps/>
              </w:rPr>
              <w:lastRenderedPageBreak/>
              <w:t xml:space="preserve">5.2.5.1.5. </w:t>
            </w:r>
            <w:r w:rsidRPr="009519CD">
              <w:rPr>
                <w:rFonts w:ascii="Arial" w:hAnsi="Arial" w:cs="Arial"/>
                <w:sz w:val="20"/>
              </w:rPr>
              <w:t xml:space="preserve">Saisir la réception du marché selon le tableau de répartition </w:t>
            </w:r>
            <w:r>
              <w:rPr>
                <w:rFonts w:ascii="Arial" w:hAnsi="Arial" w:cs="Arial"/>
                <w:sz w:val="20"/>
              </w:rPr>
              <w:t xml:space="preserve"> des articles</w:t>
            </w:r>
          </w:p>
        </w:tc>
        <w:tc>
          <w:tcPr>
            <w:tcW w:w="706" w:type="dxa"/>
            <w:tcBorders>
              <w:top w:val="single" w:sz="6" w:space="0" w:color="auto"/>
              <w:bottom w:val="single" w:sz="4" w:space="0" w:color="auto"/>
            </w:tcBorders>
          </w:tcPr>
          <w:p w14:paraId="31AEBB57"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1755B560"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4E1BE344"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1EEA74CF"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238FD928" w14:textId="77777777" w:rsidR="009364F2" w:rsidRPr="00E04226" w:rsidRDefault="009364F2" w:rsidP="0015630B">
            <w:pPr>
              <w:jc w:val="both"/>
              <w:rPr>
                <w:rFonts w:ascii="Arial" w:hAnsi="Arial" w:cs="Arial"/>
                <w:sz w:val="20"/>
                <w:szCs w:val="20"/>
              </w:rPr>
            </w:pPr>
          </w:p>
        </w:tc>
      </w:tr>
      <w:tr w:rsidR="009364F2" w:rsidRPr="009519CD" w14:paraId="4E13BEC4"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3EDA18D8" w14:textId="77777777" w:rsidR="009364F2" w:rsidRPr="009519CD" w:rsidRDefault="009364F2" w:rsidP="0015630B">
            <w:pPr>
              <w:jc w:val="both"/>
              <w:rPr>
                <w:rFonts w:ascii="Arial" w:hAnsi="Arial" w:cs="Arial"/>
                <w:sz w:val="20"/>
              </w:rPr>
            </w:pPr>
            <w:r>
              <w:rPr>
                <w:rFonts w:ascii="Arial" w:hAnsi="Arial" w:cs="Arial"/>
                <w:caps/>
              </w:rPr>
              <w:t xml:space="preserve">5.2.5.1.6. </w:t>
            </w:r>
            <w:r w:rsidRPr="009519CD">
              <w:rPr>
                <w:rFonts w:ascii="Arial" w:hAnsi="Arial" w:cs="Arial"/>
                <w:sz w:val="20"/>
              </w:rPr>
              <w:t>Limiter les droits et habilitations de réception par établissement, magasin …</w:t>
            </w:r>
          </w:p>
        </w:tc>
        <w:tc>
          <w:tcPr>
            <w:tcW w:w="706" w:type="dxa"/>
            <w:tcBorders>
              <w:top w:val="single" w:sz="6" w:space="0" w:color="auto"/>
              <w:bottom w:val="single" w:sz="4" w:space="0" w:color="auto"/>
            </w:tcBorders>
          </w:tcPr>
          <w:p w14:paraId="4FF7F973"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77298897"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0F6A0491"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713DDDF4"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6D78CB14" w14:textId="77777777" w:rsidR="009364F2" w:rsidRPr="00E04226" w:rsidRDefault="009364F2" w:rsidP="0015630B">
            <w:pPr>
              <w:jc w:val="both"/>
              <w:rPr>
                <w:rFonts w:ascii="Arial" w:hAnsi="Arial" w:cs="Arial"/>
                <w:sz w:val="20"/>
                <w:szCs w:val="20"/>
              </w:rPr>
            </w:pPr>
          </w:p>
        </w:tc>
      </w:tr>
      <w:tr w:rsidR="009364F2" w:rsidRPr="009519CD" w14:paraId="74A94918"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668A52D2" w14:textId="77777777" w:rsidR="009364F2" w:rsidRPr="009519CD" w:rsidRDefault="009364F2" w:rsidP="0015630B">
            <w:pPr>
              <w:jc w:val="both"/>
              <w:rPr>
                <w:rFonts w:ascii="Arial" w:hAnsi="Arial" w:cs="Arial"/>
                <w:sz w:val="20"/>
              </w:rPr>
            </w:pPr>
            <w:r>
              <w:rPr>
                <w:rFonts w:ascii="Arial" w:hAnsi="Arial" w:cs="Arial"/>
                <w:caps/>
              </w:rPr>
              <w:t xml:space="preserve">5.2.5.1.7. </w:t>
            </w:r>
            <w:r w:rsidRPr="009519CD">
              <w:rPr>
                <w:rFonts w:ascii="Arial" w:hAnsi="Arial" w:cs="Arial"/>
                <w:sz w:val="20"/>
              </w:rPr>
              <w:t xml:space="preserve">Gérer les délais de garantie </w:t>
            </w:r>
          </w:p>
        </w:tc>
        <w:tc>
          <w:tcPr>
            <w:tcW w:w="706" w:type="dxa"/>
            <w:tcBorders>
              <w:top w:val="single" w:sz="6" w:space="0" w:color="auto"/>
              <w:bottom w:val="single" w:sz="4" w:space="0" w:color="auto"/>
            </w:tcBorders>
          </w:tcPr>
          <w:p w14:paraId="63983886"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61BD5EA5"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38E4C459"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3B4D4D18"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1F93657E" w14:textId="77777777" w:rsidR="009364F2" w:rsidRPr="00E04226" w:rsidRDefault="009364F2" w:rsidP="0015630B">
            <w:pPr>
              <w:jc w:val="both"/>
              <w:rPr>
                <w:rFonts w:ascii="Arial" w:hAnsi="Arial" w:cs="Arial"/>
                <w:sz w:val="20"/>
                <w:szCs w:val="20"/>
              </w:rPr>
            </w:pPr>
          </w:p>
        </w:tc>
      </w:tr>
      <w:tr w:rsidR="009364F2" w:rsidRPr="009519CD" w14:paraId="336CFC37"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1D661203" w14:textId="77777777" w:rsidR="009364F2" w:rsidRPr="009519CD" w:rsidRDefault="009364F2" w:rsidP="0015630B">
            <w:pPr>
              <w:jc w:val="both"/>
              <w:rPr>
                <w:rFonts w:ascii="Arial" w:hAnsi="Arial" w:cs="Arial"/>
                <w:sz w:val="20"/>
              </w:rPr>
            </w:pPr>
            <w:r>
              <w:rPr>
                <w:rFonts w:ascii="Arial" w:hAnsi="Arial" w:cs="Arial"/>
                <w:caps/>
              </w:rPr>
              <w:t xml:space="preserve">5.2.5.1.8. </w:t>
            </w:r>
            <w:r w:rsidRPr="009519CD">
              <w:rPr>
                <w:rFonts w:ascii="Arial" w:hAnsi="Arial" w:cs="Arial"/>
                <w:sz w:val="20"/>
              </w:rPr>
              <w:t>Gérer des dates de réceptions provisoires et définitives</w:t>
            </w:r>
            <w:r>
              <w:rPr>
                <w:rFonts w:ascii="Arial" w:hAnsi="Arial" w:cs="Arial"/>
                <w:sz w:val="20"/>
              </w:rPr>
              <w:t xml:space="preserve"> (date de </w:t>
            </w:r>
            <w:r w:rsidR="00747D34">
              <w:rPr>
                <w:rFonts w:ascii="Arial" w:hAnsi="Arial" w:cs="Arial"/>
                <w:sz w:val="20"/>
              </w:rPr>
              <w:t>réception</w:t>
            </w:r>
            <w:r>
              <w:rPr>
                <w:rFonts w:ascii="Arial" w:hAnsi="Arial" w:cs="Arial"/>
                <w:sz w:val="20"/>
              </w:rPr>
              <w:t xml:space="preserve"> </w:t>
            </w:r>
            <w:r w:rsidR="00747D34">
              <w:rPr>
                <w:rFonts w:ascii="Arial" w:hAnsi="Arial" w:cs="Arial"/>
                <w:sz w:val="20"/>
              </w:rPr>
              <w:t>définitive</w:t>
            </w:r>
            <w:r>
              <w:rPr>
                <w:rFonts w:ascii="Arial" w:hAnsi="Arial" w:cs="Arial"/>
                <w:sz w:val="20"/>
              </w:rPr>
              <w:t xml:space="preserve"> = date provisoire + </w:t>
            </w:r>
            <w:r w:rsidR="00747D34">
              <w:rPr>
                <w:rFonts w:ascii="Arial" w:hAnsi="Arial" w:cs="Arial"/>
                <w:sz w:val="20"/>
              </w:rPr>
              <w:t>délai</w:t>
            </w:r>
            <w:r>
              <w:rPr>
                <w:rFonts w:ascii="Arial" w:hAnsi="Arial" w:cs="Arial"/>
                <w:sz w:val="20"/>
              </w:rPr>
              <w:t xml:space="preserve"> de garantie ;   date provisoire = la dernière date de réception partielle provisoire)</w:t>
            </w:r>
          </w:p>
        </w:tc>
        <w:tc>
          <w:tcPr>
            <w:tcW w:w="706" w:type="dxa"/>
            <w:tcBorders>
              <w:top w:val="single" w:sz="6" w:space="0" w:color="auto"/>
              <w:bottom w:val="single" w:sz="4" w:space="0" w:color="auto"/>
            </w:tcBorders>
          </w:tcPr>
          <w:p w14:paraId="6FCDACF7"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4071828E"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5DAA611E"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6C5CAC70"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3A503E26" w14:textId="77777777" w:rsidR="009364F2" w:rsidRPr="00366FAD" w:rsidRDefault="009364F2" w:rsidP="0015630B">
            <w:pPr>
              <w:jc w:val="both"/>
              <w:rPr>
                <w:rFonts w:ascii="Arial" w:hAnsi="Arial" w:cs="Arial"/>
                <w:sz w:val="20"/>
                <w:szCs w:val="20"/>
              </w:rPr>
            </w:pPr>
          </w:p>
        </w:tc>
      </w:tr>
      <w:tr w:rsidR="009364F2" w:rsidRPr="009519CD" w14:paraId="283E8282"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77149D99" w14:textId="77777777" w:rsidR="009364F2" w:rsidRPr="009519CD" w:rsidRDefault="009364F2" w:rsidP="0015630B">
            <w:pPr>
              <w:jc w:val="both"/>
              <w:rPr>
                <w:rFonts w:ascii="Arial" w:hAnsi="Arial" w:cs="Arial"/>
                <w:sz w:val="20"/>
              </w:rPr>
            </w:pPr>
            <w:r>
              <w:rPr>
                <w:rFonts w:ascii="Arial" w:hAnsi="Arial" w:cs="Arial"/>
                <w:caps/>
              </w:rPr>
              <w:t xml:space="preserve">5.2.5.1.9. </w:t>
            </w:r>
            <w:r w:rsidRPr="009519CD">
              <w:rPr>
                <w:rFonts w:ascii="Arial" w:hAnsi="Arial" w:cs="Arial"/>
                <w:sz w:val="20"/>
              </w:rPr>
              <w:t>Enregistrer les réalisations en pourcentage (taux d'avancement) ou en montant</w:t>
            </w:r>
          </w:p>
        </w:tc>
        <w:tc>
          <w:tcPr>
            <w:tcW w:w="706" w:type="dxa"/>
            <w:tcBorders>
              <w:top w:val="single" w:sz="6" w:space="0" w:color="auto"/>
              <w:bottom w:val="single" w:sz="4" w:space="0" w:color="auto"/>
            </w:tcBorders>
          </w:tcPr>
          <w:p w14:paraId="6CEEEBB1"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24D4E1E9"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15EB5DD2"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017B0148"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66ECDF47" w14:textId="77777777" w:rsidR="009364F2" w:rsidRPr="00366FAD" w:rsidRDefault="009364F2" w:rsidP="0015630B">
            <w:pPr>
              <w:jc w:val="both"/>
              <w:rPr>
                <w:rFonts w:ascii="Arial" w:hAnsi="Arial" w:cs="Arial"/>
                <w:sz w:val="20"/>
                <w:szCs w:val="20"/>
              </w:rPr>
            </w:pPr>
          </w:p>
        </w:tc>
      </w:tr>
      <w:tr w:rsidR="009364F2" w:rsidRPr="009519CD" w14:paraId="7D55498C" w14:textId="77777777" w:rsidTr="0015630B">
        <w:tblPrEx>
          <w:tblLook w:val="0000" w:firstRow="0" w:lastRow="0" w:firstColumn="0" w:lastColumn="0" w:noHBand="0" w:noVBand="0"/>
        </w:tblPrEx>
        <w:trPr>
          <w:cantSplit/>
          <w:tblHeader/>
        </w:trPr>
        <w:tc>
          <w:tcPr>
            <w:tcW w:w="9782" w:type="dxa"/>
            <w:gridSpan w:val="6"/>
            <w:tcBorders>
              <w:top w:val="single" w:sz="6" w:space="0" w:color="auto"/>
              <w:left w:val="single" w:sz="6" w:space="0" w:color="auto"/>
              <w:bottom w:val="single" w:sz="6" w:space="0" w:color="auto"/>
              <w:right w:val="single" w:sz="6" w:space="0" w:color="auto"/>
            </w:tcBorders>
            <w:shd w:val="clear" w:color="auto" w:fill="B3B3B3"/>
          </w:tcPr>
          <w:p w14:paraId="012180C2" w14:textId="77777777" w:rsidR="009364F2" w:rsidRPr="00366FAD" w:rsidRDefault="009364F2" w:rsidP="0015630B">
            <w:pPr>
              <w:jc w:val="both"/>
              <w:rPr>
                <w:rFonts w:ascii="Arial" w:hAnsi="Arial" w:cs="Arial"/>
                <w:sz w:val="20"/>
                <w:szCs w:val="20"/>
              </w:rPr>
            </w:pPr>
            <w:r w:rsidRPr="00366FAD">
              <w:rPr>
                <w:rFonts w:ascii="Arial" w:hAnsi="Arial" w:cs="Arial"/>
                <w:sz w:val="20"/>
                <w:szCs w:val="20"/>
              </w:rPr>
              <w:t>5.2.6. Contrôle Factures</w:t>
            </w:r>
          </w:p>
        </w:tc>
      </w:tr>
      <w:tr w:rsidR="009364F2" w:rsidRPr="009519CD" w14:paraId="54AD83BE" w14:textId="77777777" w:rsidTr="0015630B">
        <w:tblPrEx>
          <w:tblLook w:val="0000" w:firstRow="0" w:lastRow="0" w:firstColumn="0" w:lastColumn="0" w:noHBand="0" w:noVBand="0"/>
        </w:tblPrEx>
        <w:trPr>
          <w:cantSplit/>
          <w:trHeight w:val="312"/>
          <w:tblHeader/>
        </w:trPr>
        <w:tc>
          <w:tcPr>
            <w:tcW w:w="9782" w:type="dxa"/>
            <w:gridSpan w:val="6"/>
            <w:tcBorders>
              <w:top w:val="single" w:sz="6" w:space="0" w:color="auto"/>
              <w:left w:val="single" w:sz="6" w:space="0" w:color="auto"/>
              <w:bottom w:val="single" w:sz="6" w:space="0" w:color="auto"/>
              <w:right w:val="single" w:sz="6" w:space="0" w:color="auto"/>
            </w:tcBorders>
            <w:shd w:val="clear" w:color="auto" w:fill="C2D69B"/>
          </w:tcPr>
          <w:p w14:paraId="4BF36D1B" w14:textId="77777777" w:rsidR="009364F2" w:rsidRPr="009519CD" w:rsidRDefault="009364F2" w:rsidP="0015630B">
            <w:pPr>
              <w:jc w:val="both"/>
              <w:rPr>
                <w:rFonts w:ascii="Arial" w:hAnsi="Arial" w:cs="Arial"/>
                <w:sz w:val="20"/>
                <w:szCs w:val="20"/>
              </w:rPr>
            </w:pPr>
            <w:r w:rsidRPr="00366FAD">
              <w:rPr>
                <w:rFonts w:ascii="Arial" w:hAnsi="Arial" w:cs="Arial"/>
                <w:sz w:val="20"/>
                <w:szCs w:val="20"/>
              </w:rPr>
              <w:t xml:space="preserve">5.2.6.1. </w:t>
            </w:r>
            <w:r w:rsidRPr="009519CD">
              <w:rPr>
                <w:rFonts w:ascii="Arial" w:hAnsi="Arial" w:cs="Arial"/>
                <w:sz w:val="20"/>
                <w:szCs w:val="20"/>
              </w:rPr>
              <w:t>Contrôle Factures</w:t>
            </w:r>
          </w:p>
        </w:tc>
      </w:tr>
      <w:tr w:rsidR="009364F2" w:rsidRPr="009519CD" w14:paraId="2F6AB9CC"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1FA3EF2F" w14:textId="77777777" w:rsidR="009364F2" w:rsidRPr="009519CD" w:rsidRDefault="009364F2" w:rsidP="0015630B">
            <w:pPr>
              <w:jc w:val="both"/>
              <w:rPr>
                <w:rFonts w:ascii="Arial" w:hAnsi="Arial" w:cs="Arial"/>
                <w:sz w:val="20"/>
              </w:rPr>
            </w:pPr>
            <w:r>
              <w:rPr>
                <w:rFonts w:ascii="Arial" w:hAnsi="Arial" w:cs="Arial"/>
                <w:caps/>
              </w:rPr>
              <w:t xml:space="preserve">5.2.6.1.1. </w:t>
            </w:r>
            <w:r>
              <w:rPr>
                <w:rFonts w:ascii="Arial" w:hAnsi="Arial" w:cs="Arial"/>
                <w:sz w:val="20"/>
              </w:rPr>
              <w:t>Rapprocher</w:t>
            </w:r>
            <w:r w:rsidRPr="009519CD">
              <w:rPr>
                <w:rFonts w:ascii="Arial" w:hAnsi="Arial" w:cs="Arial"/>
                <w:sz w:val="20"/>
              </w:rPr>
              <w:t xml:space="preserve"> la facture du fournisseur avec les BL réceptionnés et lignes de réception conformes non facturés</w:t>
            </w:r>
            <w:r>
              <w:rPr>
                <w:rFonts w:ascii="Arial" w:hAnsi="Arial" w:cs="Arial"/>
                <w:sz w:val="20"/>
              </w:rPr>
              <w:t xml:space="preserve"> (facture saisie par le sous-ordonnateur)</w:t>
            </w:r>
          </w:p>
        </w:tc>
        <w:tc>
          <w:tcPr>
            <w:tcW w:w="706" w:type="dxa"/>
            <w:tcBorders>
              <w:top w:val="single" w:sz="6" w:space="0" w:color="auto"/>
              <w:bottom w:val="single" w:sz="4" w:space="0" w:color="auto"/>
            </w:tcBorders>
          </w:tcPr>
          <w:p w14:paraId="6F1BABC6"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1399B2A2"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0A66B351"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20F9E253"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2D6C50F6" w14:textId="77777777" w:rsidR="009364F2" w:rsidRPr="00366FAD" w:rsidRDefault="009364F2" w:rsidP="0015630B">
            <w:pPr>
              <w:jc w:val="both"/>
              <w:rPr>
                <w:rFonts w:ascii="Arial" w:hAnsi="Arial" w:cs="Arial"/>
                <w:sz w:val="20"/>
                <w:szCs w:val="20"/>
              </w:rPr>
            </w:pPr>
          </w:p>
        </w:tc>
      </w:tr>
      <w:tr w:rsidR="009364F2" w:rsidRPr="009519CD" w14:paraId="500246B8" w14:textId="77777777" w:rsidTr="0015630B">
        <w:tblPrEx>
          <w:tblLook w:val="0000" w:firstRow="0" w:lastRow="0" w:firstColumn="0" w:lastColumn="0" w:noHBand="0" w:noVBand="0"/>
        </w:tblPrEx>
        <w:trPr>
          <w:cantSplit/>
          <w:tblHeader/>
        </w:trPr>
        <w:tc>
          <w:tcPr>
            <w:tcW w:w="3776" w:type="dxa"/>
            <w:tcBorders>
              <w:top w:val="single" w:sz="6" w:space="0" w:color="auto"/>
              <w:bottom w:val="single" w:sz="6" w:space="0" w:color="auto"/>
            </w:tcBorders>
          </w:tcPr>
          <w:p w14:paraId="2C668514" w14:textId="77777777" w:rsidR="009364F2" w:rsidRPr="00366FAD" w:rsidRDefault="009364F2" w:rsidP="0015630B">
            <w:pPr>
              <w:jc w:val="both"/>
              <w:rPr>
                <w:rFonts w:ascii="Arial" w:hAnsi="Arial" w:cs="Arial"/>
                <w:sz w:val="20"/>
                <w:highlight w:val="yellow"/>
              </w:rPr>
            </w:pPr>
            <w:r w:rsidRPr="00417DDD">
              <w:rPr>
                <w:rFonts w:ascii="Arial" w:hAnsi="Arial" w:cs="Arial"/>
                <w:caps/>
              </w:rPr>
              <w:t xml:space="preserve">5.2.6.1.2. </w:t>
            </w:r>
            <w:r w:rsidRPr="00417DDD">
              <w:rPr>
                <w:rFonts w:ascii="Arial" w:hAnsi="Arial" w:cs="Arial"/>
                <w:sz w:val="20"/>
              </w:rPr>
              <w:t>Reporter les éléments de franchise et d'exonération de la TVA par article</w:t>
            </w:r>
          </w:p>
        </w:tc>
        <w:tc>
          <w:tcPr>
            <w:tcW w:w="706" w:type="dxa"/>
            <w:tcBorders>
              <w:top w:val="single" w:sz="6" w:space="0" w:color="auto"/>
              <w:bottom w:val="single" w:sz="6" w:space="0" w:color="auto"/>
            </w:tcBorders>
          </w:tcPr>
          <w:p w14:paraId="740C0C0E" w14:textId="77777777" w:rsidR="009364F2" w:rsidRPr="00366FAD" w:rsidRDefault="009364F2" w:rsidP="0015630B">
            <w:pPr>
              <w:jc w:val="both"/>
              <w:rPr>
                <w:rFonts w:ascii="Arial" w:hAnsi="Arial" w:cs="Arial"/>
                <w:highlight w:val="yellow"/>
              </w:rPr>
            </w:pPr>
          </w:p>
        </w:tc>
        <w:tc>
          <w:tcPr>
            <w:tcW w:w="792" w:type="dxa"/>
            <w:tcBorders>
              <w:top w:val="single" w:sz="6" w:space="0" w:color="auto"/>
              <w:bottom w:val="single" w:sz="6" w:space="0" w:color="auto"/>
            </w:tcBorders>
          </w:tcPr>
          <w:p w14:paraId="0D377358" w14:textId="77777777" w:rsidR="009364F2" w:rsidRPr="009519CD" w:rsidRDefault="009364F2" w:rsidP="0015630B">
            <w:pPr>
              <w:jc w:val="both"/>
              <w:rPr>
                <w:rFonts w:ascii="Arial" w:hAnsi="Arial" w:cs="Arial"/>
              </w:rPr>
            </w:pPr>
          </w:p>
        </w:tc>
        <w:tc>
          <w:tcPr>
            <w:tcW w:w="653" w:type="dxa"/>
            <w:tcBorders>
              <w:top w:val="single" w:sz="6" w:space="0" w:color="auto"/>
              <w:bottom w:val="single" w:sz="6" w:space="0" w:color="auto"/>
            </w:tcBorders>
          </w:tcPr>
          <w:p w14:paraId="2350ACFE" w14:textId="77777777" w:rsidR="009364F2" w:rsidRPr="009519CD" w:rsidRDefault="009364F2" w:rsidP="0015630B">
            <w:pPr>
              <w:jc w:val="both"/>
              <w:rPr>
                <w:rFonts w:ascii="Arial" w:hAnsi="Arial" w:cs="Arial"/>
              </w:rPr>
            </w:pPr>
          </w:p>
        </w:tc>
        <w:tc>
          <w:tcPr>
            <w:tcW w:w="787" w:type="dxa"/>
            <w:tcBorders>
              <w:top w:val="single" w:sz="6" w:space="0" w:color="auto"/>
              <w:bottom w:val="single" w:sz="6" w:space="0" w:color="auto"/>
            </w:tcBorders>
          </w:tcPr>
          <w:p w14:paraId="690964B0" w14:textId="77777777" w:rsidR="009364F2" w:rsidRPr="009519CD" w:rsidRDefault="009364F2" w:rsidP="0015630B">
            <w:pPr>
              <w:jc w:val="both"/>
              <w:rPr>
                <w:rFonts w:ascii="Arial" w:hAnsi="Arial" w:cs="Arial"/>
              </w:rPr>
            </w:pPr>
          </w:p>
        </w:tc>
        <w:tc>
          <w:tcPr>
            <w:tcW w:w="3068" w:type="dxa"/>
            <w:tcBorders>
              <w:top w:val="single" w:sz="6" w:space="0" w:color="auto"/>
              <w:bottom w:val="single" w:sz="6" w:space="0" w:color="auto"/>
            </w:tcBorders>
          </w:tcPr>
          <w:p w14:paraId="28689AAA" w14:textId="77777777" w:rsidR="009364F2" w:rsidRPr="00366FAD" w:rsidRDefault="009364F2" w:rsidP="0015630B">
            <w:pPr>
              <w:jc w:val="both"/>
              <w:rPr>
                <w:rFonts w:ascii="Arial" w:hAnsi="Arial" w:cs="Arial"/>
                <w:sz w:val="20"/>
                <w:szCs w:val="20"/>
              </w:rPr>
            </w:pPr>
          </w:p>
        </w:tc>
      </w:tr>
      <w:tr w:rsidR="009364F2" w:rsidRPr="009519CD" w14:paraId="45896A0E"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025FEE51" w14:textId="77777777" w:rsidR="009364F2" w:rsidRPr="009519CD" w:rsidRDefault="009364F2" w:rsidP="0015630B">
            <w:pPr>
              <w:jc w:val="both"/>
              <w:rPr>
                <w:rFonts w:ascii="Arial" w:hAnsi="Arial" w:cs="Arial"/>
                <w:sz w:val="20"/>
              </w:rPr>
            </w:pPr>
            <w:r>
              <w:rPr>
                <w:rFonts w:ascii="Arial" w:hAnsi="Arial" w:cs="Arial"/>
                <w:caps/>
              </w:rPr>
              <w:t xml:space="preserve">5.2.6.1.3. </w:t>
            </w:r>
            <w:r w:rsidRPr="009519CD">
              <w:rPr>
                <w:rFonts w:ascii="Arial" w:hAnsi="Arial" w:cs="Arial"/>
                <w:sz w:val="20"/>
              </w:rPr>
              <w:t>Pr</w:t>
            </w:r>
            <w:r>
              <w:rPr>
                <w:rFonts w:ascii="Arial" w:hAnsi="Arial" w:cs="Arial"/>
                <w:sz w:val="20"/>
              </w:rPr>
              <w:t>ise</w:t>
            </w:r>
            <w:r w:rsidRPr="009519CD">
              <w:rPr>
                <w:rFonts w:ascii="Arial" w:hAnsi="Arial" w:cs="Arial"/>
                <w:sz w:val="20"/>
              </w:rPr>
              <w:t xml:space="preserve"> en charge</w:t>
            </w:r>
            <w:r>
              <w:rPr>
                <w:rFonts w:ascii="Arial" w:hAnsi="Arial" w:cs="Arial"/>
                <w:sz w:val="20"/>
              </w:rPr>
              <w:t>,</w:t>
            </w:r>
            <w:r w:rsidRPr="009519CD">
              <w:rPr>
                <w:rFonts w:ascii="Arial" w:hAnsi="Arial" w:cs="Arial"/>
                <w:sz w:val="20"/>
              </w:rPr>
              <w:t xml:space="preserve"> lors de la génération du décompte</w:t>
            </w:r>
            <w:r>
              <w:rPr>
                <w:rFonts w:ascii="Arial" w:hAnsi="Arial" w:cs="Arial"/>
                <w:sz w:val="20"/>
              </w:rPr>
              <w:t>,</w:t>
            </w:r>
            <w:r w:rsidRPr="009519CD">
              <w:rPr>
                <w:rFonts w:ascii="Arial" w:hAnsi="Arial" w:cs="Arial"/>
                <w:sz w:val="20"/>
              </w:rPr>
              <w:t xml:space="preserve"> </w:t>
            </w:r>
            <w:r>
              <w:rPr>
                <w:rFonts w:ascii="Arial" w:hAnsi="Arial" w:cs="Arial"/>
                <w:sz w:val="20"/>
              </w:rPr>
              <w:t>d</w:t>
            </w:r>
            <w:r w:rsidRPr="009519CD">
              <w:rPr>
                <w:rFonts w:ascii="Arial" w:hAnsi="Arial" w:cs="Arial"/>
                <w:sz w:val="20"/>
              </w:rPr>
              <w:t>es éléments relatifs aux pénalités de retards, retenue de garantie…</w:t>
            </w:r>
          </w:p>
        </w:tc>
        <w:tc>
          <w:tcPr>
            <w:tcW w:w="706" w:type="dxa"/>
            <w:tcBorders>
              <w:top w:val="single" w:sz="6" w:space="0" w:color="auto"/>
              <w:bottom w:val="single" w:sz="4" w:space="0" w:color="auto"/>
            </w:tcBorders>
          </w:tcPr>
          <w:p w14:paraId="35465B5D"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672BD2A1"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173C6526"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0301238C"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5DBD62F0" w14:textId="77777777" w:rsidR="009364F2" w:rsidRPr="00366FAD" w:rsidRDefault="009364F2" w:rsidP="0015630B">
            <w:pPr>
              <w:jc w:val="both"/>
              <w:rPr>
                <w:rFonts w:ascii="Arial" w:hAnsi="Arial" w:cs="Arial"/>
                <w:sz w:val="20"/>
                <w:szCs w:val="20"/>
              </w:rPr>
            </w:pPr>
          </w:p>
        </w:tc>
      </w:tr>
      <w:tr w:rsidR="009364F2" w:rsidRPr="009519CD" w14:paraId="714B8FB7"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43B675E6" w14:textId="77777777" w:rsidR="009364F2" w:rsidRDefault="009364F2" w:rsidP="0015630B">
            <w:pPr>
              <w:jc w:val="both"/>
              <w:rPr>
                <w:rFonts w:ascii="Arial" w:hAnsi="Arial" w:cs="Arial"/>
                <w:sz w:val="20"/>
              </w:rPr>
            </w:pPr>
            <w:r>
              <w:rPr>
                <w:rFonts w:ascii="Arial" w:hAnsi="Arial" w:cs="Arial"/>
                <w:caps/>
              </w:rPr>
              <w:t xml:space="preserve">5.2.6.1.4. </w:t>
            </w:r>
            <w:r w:rsidRPr="009519CD">
              <w:rPr>
                <w:rFonts w:ascii="Arial" w:hAnsi="Arial" w:cs="Arial"/>
                <w:sz w:val="20"/>
              </w:rPr>
              <w:t>Générer automatiquement des écritures comptables à la réception, à la validation du décompte…</w:t>
            </w:r>
          </w:p>
          <w:p w14:paraId="49D5D817" w14:textId="77777777" w:rsidR="009364F2" w:rsidRPr="009519CD" w:rsidRDefault="009364F2" w:rsidP="0015630B">
            <w:pPr>
              <w:jc w:val="both"/>
              <w:rPr>
                <w:rFonts w:ascii="Arial" w:hAnsi="Arial" w:cs="Arial"/>
                <w:sz w:val="20"/>
              </w:rPr>
            </w:pPr>
          </w:p>
        </w:tc>
        <w:tc>
          <w:tcPr>
            <w:tcW w:w="706" w:type="dxa"/>
            <w:tcBorders>
              <w:top w:val="single" w:sz="6" w:space="0" w:color="auto"/>
              <w:bottom w:val="single" w:sz="4" w:space="0" w:color="auto"/>
            </w:tcBorders>
          </w:tcPr>
          <w:p w14:paraId="2BCFB489"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5A4DBEDD"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73A00EFB"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5E6BA632"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62D3C579" w14:textId="77777777" w:rsidR="009364F2" w:rsidRPr="007D09D6" w:rsidRDefault="009364F2" w:rsidP="0015630B">
            <w:pPr>
              <w:jc w:val="both"/>
              <w:rPr>
                <w:rFonts w:ascii="Arial" w:hAnsi="Arial" w:cs="Arial"/>
                <w:sz w:val="20"/>
                <w:szCs w:val="20"/>
              </w:rPr>
            </w:pPr>
          </w:p>
        </w:tc>
      </w:tr>
      <w:tr w:rsidR="009364F2" w:rsidRPr="009519CD" w14:paraId="54A4D078"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7AD55ABC" w14:textId="77777777" w:rsidR="009364F2" w:rsidRDefault="009364F2" w:rsidP="0015630B">
            <w:pPr>
              <w:jc w:val="both"/>
              <w:rPr>
                <w:rFonts w:ascii="Arial" w:hAnsi="Arial" w:cs="Arial"/>
                <w:caps/>
              </w:rPr>
            </w:pPr>
            <w:r>
              <w:rPr>
                <w:rFonts w:ascii="Arial" w:hAnsi="Arial" w:cs="Arial"/>
                <w:caps/>
              </w:rPr>
              <w:t xml:space="preserve">5.2.6.1.5. </w:t>
            </w:r>
            <w:r w:rsidR="00747D34">
              <w:rPr>
                <w:rFonts w:ascii="Arial" w:hAnsi="Arial" w:cs="Arial"/>
              </w:rPr>
              <w:t>Editer les éléments du dossier de paiement</w:t>
            </w:r>
          </w:p>
          <w:p w14:paraId="6606D6DB" w14:textId="77777777" w:rsidR="009364F2" w:rsidRDefault="00747D34" w:rsidP="00EE01D2">
            <w:pPr>
              <w:pStyle w:val="Paragraphedeliste"/>
              <w:numPr>
                <w:ilvl w:val="0"/>
                <w:numId w:val="55"/>
              </w:numPr>
              <w:jc w:val="both"/>
              <w:rPr>
                <w:rFonts w:ascii="Arial" w:hAnsi="Arial" w:cs="Arial"/>
                <w:caps/>
              </w:rPr>
            </w:pPr>
            <w:r>
              <w:rPr>
                <w:rFonts w:ascii="Arial" w:hAnsi="Arial" w:cs="Arial"/>
              </w:rPr>
              <w:t>Pv de réception (partiel, provisoire, définitive)</w:t>
            </w:r>
          </w:p>
          <w:p w14:paraId="2F6D7370" w14:textId="77777777" w:rsidR="009364F2" w:rsidRDefault="00747D34" w:rsidP="00EE01D2">
            <w:pPr>
              <w:pStyle w:val="Paragraphedeliste"/>
              <w:numPr>
                <w:ilvl w:val="0"/>
                <w:numId w:val="55"/>
              </w:numPr>
              <w:jc w:val="both"/>
              <w:rPr>
                <w:rFonts w:ascii="Arial" w:hAnsi="Arial" w:cs="Arial"/>
                <w:caps/>
              </w:rPr>
            </w:pPr>
            <w:r>
              <w:rPr>
                <w:rFonts w:ascii="Arial" w:hAnsi="Arial" w:cs="Arial"/>
              </w:rPr>
              <w:t>Décompte (partiel, provisoire, définitive)</w:t>
            </w:r>
          </w:p>
          <w:p w14:paraId="14F26E66" w14:textId="77777777" w:rsidR="009364F2" w:rsidRPr="00DA0A1D" w:rsidRDefault="00747D34" w:rsidP="00EE01D2">
            <w:pPr>
              <w:pStyle w:val="Paragraphedeliste"/>
              <w:numPr>
                <w:ilvl w:val="0"/>
                <w:numId w:val="55"/>
              </w:numPr>
              <w:jc w:val="both"/>
              <w:rPr>
                <w:rFonts w:ascii="Arial" w:hAnsi="Arial" w:cs="Arial"/>
                <w:caps/>
              </w:rPr>
            </w:pPr>
            <w:r>
              <w:rPr>
                <w:rFonts w:ascii="Arial" w:hAnsi="Arial" w:cs="Arial"/>
              </w:rPr>
              <w:t>Note de calcul des pénalités de retard</w:t>
            </w:r>
          </w:p>
        </w:tc>
        <w:tc>
          <w:tcPr>
            <w:tcW w:w="706" w:type="dxa"/>
            <w:tcBorders>
              <w:top w:val="single" w:sz="6" w:space="0" w:color="auto"/>
              <w:bottom w:val="single" w:sz="4" w:space="0" w:color="auto"/>
            </w:tcBorders>
          </w:tcPr>
          <w:p w14:paraId="3382094F" w14:textId="77777777" w:rsidR="009364F2" w:rsidRDefault="009364F2" w:rsidP="0015630B">
            <w:pPr>
              <w:jc w:val="both"/>
              <w:rPr>
                <w:rFonts w:ascii="Arial" w:hAnsi="Arial" w:cs="Arial"/>
              </w:rPr>
            </w:pPr>
          </w:p>
        </w:tc>
        <w:tc>
          <w:tcPr>
            <w:tcW w:w="792" w:type="dxa"/>
            <w:tcBorders>
              <w:top w:val="single" w:sz="6" w:space="0" w:color="auto"/>
              <w:bottom w:val="single" w:sz="4" w:space="0" w:color="auto"/>
            </w:tcBorders>
          </w:tcPr>
          <w:p w14:paraId="1EABF5C4"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4600206B"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0DE875E7"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29FFC7E8" w14:textId="77777777" w:rsidR="009364F2" w:rsidRPr="007D09D6" w:rsidRDefault="009364F2" w:rsidP="0015630B">
            <w:pPr>
              <w:jc w:val="both"/>
              <w:rPr>
                <w:rFonts w:ascii="Arial" w:hAnsi="Arial" w:cs="Arial"/>
                <w:sz w:val="20"/>
                <w:szCs w:val="20"/>
              </w:rPr>
            </w:pPr>
          </w:p>
        </w:tc>
      </w:tr>
      <w:tr w:rsidR="009364F2" w:rsidRPr="009519CD" w14:paraId="5C0E632F" w14:textId="77777777" w:rsidTr="0015630B">
        <w:tblPrEx>
          <w:tblLook w:val="0000" w:firstRow="0" w:lastRow="0" w:firstColumn="0" w:lastColumn="0" w:noHBand="0" w:noVBand="0"/>
        </w:tblPrEx>
        <w:trPr>
          <w:cantSplit/>
          <w:tblHeader/>
        </w:trPr>
        <w:tc>
          <w:tcPr>
            <w:tcW w:w="9782" w:type="dxa"/>
            <w:gridSpan w:val="6"/>
            <w:tcBorders>
              <w:top w:val="single" w:sz="6" w:space="0" w:color="auto"/>
              <w:left w:val="single" w:sz="6" w:space="0" w:color="auto"/>
              <w:bottom w:val="single" w:sz="6" w:space="0" w:color="auto"/>
              <w:right w:val="single" w:sz="6" w:space="0" w:color="auto"/>
            </w:tcBorders>
            <w:shd w:val="clear" w:color="auto" w:fill="B3B3B3"/>
          </w:tcPr>
          <w:p w14:paraId="51DE667B" w14:textId="77777777" w:rsidR="009364F2" w:rsidRPr="009519CD" w:rsidRDefault="009364F2" w:rsidP="00F923C9">
            <w:pPr>
              <w:jc w:val="both"/>
              <w:rPr>
                <w:rFonts w:ascii="Arial" w:hAnsi="Arial" w:cs="Arial"/>
                <w:caps/>
              </w:rPr>
            </w:pPr>
            <w:r>
              <w:rPr>
                <w:rFonts w:ascii="Arial" w:hAnsi="Arial" w:cs="Arial"/>
                <w:caps/>
              </w:rPr>
              <w:t xml:space="preserve">5.2.7. </w:t>
            </w:r>
            <w:r w:rsidRPr="009519CD">
              <w:rPr>
                <w:rFonts w:ascii="Arial" w:hAnsi="Arial" w:cs="Arial"/>
                <w:caps/>
              </w:rPr>
              <w:t>contrats &amp; abonnements</w:t>
            </w:r>
            <w:r>
              <w:rPr>
                <w:rFonts w:ascii="Arial" w:hAnsi="Arial" w:cs="Arial"/>
                <w:caps/>
              </w:rPr>
              <w:t xml:space="preserve"> </w:t>
            </w:r>
          </w:p>
        </w:tc>
      </w:tr>
      <w:tr w:rsidR="009364F2" w:rsidRPr="009519CD" w14:paraId="2B6D519C" w14:textId="77777777" w:rsidTr="0015630B">
        <w:tblPrEx>
          <w:tblLook w:val="0000" w:firstRow="0" w:lastRow="0" w:firstColumn="0" w:lastColumn="0" w:noHBand="0" w:noVBand="0"/>
        </w:tblPrEx>
        <w:trPr>
          <w:cantSplit/>
          <w:trHeight w:val="312"/>
          <w:tblHeader/>
        </w:trPr>
        <w:tc>
          <w:tcPr>
            <w:tcW w:w="9782" w:type="dxa"/>
            <w:gridSpan w:val="6"/>
            <w:tcBorders>
              <w:top w:val="single" w:sz="6" w:space="0" w:color="auto"/>
              <w:left w:val="single" w:sz="6" w:space="0" w:color="auto"/>
              <w:bottom w:val="single" w:sz="6" w:space="0" w:color="auto"/>
              <w:right w:val="single" w:sz="6" w:space="0" w:color="auto"/>
            </w:tcBorders>
            <w:shd w:val="clear" w:color="auto" w:fill="C2D69B"/>
          </w:tcPr>
          <w:p w14:paraId="2EFFEE7F" w14:textId="77777777" w:rsidR="009364F2" w:rsidRPr="009519CD" w:rsidRDefault="009364F2" w:rsidP="0015630B">
            <w:pPr>
              <w:jc w:val="both"/>
              <w:rPr>
                <w:rFonts w:ascii="Arial" w:hAnsi="Arial" w:cs="Arial"/>
                <w:sz w:val="20"/>
                <w:szCs w:val="20"/>
              </w:rPr>
            </w:pPr>
            <w:r>
              <w:rPr>
                <w:rFonts w:ascii="Arial" w:hAnsi="Arial" w:cs="Arial"/>
                <w:caps/>
              </w:rPr>
              <w:t xml:space="preserve">5.2.7.1. </w:t>
            </w:r>
            <w:r w:rsidRPr="009519CD">
              <w:rPr>
                <w:rFonts w:ascii="Arial" w:hAnsi="Arial" w:cs="Arial"/>
                <w:sz w:val="20"/>
                <w:szCs w:val="20"/>
              </w:rPr>
              <w:t>Gestion des contrats &amp; abonnements</w:t>
            </w:r>
          </w:p>
        </w:tc>
      </w:tr>
      <w:tr w:rsidR="009364F2" w:rsidRPr="009519CD" w14:paraId="42DA2073"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1BE08E7D" w14:textId="77777777" w:rsidR="009364F2" w:rsidRPr="009519CD" w:rsidRDefault="009364F2" w:rsidP="0015630B">
            <w:pPr>
              <w:jc w:val="both"/>
              <w:rPr>
                <w:rFonts w:ascii="Arial" w:hAnsi="Arial" w:cs="Arial"/>
                <w:sz w:val="20"/>
              </w:rPr>
            </w:pPr>
            <w:r>
              <w:rPr>
                <w:rFonts w:ascii="Arial" w:hAnsi="Arial" w:cs="Arial"/>
                <w:caps/>
              </w:rPr>
              <w:t xml:space="preserve">5.2.7.1.1. </w:t>
            </w:r>
            <w:r w:rsidRPr="009519CD">
              <w:rPr>
                <w:rFonts w:ascii="Arial" w:hAnsi="Arial" w:cs="Arial"/>
                <w:sz w:val="20"/>
              </w:rPr>
              <w:t>Gérer les contrats et les abonnements à charges fixes et variables</w:t>
            </w:r>
          </w:p>
        </w:tc>
        <w:tc>
          <w:tcPr>
            <w:tcW w:w="706" w:type="dxa"/>
            <w:tcBorders>
              <w:top w:val="single" w:sz="6" w:space="0" w:color="auto"/>
              <w:bottom w:val="single" w:sz="4" w:space="0" w:color="auto"/>
            </w:tcBorders>
          </w:tcPr>
          <w:p w14:paraId="10C70976"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3EC2A240"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4BD7356F"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1A29C868"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4FF9F288" w14:textId="77777777" w:rsidR="009364F2" w:rsidRPr="009519CD" w:rsidRDefault="009364F2" w:rsidP="0015630B">
            <w:pPr>
              <w:jc w:val="both"/>
              <w:rPr>
                <w:rFonts w:ascii="Arial" w:hAnsi="Arial" w:cs="Arial"/>
              </w:rPr>
            </w:pPr>
          </w:p>
        </w:tc>
      </w:tr>
      <w:tr w:rsidR="009364F2" w:rsidRPr="009519CD" w14:paraId="19E87D00" w14:textId="77777777" w:rsidTr="0015630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451BBBD6" w14:textId="77777777" w:rsidR="009364F2" w:rsidRPr="009519CD" w:rsidRDefault="009364F2" w:rsidP="0015630B">
            <w:pPr>
              <w:jc w:val="both"/>
              <w:rPr>
                <w:rFonts w:ascii="Arial" w:hAnsi="Arial" w:cs="Arial"/>
                <w:sz w:val="20"/>
              </w:rPr>
            </w:pPr>
            <w:r>
              <w:rPr>
                <w:rFonts w:ascii="Arial" w:hAnsi="Arial" w:cs="Arial"/>
                <w:caps/>
              </w:rPr>
              <w:t xml:space="preserve">5.2.7.1.2. </w:t>
            </w:r>
            <w:r w:rsidRPr="009519CD">
              <w:rPr>
                <w:rFonts w:ascii="Arial" w:hAnsi="Arial" w:cs="Arial"/>
                <w:sz w:val="20"/>
              </w:rPr>
              <w:t>Gérer les échéances des contrats et des abonnements avec la possibilité de définir un mode de comptabilisation automatique pour les contrats à charge fixe</w:t>
            </w:r>
          </w:p>
        </w:tc>
        <w:tc>
          <w:tcPr>
            <w:tcW w:w="706" w:type="dxa"/>
            <w:tcBorders>
              <w:top w:val="single" w:sz="6" w:space="0" w:color="auto"/>
              <w:bottom w:val="single" w:sz="4" w:space="0" w:color="auto"/>
            </w:tcBorders>
          </w:tcPr>
          <w:p w14:paraId="5401D556" w14:textId="77777777" w:rsidR="009364F2" w:rsidRPr="009519CD" w:rsidRDefault="009364F2" w:rsidP="0015630B">
            <w:pPr>
              <w:jc w:val="both"/>
              <w:rPr>
                <w:rFonts w:ascii="Arial" w:hAnsi="Arial" w:cs="Arial"/>
              </w:rPr>
            </w:pPr>
          </w:p>
        </w:tc>
        <w:tc>
          <w:tcPr>
            <w:tcW w:w="792" w:type="dxa"/>
            <w:tcBorders>
              <w:top w:val="single" w:sz="6" w:space="0" w:color="auto"/>
              <w:bottom w:val="single" w:sz="4" w:space="0" w:color="auto"/>
            </w:tcBorders>
          </w:tcPr>
          <w:p w14:paraId="656220DA" w14:textId="77777777" w:rsidR="009364F2" w:rsidRPr="009519CD" w:rsidRDefault="009364F2" w:rsidP="0015630B">
            <w:pPr>
              <w:jc w:val="both"/>
              <w:rPr>
                <w:rFonts w:ascii="Arial" w:hAnsi="Arial" w:cs="Arial"/>
              </w:rPr>
            </w:pPr>
          </w:p>
        </w:tc>
        <w:tc>
          <w:tcPr>
            <w:tcW w:w="653" w:type="dxa"/>
            <w:tcBorders>
              <w:top w:val="single" w:sz="6" w:space="0" w:color="auto"/>
              <w:bottom w:val="single" w:sz="4" w:space="0" w:color="auto"/>
            </w:tcBorders>
          </w:tcPr>
          <w:p w14:paraId="00933885" w14:textId="77777777" w:rsidR="009364F2" w:rsidRPr="009519CD" w:rsidRDefault="009364F2" w:rsidP="0015630B">
            <w:pPr>
              <w:jc w:val="both"/>
              <w:rPr>
                <w:rFonts w:ascii="Arial" w:hAnsi="Arial" w:cs="Arial"/>
              </w:rPr>
            </w:pPr>
          </w:p>
        </w:tc>
        <w:tc>
          <w:tcPr>
            <w:tcW w:w="787" w:type="dxa"/>
            <w:tcBorders>
              <w:top w:val="single" w:sz="6" w:space="0" w:color="auto"/>
              <w:bottom w:val="single" w:sz="4" w:space="0" w:color="auto"/>
            </w:tcBorders>
          </w:tcPr>
          <w:p w14:paraId="2AEBFA51" w14:textId="77777777" w:rsidR="009364F2" w:rsidRPr="009519CD" w:rsidRDefault="009364F2" w:rsidP="0015630B">
            <w:pPr>
              <w:jc w:val="both"/>
              <w:rPr>
                <w:rFonts w:ascii="Arial" w:hAnsi="Arial" w:cs="Arial"/>
              </w:rPr>
            </w:pPr>
          </w:p>
        </w:tc>
        <w:tc>
          <w:tcPr>
            <w:tcW w:w="3068" w:type="dxa"/>
            <w:tcBorders>
              <w:top w:val="single" w:sz="6" w:space="0" w:color="auto"/>
              <w:bottom w:val="single" w:sz="4" w:space="0" w:color="auto"/>
            </w:tcBorders>
          </w:tcPr>
          <w:p w14:paraId="39EED184" w14:textId="6D44B6BB" w:rsidR="00475EA9" w:rsidRDefault="00475EA9" w:rsidP="0015630B">
            <w:pPr>
              <w:jc w:val="both"/>
              <w:rPr>
                <w:rFonts w:ascii="Arial" w:hAnsi="Arial" w:cs="Arial"/>
              </w:rPr>
            </w:pPr>
          </w:p>
          <w:p w14:paraId="321C2A47" w14:textId="77777777" w:rsidR="00475EA9" w:rsidRPr="00475EA9" w:rsidRDefault="00475EA9" w:rsidP="00475EA9">
            <w:pPr>
              <w:rPr>
                <w:rFonts w:ascii="Arial" w:hAnsi="Arial" w:cs="Arial"/>
              </w:rPr>
            </w:pPr>
          </w:p>
          <w:p w14:paraId="69742ED9" w14:textId="77777777" w:rsidR="00475EA9" w:rsidRPr="00475EA9" w:rsidRDefault="00475EA9" w:rsidP="00475EA9">
            <w:pPr>
              <w:rPr>
                <w:rFonts w:ascii="Arial" w:hAnsi="Arial" w:cs="Arial"/>
              </w:rPr>
            </w:pPr>
          </w:p>
          <w:p w14:paraId="1D6A3DA3" w14:textId="77777777" w:rsidR="00475EA9" w:rsidRPr="00475EA9" w:rsidRDefault="00475EA9" w:rsidP="00475EA9">
            <w:pPr>
              <w:rPr>
                <w:rFonts w:ascii="Arial" w:hAnsi="Arial" w:cs="Arial"/>
              </w:rPr>
            </w:pPr>
          </w:p>
          <w:p w14:paraId="00230EDC" w14:textId="2936265B" w:rsidR="009364F2" w:rsidRPr="00475EA9" w:rsidRDefault="009364F2" w:rsidP="00475EA9">
            <w:pPr>
              <w:rPr>
                <w:rFonts w:ascii="Arial" w:hAnsi="Arial" w:cs="Arial"/>
              </w:rPr>
            </w:pPr>
          </w:p>
        </w:tc>
      </w:tr>
      <w:tr w:rsidR="00D62929" w:rsidRPr="001D2268" w14:paraId="694B93B8" w14:textId="77777777" w:rsidTr="007B72AB">
        <w:tblPrEx>
          <w:tblLook w:val="0000" w:firstRow="0" w:lastRow="0" w:firstColumn="0" w:lastColumn="0" w:noHBand="0" w:noVBand="0"/>
        </w:tblPrEx>
        <w:trPr>
          <w:cantSplit/>
          <w:trHeight w:val="271"/>
          <w:tblHeader/>
        </w:trPr>
        <w:tc>
          <w:tcPr>
            <w:tcW w:w="9782" w:type="dxa"/>
            <w:gridSpan w:val="6"/>
            <w:tcBorders>
              <w:top w:val="single" w:sz="6" w:space="0" w:color="auto"/>
              <w:left w:val="single" w:sz="6" w:space="0" w:color="auto"/>
              <w:bottom w:val="single" w:sz="6" w:space="0" w:color="auto"/>
              <w:right w:val="single" w:sz="6" w:space="0" w:color="auto"/>
            </w:tcBorders>
            <w:shd w:val="clear" w:color="auto" w:fill="B3B3B3"/>
          </w:tcPr>
          <w:p w14:paraId="4BB13BAF" w14:textId="77777777" w:rsidR="00D62929" w:rsidRPr="001D2268" w:rsidRDefault="00D62929" w:rsidP="007B72AB">
            <w:pPr>
              <w:jc w:val="both"/>
              <w:rPr>
                <w:rFonts w:asciiTheme="minorBidi" w:hAnsiTheme="minorBidi" w:cstheme="minorBidi"/>
                <w:caps/>
                <w:sz w:val="20"/>
                <w:szCs w:val="20"/>
              </w:rPr>
            </w:pPr>
            <w:r w:rsidRPr="001D2268">
              <w:rPr>
                <w:rFonts w:asciiTheme="minorBidi" w:hAnsiTheme="minorBidi" w:cstheme="minorBidi"/>
                <w:caps/>
                <w:sz w:val="20"/>
                <w:szCs w:val="20"/>
              </w:rPr>
              <w:lastRenderedPageBreak/>
              <w:t>5.2.8. Gestion PHYSIQUE DES IMMOBILISATIONS</w:t>
            </w:r>
          </w:p>
        </w:tc>
      </w:tr>
      <w:tr w:rsidR="00D62929" w:rsidRPr="001D2268" w14:paraId="2205C0D9" w14:textId="77777777" w:rsidTr="00A972E0">
        <w:tblPrEx>
          <w:tblLook w:val="0000" w:firstRow="0" w:lastRow="0" w:firstColumn="0" w:lastColumn="0" w:noHBand="0" w:noVBand="0"/>
        </w:tblPrEx>
        <w:trPr>
          <w:cantSplit/>
          <w:trHeight w:val="290"/>
          <w:tblHeader/>
        </w:trPr>
        <w:tc>
          <w:tcPr>
            <w:tcW w:w="9782" w:type="dxa"/>
            <w:gridSpan w:val="6"/>
            <w:tcBorders>
              <w:top w:val="single" w:sz="6" w:space="0" w:color="auto"/>
              <w:left w:val="single" w:sz="6" w:space="0" w:color="auto"/>
              <w:bottom w:val="single" w:sz="6" w:space="0" w:color="auto"/>
              <w:right w:val="single" w:sz="6" w:space="0" w:color="auto"/>
            </w:tcBorders>
            <w:shd w:val="clear" w:color="auto" w:fill="C2D69B" w:themeFill="accent3" w:themeFillTint="99"/>
          </w:tcPr>
          <w:p w14:paraId="136EF04F" w14:textId="77777777" w:rsidR="00D62929" w:rsidRPr="001D2268" w:rsidRDefault="00D62929" w:rsidP="007B72AB">
            <w:pPr>
              <w:jc w:val="both"/>
              <w:rPr>
                <w:rFonts w:asciiTheme="minorBidi" w:hAnsiTheme="minorBidi" w:cstheme="minorBidi"/>
                <w:sz w:val="20"/>
                <w:szCs w:val="20"/>
              </w:rPr>
            </w:pPr>
            <w:r w:rsidRPr="001D2268">
              <w:rPr>
                <w:rFonts w:asciiTheme="minorBidi" w:hAnsiTheme="minorBidi" w:cstheme="minorBidi"/>
                <w:caps/>
                <w:sz w:val="20"/>
                <w:szCs w:val="20"/>
              </w:rPr>
              <w:t xml:space="preserve">5.2.8.1. </w:t>
            </w:r>
            <w:r w:rsidRPr="001D2268">
              <w:rPr>
                <w:rFonts w:asciiTheme="minorBidi" w:hAnsiTheme="minorBidi" w:cstheme="minorBidi"/>
                <w:sz w:val="20"/>
                <w:szCs w:val="20"/>
              </w:rPr>
              <w:t xml:space="preserve"> Identification des immobilisations / Fichier central</w:t>
            </w:r>
          </w:p>
        </w:tc>
      </w:tr>
      <w:tr w:rsidR="00D62929" w:rsidRPr="001D2268" w14:paraId="4CCF7441" w14:textId="77777777" w:rsidTr="007B72AB">
        <w:tblPrEx>
          <w:tblLook w:val="0000" w:firstRow="0" w:lastRow="0" w:firstColumn="0" w:lastColumn="0" w:noHBand="0" w:noVBand="0"/>
        </w:tblPrEx>
        <w:trPr>
          <w:cantSplit/>
          <w:tblHeader/>
        </w:trPr>
        <w:tc>
          <w:tcPr>
            <w:tcW w:w="3776" w:type="dxa"/>
            <w:tcBorders>
              <w:top w:val="single" w:sz="6" w:space="0" w:color="auto"/>
              <w:bottom w:val="single" w:sz="6" w:space="0" w:color="auto"/>
            </w:tcBorders>
          </w:tcPr>
          <w:p w14:paraId="51C3F682" w14:textId="77777777" w:rsidR="00D62929" w:rsidRPr="001D2268" w:rsidRDefault="00D62929" w:rsidP="007B72AB">
            <w:pPr>
              <w:jc w:val="both"/>
              <w:rPr>
                <w:rFonts w:asciiTheme="minorBidi" w:hAnsiTheme="minorBidi" w:cstheme="minorBidi"/>
                <w:sz w:val="20"/>
                <w:szCs w:val="20"/>
              </w:rPr>
            </w:pPr>
            <w:r w:rsidRPr="001D2268">
              <w:rPr>
                <w:rFonts w:asciiTheme="minorBidi" w:hAnsiTheme="minorBidi" w:cstheme="minorBidi"/>
                <w:caps/>
                <w:sz w:val="20"/>
                <w:szCs w:val="20"/>
              </w:rPr>
              <w:t xml:space="preserve">5.2.8.1.1. </w:t>
            </w:r>
            <w:r w:rsidRPr="001D2268">
              <w:rPr>
                <w:rFonts w:asciiTheme="minorBidi" w:hAnsiTheme="minorBidi" w:cstheme="minorBidi"/>
                <w:sz w:val="20"/>
                <w:szCs w:val="20"/>
              </w:rPr>
              <w:t>Gérer la codification des immobilisations.</w:t>
            </w:r>
          </w:p>
        </w:tc>
        <w:tc>
          <w:tcPr>
            <w:tcW w:w="706" w:type="dxa"/>
            <w:tcBorders>
              <w:top w:val="single" w:sz="6" w:space="0" w:color="auto"/>
              <w:bottom w:val="single" w:sz="6" w:space="0" w:color="auto"/>
            </w:tcBorders>
          </w:tcPr>
          <w:p w14:paraId="65D4C379"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6" w:space="0" w:color="auto"/>
            </w:tcBorders>
          </w:tcPr>
          <w:p w14:paraId="2E5BE887"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6" w:space="0" w:color="auto"/>
            </w:tcBorders>
          </w:tcPr>
          <w:p w14:paraId="16F44848"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6" w:space="0" w:color="auto"/>
            </w:tcBorders>
          </w:tcPr>
          <w:p w14:paraId="34859F57"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6" w:space="0" w:color="auto"/>
            </w:tcBorders>
          </w:tcPr>
          <w:p w14:paraId="053E9464" w14:textId="77777777" w:rsidR="00D62929" w:rsidRPr="001D2268" w:rsidRDefault="00D62929" w:rsidP="007B72AB">
            <w:pPr>
              <w:jc w:val="both"/>
              <w:rPr>
                <w:rFonts w:asciiTheme="minorBidi" w:hAnsiTheme="minorBidi" w:cstheme="minorBidi"/>
                <w:sz w:val="20"/>
                <w:szCs w:val="20"/>
              </w:rPr>
            </w:pPr>
          </w:p>
        </w:tc>
      </w:tr>
      <w:tr w:rsidR="00D62929" w:rsidRPr="001D2268" w14:paraId="530F4CD8" w14:textId="77777777" w:rsidTr="007B72A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4DABB6BB" w14:textId="77777777" w:rsidR="00D62929" w:rsidRPr="001D2268" w:rsidRDefault="00D62929" w:rsidP="007B72AB">
            <w:pPr>
              <w:jc w:val="both"/>
              <w:rPr>
                <w:rFonts w:asciiTheme="minorBidi" w:hAnsiTheme="minorBidi" w:cstheme="minorBidi"/>
                <w:caps/>
                <w:sz w:val="20"/>
                <w:szCs w:val="20"/>
              </w:rPr>
            </w:pPr>
            <w:r w:rsidRPr="001D2268">
              <w:rPr>
                <w:rFonts w:asciiTheme="minorBidi" w:hAnsiTheme="minorBidi" w:cstheme="minorBidi"/>
                <w:caps/>
                <w:sz w:val="20"/>
                <w:szCs w:val="20"/>
              </w:rPr>
              <w:t xml:space="preserve">5.2.8.1.2. </w:t>
            </w:r>
            <w:r w:rsidRPr="001D2268">
              <w:rPr>
                <w:rFonts w:asciiTheme="minorBidi" w:hAnsiTheme="minorBidi" w:cstheme="minorBidi"/>
                <w:sz w:val="20"/>
                <w:szCs w:val="20"/>
              </w:rPr>
              <w:t>Gérer les impressions des codes à barres.</w:t>
            </w:r>
          </w:p>
        </w:tc>
        <w:tc>
          <w:tcPr>
            <w:tcW w:w="706" w:type="dxa"/>
            <w:tcBorders>
              <w:top w:val="single" w:sz="6" w:space="0" w:color="auto"/>
              <w:bottom w:val="single" w:sz="4" w:space="0" w:color="auto"/>
            </w:tcBorders>
          </w:tcPr>
          <w:p w14:paraId="4F8E0AF6"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4" w:space="0" w:color="auto"/>
            </w:tcBorders>
          </w:tcPr>
          <w:p w14:paraId="17474FD8"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4" w:space="0" w:color="auto"/>
            </w:tcBorders>
          </w:tcPr>
          <w:p w14:paraId="25CEC818"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4" w:space="0" w:color="auto"/>
            </w:tcBorders>
          </w:tcPr>
          <w:p w14:paraId="08DF0428"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4" w:space="0" w:color="auto"/>
            </w:tcBorders>
          </w:tcPr>
          <w:p w14:paraId="6EAF3849" w14:textId="77777777" w:rsidR="00D62929" w:rsidRPr="001D2268" w:rsidRDefault="00D62929" w:rsidP="007B72AB">
            <w:pPr>
              <w:jc w:val="both"/>
              <w:rPr>
                <w:rFonts w:asciiTheme="minorBidi" w:hAnsiTheme="minorBidi" w:cstheme="minorBidi"/>
                <w:sz w:val="20"/>
                <w:szCs w:val="20"/>
              </w:rPr>
            </w:pPr>
          </w:p>
        </w:tc>
      </w:tr>
      <w:tr w:rsidR="00D62929" w:rsidRPr="001D2268" w14:paraId="75A9E2CF" w14:textId="77777777" w:rsidTr="007B72A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0D03CBEB" w14:textId="77777777" w:rsidR="00D62929" w:rsidRPr="001D2268" w:rsidRDefault="00D62929" w:rsidP="007B72AB">
            <w:pPr>
              <w:jc w:val="both"/>
              <w:rPr>
                <w:rFonts w:asciiTheme="minorBidi" w:hAnsiTheme="minorBidi" w:cstheme="minorBidi"/>
                <w:caps/>
                <w:sz w:val="20"/>
                <w:szCs w:val="20"/>
              </w:rPr>
            </w:pPr>
            <w:r w:rsidRPr="001D2268">
              <w:rPr>
                <w:rFonts w:asciiTheme="minorBidi" w:hAnsiTheme="minorBidi" w:cstheme="minorBidi"/>
                <w:caps/>
                <w:sz w:val="20"/>
                <w:szCs w:val="20"/>
              </w:rPr>
              <w:t xml:space="preserve">5.2.8.1.3. </w:t>
            </w:r>
            <w:r w:rsidRPr="001D2268">
              <w:rPr>
                <w:rFonts w:asciiTheme="minorBidi" w:hAnsiTheme="minorBidi" w:cstheme="minorBidi"/>
                <w:sz w:val="20"/>
                <w:szCs w:val="20"/>
              </w:rPr>
              <w:t>Gestion du catalogue des immobilisations de l’Office.</w:t>
            </w:r>
          </w:p>
        </w:tc>
        <w:tc>
          <w:tcPr>
            <w:tcW w:w="706" w:type="dxa"/>
            <w:tcBorders>
              <w:top w:val="single" w:sz="6" w:space="0" w:color="auto"/>
              <w:bottom w:val="single" w:sz="4" w:space="0" w:color="auto"/>
            </w:tcBorders>
          </w:tcPr>
          <w:p w14:paraId="65B2BADB"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4" w:space="0" w:color="auto"/>
            </w:tcBorders>
          </w:tcPr>
          <w:p w14:paraId="14B73E26"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4" w:space="0" w:color="auto"/>
            </w:tcBorders>
          </w:tcPr>
          <w:p w14:paraId="54D8026F"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4" w:space="0" w:color="auto"/>
            </w:tcBorders>
          </w:tcPr>
          <w:p w14:paraId="7DE232DD"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4" w:space="0" w:color="auto"/>
            </w:tcBorders>
          </w:tcPr>
          <w:p w14:paraId="69C6409E" w14:textId="77777777" w:rsidR="00D62929" w:rsidRPr="001D2268" w:rsidRDefault="00D62929" w:rsidP="007B72AB">
            <w:pPr>
              <w:jc w:val="both"/>
              <w:rPr>
                <w:rFonts w:asciiTheme="minorBidi" w:hAnsiTheme="minorBidi" w:cstheme="minorBidi"/>
                <w:sz w:val="20"/>
                <w:szCs w:val="20"/>
              </w:rPr>
            </w:pPr>
          </w:p>
        </w:tc>
      </w:tr>
      <w:tr w:rsidR="00D62929" w:rsidRPr="001D2268" w14:paraId="6CF53CAE" w14:textId="77777777" w:rsidTr="00A972E0">
        <w:tblPrEx>
          <w:tblLook w:val="0000" w:firstRow="0" w:lastRow="0" w:firstColumn="0" w:lastColumn="0" w:noHBand="0" w:noVBand="0"/>
        </w:tblPrEx>
        <w:trPr>
          <w:cantSplit/>
          <w:tblHeader/>
        </w:trPr>
        <w:tc>
          <w:tcPr>
            <w:tcW w:w="9782" w:type="dxa"/>
            <w:gridSpan w:val="6"/>
            <w:tcBorders>
              <w:top w:val="single" w:sz="6" w:space="0" w:color="auto"/>
              <w:bottom w:val="single" w:sz="4" w:space="0" w:color="auto"/>
            </w:tcBorders>
            <w:shd w:val="clear" w:color="auto" w:fill="C2D69B" w:themeFill="accent3" w:themeFillTint="99"/>
          </w:tcPr>
          <w:p w14:paraId="116F113E" w14:textId="77777777" w:rsidR="00D62929" w:rsidRPr="001D2268" w:rsidRDefault="00D62929" w:rsidP="007B72AB">
            <w:pPr>
              <w:rPr>
                <w:rFonts w:asciiTheme="minorBidi" w:hAnsiTheme="minorBidi" w:cstheme="minorBidi"/>
                <w:sz w:val="20"/>
                <w:szCs w:val="20"/>
              </w:rPr>
            </w:pPr>
            <w:r w:rsidRPr="001D2268">
              <w:rPr>
                <w:rFonts w:asciiTheme="minorBidi" w:hAnsiTheme="minorBidi" w:cstheme="minorBidi"/>
                <w:caps/>
                <w:sz w:val="20"/>
                <w:szCs w:val="20"/>
              </w:rPr>
              <w:t xml:space="preserve">5.2.8.2. </w:t>
            </w:r>
            <w:r w:rsidRPr="001D2268">
              <w:rPr>
                <w:rFonts w:asciiTheme="minorBidi" w:hAnsiTheme="minorBidi" w:cstheme="minorBidi"/>
                <w:sz w:val="20"/>
                <w:szCs w:val="20"/>
              </w:rPr>
              <w:t xml:space="preserve"> Entrée / Acquisition</w:t>
            </w:r>
          </w:p>
        </w:tc>
      </w:tr>
      <w:tr w:rsidR="00D62929" w:rsidRPr="001D2268" w14:paraId="23D80DF7" w14:textId="77777777" w:rsidTr="007B72A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1725D227" w14:textId="77777777" w:rsidR="00D62929" w:rsidRPr="001D2268" w:rsidRDefault="00D62929" w:rsidP="007B72AB">
            <w:pPr>
              <w:jc w:val="both"/>
              <w:rPr>
                <w:rFonts w:asciiTheme="minorBidi" w:hAnsiTheme="minorBidi" w:cstheme="minorBidi"/>
                <w:sz w:val="20"/>
                <w:szCs w:val="20"/>
              </w:rPr>
            </w:pPr>
            <w:r w:rsidRPr="001D2268">
              <w:rPr>
                <w:rFonts w:asciiTheme="minorBidi" w:hAnsiTheme="minorBidi" w:cstheme="minorBidi"/>
                <w:caps/>
                <w:sz w:val="20"/>
                <w:szCs w:val="20"/>
              </w:rPr>
              <w:t xml:space="preserve">5.2.8.2.1. </w:t>
            </w:r>
            <w:r w:rsidRPr="001D2268">
              <w:rPr>
                <w:rFonts w:asciiTheme="minorBidi" w:hAnsiTheme="minorBidi" w:cstheme="minorBidi"/>
                <w:sz w:val="20"/>
                <w:szCs w:val="20"/>
              </w:rPr>
              <w:t>Prise en charge des scannes des dossiers d’acquisition.</w:t>
            </w:r>
          </w:p>
        </w:tc>
        <w:tc>
          <w:tcPr>
            <w:tcW w:w="706" w:type="dxa"/>
            <w:tcBorders>
              <w:top w:val="single" w:sz="6" w:space="0" w:color="auto"/>
              <w:bottom w:val="single" w:sz="4" w:space="0" w:color="auto"/>
            </w:tcBorders>
          </w:tcPr>
          <w:p w14:paraId="20FBEE39"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4" w:space="0" w:color="auto"/>
            </w:tcBorders>
          </w:tcPr>
          <w:p w14:paraId="7BEEC231"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4" w:space="0" w:color="auto"/>
            </w:tcBorders>
          </w:tcPr>
          <w:p w14:paraId="119CC891"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4" w:space="0" w:color="auto"/>
            </w:tcBorders>
          </w:tcPr>
          <w:p w14:paraId="46C71268"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4" w:space="0" w:color="auto"/>
            </w:tcBorders>
          </w:tcPr>
          <w:p w14:paraId="5E19EE4E" w14:textId="77777777" w:rsidR="00D62929" w:rsidRPr="001D2268" w:rsidRDefault="00D62929" w:rsidP="007B72AB">
            <w:pPr>
              <w:jc w:val="both"/>
              <w:rPr>
                <w:rFonts w:asciiTheme="minorBidi" w:hAnsiTheme="minorBidi" w:cstheme="minorBidi"/>
                <w:sz w:val="20"/>
                <w:szCs w:val="20"/>
              </w:rPr>
            </w:pPr>
          </w:p>
        </w:tc>
      </w:tr>
      <w:tr w:rsidR="00D62929" w:rsidRPr="001D2268" w14:paraId="317A5DF3" w14:textId="77777777" w:rsidTr="007B72A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329C783A" w14:textId="77777777" w:rsidR="00D62929" w:rsidRPr="001D2268" w:rsidRDefault="00D62929" w:rsidP="007B72AB">
            <w:pPr>
              <w:jc w:val="both"/>
              <w:rPr>
                <w:rFonts w:asciiTheme="minorBidi" w:hAnsiTheme="minorBidi" w:cstheme="minorBidi"/>
                <w:sz w:val="20"/>
                <w:szCs w:val="20"/>
              </w:rPr>
            </w:pPr>
            <w:r w:rsidRPr="001D2268">
              <w:rPr>
                <w:rFonts w:asciiTheme="minorBidi" w:hAnsiTheme="minorBidi" w:cstheme="minorBidi"/>
                <w:caps/>
                <w:sz w:val="20"/>
                <w:szCs w:val="20"/>
              </w:rPr>
              <w:t xml:space="preserve">5.2.8.2.2. </w:t>
            </w:r>
            <w:r w:rsidRPr="001D2268">
              <w:rPr>
                <w:rFonts w:asciiTheme="minorBidi" w:hAnsiTheme="minorBidi" w:cstheme="minorBidi"/>
                <w:sz w:val="20"/>
                <w:szCs w:val="20"/>
              </w:rPr>
              <w:t>Création et génération des fiches d’immobilisations.</w:t>
            </w:r>
          </w:p>
        </w:tc>
        <w:tc>
          <w:tcPr>
            <w:tcW w:w="706" w:type="dxa"/>
            <w:tcBorders>
              <w:top w:val="single" w:sz="6" w:space="0" w:color="auto"/>
              <w:bottom w:val="single" w:sz="4" w:space="0" w:color="auto"/>
            </w:tcBorders>
          </w:tcPr>
          <w:p w14:paraId="37BD0517"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4" w:space="0" w:color="auto"/>
            </w:tcBorders>
          </w:tcPr>
          <w:p w14:paraId="697909C9"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4" w:space="0" w:color="auto"/>
            </w:tcBorders>
          </w:tcPr>
          <w:p w14:paraId="63795A54"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4" w:space="0" w:color="auto"/>
            </w:tcBorders>
          </w:tcPr>
          <w:p w14:paraId="418B4173"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4" w:space="0" w:color="auto"/>
            </w:tcBorders>
          </w:tcPr>
          <w:p w14:paraId="165AB910" w14:textId="77777777" w:rsidR="00D62929" w:rsidRPr="001D2268" w:rsidRDefault="00D62929" w:rsidP="007B72AB">
            <w:pPr>
              <w:jc w:val="both"/>
              <w:rPr>
                <w:rFonts w:asciiTheme="minorBidi" w:hAnsiTheme="minorBidi" w:cstheme="minorBidi"/>
                <w:sz w:val="20"/>
                <w:szCs w:val="20"/>
              </w:rPr>
            </w:pPr>
          </w:p>
        </w:tc>
      </w:tr>
      <w:tr w:rsidR="00D62929" w:rsidRPr="001D2268" w14:paraId="6DEDB368" w14:textId="77777777" w:rsidTr="007B72A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3E730387" w14:textId="77777777" w:rsidR="00D62929" w:rsidRPr="001D2268" w:rsidRDefault="00D62929" w:rsidP="007B72AB">
            <w:pPr>
              <w:jc w:val="both"/>
              <w:rPr>
                <w:rFonts w:asciiTheme="minorBidi" w:hAnsiTheme="minorBidi" w:cstheme="minorBidi"/>
                <w:caps/>
                <w:sz w:val="20"/>
                <w:szCs w:val="20"/>
              </w:rPr>
            </w:pPr>
            <w:r w:rsidRPr="001D2268">
              <w:rPr>
                <w:rFonts w:asciiTheme="minorBidi" w:hAnsiTheme="minorBidi" w:cstheme="minorBidi"/>
                <w:caps/>
                <w:sz w:val="20"/>
                <w:szCs w:val="20"/>
              </w:rPr>
              <w:t>5.2.8.2.</w:t>
            </w:r>
            <w:r>
              <w:rPr>
                <w:rFonts w:asciiTheme="minorBidi" w:hAnsiTheme="minorBidi" w:cstheme="minorBidi"/>
                <w:caps/>
                <w:sz w:val="20"/>
                <w:szCs w:val="20"/>
              </w:rPr>
              <w:t>3</w:t>
            </w:r>
            <w:r w:rsidRPr="001D2268">
              <w:rPr>
                <w:rFonts w:asciiTheme="minorBidi" w:hAnsiTheme="minorBidi" w:cstheme="minorBidi"/>
                <w:caps/>
                <w:sz w:val="20"/>
                <w:szCs w:val="20"/>
              </w:rPr>
              <w:t xml:space="preserve">. </w:t>
            </w:r>
            <w:r>
              <w:rPr>
                <w:rFonts w:asciiTheme="minorBidi" w:hAnsiTheme="minorBidi" w:cstheme="minorBidi"/>
                <w:sz w:val="20"/>
                <w:szCs w:val="20"/>
              </w:rPr>
              <w:t>Traitement de masse des immobilisations</w:t>
            </w:r>
          </w:p>
        </w:tc>
        <w:tc>
          <w:tcPr>
            <w:tcW w:w="706" w:type="dxa"/>
            <w:tcBorders>
              <w:top w:val="single" w:sz="6" w:space="0" w:color="auto"/>
              <w:bottom w:val="single" w:sz="4" w:space="0" w:color="auto"/>
            </w:tcBorders>
          </w:tcPr>
          <w:p w14:paraId="5D5B1A1F"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4" w:space="0" w:color="auto"/>
            </w:tcBorders>
          </w:tcPr>
          <w:p w14:paraId="0B060D6D"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4" w:space="0" w:color="auto"/>
            </w:tcBorders>
          </w:tcPr>
          <w:p w14:paraId="023DD33C"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4" w:space="0" w:color="auto"/>
            </w:tcBorders>
          </w:tcPr>
          <w:p w14:paraId="18DD66F6"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4" w:space="0" w:color="auto"/>
            </w:tcBorders>
          </w:tcPr>
          <w:p w14:paraId="00C3ADC3" w14:textId="77777777" w:rsidR="00D62929" w:rsidRPr="001D2268" w:rsidRDefault="00D62929" w:rsidP="007B72AB">
            <w:pPr>
              <w:jc w:val="both"/>
              <w:rPr>
                <w:rFonts w:asciiTheme="minorBidi" w:hAnsiTheme="minorBidi" w:cstheme="minorBidi"/>
                <w:sz w:val="20"/>
                <w:szCs w:val="20"/>
              </w:rPr>
            </w:pPr>
          </w:p>
        </w:tc>
      </w:tr>
      <w:tr w:rsidR="00D62929" w:rsidRPr="001D2268" w14:paraId="221D6DEE" w14:textId="77777777" w:rsidTr="007B72A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53088502" w14:textId="77777777" w:rsidR="00D62929" w:rsidRPr="001D2268" w:rsidRDefault="00D62929" w:rsidP="007B72AB">
            <w:pPr>
              <w:jc w:val="both"/>
              <w:rPr>
                <w:rFonts w:asciiTheme="minorBidi" w:hAnsiTheme="minorBidi" w:cstheme="minorBidi"/>
                <w:sz w:val="20"/>
                <w:szCs w:val="20"/>
              </w:rPr>
            </w:pPr>
            <w:r>
              <w:rPr>
                <w:rFonts w:asciiTheme="minorBidi" w:hAnsiTheme="minorBidi" w:cstheme="minorBidi"/>
                <w:caps/>
                <w:sz w:val="20"/>
                <w:szCs w:val="20"/>
              </w:rPr>
              <w:t>5.2.8.2.4</w:t>
            </w:r>
            <w:r w:rsidRPr="001D2268">
              <w:rPr>
                <w:rFonts w:asciiTheme="minorBidi" w:hAnsiTheme="minorBidi" w:cstheme="minorBidi"/>
                <w:caps/>
                <w:sz w:val="20"/>
                <w:szCs w:val="20"/>
              </w:rPr>
              <w:t xml:space="preserve">. </w:t>
            </w:r>
            <w:r>
              <w:rPr>
                <w:rFonts w:asciiTheme="minorBidi" w:hAnsiTheme="minorBidi" w:cstheme="minorBidi"/>
                <w:sz w:val="20"/>
                <w:szCs w:val="20"/>
              </w:rPr>
              <w:t>Prise en charges des immobilisations en location et en crédit-bail.</w:t>
            </w:r>
          </w:p>
        </w:tc>
        <w:tc>
          <w:tcPr>
            <w:tcW w:w="706" w:type="dxa"/>
            <w:tcBorders>
              <w:top w:val="single" w:sz="6" w:space="0" w:color="auto"/>
              <w:bottom w:val="single" w:sz="4" w:space="0" w:color="auto"/>
            </w:tcBorders>
          </w:tcPr>
          <w:p w14:paraId="08E37638"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4" w:space="0" w:color="auto"/>
            </w:tcBorders>
          </w:tcPr>
          <w:p w14:paraId="193B09AE"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4" w:space="0" w:color="auto"/>
            </w:tcBorders>
          </w:tcPr>
          <w:p w14:paraId="08EF08B1"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4" w:space="0" w:color="auto"/>
            </w:tcBorders>
          </w:tcPr>
          <w:p w14:paraId="552D35C8"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4" w:space="0" w:color="auto"/>
            </w:tcBorders>
          </w:tcPr>
          <w:p w14:paraId="42751E6F" w14:textId="77777777" w:rsidR="00D62929" w:rsidRPr="001D2268" w:rsidRDefault="00D62929" w:rsidP="007B72AB">
            <w:pPr>
              <w:jc w:val="both"/>
              <w:rPr>
                <w:rFonts w:asciiTheme="minorBidi" w:hAnsiTheme="minorBidi" w:cstheme="minorBidi"/>
                <w:sz w:val="20"/>
                <w:szCs w:val="20"/>
              </w:rPr>
            </w:pPr>
          </w:p>
        </w:tc>
      </w:tr>
      <w:tr w:rsidR="00D62929" w:rsidRPr="001D2268" w14:paraId="7756870C" w14:textId="77777777" w:rsidTr="007B72A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5E0F02A0" w14:textId="77777777" w:rsidR="00D62929" w:rsidRDefault="00D62929" w:rsidP="007B72AB">
            <w:pPr>
              <w:jc w:val="both"/>
              <w:rPr>
                <w:rFonts w:asciiTheme="minorBidi" w:hAnsiTheme="minorBidi" w:cstheme="minorBidi"/>
                <w:caps/>
                <w:sz w:val="20"/>
                <w:szCs w:val="20"/>
              </w:rPr>
            </w:pPr>
            <w:r w:rsidRPr="001D2268">
              <w:rPr>
                <w:rFonts w:asciiTheme="minorBidi" w:hAnsiTheme="minorBidi" w:cstheme="minorBidi"/>
                <w:caps/>
                <w:sz w:val="20"/>
                <w:szCs w:val="20"/>
              </w:rPr>
              <w:t>5.2.8.2</w:t>
            </w:r>
            <w:r>
              <w:rPr>
                <w:rFonts w:asciiTheme="minorBidi" w:hAnsiTheme="minorBidi" w:cstheme="minorBidi"/>
                <w:caps/>
                <w:sz w:val="20"/>
                <w:szCs w:val="20"/>
              </w:rPr>
              <w:t>.5</w:t>
            </w:r>
            <w:r w:rsidRPr="001D2268">
              <w:rPr>
                <w:rFonts w:asciiTheme="minorBidi" w:hAnsiTheme="minorBidi" w:cstheme="minorBidi"/>
                <w:caps/>
                <w:sz w:val="20"/>
                <w:szCs w:val="20"/>
              </w:rPr>
              <w:t xml:space="preserve">. </w:t>
            </w:r>
            <w:r>
              <w:rPr>
                <w:rFonts w:asciiTheme="minorBidi" w:hAnsiTheme="minorBidi" w:cstheme="minorBidi"/>
                <w:sz w:val="20"/>
                <w:szCs w:val="20"/>
              </w:rPr>
              <w:t>Possibilité de reclasser les immobilisations : changement de type, de nature, d’imputation budgétaire, ….</w:t>
            </w:r>
          </w:p>
        </w:tc>
        <w:tc>
          <w:tcPr>
            <w:tcW w:w="706" w:type="dxa"/>
            <w:tcBorders>
              <w:top w:val="single" w:sz="6" w:space="0" w:color="auto"/>
              <w:bottom w:val="single" w:sz="4" w:space="0" w:color="auto"/>
            </w:tcBorders>
          </w:tcPr>
          <w:p w14:paraId="00E492B0"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4" w:space="0" w:color="auto"/>
            </w:tcBorders>
          </w:tcPr>
          <w:p w14:paraId="5BDC2641"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4" w:space="0" w:color="auto"/>
            </w:tcBorders>
          </w:tcPr>
          <w:p w14:paraId="27B46DEC"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4" w:space="0" w:color="auto"/>
            </w:tcBorders>
          </w:tcPr>
          <w:p w14:paraId="4FE9C1A9"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4" w:space="0" w:color="auto"/>
            </w:tcBorders>
          </w:tcPr>
          <w:p w14:paraId="55B762CF" w14:textId="77777777" w:rsidR="00D62929" w:rsidRPr="001D2268" w:rsidRDefault="00D62929" w:rsidP="007B72AB">
            <w:pPr>
              <w:jc w:val="both"/>
              <w:rPr>
                <w:rFonts w:asciiTheme="minorBidi" w:hAnsiTheme="minorBidi" w:cstheme="minorBidi"/>
                <w:sz w:val="20"/>
                <w:szCs w:val="20"/>
              </w:rPr>
            </w:pPr>
          </w:p>
        </w:tc>
      </w:tr>
      <w:tr w:rsidR="00D62929" w:rsidRPr="001D2268" w14:paraId="0F3BC4C2" w14:textId="77777777" w:rsidTr="007B72A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4D87CE1F" w14:textId="77777777" w:rsidR="00D62929" w:rsidRPr="001D2268" w:rsidRDefault="00D62929" w:rsidP="007B72AB">
            <w:pPr>
              <w:jc w:val="both"/>
              <w:rPr>
                <w:rFonts w:asciiTheme="minorBidi" w:hAnsiTheme="minorBidi" w:cstheme="minorBidi"/>
                <w:caps/>
                <w:sz w:val="20"/>
                <w:szCs w:val="20"/>
              </w:rPr>
            </w:pPr>
            <w:r w:rsidRPr="001D2268">
              <w:rPr>
                <w:rFonts w:asciiTheme="minorBidi" w:hAnsiTheme="minorBidi" w:cstheme="minorBidi"/>
                <w:caps/>
                <w:sz w:val="20"/>
                <w:szCs w:val="20"/>
              </w:rPr>
              <w:t>5.2.8.</w:t>
            </w:r>
            <w:r>
              <w:rPr>
                <w:rFonts w:asciiTheme="minorBidi" w:hAnsiTheme="minorBidi" w:cstheme="minorBidi"/>
                <w:caps/>
                <w:sz w:val="20"/>
                <w:szCs w:val="20"/>
              </w:rPr>
              <w:t>2</w:t>
            </w:r>
            <w:r w:rsidRPr="001D2268">
              <w:rPr>
                <w:rFonts w:asciiTheme="minorBidi" w:hAnsiTheme="minorBidi" w:cstheme="minorBidi"/>
                <w:caps/>
                <w:sz w:val="20"/>
                <w:szCs w:val="20"/>
              </w:rPr>
              <w:t>.</w:t>
            </w:r>
            <w:r>
              <w:rPr>
                <w:rFonts w:asciiTheme="minorBidi" w:hAnsiTheme="minorBidi" w:cstheme="minorBidi"/>
                <w:caps/>
                <w:sz w:val="20"/>
                <w:szCs w:val="20"/>
              </w:rPr>
              <w:t>6</w:t>
            </w:r>
            <w:r w:rsidRPr="001D2268">
              <w:rPr>
                <w:rFonts w:asciiTheme="minorBidi" w:hAnsiTheme="minorBidi" w:cstheme="minorBidi"/>
                <w:caps/>
                <w:sz w:val="20"/>
                <w:szCs w:val="20"/>
              </w:rPr>
              <w:t xml:space="preserve">. </w:t>
            </w:r>
            <w:r w:rsidRPr="001D2268">
              <w:rPr>
                <w:rFonts w:asciiTheme="minorBidi" w:hAnsiTheme="minorBidi" w:cstheme="minorBidi"/>
                <w:sz w:val="20"/>
                <w:szCs w:val="20"/>
              </w:rPr>
              <w:t xml:space="preserve"> G</w:t>
            </w:r>
            <w:r>
              <w:rPr>
                <w:rFonts w:asciiTheme="minorBidi" w:hAnsiTheme="minorBidi" w:cstheme="minorBidi"/>
                <w:sz w:val="20"/>
                <w:szCs w:val="20"/>
              </w:rPr>
              <w:t>estion des notifications liées aux entrées des immobilisations.</w:t>
            </w:r>
          </w:p>
        </w:tc>
        <w:tc>
          <w:tcPr>
            <w:tcW w:w="706" w:type="dxa"/>
            <w:tcBorders>
              <w:top w:val="single" w:sz="6" w:space="0" w:color="auto"/>
              <w:bottom w:val="single" w:sz="4" w:space="0" w:color="auto"/>
            </w:tcBorders>
          </w:tcPr>
          <w:p w14:paraId="6DFB515A"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4" w:space="0" w:color="auto"/>
            </w:tcBorders>
          </w:tcPr>
          <w:p w14:paraId="5D6CDE95"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4" w:space="0" w:color="auto"/>
            </w:tcBorders>
          </w:tcPr>
          <w:p w14:paraId="34A3E1C1"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4" w:space="0" w:color="auto"/>
            </w:tcBorders>
          </w:tcPr>
          <w:p w14:paraId="0E188AF9"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4" w:space="0" w:color="auto"/>
            </w:tcBorders>
          </w:tcPr>
          <w:p w14:paraId="5E982E79" w14:textId="77777777" w:rsidR="00D62929" w:rsidRPr="001D2268" w:rsidRDefault="00D62929" w:rsidP="007B72AB">
            <w:pPr>
              <w:jc w:val="both"/>
              <w:rPr>
                <w:rFonts w:asciiTheme="minorBidi" w:hAnsiTheme="minorBidi" w:cstheme="minorBidi"/>
                <w:sz w:val="20"/>
                <w:szCs w:val="20"/>
              </w:rPr>
            </w:pPr>
          </w:p>
        </w:tc>
      </w:tr>
      <w:tr w:rsidR="00D62929" w:rsidRPr="001D2268" w14:paraId="3AB5CAEF" w14:textId="77777777" w:rsidTr="007B72A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02F7F011" w14:textId="77777777" w:rsidR="00D62929" w:rsidRPr="001D2268" w:rsidRDefault="00D62929" w:rsidP="007B72AB">
            <w:pPr>
              <w:jc w:val="both"/>
              <w:rPr>
                <w:rFonts w:asciiTheme="minorBidi" w:hAnsiTheme="minorBidi" w:cstheme="minorBidi"/>
                <w:caps/>
                <w:sz w:val="20"/>
                <w:szCs w:val="20"/>
              </w:rPr>
            </w:pPr>
            <w:r w:rsidRPr="001D2268">
              <w:rPr>
                <w:rFonts w:asciiTheme="minorBidi" w:hAnsiTheme="minorBidi" w:cstheme="minorBidi"/>
                <w:caps/>
                <w:sz w:val="20"/>
                <w:szCs w:val="20"/>
              </w:rPr>
              <w:t>5.2.8.</w:t>
            </w:r>
            <w:r>
              <w:rPr>
                <w:rFonts w:asciiTheme="minorBidi" w:hAnsiTheme="minorBidi" w:cstheme="minorBidi"/>
                <w:caps/>
                <w:sz w:val="20"/>
                <w:szCs w:val="20"/>
              </w:rPr>
              <w:t>2</w:t>
            </w:r>
            <w:r w:rsidRPr="001D2268">
              <w:rPr>
                <w:rFonts w:asciiTheme="minorBidi" w:hAnsiTheme="minorBidi" w:cstheme="minorBidi"/>
                <w:caps/>
                <w:sz w:val="20"/>
                <w:szCs w:val="20"/>
              </w:rPr>
              <w:t>.</w:t>
            </w:r>
            <w:r>
              <w:rPr>
                <w:rFonts w:asciiTheme="minorBidi" w:hAnsiTheme="minorBidi" w:cstheme="minorBidi"/>
                <w:caps/>
                <w:sz w:val="20"/>
                <w:szCs w:val="20"/>
              </w:rPr>
              <w:t>7</w:t>
            </w:r>
            <w:r w:rsidRPr="001D2268">
              <w:rPr>
                <w:rFonts w:asciiTheme="minorBidi" w:hAnsiTheme="minorBidi" w:cstheme="minorBidi"/>
                <w:caps/>
                <w:sz w:val="20"/>
                <w:szCs w:val="20"/>
              </w:rPr>
              <w:t>.</w:t>
            </w:r>
            <w:r>
              <w:rPr>
                <w:rFonts w:asciiTheme="minorBidi" w:hAnsiTheme="minorBidi" w:cstheme="minorBidi"/>
                <w:caps/>
                <w:sz w:val="20"/>
                <w:szCs w:val="20"/>
              </w:rPr>
              <w:t xml:space="preserve"> </w:t>
            </w:r>
            <w:r>
              <w:rPr>
                <w:rFonts w:asciiTheme="minorBidi" w:hAnsiTheme="minorBidi" w:cstheme="minorBidi"/>
                <w:sz w:val="20"/>
                <w:szCs w:val="20"/>
              </w:rPr>
              <w:t>Possibilité d</w:t>
            </w:r>
            <w:r>
              <w:rPr>
                <w:rFonts w:asciiTheme="minorBidi" w:hAnsiTheme="minorBidi" w:cstheme="minorBidi"/>
                <w:caps/>
                <w:sz w:val="20"/>
                <w:szCs w:val="20"/>
              </w:rPr>
              <w:t>’</w:t>
            </w:r>
            <w:r>
              <w:rPr>
                <w:rFonts w:asciiTheme="minorBidi" w:hAnsiTheme="minorBidi" w:cstheme="minorBidi"/>
                <w:sz w:val="20"/>
                <w:szCs w:val="20"/>
              </w:rPr>
              <w:t>ajouter des champs personnalisable au niveau de la fiche immobilisation.</w:t>
            </w:r>
          </w:p>
        </w:tc>
        <w:tc>
          <w:tcPr>
            <w:tcW w:w="706" w:type="dxa"/>
            <w:tcBorders>
              <w:top w:val="single" w:sz="6" w:space="0" w:color="auto"/>
              <w:bottom w:val="single" w:sz="4" w:space="0" w:color="auto"/>
            </w:tcBorders>
          </w:tcPr>
          <w:p w14:paraId="7CC16861"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4" w:space="0" w:color="auto"/>
            </w:tcBorders>
          </w:tcPr>
          <w:p w14:paraId="22CE57E4"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4" w:space="0" w:color="auto"/>
            </w:tcBorders>
          </w:tcPr>
          <w:p w14:paraId="610E799A"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4" w:space="0" w:color="auto"/>
            </w:tcBorders>
          </w:tcPr>
          <w:p w14:paraId="035BF67F"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4" w:space="0" w:color="auto"/>
            </w:tcBorders>
          </w:tcPr>
          <w:p w14:paraId="7A0C08AD" w14:textId="77777777" w:rsidR="00D62929" w:rsidRPr="001D2268" w:rsidRDefault="00D62929" w:rsidP="007B72AB">
            <w:pPr>
              <w:jc w:val="both"/>
              <w:rPr>
                <w:rFonts w:asciiTheme="minorBidi" w:hAnsiTheme="minorBidi" w:cstheme="minorBidi"/>
                <w:sz w:val="20"/>
                <w:szCs w:val="20"/>
              </w:rPr>
            </w:pPr>
          </w:p>
        </w:tc>
      </w:tr>
      <w:tr w:rsidR="00D62929" w:rsidRPr="001D2268" w14:paraId="5E89A0E3" w14:textId="77777777" w:rsidTr="007B72A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6B3716DA" w14:textId="77777777" w:rsidR="00D62929" w:rsidRPr="001D2268" w:rsidRDefault="00D62929" w:rsidP="007B72AB">
            <w:pPr>
              <w:jc w:val="both"/>
              <w:rPr>
                <w:rFonts w:asciiTheme="minorBidi" w:hAnsiTheme="minorBidi" w:cstheme="minorBidi"/>
                <w:caps/>
                <w:sz w:val="20"/>
                <w:szCs w:val="20"/>
              </w:rPr>
            </w:pPr>
            <w:r w:rsidRPr="001D2268">
              <w:rPr>
                <w:rFonts w:asciiTheme="minorBidi" w:hAnsiTheme="minorBidi" w:cstheme="minorBidi"/>
                <w:caps/>
                <w:sz w:val="20"/>
                <w:szCs w:val="20"/>
              </w:rPr>
              <w:t>5.2.8.</w:t>
            </w:r>
            <w:r>
              <w:rPr>
                <w:rFonts w:asciiTheme="minorBidi" w:hAnsiTheme="minorBidi" w:cstheme="minorBidi"/>
                <w:caps/>
                <w:sz w:val="20"/>
                <w:szCs w:val="20"/>
              </w:rPr>
              <w:t>2</w:t>
            </w:r>
            <w:r w:rsidRPr="001D2268">
              <w:rPr>
                <w:rFonts w:asciiTheme="minorBidi" w:hAnsiTheme="minorBidi" w:cstheme="minorBidi"/>
                <w:caps/>
                <w:sz w:val="20"/>
                <w:szCs w:val="20"/>
              </w:rPr>
              <w:t>.</w:t>
            </w:r>
            <w:r>
              <w:rPr>
                <w:rFonts w:asciiTheme="minorBidi" w:hAnsiTheme="minorBidi" w:cstheme="minorBidi"/>
                <w:caps/>
                <w:sz w:val="20"/>
                <w:szCs w:val="20"/>
              </w:rPr>
              <w:t>8</w:t>
            </w:r>
            <w:r w:rsidRPr="001D2268">
              <w:rPr>
                <w:rFonts w:asciiTheme="minorBidi" w:hAnsiTheme="minorBidi" w:cstheme="minorBidi"/>
                <w:caps/>
                <w:sz w:val="20"/>
                <w:szCs w:val="20"/>
              </w:rPr>
              <w:t>.</w:t>
            </w:r>
            <w:r>
              <w:rPr>
                <w:rFonts w:asciiTheme="minorBidi" w:hAnsiTheme="minorBidi" w:cstheme="minorBidi"/>
                <w:caps/>
                <w:sz w:val="20"/>
                <w:szCs w:val="20"/>
              </w:rPr>
              <w:t xml:space="preserve"> </w:t>
            </w:r>
            <w:r>
              <w:rPr>
                <w:rFonts w:asciiTheme="minorBidi" w:hAnsiTheme="minorBidi" w:cstheme="minorBidi"/>
                <w:sz w:val="20"/>
                <w:szCs w:val="20"/>
              </w:rPr>
              <w:t>Possibilité de déclarer une immobilisation au dépôt provisoire avant affectation définitive</w:t>
            </w:r>
            <w:r>
              <w:rPr>
                <w:rFonts w:asciiTheme="minorBidi" w:hAnsiTheme="minorBidi" w:cstheme="minorBidi"/>
                <w:caps/>
                <w:sz w:val="20"/>
                <w:szCs w:val="20"/>
              </w:rPr>
              <w:t>.</w:t>
            </w:r>
          </w:p>
        </w:tc>
        <w:tc>
          <w:tcPr>
            <w:tcW w:w="706" w:type="dxa"/>
            <w:tcBorders>
              <w:top w:val="single" w:sz="6" w:space="0" w:color="auto"/>
              <w:bottom w:val="single" w:sz="4" w:space="0" w:color="auto"/>
            </w:tcBorders>
          </w:tcPr>
          <w:p w14:paraId="3B7495D8"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4" w:space="0" w:color="auto"/>
            </w:tcBorders>
          </w:tcPr>
          <w:p w14:paraId="02A541A2"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4" w:space="0" w:color="auto"/>
            </w:tcBorders>
          </w:tcPr>
          <w:p w14:paraId="18D3A63E"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4" w:space="0" w:color="auto"/>
            </w:tcBorders>
          </w:tcPr>
          <w:p w14:paraId="0A9D4975"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4" w:space="0" w:color="auto"/>
            </w:tcBorders>
          </w:tcPr>
          <w:p w14:paraId="4F17C912" w14:textId="77777777" w:rsidR="00D62929" w:rsidRPr="001D2268" w:rsidRDefault="00D62929" w:rsidP="007B72AB">
            <w:pPr>
              <w:jc w:val="both"/>
              <w:rPr>
                <w:rFonts w:asciiTheme="minorBidi" w:hAnsiTheme="minorBidi" w:cstheme="minorBidi"/>
                <w:sz w:val="20"/>
                <w:szCs w:val="20"/>
              </w:rPr>
            </w:pPr>
          </w:p>
        </w:tc>
      </w:tr>
      <w:tr w:rsidR="00D62929" w:rsidRPr="001D2268" w14:paraId="277AEE67" w14:textId="77777777" w:rsidTr="00A972E0">
        <w:tblPrEx>
          <w:tblLook w:val="0000" w:firstRow="0" w:lastRow="0" w:firstColumn="0" w:lastColumn="0" w:noHBand="0" w:noVBand="0"/>
        </w:tblPrEx>
        <w:trPr>
          <w:cantSplit/>
          <w:tblHeader/>
        </w:trPr>
        <w:tc>
          <w:tcPr>
            <w:tcW w:w="9782" w:type="dxa"/>
            <w:gridSpan w:val="6"/>
            <w:tcBorders>
              <w:top w:val="single" w:sz="6" w:space="0" w:color="auto"/>
              <w:bottom w:val="single" w:sz="4" w:space="0" w:color="auto"/>
            </w:tcBorders>
            <w:shd w:val="clear" w:color="auto" w:fill="C2D69B" w:themeFill="accent3" w:themeFillTint="99"/>
          </w:tcPr>
          <w:p w14:paraId="60EE0D23" w14:textId="77777777" w:rsidR="00D62929" w:rsidRPr="001D2268" w:rsidRDefault="00D62929" w:rsidP="007B72AB">
            <w:pPr>
              <w:jc w:val="both"/>
              <w:rPr>
                <w:rFonts w:asciiTheme="minorBidi" w:hAnsiTheme="minorBidi" w:cstheme="minorBidi"/>
                <w:sz w:val="20"/>
                <w:szCs w:val="20"/>
              </w:rPr>
            </w:pPr>
            <w:r w:rsidRPr="001D2268">
              <w:rPr>
                <w:rFonts w:asciiTheme="minorBidi" w:hAnsiTheme="minorBidi" w:cstheme="minorBidi"/>
                <w:caps/>
                <w:sz w:val="20"/>
                <w:szCs w:val="20"/>
              </w:rPr>
              <w:t xml:space="preserve">5.2.8.3. </w:t>
            </w:r>
            <w:r w:rsidRPr="001D2268">
              <w:rPr>
                <w:rFonts w:asciiTheme="minorBidi" w:hAnsiTheme="minorBidi" w:cstheme="minorBidi"/>
                <w:sz w:val="20"/>
                <w:szCs w:val="20"/>
              </w:rPr>
              <w:t xml:space="preserve"> Transferts</w:t>
            </w:r>
          </w:p>
        </w:tc>
      </w:tr>
      <w:tr w:rsidR="00D62929" w:rsidRPr="001D2268" w14:paraId="688D8FB9" w14:textId="77777777" w:rsidTr="007B72A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3218B478" w14:textId="77777777" w:rsidR="00D62929" w:rsidRPr="001D2268" w:rsidRDefault="00D62929" w:rsidP="007B72AB">
            <w:pPr>
              <w:jc w:val="both"/>
              <w:rPr>
                <w:rFonts w:asciiTheme="minorBidi" w:hAnsiTheme="minorBidi" w:cstheme="minorBidi"/>
                <w:sz w:val="20"/>
                <w:szCs w:val="20"/>
              </w:rPr>
            </w:pPr>
            <w:r w:rsidRPr="001D2268">
              <w:rPr>
                <w:rFonts w:asciiTheme="minorBidi" w:hAnsiTheme="minorBidi" w:cstheme="minorBidi"/>
                <w:caps/>
                <w:sz w:val="20"/>
                <w:szCs w:val="20"/>
              </w:rPr>
              <w:t xml:space="preserve">5.2.8.3.1. </w:t>
            </w:r>
            <w:r w:rsidRPr="001D2268">
              <w:rPr>
                <w:rFonts w:asciiTheme="minorBidi" w:hAnsiTheme="minorBidi" w:cstheme="minorBidi"/>
                <w:sz w:val="20"/>
                <w:szCs w:val="20"/>
              </w:rPr>
              <w:t xml:space="preserve"> Gérer l’historique des mutations</w:t>
            </w:r>
            <w:r>
              <w:rPr>
                <w:rFonts w:asciiTheme="minorBidi" w:hAnsiTheme="minorBidi" w:cstheme="minorBidi"/>
                <w:sz w:val="20"/>
                <w:szCs w:val="20"/>
              </w:rPr>
              <w:t xml:space="preserve"> et transferts</w:t>
            </w:r>
            <w:r w:rsidRPr="001D2268">
              <w:rPr>
                <w:rFonts w:asciiTheme="minorBidi" w:hAnsiTheme="minorBidi" w:cstheme="minorBidi"/>
                <w:sz w:val="20"/>
                <w:szCs w:val="20"/>
              </w:rPr>
              <w:t>.</w:t>
            </w:r>
          </w:p>
        </w:tc>
        <w:tc>
          <w:tcPr>
            <w:tcW w:w="706" w:type="dxa"/>
            <w:tcBorders>
              <w:top w:val="single" w:sz="6" w:space="0" w:color="auto"/>
              <w:bottom w:val="single" w:sz="4" w:space="0" w:color="auto"/>
            </w:tcBorders>
          </w:tcPr>
          <w:p w14:paraId="78D02B45"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4" w:space="0" w:color="auto"/>
            </w:tcBorders>
          </w:tcPr>
          <w:p w14:paraId="6518E170"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4" w:space="0" w:color="auto"/>
            </w:tcBorders>
          </w:tcPr>
          <w:p w14:paraId="068D6AC5"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4" w:space="0" w:color="auto"/>
            </w:tcBorders>
          </w:tcPr>
          <w:p w14:paraId="7A45BC50"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4" w:space="0" w:color="auto"/>
            </w:tcBorders>
          </w:tcPr>
          <w:p w14:paraId="60564478" w14:textId="77777777" w:rsidR="00D62929" w:rsidRPr="001D2268" w:rsidRDefault="00D62929" w:rsidP="007B72AB">
            <w:pPr>
              <w:jc w:val="both"/>
              <w:rPr>
                <w:rFonts w:asciiTheme="minorBidi" w:hAnsiTheme="minorBidi" w:cstheme="minorBidi"/>
                <w:sz w:val="20"/>
                <w:szCs w:val="20"/>
              </w:rPr>
            </w:pPr>
          </w:p>
        </w:tc>
      </w:tr>
      <w:tr w:rsidR="00D62929" w:rsidRPr="001D2268" w14:paraId="3A9A7221" w14:textId="77777777" w:rsidTr="007B72AB">
        <w:tblPrEx>
          <w:tblLook w:val="0000" w:firstRow="0" w:lastRow="0" w:firstColumn="0" w:lastColumn="0" w:noHBand="0" w:noVBand="0"/>
        </w:tblPrEx>
        <w:trPr>
          <w:cantSplit/>
          <w:tblHeader/>
        </w:trPr>
        <w:tc>
          <w:tcPr>
            <w:tcW w:w="3776" w:type="dxa"/>
            <w:tcBorders>
              <w:top w:val="single" w:sz="6" w:space="0" w:color="auto"/>
              <w:bottom w:val="single" w:sz="6" w:space="0" w:color="auto"/>
            </w:tcBorders>
          </w:tcPr>
          <w:p w14:paraId="19CFAE23" w14:textId="77777777" w:rsidR="00D62929" w:rsidRPr="001D2268" w:rsidRDefault="00D62929" w:rsidP="007B72AB">
            <w:pPr>
              <w:jc w:val="both"/>
              <w:rPr>
                <w:rFonts w:asciiTheme="minorBidi" w:hAnsiTheme="minorBidi" w:cstheme="minorBidi"/>
                <w:sz w:val="20"/>
                <w:szCs w:val="20"/>
              </w:rPr>
            </w:pPr>
            <w:r w:rsidRPr="001D2268">
              <w:rPr>
                <w:rFonts w:asciiTheme="minorBidi" w:hAnsiTheme="minorBidi" w:cstheme="minorBidi"/>
                <w:caps/>
                <w:sz w:val="20"/>
                <w:szCs w:val="20"/>
              </w:rPr>
              <w:t xml:space="preserve">5.2.8.3.2. </w:t>
            </w:r>
            <w:r>
              <w:rPr>
                <w:rFonts w:asciiTheme="minorBidi" w:hAnsiTheme="minorBidi" w:cstheme="minorBidi"/>
                <w:sz w:val="20"/>
                <w:szCs w:val="20"/>
              </w:rPr>
              <w:t>Gérer les mutations et transferts ( transfert d’affectation site, entité…)</w:t>
            </w:r>
            <w:r w:rsidRPr="001D2268">
              <w:rPr>
                <w:rFonts w:asciiTheme="minorBidi" w:hAnsiTheme="minorBidi" w:cstheme="minorBidi"/>
                <w:sz w:val="20"/>
                <w:szCs w:val="20"/>
              </w:rPr>
              <w:t>.</w:t>
            </w:r>
          </w:p>
        </w:tc>
        <w:tc>
          <w:tcPr>
            <w:tcW w:w="706" w:type="dxa"/>
            <w:tcBorders>
              <w:top w:val="single" w:sz="6" w:space="0" w:color="auto"/>
              <w:bottom w:val="single" w:sz="6" w:space="0" w:color="auto"/>
            </w:tcBorders>
          </w:tcPr>
          <w:p w14:paraId="4F5826D7"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6" w:space="0" w:color="auto"/>
            </w:tcBorders>
          </w:tcPr>
          <w:p w14:paraId="03D6F3CE"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6" w:space="0" w:color="auto"/>
            </w:tcBorders>
          </w:tcPr>
          <w:p w14:paraId="6853D650"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6" w:space="0" w:color="auto"/>
            </w:tcBorders>
          </w:tcPr>
          <w:p w14:paraId="7351A8E8"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6" w:space="0" w:color="auto"/>
            </w:tcBorders>
          </w:tcPr>
          <w:p w14:paraId="1EC9B110" w14:textId="77777777" w:rsidR="00D62929" w:rsidRPr="001D2268" w:rsidRDefault="00D62929" w:rsidP="007B72AB">
            <w:pPr>
              <w:jc w:val="both"/>
              <w:rPr>
                <w:rFonts w:asciiTheme="minorBidi" w:hAnsiTheme="minorBidi" w:cstheme="minorBidi"/>
                <w:sz w:val="20"/>
                <w:szCs w:val="20"/>
              </w:rPr>
            </w:pPr>
          </w:p>
        </w:tc>
      </w:tr>
      <w:tr w:rsidR="00D62929" w:rsidRPr="001D2268" w14:paraId="0F1E8B39" w14:textId="77777777" w:rsidTr="007B72AB">
        <w:tblPrEx>
          <w:tblLook w:val="0000" w:firstRow="0" w:lastRow="0" w:firstColumn="0" w:lastColumn="0" w:noHBand="0" w:noVBand="0"/>
        </w:tblPrEx>
        <w:trPr>
          <w:cantSplit/>
          <w:tblHeader/>
        </w:trPr>
        <w:tc>
          <w:tcPr>
            <w:tcW w:w="3776" w:type="dxa"/>
            <w:tcBorders>
              <w:top w:val="single" w:sz="6" w:space="0" w:color="auto"/>
              <w:bottom w:val="single" w:sz="6" w:space="0" w:color="auto"/>
            </w:tcBorders>
          </w:tcPr>
          <w:p w14:paraId="5219221F" w14:textId="77777777" w:rsidR="00D62929" w:rsidRPr="001D2268" w:rsidRDefault="00D62929" w:rsidP="007B72AB">
            <w:pPr>
              <w:jc w:val="both"/>
              <w:rPr>
                <w:rFonts w:asciiTheme="minorBidi" w:hAnsiTheme="minorBidi" w:cstheme="minorBidi"/>
                <w:sz w:val="20"/>
                <w:szCs w:val="20"/>
              </w:rPr>
            </w:pPr>
            <w:r w:rsidRPr="001D2268">
              <w:rPr>
                <w:rFonts w:asciiTheme="minorBidi" w:hAnsiTheme="minorBidi" w:cstheme="minorBidi"/>
                <w:caps/>
                <w:sz w:val="20"/>
                <w:szCs w:val="20"/>
              </w:rPr>
              <w:t xml:space="preserve">5.2.8.3.3. </w:t>
            </w:r>
            <w:r w:rsidRPr="001D2268">
              <w:rPr>
                <w:rFonts w:asciiTheme="minorBidi" w:hAnsiTheme="minorBidi" w:cstheme="minorBidi"/>
                <w:sz w:val="20"/>
                <w:szCs w:val="20"/>
              </w:rPr>
              <w:t>réaffectation des immobilisations.</w:t>
            </w:r>
          </w:p>
        </w:tc>
        <w:tc>
          <w:tcPr>
            <w:tcW w:w="706" w:type="dxa"/>
            <w:tcBorders>
              <w:top w:val="single" w:sz="6" w:space="0" w:color="auto"/>
              <w:bottom w:val="single" w:sz="6" w:space="0" w:color="auto"/>
            </w:tcBorders>
          </w:tcPr>
          <w:p w14:paraId="293ED9B4"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6" w:space="0" w:color="auto"/>
            </w:tcBorders>
          </w:tcPr>
          <w:p w14:paraId="6B328B15"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6" w:space="0" w:color="auto"/>
            </w:tcBorders>
          </w:tcPr>
          <w:p w14:paraId="0D0E836B"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6" w:space="0" w:color="auto"/>
            </w:tcBorders>
          </w:tcPr>
          <w:p w14:paraId="00D44ACF"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6" w:space="0" w:color="auto"/>
            </w:tcBorders>
          </w:tcPr>
          <w:p w14:paraId="6B469DBF" w14:textId="77777777" w:rsidR="00D62929" w:rsidRPr="001D2268" w:rsidRDefault="00D62929" w:rsidP="007B72AB">
            <w:pPr>
              <w:jc w:val="both"/>
              <w:rPr>
                <w:rFonts w:asciiTheme="minorBidi" w:hAnsiTheme="minorBidi" w:cstheme="minorBidi"/>
                <w:sz w:val="20"/>
                <w:szCs w:val="20"/>
              </w:rPr>
            </w:pPr>
          </w:p>
        </w:tc>
      </w:tr>
      <w:tr w:rsidR="00D62929" w:rsidRPr="001D2268" w14:paraId="1D8A28E1" w14:textId="77777777" w:rsidTr="007B72AB">
        <w:tblPrEx>
          <w:tblLook w:val="0000" w:firstRow="0" w:lastRow="0" w:firstColumn="0" w:lastColumn="0" w:noHBand="0" w:noVBand="0"/>
        </w:tblPrEx>
        <w:trPr>
          <w:cantSplit/>
          <w:tblHeader/>
        </w:trPr>
        <w:tc>
          <w:tcPr>
            <w:tcW w:w="3776" w:type="dxa"/>
            <w:tcBorders>
              <w:top w:val="single" w:sz="6" w:space="0" w:color="auto"/>
              <w:bottom w:val="single" w:sz="6" w:space="0" w:color="auto"/>
            </w:tcBorders>
          </w:tcPr>
          <w:p w14:paraId="21CFB8D7" w14:textId="77777777" w:rsidR="00D62929" w:rsidRPr="001D2268" w:rsidRDefault="00D62929" w:rsidP="007B72AB">
            <w:pPr>
              <w:jc w:val="both"/>
              <w:rPr>
                <w:rFonts w:asciiTheme="minorBidi" w:hAnsiTheme="minorBidi" w:cstheme="minorBidi"/>
                <w:sz w:val="20"/>
                <w:szCs w:val="20"/>
              </w:rPr>
            </w:pPr>
            <w:r>
              <w:rPr>
                <w:rFonts w:asciiTheme="minorBidi" w:hAnsiTheme="minorBidi" w:cstheme="minorBidi"/>
                <w:caps/>
                <w:sz w:val="20"/>
                <w:szCs w:val="20"/>
              </w:rPr>
              <w:t>5.2.8.3.4</w:t>
            </w:r>
            <w:r w:rsidRPr="001D2268">
              <w:rPr>
                <w:rFonts w:asciiTheme="minorBidi" w:hAnsiTheme="minorBidi" w:cstheme="minorBidi"/>
                <w:caps/>
                <w:sz w:val="20"/>
                <w:szCs w:val="20"/>
              </w:rPr>
              <w:t>.</w:t>
            </w:r>
            <w:r>
              <w:rPr>
                <w:rFonts w:asciiTheme="minorBidi" w:hAnsiTheme="minorBidi" w:cstheme="minorBidi"/>
                <w:sz w:val="20"/>
                <w:szCs w:val="20"/>
              </w:rPr>
              <w:t xml:space="preserve"> Disposer d’un menu pour saisir les demandes de transfert, mutations, … et autres mouvements des immobilisations</w:t>
            </w:r>
            <w:r w:rsidRPr="001D2268">
              <w:rPr>
                <w:rFonts w:asciiTheme="minorBidi" w:hAnsiTheme="minorBidi" w:cstheme="minorBidi"/>
                <w:sz w:val="20"/>
                <w:szCs w:val="20"/>
              </w:rPr>
              <w:t>.</w:t>
            </w:r>
          </w:p>
        </w:tc>
        <w:tc>
          <w:tcPr>
            <w:tcW w:w="706" w:type="dxa"/>
            <w:tcBorders>
              <w:top w:val="single" w:sz="6" w:space="0" w:color="auto"/>
              <w:bottom w:val="single" w:sz="6" w:space="0" w:color="auto"/>
            </w:tcBorders>
          </w:tcPr>
          <w:p w14:paraId="38F2CD3F"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6" w:space="0" w:color="auto"/>
            </w:tcBorders>
          </w:tcPr>
          <w:p w14:paraId="55B8CC1E"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6" w:space="0" w:color="auto"/>
            </w:tcBorders>
          </w:tcPr>
          <w:p w14:paraId="2D7B79C2"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6" w:space="0" w:color="auto"/>
            </w:tcBorders>
          </w:tcPr>
          <w:p w14:paraId="74FADFAA"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6" w:space="0" w:color="auto"/>
            </w:tcBorders>
          </w:tcPr>
          <w:p w14:paraId="576374F1" w14:textId="77777777" w:rsidR="00D62929" w:rsidRPr="001D2268" w:rsidRDefault="00D62929" w:rsidP="007B72AB">
            <w:pPr>
              <w:jc w:val="both"/>
              <w:rPr>
                <w:rFonts w:asciiTheme="minorBidi" w:hAnsiTheme="minorBidi" w:cstheme="minorBidi"/>
                <w:sz w:val="20"/>
                <w:szCs w:val="20"/>
              </w:rPr>
            </w:pPr>
          </w:p>
        </w:tc>
      </w:tr>
      <w:tr w:rsidR="00D62929" w:rsidRPr="001D2268" w14:paraId="61C39E82" w14:textId="77777777" w:rsidTr="007B72AB">
        <w:tblPrEx>
          <w:tblLook w:val="0000" w:firstRow="0" w:lastRow="0" w:firstColumn="0" w:lastColumn="0" w:noHBand="0" w:noVBand="0"/>
        </w:tblPrEx>
        <w:trPr>
          <w:cantSplit/>
          <w:tblHeader/>
        </w:trPr>
        <w:tc>
          <w:tcPr>
            <w:tcW w:w="3776" w:type="dxa"/>
            <w:tcBorders>
              <w:top w:val="single" w:sz="6" w:space="0" w:color="auto"/>
              <w:bottom w:val="single" w:sz="6" w:space="0" w:color="auto"/>
            </w:tcBorders>
          </w:tcPr>
          <w:p w14:paraId="584F05B8" w14:textId="77777777" w:rsidR="00D62929" w:rsidRPr="001D2268" w:rsidRDefault="00D62929" w:rsidP="007B72AB">
            <w:pPr>
              <w:jc w:val="both"/>
              <w:rPr>
                <w:rFonts w:asciiTheme="minorBidi" w:hAnsiTheme="minorBidi" w:cstheme="minorBidi"/>
                <w:sz w:val="20"/>
                <w:szCs w:val="20"/>
              </w:rPr>
            </w:pPr>
            <w:r>
              <w:rPr>
                <w:rFonts w:asciiTheme="minorBidi" w:hAnsiTheme="minorBidi" w:cstheme="minorBidi"/>
                <w:caps/>
                <w:sz w:val="20"/>
                <w:szCs w:val="20"/>
              </w:rPr>
              <w:t>5.2.8.3.5</w:t>
            </w:r>
            <w:r w:rsidRPr="001D2268">
              <w:rPr>
                <w:rFonts w:asciiTheme="minorBidi" w:hAnsiTheme="minorBidi" w:cstheme="minorBidi"/>
                <w:caps/>
                <w:sz w:val="20"/>
                <w:szCs w:val="20"/>
              </w:rPr>
              <w:t xml:space="preserve">. </w:t>
            </w:r>
            <w:r w:rsidRPr="001D2268">
              <w:rPr>
                <w:rFonts w:asciiTheme="minorBidi" w:hAnsiTheme="minorBidi" w:cstheme="minorBidi"/>
                <w:sz w:val="20"/>
                <w:szCs w:val="20"/>
              </w:rPr>
              <w:t>Génération automatique des documents de transfert.</w:t>
            </w:r>
          </w:p>
        </w:tc>
        <w:tc>
          <w:tcPr>
            <w:tcW w:w="706" w:type="dxa"/>
            <w:tcBorders>
              <w:top w:val="single" w:sz="6" w:space="0" w:color="auto"/>
              <w:bottom w:val="single" w:sz="6" w:space="0" w:color="auto"/>
            </w:tcBorders>
          </w:tcPr>
          <w:p w14:paraId="6A9B56B5"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6" w:space="0" w:color="auto"/>
            </w:tcBorders>
          </w:tcPr>
          <w:p w14:paraId="645A490D"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6" w:space="0" w:color="auto"/>
            </w:tcBorders>
          </w:tcPr>
          <w:p w14:paraId="76B155C1"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6" w:space="0" w:color="auto"/>
            </w:tcBorders>
          </w:tcPr>
          <w:p w14:paraId="0C33CBBF"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6" w:space="0" w:color="auto"/>
            </w:tcBorders>
          </w:tcPr>
          <w:p w14:paraId="3A1C10F7" w14:textId="77777777" w:rsidR="00D62929" w:rsidRPr="001D2268" w:rsidRDefault="00D62929" w:rsidP="007B72AB">
            <w:pPr>
              <w:jc w:val="both"/>
              <w:rPr>
                <w:rFonts w:asciiTheme="minorBidi" w:hAnsiTheme="minorBidi" w:cstheme="minorBidi"/>
                <w:sz w:val="20"/>
                <w:szCs w:val="20"/>
              </w:rPr>
            </w:pPr>
          </w:p>
        </w:tc>
      </w:tr>
      <w:tr w:rsidR="00D62929" w:rsidRPr="001D2268" w14:paraId="59CB869E" w14:textId="77777777" w:rsidTr="007B72AB">
        <w:tblPrEx>
          <w:tblLook w:val="0000" w:firstRow="0" w:lastRow="0" w:firstColumn="0" w:lastColumn="0" w:noHBand="0" w:noVBand="0"/>
        </w:tblPrEx>
        <w:trPr>
          <w:cantSplit/>
          <w:tblHeader/>
        </w:trPr>
        <w:tc>
          <w:tcPr>
            <w:tcW w:w="3776" w:type="dxa"/>
            <w:tcBorders>
              <w:top w:val="single" w:sz="6" w:space="0" w:color="auto"/>
              <w:bottom w:val="single" w:sz="6" w:space="0" w:color="auto"/>
            </w:tcBorders>
          </w:tcPr>
          <w:p w14:paraId="28A4C5B5" w14:textId="77777777" w:rsidR="00D62929" w:rsidRPr="001D2268" w:rsidRDefault="00D62929" w:rsidP="007B72AB">
            <w:pPr>
              <w:jc w:val="both"/>
              <w:rPr>
                <w:rFonts w:asciiTheme="minorBidi" w:hAnsiTheme="minorBidi" w:cstheme="minorBidi"/>
                <w:sz w:val="20"/>
                <w:szCs w:val="20"/>
              </w:rPr>
            </w:pPr>
            <w:r w:rsidRPr="001D2268">
              <w:rPr>
                <w:rFonts w:asciiTheme="minorBidi" w:hAnsiTheme="minorBidi" w:cstheme="minorBidi"/>
                <w:caps/>
                <w:sz w:val="20"/>
                <w:szCs w:val="20"/>
              </w:rPr>
              <w:t>5.2.8.</w:t>
            </w:r>
            <w:r>
              <w:rPr>
                <w:rFonts w:asciiTheme="minorBidi" w:hAnsiTheme="minorBidi" w:cstheme="minorBidi"/>
                <w:caps/>
                <w:sz w:val="20"/>
                <w:szCs w:val="20"/>
              </w:rPr>
              <w:t>3</w:t>
            </w:r>
            <w:r w:rsidRPr="001D2268">
              <w:rPr>
                <w:rFonts w:asciiTheme="minorBidi" w:hAnsiTheme="minorBidi" w:cstheme="minorBidi"/>
                <w:caps/>
                <w:sz w:val="20"/>
                <w:szCs w:val="20"/>
              </w:rPr>
              <w:t>.</w:t>
            </w:r>
            <w:r>
              <w:rPr>
                <w:rFonts w:asciiTheme="minorBidi" w:hAnsiTheme="minorBidi" w:cstheme="minorBidi"/>
                <w:caps/>
                <w:sz w:val="20"/>
                <w:szCs w:val="20"/>
              </w:rPr>
              <w:t>6</w:t>
            </w:r>
            <w:r w:rsidRPr="001D2268">
              <w:rPr>
                <w:rFonts w:asciiTheme="minorBidi" w:hAnsiTheme="minorBidi" w:cstheme="minorBidi"/>
                <w:caps/>
                <w:sz w:val="20"/>
                <w:szCs w:val="20"/>
              </w:rPr>
              <w:t xml:space="preserve">. </w:t>
            </w:r>
            <w:r w:rsidRPr="001D2268">
              <w:rPr>
                <w:rFonts w:asciiTheme="minorBidi" w:hAnsiTheme="minorBidi" w:cstheme="minorBidi"/>
                <w:sz w:val="20"/>
                <w:szCs w:val="20"/>
              </w:rPr>
              <w:t xml:space="preserve"> G</w:t>
            </w:r>
            <w:r>
              <w:rPr>
                <w:rFonts w:asciiTheme="minorBidi" w:hAnsiTheme="minorBidi" w:cstheme="minorBidi"/>
                <w:sz w:val="20"/>
                <w:szCs w:val="20"/>
              </w:rPr>
              <w:t>estion des notifications liées aux transferts.</w:t>
            </w:r>
          </w:p>
        </w:tc>
        <w:tc>
          <w:tcPr>
            <w:tcW w:w="706" w:type="dxa"/>
            <w:tcBorders>
              <w:top w:val="single" w:sz="6" w:space="0" w:color="auto"/>
              <w:bottom w:val="single" w:sz="6" w:space="0" w:color="auto"/>
            </w:tcBorders>
          </w:tcPr>
          <w:p w14:paraId="54417A7C"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6" w:space="0" w:color="auto"/>
            </w:tcBorders>
          </w:tcPr>
          <w:p w14:paraId="6F04B6B1"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6" w:space="0" w:color="auto"/>
            </w:tcBorders>
          </w:tcPr>
          <w:p w14:paraId="22E1A7BA"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6" w:space="0" w:color="auto"/>
            </w:tcBorders>
          </w:tcPr>
          <w:p w14:paraId="45EC5520"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6" w:space="0" w:color="auto"/>
            </w:tcBorders>
          </w:tcPr>
          <w:p w14:paraId="168A7C34" w14:textId="77777777" w:rsidR="00D62929" w:rsidRPr="001D2268" w:rsidRDefault="00D62929" w:rsidP="007B72AB">
            <w:pPr>
              <w:jc w:val="both"/>
              <w:rPr>
                <w:rFonts w:asciiTheme="minorBidi" w:hAnsiTheme="minorBidi" w:cstheme="minorBidi"/>
                <w:sz w:val="20"/>
                <w:szCs w:val="20"/>
              </w:rPr>
            </w:pPr>
          </w:p>
        </w:tc>
      </w:tr>
      <w:tr w:rsidR="00D62929" w:rsidRPr="001D2268" w14:paraId="242CE826" w14:textId="77777777" w:rsidTr="00A972E0">
        <w:tblPrEx>
          <w:tblLook w:val="0000" w:firstRow="0" w:lastRow="0" w:firstColumn="0" w:lastColumn="0" w:noHBand="0" w:noVBand="0"/>
        </w:tblPrEx>
        <w:trPr>
          <w:cantSplit/>
          <w:tblHeader/>
        </w:trPr>
        <w:tc>
          <w:tcPr>
            <w:tcW w:w="9782" w:type="dxa"/>
            <w:gridSpan w:val="6"/>
            <w:tcBorders>
              <w:top w:val="single" w:sz="6" w:space="0" w:color="auto"/>
              <w:bottom w:val="single" w:sz="6" w:space="0" w:color="auto"/>
            </w:tcBorders>
            <w:shd w:val="clear" w:color="auto" w:fill="C2D69B" w:themeFill="accent3" w:themeFillTint="99"/>
          </w:tcPr>
          <w:p w14:paraId="6FF85049" w14:textId="77777777" w:rsidR="00D62929" w:rsidRPr="001D2268" w:rsidRDefault="00D62929" w:rsidP="007B72AB">
            <w:pPr>
              <w:jc w:val="both"/>
              <w:rPr>
                <w:rFonts w:asciiTheme="minorBidi" w:hAnsiTheme="minorBidi" w:cstheme="minorBidi"/>
                <w:sz w:val="20"/>
                <w:szCs w:val="20"/>
              </w:rPr>
            </w:pPr>
            <w:r w:rsidRPr="001D2268">
              <w:rPr>
                <w:rFonts w:asciiTheme="minorBidi" w:hAnsiTheme="minorBidi" w:cstheme="minorBidi"/>
                <w:caps/>
                <w:sz w:val="20"/>
                <w:szCs w:val="20"/>
              </w:rPr>
              <w:t xml:space="preserve">5.2.8.4. </w:t>
            </w:r>
            <w:r w:rsidRPr="001D2268">
              <w:rPr>
                <w:rFonts w:asciiTheme="minorBidi" w:hAnsiTheme="minorBidi" w:cstheme="minorBidi"/>
                <w:sz w:val="20"/>
                <w:szCs w:val="20"/>
              </w:rPr>
              <w:t xml:space="preserve"> Réforme</w:t>
            </w:r>
          </w:p>
        </w:tc>
      </w:tr>
      <w:tr w:rsidR="00D62929" w:rsidRPr="001D2268" w14:paraId="015984F6" w14:textId="77777777" w:rsidTr="007B72AB">
        <w:tblPrEx>
          <w:tblLook w:val="0000" w:firstRow="0" w:lastRow="0" w:firstColumn="0" w:lastColumn="0" w:noHBand="0" w:noVBand="0"/>
        </w:tblPrEx>
        <w:trPr>
          <w:cantSplit/>
          <w:tblHeader/>
        </w:trPr>
        <w:tc>
          <w:tcPr>
            <w:tcW w:w="3776" w:type="dxa"/>
            <w:tcBorders>
              <w:top w:val="single" w:sz="6" w:space="0" w:color="auto"/>
              <w:bottom w:val="single" w:sz="6" w:space="0" w:color="auto"/>
            </w:tcBorders>
          </w:tcPr>
          <w:p w14:paraId="69D2B55F" w14:textId="77777777" w:rsidR="00D62929" w:rsidRPr="001D2268" w:rsidRDefault="00D62929" w:rsidP="007B72AB">
            <w:pPr>
              <w:jc w:val="both"/>
              <w:rPr>
                <w:rFonts w:asciiTheme="minorBidi" w:hAnsiTheme="minorBidi" w:cstheme="minorBidi"/>
                <w:sz w:val="20"/>
                <w:szCs w:val="20"/>
              </w:rPr>
            </w:pPr>
            <w:r w:rsidRPr="001D2268">
              <w:rPr>
                <w:rFonts w:asciiTheme="minorBidi" w:hAnsiTheme="minorBidi" w:cstheme="minorBidi"/>
                <w:caps/>
                <w:sz w:val="20"/>
                <w:szCs w:val="20"/>
              </w:rPr>
              <w:t>5.2.8.</w:t>
            </w:r>
            <w:r>
              <w:rPr>
                <w:rFonts w:asciiTheme="minorBidi" w:hAnsiTheme="minorBidi" w:cstheme="minorBidi"/>
                <w:caps/>
                <w:sz w:val="20"/>
                <w:szCs w:val="20"/>
              </w:rPr>
              <w:t>4</w:t>
            </w:r>
            <w:r w:rsidRPr="001D2268">
              <w:rPr>
                <w:rFonts w:asciiTheme="minorBidi" w:hAnsiTheme="minorBidi" w:cstheme="minorBidi"/>
                <w:caps/>
                <w:sz w:val="20"/>
                <w:szCs w:val="20"/>
              </w:rPr>
              <w:t xml:space="preserve">.1. </w:t>
            </w:r>
            <w:r w:rsidRPr="001D2268">
              <w:rPr>
                <w:rFonts w:asciiTheme="minorBidi" w:hAnsiTheme="minorBidi" w:cstheme="minorBidi"/>
                <w:sz w:val="20"/>
                <w:szCs w:val="20"/>
              </w:rPr>
              <w:t xml:space="preserve"> G</w:t>
            </w:r>
            <w:r>
              <w:rPr>
                <w:rFonts w:asciiTheme="minorBidi" w:hAnsiTheme="minorBidi" w:cstheme="minorBidi"/>
                <w:sz w:val="20"/>
                <w:szCs w:val="20"/>
              </w:rPr>
              <w:t>érer les reclassements des immobilisations</w:t>
            </w:r>
          </w:p>
        </w:tc>
        <w:tc>
          <w:tcPr>
            <w:tcW w:w="706" w:type="dxa"/>
            <w:tcBorders>
              <w:top w:val="single" w:sz="6" w:space="0" w:color="auto"/>
              <w:bottom w:val="single" w:sz="6" w:space="0" w:color="auto"/>
            </w:tcBorders>
          </w:tcPr>
          <w:p w14:paraId="5384E6DC"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6" w:space="0" w:color="auto"/>
            </w:tcBorders>
          </w:tcPr>
          <w:p w14:paraId="2C996E99"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6" w:space="0" w:color="auto"/>
            </w:tcBorders>
          </w:tcPr>
          <w:p w14:paraId="1534B3E8"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6" w:space="0" w:color="auto"/>
            </w:tcBorders>
          </w:tcPr>
          <w:p w14:paraId="21E69A55"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6" w:space="0" w:color="auto"/>
            </w:tcBorders>
          </w:tcPr>
          <w:p w14:paraId="26BB7A8F" w14:textId="77777777" w:rsidR="00D62929" w:rsidRPr="001D2268" w:rsidRDefault="00D62929" w:rsidP="007B72AB">
            <w:pPr>
              <w:jc w:val="both"/>
              <w:rPr>
                <w:rFonts w:asciiTheme="minorBidi" w:hAnsiTheme="minorBidi" w:cstheme="minorBidi"/>
                <w:sz w:val="20"/>
                <w:szCs w:val="20"/>
              </w:rPr>
            </w:pPr>
          </w:p>
        </w:tc>
      </w:tr>
      <w:tr w:rsidR="00D62929" w:rsidRPr="001D2268" w14:paraId="5598D84F" w14:textId="77777777" w:rsidTr="007B72AB">
        <w:tblPrEx>
          <w:tblLook w:val="0000" w:firstRow="0" w:lastRow="0" w:firstColumn="0" w:lastColumn="0" w:noHBand="0" w:noVBand="0"/>
        </w:tblPrEx>
        <w:trPr>
          <w:cantSplit/>
          <w:tblHeader/>
        </w:trPr>
        <w:tc>
          <w:tcPr>
            <w:tcW w:w="3776" w:type="dxa"/>
            <w:tcBorders>
              <w:top w:val="single" w:sz="6" w:space="0" w:color="auto"/>
              <w:bottom w:val="single" w:sz="6" w:space="0" w:color="auto"/>
            </w:tcBorders>
          </w:tcPr>
          <w:p w14:paraId="624E9001" w14:textId="77777777" w:rsidR="00D62929" w:rsidRPr="001D2268" w:rsidRDefault="00D62929" w:rsidP="007B72AB">
            <w:pPr>
              <w:jc w:val="both"/>
              <w:rPr>
                <w:rFonts w:asciiTheme="minorBidi" w:hAnsiTheme="minorBidi" w:cstheme="minorBidi"/>
                <w:sz w:val="20"/>
                <w:szCs w:val="20"/>
              </w:rPr>
            </w:pPr>
            <w:r w:rsidRPr="001D2268">
              <w:rPr>
                <w:rFonts w:asciiTheme="minorBidi" w:hAnsiTheme="minorBidi" w:cstheme="minorBidi"/>
                <w:caps/>
                <w:sz w:val="20"/>
                <w:szCs w:val="20"/>
              </w:rPr>
              <w:t>5.2.8.</w:t>
            </w:r>
            <w:r>
              <w:rPr>
                <w:rFonts w:asciiTheme="minorBidi" w:hAnsiTheme="minorBidi" w:cstheme="minorBidi"/>
                <w:caps/>
                <w:sz w:val="20"/>
                <w:szCs w:val="20"/>
              </w:rPr>
              <w:t>4.2</w:t>
            </w:r>
            <w:r w:rsidRPr="001D2268">
              <w:rPr>
                <w:rFonts w:asciiTheme="minorBidi" w:hAnsiTheme="minorBidi" w:cstheme="minorBidi"/>
                <w:caps/>
                <w:sz w:val="20"/>
                <w:szCs w:val="20"/>
              </w:rPr>
              <w:t xml:space="preserve">. </w:t>
            </w:r>
            <w:r w:rsidRPr="001D2268">
              <w:rPr>
                <w:rFonts w:asciiTheme="minorBidi" w:hAnsiTheme="minorBidi" w:cstheme="minorBidi"/>
                <w:sz w:val="20"/>
                <w:szCs w:val="20"/>
              </w:rPr>
              <w:t xml:space="preserve"> G</w:t>
            </w:r>
            <w:r>
              <w:rPr>
                <w:rFonts w:asciiTheme="minorBidi" w:hAnsiTheme="minorBidi" w:cstheme="minorBidi"/>
                <w:sz w:val="20"/>
                <w:szCs w:val="20"/>
              </w:rPr>
              <w:t>énération automatique du dossier de réforme (liste des articles réformés, PV de réformes, décisions locales ou régionales, …).</w:t>
            </w:r>
          </w:p>
        </w:tc>
        <w:tc>
          <w:tcPr>
            <w:tcW w:w="706" w:type="dxa"/>
            <w:tcBorders>
              <w:top w:val="single" w:sz="6" w:space="0" w:color="auto"/>
              <w:bottom w:val="single" w:sz="6" w:space="0" w:color="auto"/>
            </w:tcBorders>
          </w:tcPr>
          <w:p w14:paraId="7AF770DE"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6" w:space="0" w:color="auto"/>
            </w:tcBorders>
          </w:tcPr>
          <w:p w14:paraId="01B1FFA5"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6" w:space="0" w:color="auto"/>
            </w:tcBorders>
          </w:tcPr>
          <w:p w14:paraId="24A90E52"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6" w:space="0" w:color="auto"/>
            </w:tcBorders>
          </w:tcPr>
          <w:p w14:paraId="04972E2C"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6" w:space="0" w:color="auto"/>
            </w:tcBorders>
          </w:tcPr>
          <w:p w14:paraId="36D2F1F3" w14:textId="77777777" w:rsidR="00D62929" w:rsidRPr="001D2268" w:rsidRDefault="00D62929" w:rsidP="007B72AB">
            <w:pPr>
              <w:jc w:val="both"/>
              <w:rPr>
                <w:rFonts w:asciiTheme="minorBidi" w:hAnsiTheme="minorBidi" w:cstheme="minorBidi"/>
                <w:sz w:val="20"/>
                <w:szCs w:val="20"/>
              </w:rPr>
            </w:pPr>
          </w:p>
        </w:tc>
      </w:tr>
      <w:tr w:rsidR="00D62929" w:rsidRPr="001D2268" w14:paraId="0AE82F3B" w14:textId="77777777" w:rsidTr="007B72AB">
        <w:tblPrEx>
          <w:tblLook w:val="0000" w:firstRow="0" w:lastRow="0" w:firstColumn="0" w:lastColumn="0" w:noHBand="0" w:noVBand="0"/>
        </w:tblPrEx>
        <w:trPr>
          <w:cantSplit/>
          <w:tblHeader/>
        </w:trPr>
        <w:tc>
          <w:tcPr>
            <w:tcW w:w="3776" w:type="dxa"/>
            <w:tcBorders>
              <w:top w:val="single" w:sz="6" w:space="0" w:color="auto"/>
              <w:bottom w:val="single" w:sz="6" w:space="0" w:color="auto"/>
            </w:tcBorders>
          </w:tcPr>
          <w:p w14:paraId="63AF3127" w14:textId="77777777" w:rsidR="00D62929" w:rsidRPr="001D2268" w:rsidRDefault="00D62929" w:rsidP="007B72AB">
            <w:pPr>
              <w:jc w:val="both"/>
              <w:rPr>
                <w:rFonts w:asciiTheme="minorBidi" w:hAnsiTheme="minorBidi" w:cstheme="minorBidi"/>
                <w:sz w:val="20"/>
                <w:szCs w:val="20"/>
              </w:rPr>
            </w:pPr>
            <w:r w:rsidRPr="001D2268">
              <w:rPr>
                <w:rFonts w:asciiTheme="minorBidi" w:hAnsiTheme="minorBidi" w:cstheme="minorBidi"/>
                <w:caps/>
                <w:sz w:val="20"/>
                <w:szCs w:val="20"/>
              </w:rPr>
              <w:t>5.2.8.</w:t>
            </w:r>
            <w:r>
              <w:rPr>
                <w:rFonts w:asciiTheme="minorBidi" w:hAnsiTheme="minorBidi" w:cstheme="minorBidi"/>
                <w:caps/>
                <w:sz w:val="20"/>
                <w:szCs w:val="20"/>
              </w:rPr>
              <w:t>4</w:t>
            </w:r>
            <w:r w:rsidRPr="001D2268">
              <w:rPr>
                <w:rFonts w:asciiTheme="minorBidi" w:hAnsiTheme="minorBidi" w:cstheme="minorBidi"/>
                <w:caps/>
                <w:sz w:val="20"/>
                <w:szCs w:val="20"/>
              </w:rPr>
              <w:t>.</w:t>
            </w:r>
            <w:r>
              <w:rPr>
                <w:rFonts w:asciiTheme="minorBidi" w:hAnsiTheme="minorBidi" w:cstheme="minorBidi"/>
                <w:caps/>
                <w:sz w:val="20"/>
                <w:szCs w:val="20"/>
              </w:rPr>
              <w:t>3</w:t>
            </w:r>
            <w:r w:rsidRPr="001D2268">
              <w:rPr>
                <w:rFonts w:asciiTheme="minorBidi" w:hAnsiTheme="minorBidi" w:cstheme="minorBidi"/>
                <w:caps/>
                <w:sz w:val="20"/>
                <w:szCs w:val="20"/>
              </w:rPr>
              <w:t xml:space="preserve">. </w:t>
            </w:r>
            <w:r w:rsidRPr="001D2268">
              <w:rPr>
                <w:rFonts w:asciiTheme="minorBidi" w:hAnsiTheme="minorBidi" w:cstheme="minorBidi"/>
                <w:sz w:val="20"/>
                <w:szCs w:val="20"/>
              </w:rPr>
              <w:t xml:space="preserve"> G</w:t>
            </w:r>
            <w:r>
              <w:rPr>
                <w:rFonts w:asciiTheme="minorBidi" w:hAnsiTheme="minorBidi" w:cstheme="minorBidi"/>
                <w:sz w:val="20"/>
                <w:szCs w:val="20"/>
              </w:rPr>
              <w:t>estion des notifications liées à la réforme.</w:t>
            </w:r>
          </w:p>
        </w:tc>
        <w:tc>
          <w:tcPr>
            <w:tcW w:w="706" w:type="dxa"/>
            <w:tcBorders>
              <w:top w:val="single" w:sz="6" w:space="0" w:color="auto"/>
              <w:bottom w:val="single" w:sz="6" w:space="0" w:color="auto"/>
            </w:tcBorders>
          </w:tcPr>
          <w:p w14:paraId="52FD98EE"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6" w:space="0" w:color="auto"/>
            </w:tcBorders>
          </w:tcPr>
          <w:p w14:paraId="65E0D4A6"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6" w:space="0" w:color="auto"/>
            </w:tcBorders>
          </w:tcPr>
          <w:p w14:paraId="7D4ADD9C"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6" w:space="0" w:color="auto"/>
            </w:tcBorders>
          </w:tcPr>
          <w:p w14:paraId="3C24ACCC"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6" w:space="0" w:color="auto"/>
            </w:tcBorders>
          </w:tcPr>
          <w:p w14:paraId="6605E327" w14:textId="77777777" w:rsidR="00D62929" w:rsidRPr="001D2268" w:rsidRDefault="00D62929" w:rsidP="007B72AB">
            <w:pPr>
              <w:jc w:val="both"/>
              <w:rPr>
                <w:rFonts w:asciiTheme="minorBidi" w:hAnsiTheme="minorBidi" w:cstheme="minorBidi"/>
                <w:sz w:val="20"/>
                <w:szCs w:val="20"/>
              </w:rPr>
            </w:pPr>
          </w:p>
        </w:tc>
      </w:tr>
      <w:tr w:rsidR="00D62929" w:rsidRPr="001D2268" w14:paraId="2FB58E5F" w14:textId="77777777" w:rsidTr="00A972E0">
        <w:tblPrEx>
          <w:tblLook w:val="0000" w:firstRow="0" w:lastRow="0" w:firstColumn="0" w:lastColumn="0" w:noHBand="0" w:noVBand="0"/>
        </w:tblPrEx>
        <w:trPr>
          <w:cantSplit/>
          <w:tblHeader/>
        </w:trPr>
        <w:tc>
          <w:tcPr>
            <w:tcW w:w="9782" w:type="dxa"/>
            <w:gridSpan w:val="6"/>
            <w:tcBorders>
              <w:top w:val="single" w:sz="6" w:space="0" w:color="auto"/>
              <w:bottom w:val="single" w:sz="6" w:space="0" w:color="auto"/>
            </w:tcBorders>
            <w:shd w:val="clear" w:color="auto" w:fill="C2D69B" w:themeFill="accent3" w:themeFillTint="99"/>
          </w:tcPr>
          <w:p w14:paraId="086898AB" w14:textId="77777777" w:rsidR="00D62929" w:rsidRPr="001D2268" w:rsidRDefault="00D62929" w:rsidP="007B72AB">
            <w:pPr>
              <w:jc w:val="both"/>
              <w:rPr>
                <w:rFonts w:asciiTheme="minorBidi" w:hAnsiTheme="minorBidi" w:cstheme="minorBidi"/>
                <w:sz w:val="20"/>
                <w:szCs w:val="20"/>
              </w:rPr>
            </w:pPr>
            <w:r w:rsidRPr="001D2268">
              <w:rPr>
                <w:rFonts w:asciiTheme="minorBidi" w:hAnsiTheme="minorBidi" w:cstheme="minorBidi"/>
                <w:caps/>
                <w:sz w:val="20"/>
                <w:szCs w:val="20"/>
              </w:rPr>
              <w:t xml:space="preserve">5.2.8.5. </w:t>
            </w:r>
            <w:r w:rsidRPr="001D2268">
              <w:rPr>
                <w:rFonts w:asciiTheme="minorBidi" w:hAnsiTheme="minorBidi" w:cstheme="minorBidi"/>
                <w:sz w:val="20"/>
                <w:szCs w:val="20"/>
              </w:rPr>
              <w:t xml:space="preserve"> </w:t>
            </w:r>
            <w:r>
              <w:rPr>
                <w:rFonts w:asciiTheme="minorBidi" w:hAnsiTheme="minorBidi" w:cstheme="minorBidi"/>
                <w:sz w:val="20"/>
                <w:szCs w:val="20"/>
              </w:rPr>
              <w:t xml:space="preserve">Sortie / </w:t>
            </w:r>
            <w:r w:rsidRPr="001D2268">
              <w:rPr>
                <w:rFonts w:asciiTheme="minorBidi" w:hAnsiTheme="minorBidi" w:cstheme="minorBidi"/>
                <w:sz w:val="20"/>
                <w:szCs w:val="20"/>
              </w:rPr>
              <w:t>Cession</w:t>
            </w:r>
          </w:p>
        </w:tc>
      </w:tr>
      <w:tr w:rsidR="00D62929" w:rsidRPr="001D2268" w14:paraId="70ACD61C" w14:textId="77777777" w:rsidTr="007B72AB">
        <w:tblPrEx>
          <w:tblLook w:val="0000" w:firstRow="0" w:lastRow="0" w:firstColumn="0" w:lastColumn="0" w:noHBand="0" w:noVBand="0"/>
        </w:tblPrEx>
        <w:trPr>
          <w:cantSplit/>
          <w:tblHeader/>
        </w:trPr>
        <w:tc>
          <w:tcPr>
            <w:tcW w:w="3776" w:type="dxa"/>
            <w:tcBorders>
              <w:top w:val="single" w:sz="6" w:space="0" w:color="auto"/>
              <w:bottom w:val="single" w:sz="6" w:space="0" w:color="auto"/>
            </w:tcBorders>
          </w:tcPr>
          <w:p w14:paraId="63239978" w14:textId="77777777" w:rsidR="00D62929" w:rsidRPr="001D2268" w:rsidRDefault="00D62929" w:rsidP="007B72AB">
            <w:pPr>
              <w:jc w:val="both"/>
              <w:rPr>
                <w:rFonts w:asciiTheme="minorBidi" w:hAnsiTheme="minorBidi" w:cstheme="minorBidi"/>
                <w:caps/>
                <w:sz w:val="20"/>
                <w:szCs w:val="20"/>
              </w:rPr>
            </w:pPr>
            <w:r w:rsidRPr="001D2268">
              <w:rPr>
                <w:rFonts w:asciiTheme="minorBidi" w:hAnsiTheme="minorBidi" w:cstheme="minorBidi"/>
                <w:caps/>
                <w:sz w:val="20"/>
                <w:szCs w:val="20"/>
              </w:rPr>
              <w:lastRenderedPageBreak/>
              <w:t>5.2.8.</w:t>
            </w:r>
            <w:r>
              <w:rPr>
                <w:rFonts w:asciiTheme="minorBidi" w:hAnsiTheme="minorBidi" w:cstheme="minorBidi"/>
                <w:caps/>
                <w:sz w:val="20"/>
                <w:szCs w:val="20"/>
              </w:rPr>
              <w:t>5</w:t>
            </w:r>
            <w:r w:rsidRPr="001D2268">
              <w:rPr>
                <w:rFonts w:asciiTheme="minorBidi" w:hAnsiTheme="minorBidi" w:cstheme="minorBidi"/>
                <w:caps/>
                <w:sz w:val="20"/>
                <w:szCs w:val="20"/>
              </w:rPr>
              <w:t>.</w:t>
            </w:r>
            <w:r>
              <w:rPr>
                <w:rFonts w:asciiTheme="minorBidi" w:hAnsiTheme="minorBidi" w:cstheme="minorBidi"/>
                <w:caps/>
                <w:sz w:val="20"/>
                <w:szCs w:val="20"/>
              </w:rPr>
              <w:t>1</w:t>
            </w:r>
            <w:r w:rsidRPr="001D2268">
              <w:rPr>
                <w:rFonts w:asciiTheme="minorBidi" w:hAnsiTheme="minorBidi" w:cstheme="minorBidi"/>
                <w:caps/>
                <w:sz w:val="20"/>
                <w:szCs w:val="20"/>
              </w:rPr>
              <w:t xml:space="preserve">. </w:t>
            </w:r>
            <w:r w:rsidRPr="001D2268">
              <w:rPr>
                <w:rFonts w:asciiTheme="minorBidi" w:hAnsiTheme="minorBidi" w:cstheme="minorBidi"/>
                <w:sz w:val="20"/>
                <w:szCs w:val="20"/>
              </w:rPr>
              <w:t xml:space="preserve"> G</w:t>
            </w:r>
            <w:r>
              <w:rPr>
                <w:rFonts w:asciiTheme="minorBidi" w:hAnsiTheme="minorBidi" w:cstheme="minorBidi"/>
                <w:sz w:val="20"/>
                <w:szCs w:val="20"/>
              </w:rPr>
              <w:t>estion des cessions ( Permettre plusieurs types de sortie : cession gratuite, réforme, dons, vente ou autres types paramétrables)</w:t>
            </w:r>
          </w:p>
        </w:tc>
        <w:tc>
          <w:tcPr>
            <w:tcW w:w="706" w:type="dxa"/>
            <w:tcBorders>
              <w:top w:val="single" w:sz="6" w:space="0" w:color="auto"/>
              <w:bottom w:val="single" w:sz="6" w:space="0" w:color="auto"/>
            </w:tcBorders>
          </w:tcPr>
          <w:p w14:paraId="67C36AF5"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6" w:space="0" w:color="auto"/>
            </w:tcBorders>
          </w:tcPr>
          <w:p w14:paraId="4EEB1517"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6" w:space="0" w:color="auto"/>
            </w:tcBorders>
          </w:tcPr>
          <w:p w14:paraId="2B94F643"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6" w:space="0" w:color="auto"/>
            </w:tcBorders>
          </w:tcPr>
          <w:p w14:paraId="0CB83931"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6" w:space="0" w:color="auto"/>
            </w:tcBorders>
          </w:tcPr>
          <w:p w14:paraId="1276BFE8" w14:textId="77777777" w:rsidR="00D62929" w:rsidRPr="001D2268" w:rsidRDefault="00D62929" w:rsidP="007B72AB">
            <w:pPr>
              <w:jc w:val="both"/>
              <w:rPr>
                <w:rFonts w:asciiTheme="minorBidi" w:hAnsiTheme="minorBidi" w:cstheme="minorBidi"/>
                <w:sz w:val="20"/>
                <w:szCs w:val="20"/>
              </w:rPr>
            </w:pPr>
          </w:p>
        </w:tc>
      </w:tr>
      <w:tr w:rsidR="00D62929" w:rsidRPr="001D2268" w14:paraId="34D41C17" w14:textId="77777777" w:rsidTr="007B72AB">
        <w:tblPrEx>
          <w:tblLook w:val="0000" w:firstRow="0" w:lastRow="0" w:firstColumn="0" w:lastColumn="0" w:noHBand="0" w:noVBand="0"/>
        </w:tblPrEx>
        <w:trPr>
          <w:cantSplit/>
          <w:tblHeader/>
        </w:trPr>
        <w:tc>
          <w:tcPr>
            <w:tcW w:w="3776" w:type="dxa"/>
            <w:tcBorders>
              <w:top w:val="single" w:sz="6" w:space="0" w:color="auto"/>
              <w:bottom w:val="single" w:sz="6" w:space="0" w:color="auto"/>
            </w:tcBorders>
          </w:tcPr>
          <w:p w14:paraId="319EDE2B" w14:textId="77777777" w:rsidR="00D62929" w:rsidRPr="001D2268" w:rsidRDefault="00D62929" w:rsidP="007B72AB">
            <w:pPr>
              <w:jc w:val="both"/>
              <w:rPr>
                <w:rFonts w:asciiTheme="minorBidi" w:hAnsiTheme="minorBidi" w:cstheme="minorBidi"/>
                <w:caps/>
                <w:sz w:val="20"/>
                <w:szCs w:val="20"/>
              </w:rPr>
            </w:pPr>
            <w:r w:rsidRPr="001D2268">
              <w:rPr>
                <w:rFonts w:asciiTheme="minorBidi" w:hAnsiTheme="minorBidi" w:cstheme="minorBidi"/>
                <w:caps/>
                <w:sz w:val="20"/>
                <w:szCs w:val="20"/>
              </w:rPr>
              <w:t>5.2.8.</w:t>
            </w:r>
            <w:r>
              <w:rPr>
                <w:rFonts w:asciiTheme="minorBidi" w:hAnsiTheme="minorBidi" w:cstheme="minorBidi"/>
                <w:caps/>
                <w:sz w:val="20"/>
                <w:szCs w:val="20"/>
              </w:rPr>
              <w:t>5</w:t>
            </w:r>
            <w:r w:rsidRPr="001D2268">
              <w:rPr>
                <w:rFonts w:asciiTheme="minorBidi" w:hAnsiTheme="minorBidi" w:cstheme="minorBidi"/>
                <w:caps/>
                <w:sz w:val="20"/>
                <w:szCs w:val="20"/>
              </w:rPr>
              <w:t>.</w:t>
            </w:r>
            <w:r>
              <w:rPr>
                <w:rFonts w:asciiTheme="minorBidi" w:hAnsiTheme="minorBidi" w:cstheme="minorBidi"/>
                <w:caps/>
                <w:sz w:val="20"/>
                <w:szCs w:val="20"/>
              </w:rPr>
              <w:t>2</w:t>
            </w:r>
            <w:r w:rsidRPr="001D2268">
              <w:rPr>
                <w:rFonts w:asciiTheme="minorBidi" w:hAnsiTheme="minorBidi" w:cstheme="minorBidi"/>
                <w:caps/>
                <w:sz w:val="20"/>
                <w:szCs w:val="20"/>
              </w:rPr>
              <w:t xml:space="preserve">. </w:t>
            </w:r>
            <w:r w:rsidRPr="001D2268">
              <w:rPr>
                <w:rFonts w:asciiTheme="minorBidi" w:hAnsiTheme="minorBidi" w:cstheme="minorBidi"/>
                <w:sz w:val="20"/>
                <w:szCs w:val="20"/>
              </w:rPr>
              <w:t>G</w:t>
            </w:r>
            <w:r>
              <w:rPr>
                <w:rFonts w:asciiTheme="minorBidi" w:hAnsiTheme="minorBidi" w:cstheme="minorBidi"/>
                <w:sz w:val="20"/>
                <w:szCs w:val="20"/>
              </w:rPr>
              <w:t>énération du dossier de cession (Liste des cessions, PV de sortie, contrat de cession, ..).</w:t>
            </w:r>
          </w:p>
        </w:tc>
        <w:tc>
          <w:tcPr>
            <w:tcW w:w="706" w:type="dxa"/>
            <w:tcBorders>
              <w:top w:val="single" w:sz="6" w:space="0" w:color="auto"/>
              <w:bottom w:val="single" w:sz="6" w:space="0" w:color="auto"/>
            </w:tcBorders>
          </w:tcPr>
          <w:p w14:paraId="36BDE3F9"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6" w:space="0" w:color="auto"/>
            </w:tcBorders>
          </w:tcPr>
          <w:p w14:paraId="2DDFA4D2"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6" w:space="0" w:color="auto"/>
            </w:tcBorders>
          </w:tcPr>
          <w:p w14:paraId="77C2CC33"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6" w:space="0" w:color="auto"/>
            </w:tcBorders>
          </w:tcPr>
          <w:p w14:paraId="0720BE69"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6" w:space="0" w:color="auto"/>
            </w:tcBorders>
          </w:tcPr>
          <w:p w14:paraId="0E357B9E" w14:textId="77777777" w:rsidR="00D62929" w:rsidRPr="001D2268" w:rsidRDefault="00D62929" w:rsidP="007B72AB">
            <w:pPr>
              <w:jc w:val="both"/>
              <w:rPr>
                <w:rFonts w:asciiTheme="minorBidi" w:hAnsiTheme="minorBidi" w:cstheme="minorBidi"/>
                <w:sz w:val="20"/>
                <w:szCs w:val="20"/>
              </w:rPr>
            </w:pPr>
          </w:p>
        </w:tc>
      </w:tr>
      <w:tr w:rsidR="00D62929" w:rsidRPr="001D2268" w14:paraId="3B36B53F" w14:textId="77777777" w:rsidTr="007B72AB">
        <w:tblPrEx>
          <w:tblLook w:val="0000" w:firstRow="0" w:lastRow="0" w:firstColumn="0" w:lastColumn="0" w:noHBand="0" w:noVBand="0"/>
        </w:tblPrEx>
        <w:trPr>
          <w:cantSplit/>
          <w:tblHeader/>
        </w:trPr>
        <w:tc>
          <w:tcPr>
            <w:tcW w:w="3776" w:type="dxa"/>
            <w:tcBorders>
              <w:top w:val="single" w:sz="6" w:space="0" w:color="auto"/>
              <w:bottom w:val="single" w:sz="6" w:space="0" w:color="auto"/>
            </w:tcBorders>
          </w:tcPr>
          <w:p w14:paraId="484660F7" w14:textId="77777777" w:rsidR="00D62929" w:rsidRPr="001D2268" w:rsidRDefault="00D62929" w:rsidP="007B72AB">
            <w:pPr>
              <w:jc w:val="both"/>
              <w:rPr>
                <w:rFonts w:asciiTheme="minorBidi" w:hAnsiTheme="minorBidi" w:cstheme="minorBidi"/>
                <w:caps/>
                <w:sz w:val="20"/>
                <w:szCs w:val="20"/>
              </w:rPr>
            </w:pPr>
            <w:r w:rsidRPr="001D2268">
              <w:rPr>
                <w:rFonts w:asciiTheme="minorBidi" w:hAnsiTheme="minorBidi" w:cstheme="minorBidi"/>
                <w:caps/>
                <w:sz w:val="20"/>
                <w:szCs w:val="20"/>
              </w:rPr>
              <w:t>5.2.8.</w:t>
            </w:r>
            <w:r>
              <w:rPr>
                <w:rFonts w:asciiTheme="minorBidi" w:hAnsiTheme="minorBidi" w:cstheme="minorBidi"/>
                <w:caps/>
                <w:sz w:val="20"/>
                <w:szCs w:val="20"/>
              </w:rPr>
              <w:t>5</w:t>
            </w:r>
            <w:r w:rsidRPr="001D2268">
              <w:rPr>
                <w:rFonts w:asciiTheme="minorBidi" w:hAnsiTheme="minorBidi" w:cstheme="minorBidi"/>
                <w:caps/>
                <w:sz w:val="20"/>
                <w:szCs w:val="20"/>
              </w:rPr>
              <w:t>.</w:t>
            </w:r>
            <w:r>
              <w:rPr>
                <w:rFonts w:asciiTheme="minorBidi" w:hAnsiTheme="minorBidi" w:cstheme="minorBidi"/>
                <w:caps/>
                <w:sz w:val="20"/>
                <w:szCs w:val="20"/>
              </w:rPr>
              <w:t>3</w:t>
            </w:r>
            <w:r w:rsidRPr="001D2268">
              <w:rPr>
                <w:rFonts w:asciiTheme="minorBidi" w:hAnsiTheme="minorBidi" w:cstheme="minorBidi"/>
                <w:caps/>
                <w:sz w:val="20"/>
                <w:szCs w:val="20"/>
              </w:rPr>
              <w:t xml:space="preserve">. </w:t>
            </w:r>
            <w:r>
              <w:rPr>
                <w:rFonts w:asciiTheme="minorBidi" w:hAnsiTheme="minorBidi" w:cstheme="minorBidi"/>
                <w:caps/>
                <w:sz w:val="20"/>
                <w:szCs w:val="20"/>
              </w:rPr>
              <w:t>E</w:t>
            </w:r>
            <w:r w:rsidRPr="001D2268">
              <w:rPr>
                <w:rFonts w:asciiTheme="minorBidi" w:hAnsiTheme="minorBidi" w:cstheme="minorBidi"/>
                <w:sz w:val="20"/>
                <w:szCs w:val="20"/>
              </w:rPr>
              <w:t>valuation des résultats de cession des immobilisations (Plus-values ou moins-values de cession)</w:t>
            </w:r>
            <w:r>
              <w:rPr>
                <w:rFonts w:asciiTheme="minorBidi" w:hAnsiTheme="minorBidi" w:cstheme="minorBidi"/>
                <w:sz w:val="20"/>
                <w:szCs w:val="20"/>
              </w:rPr>
              <w:t>.</w:t>
            </w:r>
          </w:p>
        </w:tc>
        <w:tc>
          <w:tcPr>
            <w:tcW w:w="706" w:type="dxa"/>
            <w:tcBorders>
              <w:top w:val="single" w:sz="6" w:space="0" w:color="auto"/>
              <w:bottom w:val="single" w:sz="6" w:space="0" w:color="auto"/>
            </w:tcBorders>
          </w:tcPr>
          <w:p w14:paraId="4F02CFED"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6" w:space="0" w:color="auto"/>
            </w:tcBorders>
          </w:tcPr>
          <w:p w14:paraId="39EF9C07"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6" w:space="0" w:color="auto"/>
            </w:tcBorders>
          </w:tcPr>
          <w:p w14:paraId="384185B8"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6" w:space="0" w:color="auto"/>
            </w:tcBorders>
          </w:tcPr>
          <w:p w14:paraId="44B3C121"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6" w:space="0" w:color="auto"/>
            </w:tcBorders>
          </w:tcPr>
          <w:p w14:paraId="3F04EE4C" w14:textId="77777777" w:rsidR="00D62929" w:rsidRPr="001D2268" w:rsidRDefault="00D62929" w:rsidP="007B72AB">
            <w:pPr>
              <w:jc w:val="both"/>
              <w:rPr>
                <w:rFonts w:asciiTheme="minorBidi" w:hAnsiTheme="minorBidi" w:cstheme="minorBidi"/>
                <w:sz w:val="20"/>
                <w:szCs w:val="20"/>
              </w:rPr>
            </w:pPr>
          </w:p>
        </w:tc>
      </w:tr>
      <w:tr w:rsidR="00D62929" w:rsidRPr="001D2268" w14:paraId="44C598FE" w14:textId="77777777" w:rsidTr="007B72AB">
        <w:tblPrEx>
          <w:tblLook w:val="0000" w:firstRow="0" w:lastRow="0" w:firstColumn="0" w:lastColumn="0" w:noHBand="0" w:noVBand="0"/>
        </w:tblPrEx>
        <w:trPr>
          <w:cantSplit/>
          <w:tblHeader/>
        </w:trPr>
        <w:tc>
          <w:tcPr>
            <w:tcW w:w="3776" w:type="dxa"/>
            <w:tcBorders>
              <w:top w:val="single" w:sz="6" w:space="0" w:color="auto"/>
              <w:bottom w:val="single" w:sz="6" w:space="0" w:color="auto"/>
            </w:tcBorders>
          </w:tcPr>
          <w:p w14:paraId="3CD41159" w14:textId="77777777" w:rsidR="00D62929" w:rsidRPr="001D2268" w:rsidRDefault="00D62929" w:rsidP="007B72AB">
            <w:pPr>
              <w:jc w:val="both"/>
              <w:rPr>
                <w:rFonts w:asciiTheme="minorBidi" w:hAnsiTheme="minorBidi" w:cstheme="minorBidi"/>
                <w:caps/>
                <w:sz w:val="20"/>
                <w:szCs w:val="20"/>
              </w:rPr>
            </w:pPr>
            <w:r w:rsidRPr="001D2268">
              <w:rPr>
                <w:rFonts w:asciiTheme="minorBidi" w:hAnsiTheme="minorBidi" w:cstheme="minorBidi"/>
                <w:caps/>
                <w:sz w:val="20"/>
                <w:szCs w:val="20"/>
              </w:rPr>
              <w:t>5.2.8.</w:t>
            </w:r>
            <w:r>
              <w:rPr>
                <w:rFonts w:asciiTheme="minorBidi" w:hAnsiTheme="minorBidi" w:cstheme="minorBidi"/>
                <w:caps/>
                <w:sz w:val="20"/>
                <w:szCs w:val="20"/>
              </w:rPr>
              <w:t>5</w:t>
            </w:r>
            <w:r w:rsidRPr="001D2268">
              <w:rPr>
                <w:rFonts w:asciiTheme="minorBidi" w:hAnsiTheme="minorBidi" w:cstheme="minorBidi"/>
                <w:caps/>
                <w:sz w:val="20"/>
                <w:szCs w:val="20"/>
              </w:rPr>
              <w:t>.</w:t>
            </w:r>
            <w:r>
              <w:rPr>
                <w:rFonts w:asciiTheme="minorBidi" w:hAnsiTheme="minorBidi" w:cstheme="minorBidi"/>
                <w:caps/>
                <w:sz w:val="20"/>
                <w:szCs w:val="20"/>
              </w:rPr>
              <w:t>4</w:t>
            </w:r>
            <w:r w:rsidRPr="001D2268">
              <w:rPr>
                <w:rFonts w:asciiTheme="minorBidi" w:hAnsiTheme="minorBidi" w:cstheme="minorBidi"/>
                <w:caps/>
                <w:sz w:val="20"/>
                <w:szCs w:val="20"/>
              </w:rPr>
              <w:t xml:space="preserve">. </w:t>
            </w:r>
            <w:r w:rsidRPr="001D2268">
              <w:rPr>
                <w:rFonts w:asciiTheme="minorBidi" w:hAnsiTheme="minorBidi" w:cstheme="minorBidi"/>
                <w:sz w:val="20"/>
                <w:szCs w:val="20"/>
              </w:rPr>
              <w:t xml:space="preserve"> G</w:t>
            </w:r>
            <w:r>
              <w:rPr>
                <w:rFonts w:asciiTheme="minorBidi" w:hAnsiTheme="minorBidi" w:cstheme="minorBidi"/>
                <w:sz w:val="20"/>
                <w:szCs w:val="20"/>
              </w:rPr>
              <w:t>estion des notifications liées aux transferts.</w:t>
            </w:r>
          </w:p>
        </w:tc>
        <w:tc>
          <w:tcPr>
            <w:tcW w:w="706" w:type="dxa"/>
            <w:tcBorders>
              <w:top w:val="single" w:sz="6" w:space="0" w:color="auto"/>
              <w:bottom w:val="single" w:sz="6" w:space="0" w:color="auto"/>
            </w:tcBorders>
          </w:tcPr>
          <w:p w14:paraId="2EAA468B"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6" w:space="0" w:color="auto"/>
            </w:tcBorders>
          </w:tcPr>
          <w:p w14:paraId="556119B6"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6" w:space="0" w:color="auto"/>
            </w:tcBorders>
          </w:tcPr>
          <w:p w14:paraId="09244572"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6" w:space="0" w:color="auto"/>
            </w:tcBorders>
          </w:tcPr>
          <w:p w14:paraId="4F88D039"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6" w:space="0" w:color="auto"/>
            </w:tcBorders>
          </w:tcPr>
          <w:p w14:paraId="4EA9022F" w14:textId="77777777" w:rsidR="00D62929" w:rsidRPr="001D2268" w:rsidRDefault="00D62929" w:rsidP="007B72AB">
            <w:pPr>
              <w:jc w:val="both"/>
              <w:rPr>
                <w:rFonts w:asciiTheme="minorBidi" w:hAnsiTheme="minorBidi" w:cstheme="minorBidi"/>
                <w:sz w:val="20"/>
                <w:szCs w:val="20"/>
              </w:rPr>
            </w:pPr>
          </w:p>
        </w:tc>
      </w:tr>
      <w:tr w:rsidR="00D62929" w:rsidRPr="001D2268" w14:paraId="4E594A5E" w14:textId="77777777" w:rsidTr="007B72AB">
        <w:tblPrEx>
          <w:tblLook w:val="0000" w:firstRow="0" w:lastRow="0" w:firstColumn="0" w:lastColumn="0" w:noHBand="0" w:noVBand="0"/>
        </w:tblPrEx>
        <w:trPr>
          <w:cantSplit/>
          <w:tblHeader/>
        </w:trPr>
        <w:tc>
          <w:tcPr>
            <w:tcW w:w="3776" w:type="dxa"/>
            <w:tcBorders>
              <w:top w:val="single" w:sz="6" w:space="0" w:color="auto"/>
              <w:bottom w:val="single" w:sz="6" w:space="0" w:color="auto"/>
            </w:tcBorders>
          </w:tcPr>
          <w:p w14:paraId="6B8B32E5" w14:textId="77777777" w:rsidR="00D62929" w:rsidRPr="001D2268" w:rsidRDefault="00D62929" w:rsidP="007B72AB">
            <w:pPr>
              <w:jc w:val="both"/>
              <w:rPr>
                <w:rFonts w:asciiTheme="minorBidi" w:hAnsiTheme="minorBidi" w:cstheme="minorBidi"/>
                <w:caps/>
                <w:sz w:val="20"/>
                <w:szCs w:val="20"/>
              </w:rPr>
            </w:pPr>
            <w:r w:rsidRPr="001D2268">
              <w:rPr>
                <w:rFonts w:asciiTheme="minorBidi" w:hAnsiTheme="minorBidi" w:cstheme="minorBidi"/>
                <w:caps/>
                <w:sz w:val="20"/>
                <w:szCs w:val="20"/>
              </w:rPr>
              <w:t>5.2.8.</w:t>
            </w:r>
            <w:r>
              <w:rPr>
                <w:rFonts w:asciiTheme="minorBidi" w:hAnsiTheme="minorBidi" w:cstheme="minorBidi"/>
                <w:caps/>
                <w:sz w:val="20"/>
                <w:szCs w:val="20"/>
              </w:rPr>
              <w:t>5</w:t>
            </w:r>
            <w:r w:rsidRPr="001D2268">
              <w:rPr>
                <w:rFonts w:asciiTheme="minorBidi" w:hAnsiTheme="minorBidi" w:cstheme="minorBidi"/>
                <w:caps/>
                <w:sz w:val="20"/>
                <w:szCs w:val="20"/>
              </w:rPr>
              <w:t>.</w:t>
            </w:r>
            <w:r>
              <w:rPr>
                <w:rFonts w:asciiTheme="minorBidi" w:hAnsiTheme="minorBidi" w:cstheme="minorBidi"/>
                <w:caps/>
                <w:sz w:val="20"/>
                <w:szCs w:val="20"/>
              </w:rPr>
              <w:t>5</w:t>
            </w:r>
            <w:r w:rsidRPr="001D2268">
              <w:rPr>
                <w:rFonts w:asciiTheme="minorBidi" w:hAnsiTheme="minorBidi" w:cstheme="minorBidi"/>
                <w:caps/>
                <w:sz w:val="20"/>
                <w:szCs w:val="20"/>
              </w:rPr>
              <w:t>.</w:t>
            </w:r>
            <w:r>
              <w:rPr>
                <w:rFonts w:asciiTheme="minorBidi" w:hAnsiTheme="minorBidi" w:cstheme="minorBidi"/>
                <w:caps/>
                <w:sz w:val="20"/>
                <w:szCs w:val="20"/>
              </w:rPr>
              <w:t xml:space="preserve"> </w:t>
            </w:r>
            <w:r>
              <w:rPr>
                <w:rFonts w:asciiTheme="minorBidi" w:hAnsiTheme="minorBidi" w:cstheme="minorBidi"/>
                <w:sz w:val="20"/>
                <w:szCs w:val="20"/>
              </w:rPr>
              <w:t>Possibilité de déclarer une immobilisation en attente de réforme avant sortie définitive</w:t>
            </w:r>
            <w:r>
              <w:rPr>
                <w:rFonts w:asciiTheme="minorBidi" w:hAnsiTheme="minorBidi" w:cstheme="minorBidi"/>
                <w:caps/>
                <w:sz w:val="20"/>
                <w:szCs w:val="20"/>
              </w:rPr>
              <w:t>.</w:t>
            </w:r>
          </w:p>
        </w:tc>
        <w:tc>
          <w:tcPr>
            <w:tcW w:w="706" w:type="dxa"/>
            <w:tcBorders>
              <w:top w:val="single" w:sz="6" w:space="0" w:color="auto"/>
              <w:bottom w:val="single" w:sz="6" w:space="0" w:color="auto"/>
            </w:tcBorders>
          </w:tcPr>
          <w:p w14:paraId="562C673D"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6" w:space="0" w:color="auto"/>
            </w:tcBorders>
          </w:tcPr>
          <w:p w14:paraId="0081664E"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6" w:space="0" w:color="auto"/>
            </w:tcBorders>
          </w:tcPr>
          <w:p w14:paraId="7F3E7B53"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6" w:space="0" w:color="auto"/>
            </w:tcBorders>
          </w:tcPr>
          <w:p w14:paraId="1B0E19D0"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6" w:space="0" w:color="auto"/>
            </w:tcBorders>
          </w:tcPr>
          <w:p w14:paraId="07010CEB" w14:textId="77777777" w:rsidR="00D62929" w:rsidRPr="001D2268" w:rsidRDefault="00D62929" w:rsidP="007B72AB">
            <w:pPr>
              <w:jc w:val="both"/>
              <w:rPr>
                <w:rFonts w:asciiTheme="minorBidi" w:hAnsiTheme="minorBidi" w:cstheme="minorBidi"/>
                <w:sz w:val="20"/>
                <w:szCs w:val="20"/>
              </w:rPr>
            </w:pPr>
          </w:p>
        </w:tc>
      </w:tr>
      <w:tr w:rsidR="00D62929" w:rsidRPr="001D2268" w14:paraId="1B0FD31E" w14:textId="77777777" w:rsidTr="00A972E0">
        <w:tblPrEx>
          <w:tblLook w:val="0000" w:firstRow="0" w:lastRow="0" w:firstColumn="0" w:lastColumn="0" w:noHBand="0" w:noVBand="0"/>
        </w:tblPrEx>
        <w:trPr>
          <w:cantSplit/>
          <w:tblHeader/>
        </w:trPr>
        <w:tc>
          <w:tcPr>
            <w:tcW w:w="9782" w:type="dxa"/>
            <w:gridSpan w:val="6"/>
            <w:tcBorders>
              <w:top w:val="single" w:sz="6" w:space="0" w:color="auto"/>
              <w:bottom w:val="single" w:sz="6" w:space="0" w:color="auto"/>
            </w:tcBorders>
            <w:shd w:val="clear" w:color="auto" w:fill="C2D69B" w:themeFill="accent3" w:themeFillTint="99"/>
          </w:tcPr>
          <w:p w14:paraId="5286DE6D" w14:textId="77777777" w:rsidR="00D62929" w:rsidRPr="001D2268" w:rsidRDefault="00D62929" w:rsidP="007B72AB">
            <w:pPr>
              <w:jc w:val="both"/>
              <w:rPr>
                <w:rFonts w:asciiTheme="minorBidi" w:hAnsiTheme="minorBidi" w:cstheme="minorBidi"/>
                <w:sz w:val="20"/>
                <w:szCs w:val="20"/>
              </w:rPr>
            </w:pPr>
            <w:r w:rsidRPr="001D2268">
              <w:rPr>
                <w:rFonts w:asciiTheme="minorBidi" w:hAnsiTheme="minorBidi" w:cstheme="minorBidi"/>
                <w:caps/>
                <w:sz w:val="20"/>
                <w:szCs w:val="20"/>
              </w:rPr>
              <w:t xml:space="preserve">5.2.8.6. </w:t>
            </w:r>
            <w:r w:rsidRPr="001D2268">
              <w:rPr>
                <w:rFonts w:asciiTheme="minorBidi" w:hAnsiTheme="minorBidi" w:cstheme="minorBidi"/>
                <w:sz w:val="20"/>
                <w:szCs w:val="20"/>
              </w:rPr>
              <w:t>Inventaire des immobilisations</w:t>
            </w:r>
          </w:p>
        </w:tc>
      </w:tr>
      <w:tr w:rsidR="00D62929" w:rsidRPr="001D2268" w14:paraId="07ED8B18" w14:textId="77777777" w:rsidTr="007B72A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4922DF5E" w14:textId="77777777" w:rsidR="00D62929" w:rsidRPr="001D2268" w:rsidRDefault="00D62929" w:rsidP="007B72AB">
            <w:pPr>
              <w:jc w:val="both"/>
              <w:rPr>
                <w:rFonts w:asciiTheme="minorBidi" w:hAnsiTheme="minorBidi" w:cstheme="minorBidi"/>
                <w:sz w:val="20"/>
                <w:szCs w:val="20"/>
              </w:rPr>
            </w:pPr>
            <w:r w:rsidRPr="001D2268">
              <w:rPr>
                <w:rFonts w:asciiTheme="minorBidi" w:hAnsiTheme="minorBidi" w:cstheme="minorBidi"/>
                <w:caps/>
                <w:sz w:val="20"/>
                <w:szCs w:val="20"/>
              </w:rPr>
              <w:t xml:space="preserve">5.2.8.6.1. </w:t>
            </w:r>
            <w:r w:rsidRPr="001D2268">
              <w:rPr>
                <w:rFonts w:asciiTheme="minorBidi" w:hAnsiTheme="minorBidi" w:cstheme="minorBidi"/>
                <w:sz w:val="20"/>
                <w:szCs w:val="20"/>
              </w:rPr>
              <w:t>Gérer Rapprochement ph</w:t>
            </w:r>
            <w:r>
              <w:rPr>
                <w:rFonts w:asciiTheme="minorBidi" w:hAnsiTheme="minorBidi" w:cstheme="minorBidi"/>
                <w:sz w:val="20"/>
                <w:szCs w:val="20"/>
              </w:rPr>
              <w:t>ysico/comptable</w:t>
            </w:r>
          </w:p>
        </w:tc>
        <w:tc>
          <w:tcPr>
            <w:tcW w:w="706" w:type="dxa"/>
            <w:tcBorders>
              <w:top w:val="single" w:sz="6" w:space="0" w:color="auto"/>
              <w:bottom w:val="single" w:sz="4" w:space="0" w:color="auto"/>
            </w:tcBorders>
          </w:tcPr>
          <w:p w14:paraId="59DFFF33"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4" w:space="0" w:color="auto"/>
            </w:tcBorders>
          </w:tcPr>
          <w:p w14:paraId="014E3082"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4" w:space="0" w:color="auto"/>
            </w:tcBorders>
          </w:tcPr>
          <w:p w14:paraId="2FA78AB3"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4" w:space="0" w:color="auto"/>
            </w:tcBorders>
          </w:tcPr>
          <w:p w14:paraId="4980B398"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4" w:space="0" w:color="auto"/>
            </w:tcBorders>
          </w:tcPr>
          <w:p w14:paraId="6976A6E5" w14:textId="77777777" w:rsidR="00D62929" w:rsidRPr="001D2268" w:rsidRDefault="00D62929" w:rsidP="007B72AB">
            <w:pPr>
              <w:jc w:val="both"/>
              <w:rPr>
                <w:rFonts w:asciiTheme="minorBidi" w:hAnsiTheme="minorBidi" w:cstheme="minorBidi"/>
                <w:sz w:val="20"/>
                <w:szCs w:val="20"/>
              </w:rPr>
            </w:pPr>
          </w:p>
        </w:tc>
      </w:tr>
      <w:tr w:rsidR="00D62929" w:rsidRPr="001D2268" w14:paraId="3E865D88" w14:textId="77777777" w:rsidTr="007B72A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3EFDBA69" w14:textId="77777777" w:rsidR="00D62929" w:rsidRPr="001D2268" w:rsidRDefault="00D62929" w:rsidP="007B72AB">
            <w:pPr>
              <w:jc w:val="both"/>
              <w:rPr>
                <w:rFonts w:asciiTheme="minorBidi" w:hAnsiTheme="minorBidi" w:cstheme="minorBidi"/>
                <w:sz w:val="20"/>
                <w:szCs w:val="20"/>
              </w:rPr>
            </w:pPr>
            <w:r>
              <w:rPr>
                <w:rFonts w:asciiTheme="minorBidi" w:hAnsiTheme="minorBidi" w:cstheme="minorBidi"/>
                <w:caps/>
                <w:sz w:val="20"/>
                <w:szCs w:val="20"/>
              </w:rPr>
              <w:t>5.2.8.6.2</w:t>
            </w:r>
            <w:r w:rsidRPr="001D2268">
              <w:rPr>
                <w:rFonts w:asciiTheme="minorBidi" w:hAnsiTheme="minorBidi" w:cstheme="minorBidi"/>
                <w:caps/>
                <w:sz w:val="20"/>
                <w:szCs w:val="20"/>
              </w:rPr>
              <w:t xml:space="preserve">. </w:t>
            </w:r>
            <w:r>
              <w:rPr>
                <w:rFonts w:asciiTheme="minorBidi" w:hAnsiTheme="minorBidi" w:cstheme="minorBidi"/>
                <w:sz w:val="20"/>
                <w:szCs w:val="20"/>
              </w:rPr>
              <w:t xml:space="preserve">Connexion aux terminaux de saisie portable </w:t>
            </w:r>
          </w:p>
        </w:tc>
        <w:tc>
          <w:tcPr>
            <w:tcW w:w="706" w:type="dxa"/>
            <w:tcBorders>
              <w:top w:val="single" w:sz="6" w:space="0" w:color="auto"/>
              <w:bottom w:val="single" w:sz="4" w:space="0" w:color="auto"/>
            </w:tcBorders>
          </w:tcPr>
          <w:p w14:paraId="26E52BCF"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4" w:space="0" w:color="auto"/>
            </w:tcBorders>
          </w:tcPr>
          <w:p w14:paraId="40CE59A0"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4" w:space="0" w:color="auto"/>
            </w:tcBorders>
          </w:tcPr>
          <w:p w14:paraId="47511628"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4" w:space="0" w:color="auto"/>
            </w:tcBorders>
          </w:tcPr>
          <w:p w14:paraId="0CCBDDDE"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4" w:space="0" w:color="auto"/>
            </w:tcBorders>
          </w:tcPr>
          <w:p w14:paraId="040B3F41" w14:textId="77777777" w:rsidR="00D62929" w:rsidRPr="001D2268" w:rsidRDefault="00D62929" w:rsidP="007B72AB">
            <w:pPr>
              <w:jc w:val="both"/>
              <w:rPr>
                <w:rFonts w:asciiTheme="minorBidi" w:hAnsiTheme="minorBidi" w:cstheme="minorBidi"/>
                <w:sz w:val="20"/>
                <w:szCs w:val="20"/>
              </w:rPr>
            </w:pPr>
          </w:p>
        </w:tc>
      </w:tr>
      <w:tr w:rsidR="00D62929" w:rsidRPr="001D2268" w14:paraId="1E91C0E7" w14:textId="77777777" w:rsidTr="007B72AB">
        <w:tblPrEx>
          <w:tblLook w:val="0000" w:firstRow="0" w:lastRow="0" w:firstColumn="0" w:lastColumn="0" w:noHBand="0" w:noVBand="0"/>
        </w:tblPrEx>
        <w:trPr>
          <w:cantSplit/>
          <w:tblHeader/>
        </w:trPr>
        <w:tc>
          <w:tcPr>
            <w:tcW w:w="3776" w:type="dxa"/>
            <w:tcBorders>
              <w:top w:val="single" w:sz="6" w:space="0" w:color="auto"/>
              <w:bottom w:val="single" w:sz="6" w:space="0" w:color="auto"/>
            </w:tcBorders>
          </w:tcPr>
          <w:p w14:paraId="43BEF7BB" w14:textId="77777777" w:rsidR="00D62929" w:rsidRPr="001D2268" w:rsidRDefault="00D62929" w:rsidP="007B72AB">
            <w:pPr>
              <w:jc w:val="both"/>
              <w:rPr>
                <w:rFonts w:asciiTheme="minorBidi" w:hAnsiTheme="minorBidi" w:cstheme="minorBidi"/>
                <w:sz w:val="20"/>
                <w:szCs w:val="20"/>
              </w:rPr>
            </w:pPr>
            <w:r>
              <w:rPr>
                <w:rFonts w:asciiTheme="minorBidi" w:hAnsiTheme="minorBidi" w:cstheme="minorBidi"/>
                <w:caps/>
                <w:sz w:val="20"/>
                <w:szCs w:val="20"/>
              </w:rPr>
              <w:t>5.2.8.6.3</w:t>
            </w:r>
            <w:r w:rsidRPr="001D2268">
              <w:rPr>
                <w:rFonts w:asciiTheme="minorBidi" w:hAnsiTheme="minorBidi" w:cstheme="minorBidi"/>
                <w:caps/>
                <w:sz w:val="20"/>
                <w:szCs w:val="20"/>
              </w:rPr>
              <w:t xml:space="preserve">. </w:t>
            </w:r>
            <w:r>
              <w:rPr>
                <w:rFonts w:asciiTheme="minorBidi" w:hAnsiTheme="minorBidi" w:cstheme="minorBidi"/>
                <w:sz w:val="20"/>
                <w:szCs w:val="20"/>
              </w:rPr>
              <w:t>Traitement automatique des écarts</w:t>
            </w:r>
          </w:p>
        </w:tc>
        <w:tc>
          <w:tcPr>
            <w:tcW w:w="706" w:type="dxa"/>
            <w:tcBorders>
              <w:top w:val="single" w:sz="6" w:space="0" w:color="auto"/>
              <w:bottom w:val="single" w:sz="6" w:space="0" w:color="auto"/>
            </w:tcBorders>
          </w:tcPr>
          <w:p w14:paraId="1032AC29"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6" w:space="0" w:color="auto"/>
            </w:tcBorders>
          </w:tcPr>
          <w:p w14:paraId="0303519A"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6" w:space="0" w:color="auto"/>
            </w:tcBorders>
          </w:tcPr>
          <w:p w14:paraId="315E36F8"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6" w:space="0" w:color="auto"/>
            </w:tcBorders>
          </w:tcPr>
          <w:p w14:paraId="066FA084"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6" w:space="0" w:color="auto"/>
            </w:tcBorders>
          </w:tcPr>
          <w:p w14:paraId="036D98F6" w14:textId="77777777" w:rsidR="00D62929" w:rsidRPr="001D2268" w:rsidRDefault="00D62929" w:rsidP="007B72AB">
            <w:pPr>
              <w:jc w:val="both"/>
              <w:rPr>
                <w:rFonts w:asciiTheme="minorBidi" w:hAnsiTheme="minorBidi" w:cstheme="minorBidi"/>
                <w:sz w:val="20"/>
                <w:szCs w:val="20"/>
              </w:rPr>
            </w:pPr>
          </w:p>
        </w:tc>
      </w:tr>
      <w:tr w:rsidR="00D62929" w:rsidRPr="001D2268" w14:paraId="4862B547" w14:textId="77777777" w:rsidTr="007B72A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58A225D9" w14:textId="77777777" w:rsidR="00D62929" w:rsidRPr="001D2268" w:rsidRDefault="00D62929" w:rsidP="007B72AB">
            <w:pPr>
              <w:jc w:val="both"/>
              <w:rPr>
                <w:rFonts w:asciiTheme="minorBidi" w:hAnsiTheme="minorBidi" w:cstheme="minorBidi"/>
                <w:sz w:val="20"/>
                <w:szCs w:val="20"/>
              </w:rPr>
            </w:pPr>
            <w:r>
              <w:rPr>
                <w:rFonts w:asciiTheme="minorBidi" w:hAnsiTheme="minorBidi" w:cstheme="minorBidi"/>
                <w:caps/>
                <w:sz w:val="20"/>
                <w:szCs w:val="20"/>
              </w:rPr>
              <w:t>5.2.8.6.4</w:t>
            </w:r>
            <w:r w:rsidRPr="001D2268">
              <w:rPr>
                <w:rFonts w:asciiTheme="minorBidi" w:hAnsiTheme="minorBidi" w:cstheme="minorBidi"/>
                <w:caps/>
                <w:sz w:val="20"/>
                <w:szCs w:val="20"/>
              </w:rPr>
              <w:t xml:space="preserve">. </w:t>
            </w:r>
            <w:r w:rsidRPr="001D2268">
              <w:rPr>
                <w:rFonts w:asciiTheme="minorBidi" w:hAnsiTheme="minorBidi" w:cstheme="minorBidi"/>
                <w:sz w:val="20"/>
                <w:szCs w:val="20"/>
              </w:rPr>
              <w:t>G</w:t>
            </w:r>
            <w:r>
              <w:rPr>
                <w:rFonts w:asciiTheme="minorBidi" w:hAnsiTheme="minorBidi" w:cstheme="minorBidi"/>
                <w:sz w:val="20"/>
                <w:szCs w:val="20"/>
              </w:rPr>
              <w:t xml:space="preserve">énération de l’inventaire physique des immobilisations valorisé </w:t>
            </w:r>
            <w:r w:rsidRPr="009F748D">
              <w:rPr>
                <w:rFonts w:asciiTheme="minorBidi" w:hAnsiTheme="minorBidi" w:cstheme="minorBidi"/>
                <w:sz w:val="20"/>
                <w:szCs w:val="20"/>
              </w:rPr>
              <w:t xml:space="preserve"> selon plusieurs critères : site - classe - amortis ou pas - …</w:t>
            </w:r>
          </w:p>
        </w:tc>
        <w:tc>
          <w:tcPr>
            <w:tcW w:w="706" w:type="dxa"/>
            <w:tcBorders>
              <w:top w:val="single" w:sz="6" w:space="0" w:color="auto"/>
              <w:bottom w:val="single" w:sz="4" w:space="0" w:color="auto"/>
            </w:tcBorders>
          </w:tcPr>
          <w:p w14:paraId="5F92DE0E"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4" w:space="0" w:color="auto"/>
            </w:tcBorders>
          </w:tcPr>
          <w:p w14:paraId="205DB254"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4" w:space="0" w:color="auto"/>
            </w:tcBorders>
          </w:tcPr>
          <w:p w14:paraId="458F01EE"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4" w:space="0" w:color="auto"/>
            </w:tcBorders>
          </w:tcPr>
          <w:p w14:paraId="1A49D0E5"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4" w:space="0" w:color="auto"/>
            </w:tcBorders>
          </w:tcPr>
          <w:p w14:paraId="1CDF94F8" w14:textId="77777777" w:rsidR="00D62929" w:rsidRPr="001D2268" w:rsidRDefault="00D62929" w:rsidP="007B72AB">
            <w:pPr>
              <w:jc w:val="both"/>
              <w:rPr>
                <w:rFonts w:asciiTheme="minorBidi" w:hAnsiTheme="minorBidi" w:cstheme="minorBidi"/>
                <w:sz w:val="20"/>
                <w:szCs w:val="20"/>
              </w:rPr>
            </w:pPr>
          </w:p>
        </w:tc>
      </w:tr>
      <w:tr w:rsidR="00D62929" w:rsidRPr="001D2268" w14:paraId="01FE232A" w14:textId="77777777" w:rsidTr="007B72AB">
        <w:tblPrEx>
          <w:tblLook w:val="0000" w:firstRow="0" w:lastRow="0" w:firstColumn="0" w:lastColumn="0" w:noHBand="0" w:noVBand="0"/>
        </w:tblPrEx>
        <w:trPr>
          <w:cantSplit/>
          <w:tblHeader/>
        </w:trPr>
        <w:tc>
          <w:tcPr>
            <w:tcW w:w="3776" w:type="dxa"/>
            <w:tcBorders>
              <w:top w:val="single" w:sz="6" w:space="0" w:color="auto"/>
              <w:bottom w:val="single" w:sz="4" w:space="0" w:color="auto"/>
            </w:tcBorders>
          </w:tcPr>
          <w:p w14:paraId="0DD12DB4" w14:textId="77777777" w:rsidR="00D62929" w:rsidRDefault="00D62929" w:rsidP="007B72AB">
            <w:pPr>
              <w:jc w:val="both"/>
              <w:rPr>
                <w:rFonts w:asciiTheme="minorBidi" w:hAnsiTheme="minorBidi" w:cstheme="minorBidi"/>
                <w:caps/>
                <w:sz w:val="20"/>
                <w:szCs w:val="20"/>
              </w:rPr>
            </w:pPr>
            <w:r>
              <w:rPr>
                <w:rFonts w:asciiTheme="minorBidi" w:hAnsiTheme="minorBidi" w:cstheme="minorBidi"/>
                <w:caps/>
                <w:sz w:val="20"/>
                <w:szCs w:val="20"/>
              </w:rPr>
              <w:t>5.2.8.6.5</w:t>
            </w:r>
            <w:r w:rsidRPr="001D2268">
              <w:rPr>
                <w:rFonts w:asciiTheme="minorBidi" w:hAnsiTheme="minorBidi" w:cstheme="minorBidi"/>
                <w:caps/>
                <w:sz w:val="20"/>
                <w:szCs w:val="20"/>
              </w:rPr>
              <w:t>.</w:t>
            </w:r>
            <w:r>
              <w:rPr>
                <w:rFonts w:asciiTheme="minorBidi" w:hAnsiTheme="minorBidi" w:cstheme="minorBidi"/>
                <w:caps/>
                <w:sz w:val="20"/>
                <w:szCs w:val="20"/>
              </w:rPr>
              <w:t xml:space="preserve"> </w:t>
            </w:r>
            <w:r>
              <w:rPr>
                <w:rFonts w:asciiTheme="minorBidi" w:hAnsiTheme="minorBidi" w:cstheme="minorBidi"/>
                <w:sz w:val="20"/>
                <w:szCs w:val="20"/>
              </w:rPr>
              <w:t>Editer un état d’avancement des missions d’inventaire</w:t>
            </w:r>
          </w:p>
        </w:tc>
        <w:tc>
          <w:tcPr>
            <w:tcW w:w="706" w:type="dxa"/>
            <w:tcBorders>
              <w:top w:val="single" w:sz="6" w:space="0" w:color="auto"/>
              <w:bottom w:val="single" w:sz="4" w:space="0" w:color="auto"/>
            </w:tcBorders>
          </w:tcPr>
          <w:p w14:paraId="2CD2FBC1"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4" w:space="0" w:color="auto"/>
            </w:tcBorders>
          </w:tcPr>
          <w:p w14:paraId="3510D8C8"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4" w:space="0" w:color="auto"/>
            </w:tcBorders>
          </w:tcPr>
          <w:p w14:paraId="625936F0"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4" w:space="0" w:color="auto"/>
            </w:tcBorders>
          </w:tcPr>
          <w:p w14:paraId="139D7D91"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4" w:space="0" w:color="auto"/>
            </w:tcBorders>
          </w:tcPr>
          <w:p w14:paraId="1BE6D821" w14:textId="77777777" w:rsidR="00D62929" w:rsidRPr="001D2268" w:rsidRDefault="00D62929" w:rsidP="007B72AB">
            <w:pPr>
              <w:jc w:val="both"/>
              <w:rPr>
                <w:rFonts w:asciiTheme="minorBidi" w:hAnsiTheme="minorBidi" w:cstheme="minorBidi"/>
                <w:sz w:val="20"/>
                <w:szCs w:val="20"/>
              </w:rPr>
            </w:pPr>
          </w:p>
        </w:tc>
      </w:tr>
      <w:tr w:rsidR="00D62929" w:rsidRPr="001D2268" w14:paraId="0DCAFA01" w14:textId="77777777" w:rsidTr="00A972E0">
        <w:tblPrEx>
          <w:tblLook w:val="0000" w:firstRow="0" w:lastRow="0" w:firstColumn="0" w:lastColumn="0" w:noHBand="0" w:noVBand="0"/>
        </w:tblPrEx>
        <w:trPr>
          <w:cantSplit/>
          <w:tblHeader/>
        </w:trPr>
        <w:tc>
          <w:tcPr>
            <w:tcW w:w="9782" w:type="dxa"/>
            <w:gridSpan w:val="6"/>
            <w:tcBorders>
              <w:top w:val="single" w:sz="6" w:space="0" w:color="auto"/>
              <w:bottom w:val="single" w:sz="4" w:space="0" w:color="auto"/>
            </w:tcBorders>
            <w:shd w:val="clear" w:color="auto" w:fill="C2D69B" w:themeFill="accent3" w:themeFillTint="99"/>
          </w:tcPr>
          <w:p w14:paraId="0D97A614" w14:textId="77777777" w:rsidR="00D62929" w:rsidRPr="001D2268" w:rsidRDefault="00D62929" w:rsidP="007B72AB">
            <w:pPr>
              <w:jc w:val="both"/>
              <w:rPr>
                <w:rFonts w:asciiTheme="minorBidi" w:hAnsiTheme="minorBidi" w:cstheme="minorBidi"/>
                <w:sz w:val="20"/>
                <w:szCs w:val="20"/>
              </w:rPr>
            </w:pPr>
            <w:r>
              <w:rPr>
                <w:rFonts w:asciiTheme="minorBidi" w:hAnsiTheme="minorBidi" w:cstheme="minorBidi"/>
                <w:caps/>
                <w:sz w:val="20"/>
                <w:szCs w:val="20"/>
              </w:rPr>
              <w:t>5.2.8.8</w:t>
            </w:r>
            <w:r w:rsidRPr="001D2268">
              <w:rPr>
                <w:rFonts w:asciiTheme="minorBidi" w:hAnsiTheme="minorBidi" w:cstheme="minorBidi"/>
                <w:caps/>
                <w:sz w:val="20"/>
                <w:szCs w:val="20"/>
              </w:rPr>
              <w:t xml:space="preserve">. </w:t>
            </w:r>
            <w:r w:rsidRPr="001D2268">
              <w:rPr>
                <w:rFonts w:asciiTheme="minorBidi" w:hAnsiTheme="minorBidi" w:cstheme="minorBidi"/>
                <w:sz w:val="20"/>
                <w:szCs w:val="20"/>
              </w:rPr>
              <w:t>Reprise des données</w:t>
            </w:r>
          </w:p>
        </w:tc>
      </w:tr>
      <w:tr w:rsidR="00D62929" w:rsidRPr="001D2268" w14:paraId="24346347" w14:textId="77777777" w:rsidTr="007B72AB">
        <w:tblPrEx>
          <w:tblLook w:val="0000" w:firstRow="0" w:lastRow="0" w:firstColumn="0" w:lastColumn="0" w:noHBand="0" w:noVBand="0"/>
        </w:tblPrEx>
        <w:trPr>
          <w:cantSplit/>
          <w:tblHeader/>
        </w:trPr>
        <w:tc>
          <w:tcPr>
            <w:tcW w:w="3776" w:type="dxa"/>
            <w:tcBorders>
              <w:top w:val="single" w:sz="6" w:space="0" w:color="auto"/>
              <w:bottom w:val="single" w:sz="6" w:space="0" w:color="auto"/>
            </w:tcBorders>
          </w:tcPr>
          <w:p w14:paraId="3EE5AD57" w14:textId="77777777" w:rsidR="00D62929" w:rsidRPr="001D2268" w:rsidRDefault="00D62929" w:rsidP="007B72AB">
            <w:pPr>
              <w:jc w:val="both"/>
              <w:rPr>
                <w:rFonts w:asciiTheme="minorBidi" w:hAnsiTheme="minorBidi" w:cstheme="minorBidi"/>
                <w:caps/>
                <w:sz w:val="20"/>
                <w:szCs w:val="20"/>
              </w:rPr>
            </w:pPr>
            <w:r>
              <w:rPr>
                <w:rFonts w:asciiTheme="minorBidi" w:hAnsiTheme="minorBidi" w:cstheme="minorBidi"/>
                <w:caps/>
                <w:sz w:val="20"/>
                <w:szCs w:val="20"/>
              </w:rPr>
              <w:t>5.2.8.8</w:t>
            </w:r>
            <w:r w:rsidRPr="001D2268">
              <w:rPr>
                <w:rFonts w:asciiTheme="minorBidi" w:hAnsiTheme="minorBidi" w:cstheme="minorBidi"/>
                <w:caps/>
                <w:sz w:val="20"/>
                <w:szCs w:val="20"/>
              </w:rPr>
              <w:t>.1. i</w:t>
            </w:r>
            <w:r w:rsidRPr="001D2268">
              <w:rPr>
                <w:rFonts w:asciiTheme="minorBidi" w:hAnsiTheme="minorBidi" w:cstheme="minorBidi"/>
                <w:sz w:val="20"/>
                <w:szCs w:val="20"/>
              </w:rPr>
              <w:t>mportation du fichier central des immobilisations</w:t>
            </w:r>
            <w:r>
              <w:rPr>
                <w:rFonts w:asciiTheme="minorBidi" w:hAnsiTheme="minorBidi" w:cstheme="minorBidi"/>
                <w:sz w:val="20"/>
                <w:szCs w:val="20"/>
              </w:rPr>
              <w:t>, base de données Excel.</w:t>
            </w:r>
          </w:p>
        </w:tc>
        <w:tc>
          <w:tcPr>
            <w:tcW w:w="706" w:type="dxa"/>
            <w:tcBorders>
              <w:top w:val="single" w:sz="6" w:space="0" w:color="auto"/>
              <w:bottom w:val="single" w:sz="6" w:space="0" w:color="auto"/>
            </w:tcBorders>
          </w:tcPr>
          <w:p w14:paraId="0C37A632"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6" w:space="0" w:color="auto"/>
            </w:tcBorders>
          </w:tcPr>
          <w:p w14:paraId="4DEF797F"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6" w:space="0" w:color="auto"/>
            </w:tcBorders>
          </w:tcPr>
          <w:p w14:paraId="7714D2DA"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6" w:space="0" w:color="auto"/>
            </w:tcBorders>
          </w:tcPr>
          <w:p w14:paraId="74E9ED9A"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6" w:space="0" w:color="auto"/>
            </w:tcBorders>
          </w:tcPr>
          <w:p w14:paraId="4D4D2940" w14:textId="77777777" w:rsidR="00D62929" w:rsidRPr="001D2268" w:rsidRDefault="00D62929" w:rsidP="007B72AB">
            <w:pPr>
              <w:jc w:val="both"/>
              <w:rPr>
                <w:rFonts w:asciiTheme="minorBidi" w:hAnsiTheme="minorBidi" w:cstheme="minorBidi"/>
                <w:sz w:val="20"/>
                <w:szCs w:val="20"/>
              </w:rPr>
            </w:pPr>
          </w:p>
        </w:tc>
      </w:tr>
      <w:tr w:rsidR="00D62929" w:rsidRPr="001D2268" w14:paraId="650CECB0" w14:textId="77777777" w:rsidTr="00A972E0">
        <w:tblPrEx>
          <w:tblLook w:val="0000" w:firstRow="0" w:lastRow="0" w:firstColumn="0" w:lastColumn="0" w:noHBand="0" w:noVBand="0"/>
        </w:tblPrEx>
        <w:trPr>
          <w:cantSplit/>
          <w:tblHeader/>
        </w:trPr>
        <w:tc>
          <w:tcPr>
            <w:tcW w:w="9782" w:type="dxa"/>
            <w:gridSpan w:val="6"/>
            <w:tcBorders>
              <w:top w:val="single" w:sz="6" w:space="0" w:color="auto"/>
              <w:bottom w:val="single" w:sz="6" w:space="0" w:color="auto"/>
            </w:tcBorders>
            <w:shd w:val="clear" w:color="auto" w:fill="C2D69B" w:themeFill="accent3" w:themeFillTint="99"/>
          </w:tcPr>
          <w:p w14:paraId="08D16B45" w14:textId="77777777" w:rsidR="00D62929" w:rsidRPr="001D2268" w:rsidRDefault="00D62929" w:rsidP="007B72AB">
            <w:pPr>
              <w:jc w:val="both"/>
              <w:rPr>
                <w:rFonts w:asciiTheme="minorBidi" w:hAnsiTheme="minorBidi" w:cstheme="minorBidi"/>
                <w:sz w:val="20"/>
                <w:szCs w:val="20"/>
              </w:rPr>
            </w:pPr>
            <w:r>
              <w:rPr>
                <w:rFonts w:asciiTheme="minorBidi" w:hAnsiTheme="minorBidi" w:cstheme="minorBidi"/>
                <w:caps/>
                <w:sz w:val="20"/>
                <w:szCs w:val="20"/>
              </w:rPr>
              <w:t>5.2.8.9</w:t>
            </w:r>
            <w:r w:rsidRPr="001D2268">
              <w:rPr>
                <w:rFonts w:asciiTheme="minorBidi" w:hAnsiTheme="minorBidi" w:cstheme="minorBidi"/>
                <w:caps/>
                <w:sz w:val="20"/>
                <w:szCs w:val="20"/>
              </w:rPr>
              <w:t xml:space="preserve">. </w:t>
            </w:r>
            <w:r>
              <w:rPr>
                <w:rFonts w:asciiTheme="minorBidi" w:hAnsiTheme="minorBidi" w:cstheme="minorBidi"/>
                <w:sz w:val="20"/>
                <w:szCs w:val="20"/>
              </w:rPr>
              <w:t>Gestion des éditions</w:t>
            </w:r>
          </w:p>
        </w:tc>
      </w:tr>
      <w:tr w:rsidR="00D62929" w:rsidRPr="001D2268" w14:paraId="676A0378" w14:textId="77777777" w:rsidTr="007B72AB">
        <w:tblPrEx>
          <w:tblLook w:val="0000" w:firstRow="0" w:lastRow="0" w:firstColumn="0" w:lastColumn="0" w:noHBand="0" w:noVBand="0"/>
        </w:tblPrEx>
        <w:trPr>
          <w:cantSplit/>
          <w:tblHeader/>
        </w:trPr>
        <w:tc>
          <w:tcPr>
            <w:tcW w:w="3776" w:type="dxa"/>
            <w:tcBorders>
              <w:top w:val="single" w:sz="6" w:space="0" w:color="auto"/>
              <w:bottom w:val="single" w:sz="6" w:space="0" w:color="auto"/>
            </w:tcBorders>
          </w:tcPr>
          <w:p w14:paraId="3BE105BD" w14:textId="77777777" w:rsidR="00D62929" w:rsidRDefault="00D62929" w:rsidP="007B72AB">
            <w:pPr>
              <w:jc w:val="both"/>
              <w:rPr>
                <w:rFonts w:asciiTheme="minorBidi" w:hAnsiTheme="minorBidi" w:cstheme="minorBidi"/>
                <w:caps/>
                <w:sz w:val="20"/>
                <w:szCs w:val="20"/>
              </w:rPr>
            </w:pPr>
            <w:r>
              <w:rPr>
                <w:rFonts w:asciiTheme="minorBidi" w:hAnsiTheme="minorBidi" w:cstheme="minorBidi"/>
                <w:caps/>
                <w:sz w:val="20"/>
                <w:szCs w:val="20"/>
              </w:rPr>
              <w:t>5.2.8.9</w:t>
            </w:r>
            <w:r w:rsidRPr="001D2268">
              <w:rPr>
                <w:rFonts w:asciiTheme="minorBidi" w:hAnsiTheme="minorBidi" w:cstheme="minorBidi"/>
                <w:caps/>
                <w:sz w:val="20"/>
                <w:szCs w:val="20"/>
              </w:rPr>
              <w:t>.</w:t>
            </w:r>
            <w:r>
              <w:rPr>
                <w:rFonts w:asciiTheme="minorBidi" w:hAnsiTheme="minorBidi" w:cstheme="minorBidi"/>
                <w:caps/>
                <w:sz w:val="20"/>
                <w:szCs w:val="20"/>
              </w:rPr>
              <w:t>1. G</w:t>
            </w:r>
            <w:r>
              <w:rPr>
                <w:rFonts w:asciiTheme="minorBidi" w:hAnsiTheme="minorBidi" w:cstheme="minorBidi"/>
                <w:sz w:val="20"/>
                <w:szCs w:val="20"/>
              </w:rPr>
              <w:t>énération automatique de dix états à définir lors de la phase de cadrage en fonction du besoin de l’Office</w:t>
            </w:r>
          </w:p>
        </w:tc>
        <w:tc>
          <w:tcPr>
            <w:tcW w:w="706" w:type="dxa"/>
            <w:tcBorders>
              <w:top w:val="single" w:sz="6" w:space="0" w:color="auto"/>
              <w:bottom w:val="single" w:sz="6" w:space="0" w:color="auto"/>
            </w:tcBorders>
          </w:tcPr>
          <w:p w14:paraId="42A5E96B"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6" w:space="0" w:color="auto"/>
            </w:tcBorders>
          </w:tcPr>
          <w:p w14:paraId="71F88BD4"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6" w:space="0" w:color="auto"/>
            </w:tcBorders>
          </w:tcPr>
          <w:p w14:paraId="67193BAD"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6" w:space="0" w:color="auto"/>
            </w:tcBorders>
          </w:tcPr>
          <w:p w14:paraId="4E1338D5"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6" w:space="0" w:color="auto"/>
            </w:tcBorders>
          </w:tcPr>
          <w:p w14:paraId="52782D2D" w14:textId="77777777" w:rsidR="00D62929" w:rsidRPr="001D2268" w:rsidRDefault="00D62929" w:rsidP="007B72AB">
            <w:pPr>
              <w:jc w:val="both"/>
              <w:rPr>
                <w:rFonts w:asciiTheme="minorBidi" w:hAnsiTheme="minorBidi" w:cstheme="minorBidi"/>
                <w:sz w:val="20"/>
                <w:szCs w:val="20"/>
              </w:rPr>
            </w:pPr>
          </w:p>
        </w:tc>
      </w:tr>
      <w:tr w:rsidR="00D62929" w:rsidRPr="001D2268" w14:paraId="59FF9794" w14:textId="77777777" w:rsidTr="007B72AB">
        <w:tblPrEx>
          <w:tblLook w:val="0000" w:firstRow="0" w:lastRow="0" w:firstColumn="0" w:lastColumn="0" w:noHBand="0" w:noVBand="0"/>
        </w:tblPrEx>
        <w:trPr>
          <w:cantSplit/>
          <w:tblHeader/>
        </w:trPr>
        <w:tc>
          <w:tcPr>
            <w:tcW w:w="3776" w:type="dxa"/>
            <w:tcBorders>
              <w:top w:val="single" w:sz="6" w:space="0" w:color="auto"/>
              <w:bottom w:val="single" w:sz="6" w:space="0" w:color="auto"/>
            </w:tcBorders>
          </w:tcPr>
          <w:p w14:paraId="6913F08D" w14:textId="1FB59F81" w:rsidR="00D62929" w:rsidRPr="00CA59F7" w:rsidRDefault="00A972E0" w:rsidP="007B72AB">
            <w:pPr>
              <w:jc w:val="both"/>
              <w:rPr>
                <w:rFonts w:asciiTheme="minorBidi" w:hAnsiTheme="minorBidi" w:cstheme="minorBidi"/>
                <w:sz w:val="20"/>
                <w:szCs w:val="20"/>
              </w:rPr>
            </w:pPr>
            <w:r>
              <w:rPr>
                <w:rFonts w:asciiTheme="minorBidi" w:hAnsiTheme="minorBidi" w:cstheme="minorBidi"/>
                <w:sz w:val="20"/>
                <w:szCs w:val="20"/>
              </w:rPr>
              <w:t>5.2.8.9</w:t>
            </w:r>
            <w:r w:rsidR="00D62929">
              <w:rPr>
                <w:rFonts w:asciiTheme="minorBidi" w:hAnsiTheme="minorBidi" w:cstheme="minorBidi"/>
                <w:sz w:val="20"/>
                <w:szCs w:val="20"/>
              </w:rPr>
              <w:t>.2. Le logiciel doit permettre l’édition des données avec possibilité d</w:t>
            </w:r>
            <w:r w:rsidR="00D62929">
              <w:rPr>
                <w:rFonts w:asciiTheme="minorBidi" w:hAnsiTheme="minorBidi" w:cstheme="minorBidi"/>
                <w:caps/>
                <w:sz w:val="20"/>
                <w:szCs w:val="20"/>
              </w:rPr>
              <w:t>’</w:t>
            </w:r>
            <w:r w:rsidR="00D62929">
              <w:rPr>
                <w:rFonts w:asciiTheme="minorBidi" w:hAnsiTheme="minorBidi" w:cstheme="minorBidi"/>
                <w:sz w:val="20"/>
                <w:szCs w:val="20"/>
              </w:rPr>
              <w:t>exportation.</w:t>
            </w:r>
          </w:p>
        </w:tc>
        <w:tc>
          <w:tcPr>
            <w:tcW w:w="706" w:type="dxa"/>
            <w:tcBorders>
              <w:top w:val="single" w:sz="6" w:space="0" w:color="auto"/>
              <w:bottom w:val="single" w:sz="6" w:space="0" w:color="auto"/>
            </w:tcBorders>
          </w:tcPr>
          <w:p w14:paraId="3D0048E2"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6" w:space="0" w:color="auto"/>
            </w:tcBorders>
          </w:tcPr>
          <w:p w14:paraId="4EF8E303"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6" w:space="0" w:color="auto"/>
            </w:tcBorders>
          </w:tcPr>
          <w:p w14:paraId="3D29CCEC"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6" w:space="0" w:color="auto"/>
            </w:tcBorders>
          </w:tcPr>
          <w:p w14:paraId="07A7439E"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6" w:space="0" w:color="auto"/>
            </w:tcBorders>
          </w:tcPr>
          <w:p w14:paraId="36D9BB9F" w14:textId="77777777" w:rsidR="00D62929" w:rsidRPr="001D2268" w:rsidRDefault="00D62929" w:rsidP="007B72AB">
            <w:pPr>
              <w:jc w:val="both"/>
              <w:rPr>
                <w:rFonts w:asciiTheme="minorBidi" w:hAnsiTheme="minorBidi" w:cstheme="minorBidi"/>
                <w:sz w:val="20"/>
                <w:szCs w:val="20"/>
              </w:rPr>
            </w:pPr>
          </w:p>
        </w:tc>
      </w:tr>
      <w:tr w:rsidR="00D62929" w:rsidRPr="001D2268" w14:paraId="6F214A57" w14:textId="77777777" w:rsidTr="007B72AB">
        <w:tblPrEx>
          <w:tblLook w:val="0000" w:firstRow="0" w:lastRow="0" w:firstColumn="0" w:lastColumn="0" w:noHBand="0" w:noVBand="0"/>
        </w:tblPrEx>
        <w:trPr>
          <w:cantSplit/>
          <w:tblHeader/>
        </w:trPr>
        <w:tc>
          <w:tcPr>
            <w:tcW w:w="3776" w:type="dxa"/>
            <w:tcBorders>
              <w:top w:val="single" w:sz="6" w:space="0" w:color="auto"/>
              <w:bottom w:val="single" w:sz="6" w:space="0" w:color="auto"/>
            </w:tcBorders>
          </w:tcPr>
          <w:p w14:paraId="3D66FA48" w14:textId="34FA2E61" w:rsidR="00D62929" w:rsidRDefault="00A972E0" w:rsidP="007B72AB">
            <w:pPr>
              <w:jc w:val="both"/>
              <w:rPr>
                <w:rFonts w:asciiTheme="minorBidi" w:hAnsiTheme="minorBidi" w:cstheme="minorBidi"/>
                <w:sz w:val="20"/>
                <w:szCs w:val="20"/>
              </w:rPr>
            </w:pPr>
            <w:r>
              <w:rPr>
                <w:rFonts w:asciiTheme="minorBidi" w:hAnsiTheme="minorBidi" w:cstheme="minorBidi"/>
                <w:sz w:val="20"/>
                <w:szCs w:val="20"/>
              </w:rPr>
              <w:t>5.2.8.9</w:t>
            </w:r>
            <w:r w:rsidR="00D62929">
              <w:rPr>
                <w:rFonts w:asciiTheme="minorBidi" w:hAnsiTheme="minorBidi" w:cstheme="minorBidi"/>
                <w:sz w:val="20"/>
                <w:szCs w:val="20"/>
              </w:rPr>
              <w:t>.3. éditer un état des immobilisations physiques et comptables non rapprochées</w:t>
            </w:r>
          </w:p>
        </w:tc>
        <w:tc>
          <w:tcPr>
            <w:tcW w:w="706" w:type="dxa"/>
            <w:tcBorders>
              <w:top w:val="single" w:sz="6" w:space="0" w:color="auto"/>
              <w:bottom w:val="single" w:sz="6" w:space="0" w:color="auto"/>
            </w:tcBorders>
          </w:tcPr>
          <w:p w14:paraId="329C7D1D"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6" w:space="0" w:color="auto"/>
            </w:tcBorders>
          </w:tcPr>
          <w:p w14:paraId="38789D06"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6" w:space="0" w:color="auto"/>
            </w:tcBorders>
          </w:tcPr>
          <w:p w14:paraId="062CC0B5"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6" w:space="0" w:color="auto"/>
            </w:tcBorders>
          </w:tcPr>
          <w:p w14:paraId="7DE984D7"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6" w:space="0" w:color="auto"/>
            </w:tcBorders>
          </w:tcPr>
          <w:p w14:paraId="029A28F1" w14:textId="77777777" w:rsidR="00D62929" w:rsidRPr="001D2268" w:rsidRDefault="00D62929" w:rsidP="007B72AB">
            <w:pPr>
              <w:jc w:val="both"/>
              <w:rPr>
                <w:rFonts w:asciiTheme="minorBidi" w:hAnsiTheme="minorBidi" w:cstheme="minorBidi"/>
                <w:sz w:val="20"/>
                <w:szCs w:val="20"/>
              </w:rPr>
            </w:pPr>
          </w:p>
        </w:tc>
      </w:tr>
      <w:tr w:rsidR="00D62929" w:rsidRPr="001D2268" w14:paraId="0E4E95C2" w14:textId="77777777" w:rsidTr="007B72AB">
        <w:tblPrEx>
          <w:tblLook w:val="0000" w:firstRow="0" w:lastRow="0" w:firstColumn="0" w:lastColumn="0" w:noHBand="0" w:noVBand="0"/>
        </w:tblPrEx>
        <w:trPr>
          <w:cantSplit/>
          <w:tblHeader/>
        </w:trPr>
        <w:tc>
          <w:tcPr>
            <w:tcW w:w="3776" w:type="dxa"/>
            <w:tcBorders>
              <w:top w:val="single" w:sz="6" w:space="0" w:color="auto"/>
              <w:bottom w:val="single" w:sz="6" w:space="0" w:color="auto"/>
            </w:tcBorders>
          </w:tcPr>
          <w:p w14:paraId="6B2DCC90" w14:textId="0A606163" w:rsidR="00D62929" w:rsidRDefault="00A972E0" w:rsidP="007B72AB">
            <w:pPr>
              <w:jc w:val="both"/>
              <w:rPr>
                <w:rFonts w:asciiTheme="minorBidi" w:hAnsiTheme="minorBidi" w:cstheme="minorBidi"/>
                <w:sz w:val="20"/>
                <w:szCs w:val="20"/>
              </w:rPr>
            </w:pPr>
            <w:r>
              <w:rPr>
                <w:rFonts w:asciiTheme="minorBidi" w:hAnsiTheme="minorBidi" w:cstheme="minorBidi"/>
                <w:sz w:val="20"/>
                <w:szCs w:val="20"/>
              </w:rPr>
              <w:t>5.2.8.9</w:t>
            </w:r>
            <w:r w:rsidR="00D62929">
              <w:rPr>
                <w:rFonts w:asciiTheme="minorBidi" w:hAnsiTheme="minorBidi" w:cstheme="minorBidi"/>
                <w:sz w:val="20"/>
                <w:szCs w:val="20"/>
              </w:rPr>
              <w:t>.4. éditer des états selon des requêtes personnalisables</w:t>
            </w:r>
          </w:p>
        </w:tc>
        <w:tc>
          <w:tcPr>
            <w:tcW w:w="706" w:type="dxa"/>
            <w:tcBorders>
              <w:top w:val="single" w:sz="6" w:space="0" w:color="auto"/>
              <w:bottom w:val="single" w:sz="6" w:space="0" w:color="auto"/>
            </w:tcBorders>
          </w:tcPr>
          <w:p w14:paraId="570DA2E0"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6" w:space="0" w:color="auto"/>
            </w:tcBorders>
          </w:tcPr>
          <w:p w14:paraId="412E613D"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6" w:space="0" w:color="auto"/>
            </w:tcBorders>
          </w:tcPr>
          <w:p w14:paraId="2B553049"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6" w:space="0" w:color="auto"/>
            </w:tcBorders>
          </w:tcPr>
          <w:p w14:paraId="7E2A3329"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6" w:space="0" w:color="auto"/>
            </w:tcBorders>
          </w:tcPr>
          <w:p w14:paraId="33F9B983" w14:textId="77777777" w:rsidR="00D62929" w:rsidRPr="001D2268" w:rsidRDefault="00D62929" w:rsidP="007B72AB">
            <w:pPr>
              <w:jc w:val="both"/>
              <w:rPr>
                <w:rFonts w:asciiTheme="minorBidi" w:hAnsiTheme="minorBidi" w:cstheme="minorBidi"/>
                <w:sz w:val="20"/>
                <w:szCs w:val="20"/>
              </w:rPr>
            </w:pPr>
          </w:p>
        </w:tc>
      </w:tr>
      <w:tr w:rsidR="00D62929" w:rsidRPr="001D2268" w14:paraId="48AAF753" w14:textId="77777777" w:rsidTr="007B72AB">
        <w:tblPrEx>
          <w:tblLook w:val="0000" w:firstRow="0" w:lastRow="0" w:firstColumn="0" w:lastColumn="0" w:noHBand="0" w:noVBand="0"/>
        </w:tblPrEx>
        <w:trPr>
          <w:cantSplit/>
          <w:tblHeader/>
        </w:trPr>
        <w:tc>
          <w:tcPr>
            <w:tcW w:w="3776" w:type="dxa"/>
            <w:tcBorders>
              <w:top w:val="single" w:sz="6" w:space="0" w:color="auto"/>
              <w:bottom w:val="single" w:sz="6" w:space="0" w:color="auto"/>
            </w:tcBorders>
          </w:tcPr>
          <w:p w14:paraId="77D3EBAB" w14:textId="0E41423C" w:rsidR="00D62929" w:rsidRDefault="00A972E0" w:rsidP="007B72AB">
            <w:pPr>
              <w:jc w:val="both"/>
              <w:rPr>
                <w:rFonts w:asciiTheme="minorBidi" w:hAnsiTheme="minorBidi" w:cstheme="minorBidi"/>
                <w:sz w:val="20"/>
                <w:szCs w:val="20"/>
              </w:rPr>
            </w:pPr>
            <w:r>
              <w:rPr>
                <w:rFonts w:asciiTheme="minorBidi" w:hAnsiTheme="minorBidi" w:cstheme="minorBidi"/>
                <w:sz w:val="20"/>
                <w:szCs w:val="20"/>
              </w:rPr>
              <w:t>5.2.8.9</w:t>
            </w:r>
            <w:r w:rsidR="00D62929">
              <w:rPr>
                <w:rFonts w:asciiTheme="minorBidi" w:hAnsiTheme="minorBidi" w:cstheme="minorBidi"/>
                <w:sz w:val="20"/>
                <w:szCs w:val="20"/>
              </w:rPr>
              <w:t>.5. Possibilité d’éditer des reportings et des états de suivi paramétrables</w:t>
            </w:r>
          </w:p>
        </w:tc>
        <w:tc>
          <w:tcPr>
            <w:tcW w:w="706" w:type="dxa"/>
            <w:tcBorders>
              <w:top w:val="single" w:sz="6" w:space="0" w:color="auto"/>
              <w:bottom w:val="single" w:sz="6" w:space="0" w:color="auto"/>
            </w:tcBorders>
          </w:tcPr>
          <w:p w14:paraId="1805082B"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6" w:space="0" w:color="auto"/>
            </w:tcBorders>
          </w:tcPr>
          <w:p w14:paraId="141715A4"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6" w:space="0" w:color="auto"/>
            </w:tcBorders>
          </w:tcPr>
          <w:p w14:paraId="54A5FB03"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6" w:space="0" w:color="auto"/>
            </w:tcBorders>
          </w:tcPr>
          <w:p w14:paraId="7E9B7209"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6" w:space="0" w:color="auto"/>
            </w:tcBorders>
          </w:tcPr>
          <w:p w14:paraId="2C72BC35" w14:textId="77777777" w:rsidR="00D62929" w:rsidRPr="001D2268" w:rsidRDefault="00D62929" w:rsidP="007B72AB">
            <w:pPr>
              <w:jc w:val="both"/>
              <w:rPr>
                <w:rFonts w:asciiTheme="minorBidi" w:hAnsiTheme="minorBidi" w:cstheme="minorBidi"/>
                <w:sz w:val="20"/>
                <w:szCs w:val="20"/>
              </w:rPr>
            </w:pPr>
          </w:p>
        </w:tc>
      </w:tr>
      <w:tr w:rsidR="00D62929" w:rsidRPr="001D2268" w14:paraId="2E28D2B9" w14:textId="77777777" w:rsidTr="007B72AB">
        <w:tblPrEx>
          <w:tblLook w:val="0000" w:firstRow="0" w:lastRow="0" w:firstColumn="0" w:lastColumn="0" w:noHBand="0" w:noVBand="0"/>
        </w:tblPrEx>
        <w:trPr>
          <w:cantSplit/>
          <w:tblHeader/>
        </w:trPr>
        <w:tc>
          <w:tcPr>
            <w:tcW w:w="3776" w:type="dxa"/>
            <w:tcBorders>
              <w:top w:val="single" w:sz="6" w:space="0" w:color="auto"/>
              <w:bottom w:val="single" w:sz="6" w:space="0" w:color="auto"/>
            </w:tcBorders>
          </w:tcPr>
          <w:p w14:paraId="61DEFC39" w14:textId="21695900" w:rsidR="00D62929" w:rsidRDefault="00A972E0" w:rsidP="007B72AB">
            <w:pPr>
              <w:jc w:val="both"/>
              <w:rPr>
                <w:rFonts w:asciiTheme="minorBidi" w:hAnsiTheme="minorBidi" w:cstheme="minorBidi"/>
                <w:sz w:val="20"/>
                <w:szCs w:val="20"/>
              </w:rPr>
            </w:pPr>
            <w:r>
              <w:rPr>
                <w:rFonts w:asciiTheme="minorBidi" w:hAnsiTheme="minorBidi" w:cstheme="minorBidi"/>
                <w:sz w:val="20"/>
                <w:szCs w:val="20"/>
              </w:rPr>
              <w:t>5.2.8.9</w:t>
            </w:r>
            <w:r w:rsidR="00D62929">
              <w:rPr>
                <w:rFonts w:asciiTheme="minorBidi" w:hAnsiTheme="minorBidi" w:cstheme="minorBidi"/>
                <w:sz w:val="20"/>
                <w:szCs w:val="20"/>
              </w:rPr>
              <w:t>.6. Recherche multicritère sur la base des différentes données des fiches immobilisation</w:t>
            </w:r>
          </w:p>
        </w:tc>
        <w:tc>
          <w:tcPr>
            <w:tcW w:w="706" w:type="dxa"/>
            <w:tcBorders>
              <w:top w:val="single" w:sz="6" w:space="0" w:color="auto"/>
              <w:bottom w:val="single" w:sz="6" w:space="0" w:color="auto"/>
            </w:tcBorders>
          </w:tcPr>
          <w:p w14:paraId="427F0514" w14:textId="77777777" w:rsidR="00D62929" w:rsidRPr="001D2268" w:rsidRDefault="00D62929" w:rsidP="007B72AB">
            <w:pPr>
              <w:jc w:val="both"/>
              <w:rPr>
                <w:rFonts w:asciiTheme="minorBidi" w:hAnsiTheme="minorBidi" w:cstheme="minorBidi"/>
                <w:sz w:val="20"/>
                <w:szCs w:val="20"/>
              </w:rPr>
            </w:pPr>
          </w:p>
        </w:tc>
        <w:tc>
          <w:tcPr>
            <w:tcW w:w="792" w:type="dxa"/>
            <w:tcBorders>
              <w:top w:val="single" w:sz="6" w:space="0" w:color="auto"/>
              <w:bottom w:val="single" w:sz="6" w:space="0" w:color="auto"/>
            </w:tcBorders>
          </w:tcPr>
          <w:p w14:paraId="1DF29919" w14:textId="77777777" w:rsidR="00D62929" w:rsidRPr="001D2268" w:rsidRDefault="00D62929" w:rsidP="007B72AB">
            <w:pPr>
              <w:jc w:val="both"/>
              <w:rPr>
                <w:rFonts w:asciiTheme="minorBidi" w:hAnsiTheme="minorBidi" w:cstheme="minorBidi"/>
                <w:sz w:val="20"/>
                <w:szCs w:val="20"/>
              </w:rPr>
            </w:pPr>
          </w:p>
        </w:tc>
        <w:tc>
          <w:tcPr>
            <w:tcW w:w="653" w:type="dxa"/>
            <w:tcBorders>
              <w:top w:val="single" w:sz="6" w:space="0" w:color="auto"/>
              <w:bottom w:val="single" w:sz="6" w:space="0" w:color="auto"/>
            </w:tcBorders>
          </w:tcPr>
          <w:p w14:paraId="7EE81CD5" w14:textId="77777777" w:rsidR="00D62929" w:rsidRPr="001D2268" w:rsidRDefault="00D62929" w:rsidP="007B72AB">
            <w:pPr>
              <w:jc w:val="both"/>
              <w:rPr>
                <w:rFonts w:asciiTheme="minorBidi" w:hAnsiTheme="minorBidi" w:cstheme="minorBidi"/>
                <w:sz w:val="20"/>
                <w:szCs w:val="20"/>
              </w:rPr>
            </w:pPr>
          </w:p>
        </w:tc>
        <w:tc>
          <w:tcPr>
            <w:tcW w:w="787" w:type="dxa"/>
            <w:tcBorders>
              <w:top w:val="single" w:sz="6" w:space="0" w:color="auto"/>
              <w:bottom w:val="single" w:sz="6" w:space="0" w:color="auto"/>
            </w:tcBorders>
          </w:tcPr>
          <w:p w14:paraId="29A725E5" w14:textId="77777777" w:rsidR="00D62929" w:rsidRPr="001D2268" w:rsidRDefault="00D62929" w:rsidP="007B72AB">
            <w:pPr>
              <w:jc w:val="both"/>
              <w:rPr>
                <w:rFonts w:asciiTheme="minorBidi" w:hAnsiTheme="minorBidi" w:cstheme="minorBidi"/>
                <w:sz w:val="20"/>
                <w:szCs w:val="20"/>
              </w:rPr>
            </w:pPr>
          </w:p>
        </w:tc>
        <w:tc>
          <w:tcPr>
            <w:tcW w:w="3068" w:type="dxa"/>
            <w:tcBorders>
              <w:top w:val="single" w:sz="6" w:space="0" w:color="auto"/>
              <w:bottom w:val="single" w:sz="6" w:space="0" w:color="auto"/>
            </w:tcBorders>
          </w:tcPr>
          <w:p w14:paraId="0C658841" w14:textId="77777777" w:rsidR="00D62929" w:rsidRPr="001D2268" w:rsidRDefault="00D62929" w:rsidP="007B72AB">
            <w:pPr>
              <w:jc w:val="both"/>
              <w:rPr>
                <w:rFonts w:asciiTheme="minorBidi" w:hAnsiTheme="minorBidi" w:cstheme="minorBidi"/>
                <w:sz w:val="20"/>
                <w:szCs w:val="20"/>
              </w:rPr>
            </w:pPr>
          </w:p>
        </w:tc>
      </w:tr>
      <w:tr w:rsidR="00D62929" w:rsidRPr="001D2268" w14:paraId="79FBC2C0" w14:textId="77777777" w:rsidTr="007B72AB">
        <w:tblPrEx>
          <w:tblLook w:val="0000" w:firstRow="0" w:lastRow="0" w:firstColumn="0" w:lastColumn="0" w:noHBand="0" w:noVBand="0"/>
        </w:tblPrEx>
        <w:trPr>
          <w:cantSplit/>
          <w:tblHeader/>
        </w:trPr>
        <w:tc>
          <w:tcPr>
            <w:tcW w:w="9782" w:type="dxa"/>
            <w:gridSpan w:val="6"/>
            <w:tcBorders>
              <w:top w:val="single" w:sz="6" w:space="0" w:color="auto"/>
              <w:bottom w:val="single" w:sz="6" w:space="0" w:color="auto"/>
            </w:tcBorders>
            <w:shd w:val="clear" w:color="auto" w:fill="BFBFBF" w:themeFill="background1" w:themeFillShade="BF"/>
          </w:tcPr>
          <w:p w14:paraId="51CE7F70" w14:textId="283204EE" w:rsidR="00D62929" w:rsidRPr="001D2268" w:rsidRDefault="00D62929" w:rsidP="00D62929">
            <w:pPr>
              <w:jc w:val="both"/>
              <w:rPr>
                <w:rFonts w:asciiTheme="minorBidi" w:hAnsiTheme="minorBidi" w:cstheme="minorBidi"/>
                <w:sz w:val="20"/>
                <w:szCs w:val="20"/>
              </w:rPr>
            </w:pPr>
            <w:r>
              <w:rPr>
                <w:rFonts w:ascii="Arial" w:hAnsi="Arial" w:cs="Arial"/>
                <w:caps/>
              </w:rPr>
              <w:t xml:space="preserve">5.2.9. </w:t>
            </w:r>
            <w:r w:rsidRPr="009519CD">
              <w:rPr>
                <w:rFonts w:ascii="Arial" w:hAnsi="Arial" w:cs="Arial"/>
                <w:caps/>
              </w:rPr>
              <w:t>Gestion de la régie</w:t>
            </w:r>
            <w:r>
              <w:rPr>
                <w:rFonts w:ascii="Arial" w:hAnsi="Arial" w:cs="Arial"/>
                <w:caps/>
              </w:rPr>
              <w:t xml:space="preserve"> </w:t>
            </w:r>
          </w:p>
        </w:tc>
      </w:tr>
      <w:tr w:rsidR="00D62929" w:rsidRPr="001D2268" w14:paraId="0A18EE02" w14:textId="77777777" w:rsidTr="00D62929">
        <w:tblPrEx>
          <w:tblLook w:val="0000" w:firstRow="0" w:lastRow="0" w:firstColumn="0" w:lastColumn="0" w:noHBand="0" w:noVBand="0"/>
        </w:tblPrEx>
        <w:trPr>
          <w:cantSplit/>
          <w:tblHeader/>
        </w:trPr>
        <w:tc>
          <w:tcPr>
            <w:tcW w:w="9782" w:type="dxa"/>
            <w:gridSpan w:val="6"/>
            <w:tcBorders>
              <w:top w:val="single" w:sz="6" w:space="0" w:color="auto"/>
              <w:bottom w:val="single" w:sz="6" w:space="0" w:color="auto"/>
            </w:tcBorders>
            <w:shd w:val="clear" w:color="auto" w:fill="C2D69B" w:themeFill="accent3" w:themeFillTint="99"/>
          </w:tcPr>
          <w:p w14:paraId="2985B90D" w14:textId="1A60363E" w:rsidR="00D62929" w:rsidRPr="001D2268" w:rsidRDefault="00D62929" w:rsidP="00D62929">
            <w:pPr>
              <w:jc w:val="both"/>
              <w:rPr>
                <w:rFonts w:asciiTheme="minorBidi" w:hAnsiTheme="minorBidi" w:cstheme="minorBidi"/>
                <w:sz w:val="20"/>
                <w:szCs w:val="20"/>
              </w:rPr>
            </w:pPr>
            <w:r>
              <w:rPr>
                <w:rFonts w:ascii="Arial" w:hAnsi="Arial" w:cs="Arial"/>
                <w:caps/>
              </w:rPr>
              <w:t xml:space="preserve">5.2.9.1. </w:t>
            </w:r>
            <w:r w:rsidRPr="009519CD">
              <w:rPr>
                <w:rFonts w:ascii="Arial" w:hAnsi="Arial" w:cs="Arial"/>
                <w:sz w:val="20"/>
                <w:szCs w:val="20"/>
              </w:rPr>
              <w:t>Gestion de la régie</w:t>
            </w:r>
          </w:p>
        </w:tc>
      </w:tr>
      <w:tr w:rsidR="00D62929" w:rsidRPr="001D2268" w14:paraId="0CB24466" w14:textId="77777777" w:rsidTr="007B72AB">
        <w:tblPrEx>
          <w:tblLook w:val="0000" w:firstRow="0" w:lastRow="0" w:firstColumn="0" w:lastColumn="0" w:noHBand="0" w:noVBand="0"/>
        </w:tblPrEx>
        <w:trPr>
          <w:cantSplit/>
          <w:tblHeader/>
        </w:trPr>
        <w:tc>
          <w:tcPr>
            <w:tcW w:w="3776" w:type="dxa"/>
            <w:tcBorders>
              <w:top w:val="single" w:sz="6" w:space="0" w:color="auto"/>
              <w:bottom w:val="single" w:sz="6" w:space="0" w:color="auto"/>
            </w:tcBorders>
          </w:tcPr>
          <w:p w14:paraId="476CA01C" w14:textId="42F654D6" w:rsidR="00D62929" w:rsidRDefault="00D62929" w:rsidP="00D62929">
            <w:pPr>
              <w:jc w:val="both"/>
              <w:rPr>
                <w:rFonts w:asciiTheme="minorBidi" w:hAnsiTheme="minorBidi" w:cstheme="minorBidi"/>
                <w:sz w:val="20"/>
                <w:szCs w:val="20"/>
              </w:rPr>
            </w:pPr>
            <w:r>
              <w:rPr>
                <w:rFonts w:ascii="Arial" w:hAnsi="Arial" w:cs="Arial"/>
                <w:caps/>
              </w:rPr>
              <w:t>5.2.9</w:t>
            </w:r>
            <w:r w:rsidRPr="009F326D">
              <w:rPr>
                <w:rFonts w:ascii="Arial" w:hAnsi="Arial" w:cs="Arial"/>
                <w:caps/>
              </w:rPr>
              <w:t xml:space="preserve">.1.1. </w:t>
            </w:r>
            <w:r w:rsidRPr="009F326D">
              <w:rPr>
                <w:rFonts w:ascii="Arial" w:hAnsi="Arial" w:cs="Arial"/>
                <w:sz w:val="20"/>
              </w:rPr>
              <w:t>Gérer et éditer les ordres d’imputations</w:t>
            </w:r>
          </w:p>
        </w:tc>
        <w:tc>
          <w:tcPr>
            <w:tcW w:w="706" w:type="dxa"/>
            <w:tcBorders>
              <w:top w:val="single" w:sz="6" w:space="0" w:color="auto"/>
              <w:bottom w:val="single" w:sz="6" w:space="0" w:color="auto"/>
            </w:tcBorders>
          </w:tcPr>
          <w:p w14:paraId="2D473B99" w14:textId="77777777" w:rsidR="00D62929" w:rsidRPr="001D2268" w:rsidRDefault="00D62929" w:rsidP="00D62929">
            <w:pPr>
              <w:jc w:val="both"/>
              <w:rPr>
                <w:rFonts w:asciiTheme="minorBidi" w:hAnsiTheme="minorBidi" w:cstheme="minorBidi"/>
                <w:sz w:val="20"/>
                <w:szCs w:val="20"/>
              </w:rPr>
            </w:pPr>
          </w:p>
        </w:tc>
        <w:tc>
          <w:tcPr>
            <w:tcW w:w="792" w:type="dxa"/>
            <w:tcBorders>
              <w:top w:val="single" w:sz="6" w:space="0" w:color="auto"/>
              <w:bottom w:val="single" w:sz="6" w:space="0" w:color="auto"/>
            </w:tcBorders>
          </w:tcPr>
          <w:p w14:paraId="20C625DD" w14:textId="77777777" w:rsidR="00D62929" w:rsidRPr="001D2268" w:rsidRDefault="00D62929" w:rsidP="00D62929">
            <w:pPr>
              <w:jc w:val="both"/>
              <w:rPr>
                <w:rFonts w:asciiTheme="minorBidi" w:hAnsiTheme="minorBidi" w:cstheme="minorBidi"/>
                <w:sz w:val="20"/>
                <w:szCs w:val="20"/>
              </w:rPr>
            </w:pPr>
          </w:p>
        </w:tc>
        <w:tc>
          <w:tcPr>
            <w:tcW w:w="653" w:type="dxa"/>
            <w:tcBorders>
              <w:top w:val="single" w:sz="6" w:space="0" w:color="auto"/>
              <w:bottom w:val="single" w:sz="6" w:space="0" w:color="auto"/>
            </w:tcBorders>
          </w:tcPr>
          <w:p w14:paraId="6CA75B7C" w14:textId="77777777" w:rsidR="00D62929" w:rsidRPr="001D2268" w:rsidRDefault="00D62929" w:rsidP="00D62929">
            <w:pPr>
              <w:jc w:val="both"/>
              <w:rPr>
                <w:rFonts w:asciiTheme="minorBidi" w:hAnsiTheme="minorBidi" w:cstheme="minorBidi"/>
                <w:sz w:val="20"/>
                <w:szCs w:val="20"/>
              </w:rPr>
            </w:pPr>
          </w:p>
        </w:tc>
        <w:tc>
          <w:tcPr>
            <w:tcW w:w="787" w:type="dxa"/>
            <w:tcBorders>
              <w:top w:val="single" w:sz="6" w:space="0" w:color="auto"/>
              <w:bottom w:val="single" w:sz="6" w:space="0" w:color="auto"/>
            </w:tcBorders>
          </w:tcPr>
          <w:p w14:paraId="6B6D99D5" w14:textId="77777777" w:rsidR="00D62929" w:rsidRPr="001D2268" w:rsidRDefault="00D62929" w:rsidP="00D62929">
            <w:pPr>
              <w:jc w:val="both"/>
              <w:rPr>
                <w:rFonts w:asciiTheme="minorBidi" w:hAnsiTheme="minorBidi" w:cstheme="minorBidi"/>
                <w:sz w:val="20"/>
                <w:szCs w:val="20"/>
              </w:rPr>
            </w:pPr>
          </w:p>
        </w:tc>
        <w:tc>
          <w:tcPr>
            <w:tcW w:w="3068" w:type="dxa"/>
            <w:tcBorders>
              <w:top w:val="single" w:sz="6" w:space="0" w:color="auto"/>
              <w:bottom w:val="single" w:sz="6" w:space="0" w:color="auto"/>
            </w:tcBorders>
          </w:tcPr>
          <w:p w14:paraId="66B36EE5" w14:textId="77777777" w:rsidR="00D62929" w:rsidRPr="001D2268" w:rsidRDefault="00D62929" w:rsidP="00D62929">
            <w:pPr>
              <w:jc w:val="both"/>
              <w:rPr>
                <w:rFonts w:asciiTheme="minorBidi" w:hAnsiTheme="minorBidi" w:cstheme="minorBidi"/>
                <w:sz w:val="20"/>
                <w:szCs w:val="20"/>
              </w:rPr>
            </w:pPr>
          </w:p>
        </w:tc>
      </w:tr>
    </w:tbl>
    <w:p w14:paraId="410545A5" w14:textId="5CF3CAD1" w:rsidR="003F39AD" w:rsidRDefault="003F39AD" w:rsidP="003F39AD">
      <w:pPr>
        <w:jc w:val="both"/>
        <w:rPr>
          <w:rFonts w:ascii="Arial" w:hAnsi="Arial" w:cs="Arial"/>
        </w:rPr>
      </w:pPr>
    </w:p>
    <w:p w14:paraId="0FB8AB5D" w14:textId="77777777" w:rsidR="00475EA9" w:rsidRPr="009519CD" w:rsidRDefault="00475EA9" w:rsidP="003F39AD">
      <w:pPr>
        <w:jc w:val="both"/>
        <w:rPr>
          <w:rFonts w:ascii="Arial" w:hAnsi="Arial" w:cs="Arial"/>
        </w:rPr>
      </w:pPr>
    </w:p>
    <w:p w14:paraId="024DA96E" w14:textId="77777777" w:rsidR="003F39AD" w:rsidRPr="009519CD" w:rsidRDefault="003F39AD" w:rsidP="003F39AD">
      <w:pPr>
        <w:jc w:val="both"/>
        <w:rPr>
          <w:rFonts w:ascii="Arial" w:hAnsi="Arial" w:cs="Arial"/>
        </w:rPr>
      </w:pPr>
    </w:p>
    <w:p w14:paraId="7869964F" w14:textId="77777777" w:rsidR="003F39AD" w:rsidRPr="009519CD" w:rsidRDefault="003F39AD" w:rsidP="003F39AD">
      <w:pPr>
        <w:jc w:val="both"/>
        <w:rPr>
          <w:rFonts w:ascii="Arial" w:hAnsi="Arial" w:cs="Arial"/>
        </w:rPr>
        <w:sectPr w:rsidR="003F39AD" w:rsidRPr="009519CD" w:rsidSect="00685D85">
          <w:headerReference w:type="default" r:id="rId18"/>
          <w:footerReference w:type="default" r:id="rId19"/>
          <w:type w:val="continuous"/>
          <w:pgSz w:w="11906" w:h="16838" w:code="9"/>
          <w:pgMar w:top="1616" w:right="1418" w:bottom="1616" w:left="1418" w:header="709" w:footer="680" w:gutter="0"/>
          <w:cols w:space="708"/>
          <w:titlePg/>
          <w:docGrid w:linePitch="360"/>
        </w:sectPr>
      </w:pPr>
    </w:p>
    <w:p w14:paraId="05B83B22" w14:textId="77777777" w:rsidR="003F39AD" w:rsidRDefault="003F39AD" w:rsidP="003F39AD">
      <w:pPr>
        <w:jc w:val="both"/>
        <w:rPr>
          <w:rFonts w:ascii="Arial" w:hAnsi="Arial" w:cs="Arial"/>
        </w:rPr>
      </w:pPr>
      <w:r w:rsidRPr="009519CD">
        <w:rPr>
          <w:rFonts w:ascii="Arial" w:hAnsi="Arial" w:cs="Arial"/>
        </w:rPr>
        <w:lastRenderedPageBreak/>
        <w:br w:type="page"/>
      </w:r>
    </w:p>
    <w:p w14:paraId="07C13716" w14:textId="77777777" w:rsidR="00D643F6" w:rsidRDefault="00D643F6" w:rsidP="003F39AD">
      <w:pPr>
        <w:jc w:val="both"/>
        <w:rPr>
          <w:rFonts w:ascii="Arial" w:hAnsi="Arial" w:cs="Arial"/>
        </w:rPr>
      </w:pPr>
    </w:p>
    <w:tbl>
      <w:tblPr>
        <w:tblpPr w:leftFromText="141" w:rightFromText="141" w:vertAnchor="text" w:tblpY="1"/>
        <w:tblOverlap w:val="never"/>
        <w:tblW w:w="97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76"/>
        <w:gridCol w:w="706"/>
        <w:gridCol w:w="379"/>
        <w:gridCol w:w="413"/>
        <w:gridCol w:w="187"/>
        <w:gridCol w:w="466"/>
        <w:gridCol w:w="180"/>
        <w:gridCol w:w="607"/>
        <w:gridCol w:w="22"/>
        <w:gridCol w:w="3046"/>
      </w:tblGrid>
      <w:tr w:rsidR="00D643F6" w:rsidRPr="009519CD" w14:paraId="3ABD579A" w14:textId="77777777" w:rsidTr="0015630B">
        <w:trPr>
          <w:cantSplit/>
          <w:trHeight w:val="72"/>
          <w:tblHeader/>
        </w:trPr>
        <w:tc>
          <w:tcPr>
            <w:tcW w:w="3776" w:type="dxa"/>
            <w:vMerge w:val="restart"/>
            <w:tcBorders>
              <w:top w:val="single" w:sz="6" w:space="0" w:color="auto"/>
              <w:left w:val="single" w:sz="6" w:space="0" w:color="auto"/>
              <w:bottom w:val="single" w:sz="4" w:space="0" w:color="auto"/>
              <w:right w:val="single" w:sz="6" w:space="0" w:color="auto"/>
            </w:tcBorders>
            <w:shd w:val="clear" w:color="auto" w:fill="B8CCE4"/>
            <w:vAlign w:val="center"/>
          </w:tcPr>
          <w:p w14:paraId="1A6AEF28" w14:textId="77777777" w:rsidR="00D643F6" w:rsidRPr="009519CD" w:rsidRDefault="00D643F6" w:rsidP="0015630B">
            <w:pPr>
              <w:jc w:val="both"/>
              <w:rPr>
                <w:rFonts w:ascii="Arial" w:hAnsi="Arial" w:cs="Arial"/>
                <w:bCs/>
                <w:noProof/>
                <w:sz w:val="18"/>
                <w:szCs w:val="18"/>
              </w:rPr>
            </w:pPr>
          </w:p>
        </w:tc>
        <w:tc>
          <w:tcPr>
            <w:tcW w:w="6006" w:type="dxa"/>
            <w:gridSpan w:val="9"/>
            <w:tcBorders>
              <w:top w:val="single" w:sz="6" w:space="0" w:color="auto"/>
              <w:left w:val="single" w:sz="6" w:space="0" w:color="auto"/>
              <w:bottom w:val="single" w:sz="4" w:space="0" w:color="auto"/>
              <w:right w:val="single" w:sz="6" w:space="0" w:color="auto"/>
            </w:tcBorders>
            <w:shd w:val="clear" w:color="auto" w:fill="B8CCE4"/>
            <w:vAlign w:val="center"/>
          </w:tcPr>
          <w:p w14:paraId="136592CC" w14:textId="77777777" w:rsidR="00D643F6" w:rsidRPr="009519CD" w:rsidRDefault="00D643F6" w:rsidP="0015630B">
            <w:pPr>
              <w:jc w:val="center"/>
              <w:rPr>
                <w:rFonts w:ascii="Arial" w:hAnsi="Arial" w:cs="Arial"/>
                <w:bCs/>
                <w:noProof/>
                <w:sz w:val="18"/>
                <w:szCs w:val="18"/>
              </w:rPr>
            </w:pPr>
            <w:r w:rsidRPr="009519CD">
              <w:rPr>
                <w:rFonts w:ascii="Arial" w:hAnsi="Arial" w:cs="Arial"/>
                <w:bCs/>
                <w:noProof/>
                <w:sz w:val="18"/>
                <w:szCs w:val="18"/>
              </w:rPr>
              <w:t>Réponses de l’éditeur</w:t>
            </w:r>
          </w:p>
        </w:tc>
      </w:tr>
      <w:tr w:rsidR="00D643F6" w:rsidRPr="009519CD" w14:paraId="4794457C" w14:textId="77777777" w:rsidTr="0015630B">
        <w:trPr>
          <w:cantSplit/>
          <w:trHeight w:val="72"/>
          <w:tblHeader/>
        </w:trPr>
        <w:tc>
          <w:tcPr>
            <w:tcW w:w="3776" w:type="dxa"/>
            <w:vMerge/>
            <w:tcBorders>
              <w:top w:val="single" w:sz="6" w:space="0" w:color="auto"/>
              <w:left w:val="single" w:sz="6" w:space="0" w:color="auto"/>
              <w:bottom w:val="single" w:sz="4" w:space="0" w:color="auto"/>
              <w:right w:val="single" w:sz="6" w:space="0" w:color="auto"/>
            </w:tcBorders>
            <w:vAlign w:val="center"/>
          </w:tcPr>
          <w:p w14:paraId="0CD69154" w14:textId="77777777" w:rsidR="00D643F6" w:rsidRPr="009519CD" w:rsidRDefault="00D643F6" w:rsidP="0015630B">
            <w:pPr>
              <w:jc w:val="both"/>
              <w:rPr>
                <w:rFonts w:ascii="Arial" w:hAnsi="Arial" w:cs="Arial"/>
                <w:bCs/>
                <w:noProof/>
                <w:sz w:val="18"/>
                <w:szCs w:val="18"/>
              </w:rPr>
            </w:pPr>
          </w:p>
        </w:tc>
        <w:tc>
          <w:tcPr>
            <w:tcW w:w="706" w:type="dxa"/>
            <w:tcBorders>
              <w:top w:val="single" w:sz="6" w:space="0" w:color="auto"/>
              <w:left w:val="single" w:sz="6" w:space="0" w:color="auto"/>
              <w:bottom w:val="single" w:sz="4" w:space="0" w:color="auto"/>
              <w:right w:val="single" w:sz="6" w:space="0" w:color="auto"/>
            </w:tcBorders>
            <w:shd w:val="clear" w:color="auto" w:fill="B8CCE4"/>
            <w:vAlign w:val="center"/>
          </w:tcPr>
          <w:p w14:paraId="1E9209F3" w14:textId="77777777" w:rsidR="00D643F6" w:rsidRPr="009519CD" w:rsidRDefault="00D643F6" w:rsidP="0015630B">
            <w:pPr>
              <w:jc w:val="center"/>
              <w:rPr>
                <w:rFonts w:ascii="Arial" w:hAnsi="Arial" w:cs="Arial"/>
                <w:bCs/>
                <w:noProof/>
                <w:sz w:val="18"/>
                <w:szCs w:val="18"/>
              </w:rPr>
            </w:pPr>
            <w:r w:rsidRPr="009519CD">
              <w:rPr>
                <w:rFonts w:ascii="Arial" w:hAnsi="Arial" w:cs="Arial"/>
                <w:bCs/>
                <w:noProof/>
                <w:sz w:val="18"/>
                <w:szCs w:val="18"/>
              </w:rPr>
              <w:t>STD</w:t>
            </w:r>
          </w:p>
        </w:tc>
        <w:tc>
          <w:tcPr>
            <w:tcW w:w="792" w:type="dxa"/>
            <w:gridSpan w:val="2"/>
            <w:tcBorders>
              <w:top w:val="single" w:sz="6" w:space="0" w:color="auto"/>
              <w:left w:val="single" w:sz="6" w:space="0" w:color="auto"/>
              <w:bottom w:val="single" w:sz="4" w:space="0" w:color="auto"/>
              <w:right w:val="single" w:sz="6" w:space="0" w:color="auto"/>
            </w:tcBorders>
            <w:shd w:val="clear" w:color="auto" w:fill="B8CCE4"/>
            <w:vAlign w:val="center"/>
          </w:tcPr>
          <w:p w14:paraId="63947F39" w14:textId="77777777" w:rsidR="00D643F6" w:rsidRPr="009519CD" w:rsidRDefault="00D643F6" w:rsidP="0015630B">
            <w:pPr>
              <w:jc w:val="center"/>
              <w:rPr>
                <w:rFonts w:ascii="Arial" w:hAnsi="Arial" w:cs="Arial"/>
                <w:bCs/>
                <w:noProof/>
                <w:sz w:val="18"/>
                <w:szCs w:val="18"/>
              </w:rPr>
            </w:pPr>
            <w:r w:rsidRPr="009519CD">
              <w:rPr>
                <w:rFonts w:ascii="Arial" w:hAnsi="Arial" w:cs="Arial"/>
                <w:bCs/>
                <w:noProof/>
                <w:sz w:val="18"/>
                <w:szCs w:val="18"/>
              </w:rPr>
              <w:t>MOD</w:t>
            </w:r>
          </w:p>
        </w:tc>
        <w:tc>
          <w:tcPr>
            <w:tcW w:w="653" w:type="dxa"/>
            <w:gridSpan w:val="2"/>
            <w:tcBorders>
              <w:top w:val="single" w:sz="6" w:space="0" w:color="auto"/>
              <w:left w:val="single" w:sz="6" w:space="0" w:color="auto"/>
              <w:bottom w:val="single" w:sz="4" w:space="0" w:color="auto"/>
              <w:right w:val="single" w:sz="6" w:space="0" w:color="auto"/>
            </w:tcBorders>
            <w:shd w:val="clear" w:color="auto" w:fill="B8CCE4"/>
            <w:vAlign w:val="center"/>
          </w:tcPr>
          <w:p w14:paraId="52E1A6A4" w14:textId="77777777" w:rsidR="00D643F6" w:rsidRPr="009519CD" w:rsidRDefault="00D643F6" w:rsidP="0015630B">
            <w:pPr>
              <w:jc w:val="center"/>
              <w:rPr>
                <w:rFonts w:ascii="Arial" w:hAnsi="Arial" w:cs="Arial"/>
                <w:bCs/>
                <w:noProof/>
                <w:sz w:val="18"/>
                <w:szCs w:val="18"/>
              </w:rPr>
            </w:pPr>
            <w:r w:rsidRPr="009519CD">
              <w:rPr>
                <w:rFonts w:ascii="Arial" w:hAnsi="Arial" w:cs="Arial"/>
                <w:bCs/>
                <w:noProof/>
                <w:sz w:val="18"/>
                <w:szCs w:val="18"/>
              </w:rPr>
              <w:t>DEV</w:t>
            </w:r>
          </w:p>
        </w:tc>
        <w:tc>
          <w:tcPr>
            <w:tcW w:w="787" w:type="dxa"/>
            <w:gridSpan w:val="2"/>
            <w:tcBorders>
              <w:top w:val="single" w:sz="6" w:space="0" w:color="auto"/>
              <w:left w:val="single" w:sz="6" w:space="0" w:color="auto"/>
              <w:bottom w:val="single" w:sz="4" w:space="0" w:color="auto"/>
              <w:right w:val="single" w:sz="6" w:space="0" w:color="auto"/>
            </w:tcBorders>
            <w:shd w:val="clear" w:color="auto" w:fill="B8CCE4"/>
            <w:vAlign w:val="center"/>
          </w:tcPr>
          <w:p w14:paraId="35C2C1DD" w14:textId="77777777" w:rsidR="00D643F6" w:rsidRPr="009519CD" w:rsidRDefault="00D643F6" w:rsidP="0015630B">
            <w:pPr>
              <w:jc w:val="center"/>
              <w:rPr>
                <w:rFonts w:ascii="Arial" w:hAnsi="Arial" w:cs="Arial"/>
                <w:bCs/>
                <w:noProof/>
                <w:sz w:val="18"/>
                <w:szCs w:val="18"/>
              </w:rPr>
            </w:pPr>
            <w:r w:rsidRPr="009519CD">
              <w:rPr>
                <w:rFonts w:ascii="Arial" w:hAnsi="Arial" w:cs="Arial"/>
                <w:bCs/>
                <w:noProof/>
                <w:sz w:val="18"/>
                <w:szCs w:val="18"/>
              </w:rPr>
              <w:t>NCV</w:t>
            </w:r>
          </w:p>
        </w:tc>
        <w:tc>
          <w:tcPr>
            <w:tcW w:w="3068" w:type="dxa"/>
            <w:gridSpan w:val="2"/>
            <w:tcBorders>
              <w:top w:val="single" w:sz="6" w:space="0" w:color="auto"/>
              <w:left w:val="single" w:sz="6" w:space="0" w:color="auto"/>
              <w:bottom w:val="single" w:sz="4" w:space="0" w:color="auto"/>
              <w:right w:val="single" w:sz="6" w:space="0" w:color="auto"/>
            </w:tcBorders>
            <w:shd w:val="clear" w:color="auto" w:fill="B8CCE4"/>
          </w:tcPr>
          <w:p w14:paraId="0B93FE6D" w14:textId="77777777" w:rsidR="00D643F6" w:rsidRPr="009519CD" w:rsidRDefault="00D643F6" w:rsidP="0015630B">
            <w:pPr>
              <w:jc w:val="center"/>
              <w:rPr>
                <w:rFonts w:ascii="Arial" w:hAnsi="Arial" w:cs="Arial"/>
                <w:bCs/>
                <w:noProof/>
                <w:sz w:val="18"/>
                <w:szCs w:val="18"/>
              </w:rPr>
            </w:pPr>
            <w:r w:rsidRPr="009519CD">
              <w:rPr>
                <w:rFonts w:ascii="Arial" w:hAnsi="Arial" w:cs="Arial"/>
                <w:bCs/>
                <w:noProof/>
                <w:sz w:val="18"/>
                <w:szCs w:val="18"/>
              </w:rPr>
              <w:t>Commentaires</w:t>
            </w:r>
          </w:p>
        </w:tc>
      </w:tr>
      <w:tr w:rsidR="00D643F6" w:rsidRPr="009519CD" w14:paraId="580D1D54" w14:textId="77777777" w:rsidTr="0015630B">
        <w:tblPrEx>
          <w:tblLook w:val="0000" w:firstRow="0" w:lastRow="0" w:firstColumn="0" w:lastColumn="0" w:noHBand="0" w:noVBand="0"/>
        </w:tblPrEx>
        <w:trPr>
          <w:cantSplit/>
          <w:trHeight w:val="329"/>
        </w:trPr>
        <w:tc>
          <w:tcPr>
            <w:tcW w:w="4861" w:type="dxa"/>
            <w:gridSpan w:val="3"/>
            <w:tcBorders>
              <w:top w:val="single" w:sz="6" w:space="0" w:color="auto"/>
              <w:left w:val="single" w:sz="6" w:space="0" w:color="auto"/>
              <w:bottom w:val="single" w:sz="6" w:space="0" w:color="auto"/>
              <w:right w:val="nil"/>
            </w:tcBorders>
            <w:shd w:val="clear" w:color="auto" w:fill="B3B3B3"/>
          </w:tcPr>
          <w:p w14:paraId="1E3A6E21" w14:textId="77777777" w:rsidR="00D643F6" w:rsidRPr="009519CD" w:rsidRDefault="00D643F6" w:rsidP="0015630B">
            <w:pPr>
              <w:jc w:val="both"/>
              <w:rPr>
                <w:rFonts w:ascii="Arial" w:hAnsi="Arial" w:cs="Arial"/>
              </w:rPr>
            </w:pPr>
            <w:r w:rsidRPr="009519CD">
              <w:rPr>
                <w:rFonts w:ascii="Arial" w:hAnsi="Arial" w:cs="Arial"/>
              </w:rPr>
              <w:br w:type="page"/>
            </w:r>
            <w:r>
              <w:rPr>
                <w:rFonts w:ascii="Arial" w:hAnsi="Arial" w:cs="Arial"/>
              </w:rPr>
              <w:t xml:space="preserve">5.3. </w:t>
            </w:r>
            <w:r w:rsidRPr="009519CD">
              <w:rPr>
                <w:rFonts w:ascii="Arial" w:hAnsi="Arial" w:cs="Arial"/>
              </w:rPr>
              <w:t>Domaine gestion des stocks</w:t>
            </w:r>
          </w:p>
        </w:tc>
        <w:tc>
          <w:tcPr>
            <w:tcW w:w="600" w:type="dxa"/>
            <w:gridSpan w:val="2"/>
            <w:tcBorders>
              <w:top w:val="single" w:sz="6" w:space="0" w:color="auto"/>
              <w:left w:val="nil"/>
              <w:bottom w:val="single" w:sz="6" w:space="0" w:color="auto"/>
              <w:right w:val="nil"/>
            </w:tcBorders>
            <w:shd w:val="clear" w:color="auto" w:fill="B3B3B3"/>
          </w:tcPr>
          <w:p w14:paraId="429FB7C9" w14:textId="77777777" w:rsidR="00D643F6" w:rsidRPr="009519CD" w:rsidRDefault="00D643F6" w:rsidP="0015630B">
            <w:pPr>
              <w:jc w:val="both"/>
              <w:rPr>
                <w:rFonts w:ascii="Arial" w:hAnsi="Arial" w:cs="Arial"/>
              </w:rPr>
            </w:pPr>
          </w:p>
        </w:tc>
        <w:tc>
          <w:tcPr>
            <w:tcW w:w="646" w:type="dxa"/>
            <w:gridSpan w:val="2"/>
            <w:tcBorders>
              <w:top w:val="single" w:sz="6" w:space="0" w:color="auto"/>
              <w:left w:val="nil"/>
              <w:bottom w:val="single" w:sz="6" w:space="0" w:color="auto"/>
              <w:right w:val="nil"/>
            </w:tcBorders>
            <w:shd w:val="clear" w:color="auto" w:fill="B3B3B3"/>
          </w:tcPr>
          <w:p w14:paraId="045A8505" w14:textId="77777777" w:rsidR="00D643F6" w:rsidRPr="009519CD" w:rsidRDefault="00D643F6" w:rsidP="0015630B">
            <w:pPr>
              <w:jc w:val="both"/>
              <w:rPr>
                <w:rFonts w:ascii="Arial" w:hAnsi="Arial" w:cs="Arial"/>
              </w:rPr>
            </w:pPr>
          </w:p>
        </w:tc>
        <w:tc>
          <w:tcPr>
            <w:tcW w:w="629" w:type="dxa"/>
            <w:gridSpan w:val="2"/>
            <w:tcBorders>
              <w:top w:val="single" w:sz="6" w:space="0" w:color="auto"/>
              <w:left w:val="nil"/>
              <w:bottom w:val="single" w:sz="6" w:space="0" w:color="auto"/>
              <w:right w:val="nil"/>
            </w:tcBorders>
            <w:shd w:val="clear" w:color="auto" w:fill="B3B3B3"/>
          </w:tcPr>
          <w:p w14:paraId="1FADD2FB" w14:textId="77777777" w:rsidR="00D643F6" w:rsidRPr="009519CD" w:rsidRDefault="00D643F6" w:rsidP="0015630B">
            <w:pPr>
              <w:jc w:val="both"/>
              <w:rPr>
                <w:rFonts w:ascii="Arial" w:hAnsi="Arial" w:cs="Arial"/>
              </w:rPr>
            </w:pPr>
          </w:p>
        </w:tc>
        <w:tc>
          <w:tcPr>
            <w:tcW w:w="3046" w:type="dxa"/>
            <w:tcBorders>
              <w:top w:val="single" w:sz="6" w:space="0" w:color="auto"/>
              <w:left w:val="nil"/>
              <w:bottom w:val="single" w:sz="6" w:space="0" w:color="auto"/>
              <w:right w:val="single" w:sz="6" w:space="0" w:color="auto"/>
            </w:tcBorders>
            <w:shd w:val="clear" w:color="auto" w:fill="B3B3B3"/>
          </w:tcPr>
          <w:p w14:paraId="6A83A991" w14:textId="77777777" w:rsidR="00D643F6" w:rsidRPr="009519CD" w:rsidRDefault="00D643F6" w:rsidP="0015630B">
            <w:pPr>
              <w:jc w:val="both"/>
              <w:rPr>
                <w:rFonts w:ascii="Arial" w:hAnsi="Arial" w:cs="Arial"/>
              </w:rPr>
            </w:pPr>
          </w:p>
        </w:tc>
      </w:tr>
      <w:tr w:rsidR="00D643F6" w:rsidRPr="009519CD" w14:paraId="3130A141" w14:textId="77777777" w:rsidTr="0015630B">
        <w:tblPrEx>
          <w:tblLook w:val="0000" w:firstRow="0" w:lastRow="0" w:firstColumn="0" w:lastColumn="0" w:noHBand="0" w:noVBand="0"/>
        </w:tblPrEx>
        <w:trPr>
          <w:cantSplit/>
        </w:trPr>
        <w:tc>
          <w:tcPr>
            <w:tcW w:w="9782" w:type="dxa"/>
            <w:gridSpan w:val="10"/>
            <w:tcBorders>
              <w:top w:val="single" w:sz="6" w:space="0" w:color="auto"/>
              <w:left w:val="single" w:sz="6" w:space="0" w:color="auto"/>
              <w:bottom w:val="single" w:sz="6" w:space="0" w:color="auto"/>
              <w:right w:val="single" w:sz="6" w:space="0" w:color="auto"/>
            </w:tcBorders>
            <w:shd w:val="clear" w:color="auto" w:fill="B3B3B3"/>
          </w:tcPr>
          <w:p w14:paraId="0A2B10D0" w14:textId="77777777" w:rsidR="00D643F6" w:rsidRPr="009519CD" w:rsidRDefault="00D643F6" w:rsidP="0015630B">
            <w:pPr>
              <w:jc w:val="both"/>
              <w:rPr>
                <w:rFonts w:ascii="Arial" w:hAnsi="Arial" w:cs="Arial"/>
                <w:caps/>
                <w:sz w:val="22"/>
                <w:szCs w:val="22"/>
              </w:rPr>
            </w:pPr>
            <w:r>
              <w:rPr>
                <w:rFonts w:ascii="Arial" w:hAnsi="Arial" w:cs="Arial"/>
                <w:caps/>
                <w:sz w:val="22"/>
                <w:szCs w:val="22"/>
              </w:rPr>
              <w:t xml:space="preserve">5.3.1. </w:t>
            </w:r>
            <w:r w:rsidRPr="009519CD">
              <w:rPr>
                <w:rFonts w:ascii="Arial" w:hAnsi="Arial" w:cs="Arial"/>
                <w:caps/>
                <w:sz w:val="22"/>
                <w:szCs w:val="22"/>
              </w:rPr>
              <w:t>Gestion des données de base</w:t>
            </w:r>
          </w:p>
        </w:tc>
      </w:tr>
      <w:tr w:rsidR="00D643F6" w:rsidRPr="009519CD" w14:paraId="14B4151F" w14:textId="77777777" w:rsidTr="0015630B">
        <w:tblPrEx>
          <w:tblLook w:val="0000" w:firstRow="0" w:lastRow="0" w:firstColumn="0" w:lastColumn="0" w:noHBand="0" w:noVBand="0"/>
        </w:tblPrEx>
        <w:trPr>
          <w:cantSplit/>
        </w:trPr>
        <w:tc>
          <w:tcPr>
            <w:tcW w:w="3776" w:type="dxa"/>
            <w:tcBorders>
              <w:top w:val="single" w:sz="6" w:space="0" w:color="auto"/>
              <w:bottom w:val="single" w:sz="4" w:space="0" w:color="auto"/>
            </w:tcBorders>
          </w:tcPr>
          <w:p w14:paraId="31A6FC1A" w14:textId="77777777" w:rsidR="00D643F6" w:rsidRPr="009519CD" w:rsidRDefault="00D643F6" w:rsidP="0015630B">
            <w:pPr>
              <w:jc w:val="both"/>
              <w:rPr>
                <w:rFonts w:ascii="Arial" w:hAnsi="Arial" w:cs="Arial"/>
                <w:color w:val="000000"/>
                <w:sz w:val="20"/>
                <w:szCs w:val="20"/>
              </w:rPr>
            </w:pPr>
            <w:r>
              <w:rPr>
                <w:rFonts w:ascii="Arial" w:hAnsi="Arial" w:cs="Arial"/>
                <w:caps/>
                <w:sz w:val="22"/>
                <w:szCs w:val="22"/>
              </w:rPr>
              <w:t xml:space="preserve">5.3.1.1. </w:t>
            </w:r>
            <w:r w:rsidRPr="009519CD">
              <w:rPr>
                <w:rFonts w:ascii="Arial" w:hAnsi="Arial" w:cs="Arial"/>
                <w:color w:val="000000"/>
                <w:sz w:val="20"/>
                <w:szCs w:val="20"/>
              </w:rPr>
              <w:t>Gérer la classification ABC des articles stockés</w:t>
            </w:r>
          </w:p>
        </w:tc>
        <w:tc>
          <w:tcPr>
            <w:tcW w:w="706" w:type="dxa"/>
            <w:tcBorders>
              <w:top w:val="single" w:sz="6" w:space="0" w:color="auto"/>
              <w:bottom w:val="single" w:sz="4" w:space="0" w:color="auto"/>
            </w:tcBorders>
          </w:tcPr>
          <w:p w14:paraId="6E2241D7" w14:textId="77777777" w:rsidR="00D643F6" w:rsidRPr="009519CD" w:rsidRDefault="00D643F6" w:rsidP="0015630B">
            <w:pPr>
              <w:jc w:val="both"/>
              <w:rPr>
                <w:rFonts w:ascii="Arial" w:hAnsi="Arial" w:cs="Arial"/>
                <w:sz w:val="22"/>
                <w:szCs w:val="22"/>
              </w:rPr>
            </w:pPr>
          </w:p>
        </w:tc>
        <w:tc>
          <w:tcPr>
            <w:tcW w:w="792" w:type="dxa"/>
            <w:gridSpan w:val="2"/>
            <w:tcBorders>
              <w:top w:val="single" w:sz="6" w:space="0" w:color="auto"/>
              <w:bottom w:val="single" w:sz="4" w:space="0" w:color="auto"/>
            </w:tcBorders>
          </w:tcPr>
          <w:p w14:paraId="3344D17D" w14:textId="77777777" w:rsidR="00D643F6" w:rsidRPr="009519CD" w:rsidRDefault="00D643F6" w:rsidP="0015630B">
            <w:pPr>
              <w:jc w:val="both"/>
              <w:rPr>
                <w:rFonts w:ascii="Arial" w:hAnsi="Arial" w:cs="Arial"/>
                <w:sz w:val="22"/>
                <w:szCs w:val="22"/>
              </w:rPr>
            </w:pPr>
          </w:p>
        </w:tc>
        <w:tc>
          <w:tcPr>
            <w:tcW w:w="653" w:type="dxa"/>
            <w:gridSpan w:val="2"/>
            <w:tcBorders>
              <w:top w:val="single" w:sz="6" w:space="0" w:color="auto"/>
              <w:bottom w:val="single" w:sz="4" w:space="0" w:color="auto"/>
            </w:tcBorders>
          </w:tcPr>
          <w:p w14:paraId="72256FF7" w14:textId="77777777" w:rsidR="00D643F6" w:rsidRPr="009519CD" w:rsidRDefault="00D643F6" w:rsidP="0015630B">
            <w:pPr>
              <w:jc w:val="both"/>
              <w:rPr>
                <w:rFonts w:ascii="Arial" w:hAnsi="Arial" w:cs="Arial"/>
                <w:sz w:val="22"/>
                <w:szCs w:val="22"/>
              </w:rPr>
            </w:pPr>
          </w:p>
        </w:tc>
        <w:tc>
          <w:tcPr>
            <w:tcW w:w="787" w:type="dxa"/>
            <w:gridSpan w:val="2"/>
            <w:tcBorders>
              <w:top w:val="single" w:sz="6" w:space="0" w:color="auto"/>
              <w:bottom w:val="single" w:sz="4" w:space="0" w:color="auto"/>
            </w:tcBorders>
          </w:tcPr>
          <w:p w14:paraId="2145427B" w14:textId="77777777" w:rsidR="00D643F6" w:rsidRPr="009519CD" w:rsidRDefault="00D643F6" w:rsidP="0015630B">
            <w:pPr>
              <w:jc w:val="both"/>
              <w:rPr>
                <w:rFonts w:ascii="Arial" w:hAnsi="Arial" w:cs="Arial"/>
              </w:rPr>
            </w:pPr>
          </w:p>
        </w:tc>
        <w:tc>
          <w:tcPr>
            <w:tcW w:w="3068" w:type="dxa"/>
            <w:gridSpan w:val="2"/>
            <w:tcBorders>
              <w:top w:val="single" w:sz="6" w:space="0" w:color="auto"/>
              <w:bottom w:val="single" w:sz="4" w:space="0" w:color="auto"/>
            </w:tcBorders>
          </w:tcPr>
          <w:p w14:paraId="791423F3" w14:textId="77777777" w:rsidR="00D643F6" w:rsidRPr="00F740F4" w:rsidRDefault="00D643F6" w:rsidP="0015630B">
            <w:pPr>
              <w:jc w:val="both"/>
              <w:rPr>
                <w:rFonts w:ascii="Arial" w:hAnsi="Arial" w:cs="Arial"/>
                <w:sz w:val="20"/>
                <w:szCs w:val="20"/>
              </w:rPr>
            </w:pPr>
          </w:p>
        </w:tc>
      </w:tr>
      <w:tr w:rsidR="00D643F6" w:rsidRPr="009519CD" w14:paraId="289AED7F" w14:textId="77777777" w:rsidTr="0015630B">
        <w:tblPrEx>
          <w:tblLook w:val="0000" w:firstRow="0" w:lastRow="0" w:firstColumn="0" w:lastColumn="0" w:noHBand="0" w:noVBand="0"/>
        </w:tblPrEx>
        <w:trPr>
          <w:cantSplit/>
        </w:trPr>
        <w:tc>
          <w:tcPr>
            <w:tcW w:w="3776" w:type="dxa"/>
            <w:tcBorders>
              <w:top w:val="single" w:sz="6" w:space="0" w:color="auto"/>
              <w:bottom w:val="single" w:sz="4" w:space="0" w:color="auto"/>
            </w:tcBorders>
          </w:tcPr>
          <w:p w14:paraId="5B9AF2D8" w14:textId="77777777" w:rsidR="00D643F6" w:rsidRPr="009519CD" w:rsidRDefault="00D643F6" w:rsidP="0015630B">
            <w:pPr>
              <w:jc w:val="both"/>
              <w:rPr>
                <w:rFonts w:ascii="Arial" w:hAnsi="Arial" w:cs="Arial"/>
                <w:color w:val="000000"/>
                <w:sz w:val="20"/>
                <w:szCs w:val="20"/>
              </w:rPr>
            </w:pPr>
            <w:r>
              <w:rPr>
                <w:rFonts w:ascii="Arial" w:hAnsi="Arial" w:cs="Arial"/>
                <w:caps/>
                <w:sz w:val="22"/>
                <w:szCs w:val="22"/>
              </w:rPr>
              <w:t xml:space="preserve">5.3.1.2. </w:t>
            </w:r>
            <w:r w:rsidRPr="009519CD">
              <w:rPr>
                <w:rFonts w:ascii="Arial" w:hAnsi="Arial" w:cs="Arial"/>
                <w:color w:val="000000"/>
                <w:sz w:val="20"/>
                <w:szCs w:val="20"/>
              </w:rPr>
              <w:t>Permettre une gestion multi-unités des stocks avec paramétrage possible des facteurs de conversion</w:t>
            </w:r>
            <w:r>
              <w:rPr>
                <w:rFonts w:ascii="Arial" w:hAnsi="Arial" w:cs="Arial"/>
                <w:color w:val="000000"/>
                <w:sz w:val="20"/>
                <w:szCs w:val="20"/>
              </w:rPr>
              <w:t xml:space="preserve"> des unités de mesure</w:t>
            </w:r>
          </w:p>
        </w:tc>
        <w:tc>
          <w:tcPr>
            <w:tcW w:w="706" w:type="dxa"/>
            <w:tcBorders>
              <w:top w:val="single" w:sz="6" w:space="0" w:color="auto"/>
              <w:bottom w:val="single" w:sz="4" w:space="0" w:color="auto"/>
            </w:tcBorders>
          </w:tcPr>
          <w:p w14:paraId="6263253A" w14:textId="77777777" w:rsidR="00D643F6" w:rsidRPr="009519CD" w:rsidRDefault="00D643F6" w:rsidP="0015630B">
            <w:pPr>
              <w:jc w:val="both"/>
              <w:rPr>
                <w:rFonts w:ascii="Arial" w:hAnsi="Arial" w:cs="Arial"/>
                <w:sz w:val="22"/>
                <w:szCs w:val="22"/>
              </w:rPr>
            </w:pPr>
          </w:p>
        </w:tc>
        <w:tc>
          <w:tcPr>
            <w:tcW w:w="792" w:type="dxa"/>
            <w:gridSpan w:val="2"/>
            <w:tcBorders>
              <w:top w:val="single" w:sz="6" w:space="0" w:color="auto"/>
              <w:bottom w:val="single" w:sz="4" w:space="0" w:color="auto"/>
            </w:tcBorders>
          </w:tcPr>
          <w:p w14:paraId="10981D55" w14:textId="77777777" w:rsidR="00D643F6" w:rsidRPr="009519CD" w:rsidRDefault="00D643F6" w:rsidP="0015630B">
            <w:pPr>
              <w:jc w:val="both"/>
              <w:rPr>
                <w:rFonts w:ascii="Arial" w:hAnsi="Arial" w:cs="Arial"/>
                <w:sz w:val="22"/>
                <w:szCs w:val="22"/>
              </w:rPr>
            </w:pPr>
          </w:p>
        </w:tc>
        <w:tc>
          <w:tcPr>
            <w:tcW w:w="653" w:type="dxa"/>
            <w:gridSpan w:val="2"/>
            <w:tcBorders>
              <w:top w:val="single" w:sz="6" w:space="0" w:color="auto"/>
              <w:bottom w:val="single" w:sz="4" w:space="0" w:color="auto"/>
            </w:tcBorders>
          </w:tcPr>
          <w:p w14:paraId="36A9F1A3" w14:textId="77777777" w:rsidR="00D643F6" w:rsidRPr="009519CD" w:rsidRDefault="00D643F6" w:rsidP="0015630B">
            <w:pPr>
              <w:jc w:val="both"/>
              <w:rPr>
                <w:rFonts w:ascii="Arial" w:hAnsi="Arial" w:cs="Arial"/>
                <w:sz w:val="22"/>
                <w:szCs w:val="22"/>
              </w:rPr>
            </w:pPr>
          </w:p>
        </w:tc>
        <w:tc>
          <w:tcPr>
            <w:tcW w:w="787" w:type="dxa"/>
            <w:gridSpan w:val="2"/>
            <w:tcBorders>
              <w:top w:val="single" w:sz="6" w:space="0" w:color="auto"/>
              <w:bottom w:val="single" w:sz="4" w:space="0" w:color="auto"/>
            </w:tcBorders>
          </w:tcPr>
          <w:p w14:paraId="30A7D70D" w14:textId="77777777" w:rsidR="00D643F6" w:rsidRPr="009519CD" w:rsidRDefault="00D643F6" w:rsidP="0015630B">
            <w:pPr>
              <w:jc w:val="both"/>
              <w:rPr>
                <w:rFonts w:ascii="Arial" w:hAnsi="Arial" w:cs="Arial"/>
              </w:rPr>
            </w:pPr>
          </w:p>
        </w:tc>
        <w:tc>
          <w:tcPr>
            <w:tcW w:w="3068" w:type="dxa"/>
            <w:gridSpan w:val="2"/>
            <w:tcBorders>
              <w:top w:val="single" w:sz="6" w:space="0" w:color="auto"/>
              <w:bottom w:val="single" w:sz="4" w:space="0" w:color="auto"/>
            </w:tcBorders>
          </w:tcPr>
          <w:p w14:paraId="31F1E996" w14:textId="77777777" w:rsidR="00D643F6" w:rsidRPr="00F740F4" w:rsidRDefault="00D643F6" w:rsidP="0015630B">
            <w:pPr>
              <w:jc w:val="both"/>
              <w:rPr>
                <w:rFonts w:ascii="Arial" w:hAnsi="Arial" w:cs="Arial"/>
                <w:sz w:val="20"/>
                <w:szCs w:val="20"/>
              </w:rPr>
            </w:pPr>
          </w:p>
        </w:tc>
      </w:tr>
      <w:tr w:rsidR="00D643F6" w:rsidRPr="009519CD" w14:paraId="756B2286" w14:textId="77777777" w:rsidTr="0015630B">
        <w:tblPrEx>
          <w:tblLook w:val="0000" w:firstRow="0" w:lastRow="0" w:firstColumn="0" w:lastColumn="0" w:noHBand="0" w:noVBand="0"/>
        </w:tblPrEx>
        <w:trPr>
          <w:cantSplit/>
        </w:trPr>
        <w:tc>
          <w:tcPr>
            <w:tcW w:w="3776" w:type="dxa"/>
            <w:tcBorders>
              <w:top w:val="single" w:sz="6" w:space="0" w:color="auto"/>
              <w:bottom w:val="single" w:sz="4" w:space="0" w:color="auto"/>
            </w:tcBorders>
          </w:tcPr>
          <w:p w14:paraId="5A95D7FC" w14:textId="77777777" w:rsidR="00D643F6" w:rsidRPr="009519CD" w:rsidRDefault="00D643F6" w:rsidP="0015630B">
            <w:pPr>
              <w:jc w:val="both"/>
              <w:rPr>
                <w:rFonts w:ascii="Arial" w:hAnsi="Arial" w:cs="Arial"/>
                <w:color w:val="000000"/>
                <w:sz w:val="20"/>
                <w:szCs w:val="20"/>
              </w:rPr>
            </w:pPr>
            <w:r>
              <w:rPr>
                <w:rFonts w:ascii="Arial" w:hAnsi="Arial" w:cs="Arial"/>
                <w:caps/>
                <w:sz w:val="22"/>
                <w:szCs w:val="22"/>
              </w:rPr>
              <w:t xml:space="preserve">5.3.1.3. </w:t>
            </w:r>
            <w:r w:rsidRPr="009519CD">
              <w:rPr>
                <w:rFonts w:ascii="Arial" w:hAnsi="Arial" w:cs="Arial"/>
                <w:color w:val="000000"/>
                <w:sz w:val="20"/>
                <w:szCs w:val="20"/>
              </w:rPr>
              <w:t>Permettre une gestion multi-magasins</w:t>
            </w:r>
          </w:p>
        </w:tc>
        <w:tc>
          <w:tcPr>
            <w:tcW w:w="706" w:type="dxa"/>
            <w:tcBorders>
              <w:top w:val="single" w:sz="6" w:space="0" w:color="auto"/>
              <w:bottom w:val="single" w:sz="4" w:space="0" w:color="auto"/>
            </w:tcBorders>
          </w:tcPr>
          <w:p w14:paraId="418BB6E3" w14:textId="77777777" w:rsidR="00D643F6" w:rsidRPr="009519CD" w:rsidRDefault="00D643F6" w:rsidP="0015630B">
            <w:pPr>
              <w:jc w:val="both"/>
              <w:rPr>
                <w:rFonts w:ascii="Arial" w:hAnsi="Arial" w:cs="Arial"/>
                <w:sz w:val="22"/>
                <w:szCs w:val="22"/>
              </w:rPr>
            </w:pPr>
          </w:p>
        </w:tc>
        <w:tc>
          <w:tcPr>
            <w:tcW w:w="792" w:type="dxa"/>
            <w:gridSpan w:val="2"/>
            <w:tcBorders>
              <w:top w:val="single" w:sz="6" w:space="0" w:color="auto"/>
              <w:bottom w:val="single" w:sz="4" w:space="0" w:color="auto"/>
            </w:tcBorders>
          </w:tcPr>
          <w:p w14:paraId="27F4023A" w14:textId="77777777" w:rsidR="00D643F6" w:rsidRPr="009519CD" w:rsidRDefault="00D643F6" w:rsidP="0015630B">
            <w:pPr>
              <w:jc w:val="both"/>
              <w:rPr>
                <w:rFonts w:ascii="Arial" w:hAnsi="Arial" w:cs="Arial"/>
                <w:sz w:val="22"/>
                <w:szCs w:val="22"/>
              </w:rPr>
            </w:pPr>
          </w:p>
        </w:tc>
        <w:tc>
          <w:tcPr>
            <w:tcW w:w="653" w:type="dxa"/>
            <w:gridSpan w:val="2"/>
            <w:tcBorders>
              <w:top w:val="single" w:sz="6" w:space="0" w:color="auto"/>
              <w:bottom w:val="single" w:sz="4" w:space="0" w:color="auto"/>
            </w:tcBorders>
          </w:tcPr>
          <w:p w14:paraId="570623CA" w14:textId="77777777" w:rsidR="00D643F6" w:rsidRPr="009519CD" w:rsidRDefault="00D643F6" w:rsidP="0015630B">
            <w:pPr>
              <w:jc w:val="both"/>
              <w:rPr>
                <w:rFonts w:ascii="Arial" w:hAnsi="Arial" w:cs="Arial"/>
                <w:sz w:val="22"/>
                <w:szCs w:val="22"/>
              </w:rPr>
            </w:pPr>
          </w:p>
        </w:tc>
        <w:tc>
          <w:tcPr>
            <w:tcW w:w="787" w:type="dxa"/>
            <w:gridSpan w:val="2"/>
            <w:tcBorders>
              <w:top w:val="single" w:sz="6" w:space="0" w:color="auto"/>
              <w:bottom w:val="single" w:sz="4" w:space="0" w:color="auto"/>
            </w:tcBorders>
          </w:tcPr>
          <w:p w14:paraId="2197E97B" w14:textId="77777777" w:rsidR="00D643F6" w:rsidRPr="009519CD" w:rsidRDefault="00D643F6" w:rsidP="0015630B">
            <w:pPr>
              <w:jc w:val="both"/>
              <w:rPr>
                <w:rFonts w:ascii="Arial" w:hAnsi="Arial" w:cs="Arial"/>
              </w:rPr>
            </w:pPr>
          </w:p>
        </w:tc>
        <w:tc>
          <w:tcPr>
            <w:tcW w:w="3068" w:type="dxa"/>
            <w:gridSpan w:val="2"/>
            <w:tcBorders>
              <w:top w:val="single" w:sz="6" w:space="0" w:color="auto"/>
              <w:bottom w:val="single" w:sz="4" w:space="0" w:color="auto"/>
            </w:tcBorders>
          </w:tcPr>
          <w:p w14:paraId="5BE4D924" w14:textId="77777777" w:rsidR="00D643F6" w:rsidRPr="00F740F4" w:rsidRDefault="00D643F6" w:rsidP="0015630B">
            <w:pPr>
              <w:jc w:val="both"/>
              <w:rPr>
                <w:rFonts w:ascii="Arial" w:hAnsi="Arial" w:cs="Arial"/>
                <w:sz w:val="20"/>
                <w:szCs w:val="20"/>
              </w:rPr>
            </w:pPr>
          </w:p>
        </w:tc>
      </w:tr>
      <w:tr w:rsidR="00D643F6" w:rsidRPr="009519CD" w14:paraId="07935825" w14:textId="77777777" w:rsidTr="0015630B">
        <w:tblPrEx>
          <w:tblLook w:val="0000" w:firstRow="0" w:lastRow="0" w:firstColumn="0" w:lastColumn="0" w:noHBand="0" w:noVBand="0"/>
        </w:tblPrEx>
        <w:trPr>
          <w:cantSplit/>
        </w:trPr>
        <w:tc>
          <w:tcPr>
            <w:tcW w:w="9782" w:type="dxa"/>
            <w:gridSpan w:val="10"/>
            <w:tcBorders>
              <w:top w:val="single" w:sz="6" w:space="0" w:color="auto"/>
              <w:left w:val="single" w:sz="6" w:space="0" w:color="auto"/>
              <w:bottom w:val="single" w:sz="6" w:space="0" w:color="auto"/>
              <w:right w:val="single" w:sz="6" w:space="0" w:color="auto"/>
            </w:tcBorders>
            <w:shd w:val="clear" w:color="auto" w:fill="B3B3B3"/>
          </w:tcPr>
          <w:p w14:paraId="2A1876D3" w14:textId="77777777" w:rsidR="00D643F6" w:rsidRPr="009519CD" w:rsidRDefault="00D643F6" w:rsidP="0015630B">
            <w:pPr>
              <w:jc w:val="both"/>
              <w:rPr>
                <w:rFonts w:ascii="Arial" w:hAnsi="Arial" w:cs="Arial"/>
                <w:caps/>
                <w:sz w:val="22"/>
                <w:szCs w:val="22"/>
              </w:rPr>
            </w:pPr>
            <w:r>
              <w:rPr>
                <w:rFonts w:ascii="Arial" w:hAnsi="Arial" w:cs="Arial"/>
                <w:caps/>
                <w:sz w:val="22"/>
                <w:szCs w:val="22"/>
              </w:rPr>
              <w:t xml:space="preserve">5.3.3. </w:t>
            </w:r>
            <w:r w:rsidRPr="009519CD">
              <w:rPr>
                <w:rFonts w:ascii="Arial" w:hAnsi="Arial" w:cs="Arial"/>
                <w:caps/>
                <w:sz w:val="22"/>
                <w:szCs w:val="22"/>
              </w:rPr>
              <w:t>Gestion de</w:t>
            </w:r>
            <w:r>
              <w:rPr>
                <w:rFonts w:ascii="Arial" w:hAnsi="Arial" w:cs="Arial"/>
                <w:caps/>
                <w:sz w:val="22"/>
                <w:szCs w:val="22"/>
              </w:rPr>
              <w:t>S TRANSFERTS ET MOUVEMENTS</w:t>
            </w:r>
          </w:p>
        </w:tc>
      </w:tr>
      <w:tr w:rsidR="00D643F6" w:rsidRPr="009519CD" w14:paraId="5110040D" w14:textId="77777777" w:rsidTr="0015630B">
        <w:tblPrEx>
          <w:tblLook w:val="0000" w:firstRow="0" w:lastRow="0" w:firstColumn="0" w:lastColumn="0" w:noHBand="0" w:noVBand="0"/>
        </w:tblPrEx>
        <w:trPr>
          <w:cantSplit/>
        </w:trPr>
        <w:tc>
          <w:tcPr>
            <w:tcW w:w="3776" w:type="dxa"/>
            <w:tcBorders>
              <w:top w:val="single" w:sz="6" w:space="0" w:color="auto"/>
              <w:bottom w:val="single" w:sz="4" w:space="0" w:color="auto"/>
            </w:tcBorders>
          </w:tcPr>
          <w:p w14:paraId="3AA92E9A" w14:textId="77777777" w:rsidR="00D643F6" w:rsidRPr="009519CD" w:rsidRDefault="00D643F6" w:rsidP="0015630B">
            <w:pPr>
              <w:jc w:val="both"/>
              <w:rPr>
                <w:rFonts w:ascii="Arial" w:hAnsi="Arial" w:cs="Arial"/>
                <w:color w:val="000000"/>
                <w:sz w:val="20"/>
                <w:szCs w:val="20"/>
              </w:rPr>
            </w:pPr>
            <w:r>
              <w:rPr>
                <w:rFonts w:ascii="Arial" w:hAnsi="Arial" w:cs="Arial"/>
                <w:caps/>
                <w:sz w:val="22"/>
                <w:szCs w:val="22"/>
              </w:rPr>
              <w:t xml:space="preserve">5.3.2.1. </w:t>
            </w:r>
            <w:r w:rsidRPr="009519CD">
              <w:rPr>
                <w:rFonts w:ascii="Arial" w:hAnsi="Arial" w:cs="Arial"/>
                <w:color w:val="000000"/>
                <w:sz w:val="20"/>
                <w:szCs w:val="20"/>
              </w:rPr>
              <w:t>Gérer les mouvements des entrées et des sorties par magasin</w:t>
            </w:r>
          </w:p>
        </w:tc>
        <w:tc>
          <w:tcPr>
            <w:tcW w:w="706" w:type="dxa"/>
            <w:tcBorders>
              <w:top w:val="single" w:sz="6" w:space="0" w:color="auto"/>
              <w:bottom w:val="single" w:sz="4" w:space="0" w:color="auto"/>
            </w:tcBorders>
          </w:tcPr>
          <w:p w14:paraId="076D9567" w14:textId="77777777" w:rsidR="00D643F6" w:rsidRPr="009519CD" w:rsidRDefault="00D643F6" w:rsidP="0015630B">
            <w:pPr>
              <w:jc w:val="both"/>
              <w:rPr>
                <w:rFonts w:ascii="Arial" w:hAnsi="Arial" w:cs="Arial"/>
                <w:sz w:val="22"/>
                <w:szCs w:val="22"/>
              </w:rPr>
            </w:pPr>
          </w:p>
        </w:tc>
        <w:tc>
          <w:tcPr>
            <w:tcW w:w="792" w:type="dxa"/>
            <w:gridSpan w:val="2"/>
            <w:tcBorders>
              <w:top w:val="single" w:sz="6" w:space="0" w:color="auto"/>
              <w:bottom w:val="single" w:sz="4" w:space="0" w:color="auto"/>
            </w:tcBorders>
          </w:tcPr>
          <w:p w14:paraId="12094086" w14:textId="77777777" w:rsidR="00D643F6" w:rsidRPr="009519CD" w:rsidRDefault="00D643F6" w:rsidP="0015630B">
            <w:pPr>
              <w:jc w:val="both"/>
              <w:rPr>
                <w:rFonts w:ascii="Arial" w:hAnsi="Arial" w:cs="Arial"/>
                <w:sz w:val="22"/>
                <w:szCs w:val="22"/>
              </w:rPr>
            </w:pPr>
          </w:p>
        </w:tc>
        <w:tc>
          <w:tcPr>
            <w:tcW w:w="653" w:type="dxa"/>
            <w:gridSpan w:val="2"/>
            <w:tcBorders>
              <w:top w:val="single" w:sz="6" w:space="0" w:color="auto"/>
              <w:bottom w:val="single" w:sz="4" w:space="0" w:color="auto"/>
            </w:tcBorders>
          </w:tcPr>
          <w:p w14:paraId="07FD1FB0" w14:textId="77777777" w:rsidR="00D643F6" w:rsidRPr="009519CD" w:rsidRDefault="00D643F6" w:rsidP="0015630B">
            <w:pPr>
              <w:jc w:val="both"/>
              <w:rPr>
                <w:rFonts w:ascii="Arial" w:hAnsi="Arial" w:cs="Arial"/>
                <w:sz w:val="22"/>
                <w:szCs w:val="22"/>
              </w:rPr>
            </w:pPr>
          </w:p>
        </w:tc>
        <w:tc>
          <w:tcPr>
            <w:tcW w:w="787" w:type="dxa"/>
            <w:gridSpan w:val="2"/>
            <w:tcBorders>
              <w:top w:val="single" w:sz="6" w:space="0" w:color="auto"/>
              <w:bottom w:val="single" w:sz="4" w:space="0" w:color="auto"/>
            </w:tcBorders>
          </w:tcPr>
          <w:p w14:paraId="14B54F99" w14:textId="77777777" w:rsidR="00D643F6" w:rsidRPr="009519CD" w:rsidRDefault="00D643F6" w:rsidP="0015630B">
            <w:pPr>
              <w:jc w:val="both"/>
              <w:rPr>
                <w:rFonts w:ascii="Arial" w:hAnsi="Arial" w:cs="Arial"/>
              </w:rPr>
            </w:pPr>
          </w:p>
        </w:tc>
        <w:tc>
          <w:tcPr>
            <w:tcW w:w="3068" w:type="dxa"/>
            <w:gridSpan w:val="2"/>
            <w:tcBorders>
              <w:top w:val="single" w:sz="6" w:space="0" w:color="auto"/>
              <w:bottom w:val="single" w:sz="4" w:space="0" w:color="auto"/>
            </w:tcBorders>
          </w:tcPr>
          <w:p w14:paraId="0ABB5DF4" w14:textId="77777777" w:rsidR="00D643F6" w:rsidRPr="00490C8C" w:rsidRDefault="00D643F6" w:rsidP="0015630B">
            <w:pPr>
              <w:jc w:val="both"/>
              <w:rPr>
                <w:rFonts w:ascii="Arial" w:hAnsi="Arial" w:cs="Arial"/>
                <w:sz w:val="20"/>
                <w:szCs w:val="20"/>
              </w:rPr>
            </w:pPr>
          </w:p>
        </w:tc>
      </w:tr>
      <w:tr w:rsidR="00D643F6" w:rsidRPr="009519CD" w14:paraId="70175F18" w14:textId="77777777" w:rsidTr="0015630B">
        <w:tblPrEx>
          <w:tblLook w:val="0000" w:firstRow="0" w:lastRow="0" w:firstColumn="0" w:lastColumn="0" w:noHBand="0" w:noVBand="0"/>
        </w:tblPrEx>
        <w:trPr>
          <w:cantSplit/>
        </w:trPr>
        <w:tc>
          <w:tcPr>
            <w:tcW w:w="3776" w:type="dxa"/>
            <w:tcBorders>
              <w:top w:val="single" w:sz="6" w:space="0" w:color="auto"/>
              <w:bottom w:val="single" w:sz="4" w:space="0" w:color="auto"/>
            </w:tcBorders>
          </w:tcPr>
          <w:p w14:paraId="6E783937" w14:textId="77777777" w:rsidR="00D643F6" w:rsidRPr="00B67986" w:rsidRDefault="00D643F6" w:rsidP="0015630B">
            <w:pPr>
              <w:jc w:val="both"/>
              <w:rPr>
                <w:rFonts w:ascii="Arial" w:hAnsi="Arial" w:cs="Arial"/>
                <w:caps/>
                <w:sz w:val="22"/>
                <w:szCs w:val="22"/>
              </w:rPr>
            </w:pPr>
            <w:r>
              <w:rPr>
                <w:rFonts w:ascii="Arial" w:hAnsi="Arial" w:cs="Arial"/>
                <w:caps/>
                <w:sz w:val="22"/>
                <w:szCs w:val="22"/>
              </w:rPr>
              <w:t xml:space="preserve">5.3.2.2. </w:t>
            </w:r>
            <w:r w:rsidR="009015A0" w:rsidRPr="00B67986">
              <w:rPr>
                <w:rFonts w:ascii="Arial" w:hAnsi="Arial" w:cs="Arial"/>
                <w:sz w:val="22"/>
                <w:szCs w:val="22"/>
              </w:rPr>
              <w:t>Gérer les différents transferts de stock inter-établissements (centrale d’achat, magasin régional, magasin d’établissement)</w:t>
            </w:r>
          </w:p>
          <w:p w14:paraId="1537F2A9" w14:textId="77777777" w:rsidR="00D643F6" w:rsidRPr="00B67986" w:rsidRDefault="00D643F6" w:rsidP="0015630B">
            <w:pPr>
              <w:jc w:val="both"/>
              <w:rPr>
                <w:rFonts w:ascii="Arial" w:hAnsi="Arial" w:cs="Arial"/>
                <w:caps/>
                <w:sz w:val="22"/>
                <w:szCs w:val="22"/>
              </w:rPr>
            </w:pPr>
          </w:p>
          <w:p w14:paraId="1E6504A7" w14:textId="77777777" w:rsidR="00D643F6" w:rsidRPr="00B67986" w:rsidRDefault="00D643F6" w:rsidP="0015630B">
            <w:pPr>
              <w:jc w:val="both"/>
              <w:rPr>
                <w:rFonts w:ascii="Arial" w:hAnsi="Arial" w:cs="Arial"/>
                <w:caps/>
                <w:sz w:val="22"/>
                <w:szCs w:val="22"/>
              </w:rPr>
            </w:pPr>
          </w:p>
        </w:tc>
        <w:tc>
          <w:tcPr>
            <w:tcW w:w="706" w:type="dxa"/>
            <w:tcBorders>
              <w:top w:val="single" w:sz="6" w:space="0" w:color="auto"/>
              <w:bottom w:val="single" w:sz="4" w:space="0" w:color="auto"/>
            </w:tcBorders>
          </w:tcPr>
          <w:p w14:paraId="24704A8B" w14:textId="77777777" w:rsidR="00D643F6" w:rsidRDefault="00D643F6" w:rsidP="0015630B">
            <w:pPr>
              <w:jc w:val="both"/>
              <w:rPr>
                <w:rFonts w:ascii="Arial" w:hAnsi="Arial" w:cs="Arial"/>
                <w:sz w:val="22"/>
                <w:szCs w:val="22"/>
              </w:rPr>
            </w:pPr>
          </w:p>
        </w:tc>
        <w:tc>
          <w:tcPr>
            <w:tcW w:w="792" w:type="dxa"/>
            <w:gridSpan w:val="2"/>
            <w:tcBorders>
              <w:top w:val="single" w:sz="6" w:space="0" w:color="auto"/>
              <w:bottom w:val="single" w:sz="4" w:space="0" w:color="auto"/>
            </w:tcBorders>
          </w:tcPr>
          <w:p w14:paraId="02E8821A" w14:textId="77777777" w:rsidR="00D643F6" w:rsidRPr="009519CD" w:rsidRDefault="00D643F6" w:rsidP="0015630B">
            <w:pPr>
              <w:jc w:val="both"/>
              <w:rPr>
                <w:rFonts w:ascii="Arial" w:hAnsi="Arial" w:cs="Arial"/>
                <w:sz w:val="22"/>
                <w:szCs w:val="22"/>
              </w:rPr>
            </w:pPr>
          </w:p>
        </w:tc>
        <w:tc>
          <w:tcPr>
            <w:tcW w:w="653" w:type="dxa"/>
            <w:gridSpan w:val="2"/>
            <w:tcBorders>
              <w:top w:val="single" w:sz="6" w:space="0" w:color="auto"/>
              <w:bottom w:val="single" w:sz="4" w:space="0" w:color="auto"/>
            </w:tcBorders>
          </w:tcPr>
          <w:p w14:paraId="2CD3DD7D" w14:textId="77777777" w:rsidR="00D643F6" w:rsidRPr="009519CD" w:rsidRDefault="00D643F6" w:rsidP="0015630B">
            <w:pPr>
              <w:jc w:val="both"/>
              <w:rPr>
                <w:rFonts w:ascii="Arial" w:hAnsi="Arial" w:cs="Arial"/>
                <w:sz w:val="22"/>
                <w:szCs w:val="22"/>
              </w:rPr>
            </w:pPr>
          </w:p>
        </w:tc>
        <w:tc>
          <w:tcPr>
            <w:tcW w:w="787" w:type="dxa"/>
            <w:gridSpan w:val="2"/>
            <w:tcBorders>
              <w:top w:val="single" w:sz="6" w:space="0" w:color="auto"/>
              <w:bottom w:val="single" w:sz="4" w:space="0" w:color="auto"/>
            </w:tcBorders>
          </w:tcPr>
          <w:p w14:paraId="56E4C72C" w14:textId="77777777" w:rsidR="00D643F6" w:rsidRPr="009519CD" w:rsidRDefault="00D643F6" w:rsidP="0015630B">
            <w:pPr>
              <w:jc w:val="both"/>
              <w:rPr>
                <w:rFonts w:ascii="Arial" w:hAnsi="Arial" w:cs="Arial"/>
              </w:rPr>
            </w:pPr>
          </w:p>
        </w:tc>
        <w:tc>
          <w:tcPr>
            <w:tcW w:w="3068" w:type="dxa"/>
            <w:gridSpan w:val="2"/>
            <w:tcBorders>
              <w:top w:val="single" w:sz="6" w:space="0" w:color="auto"/>
              <w:bottom w:val="single" w:sz="4" w:space="0" w:color="auto"/>
            </w:tcBorders>
          </w:tcPr>
          <w:p w14:paraId="21B9CDC2" w14:textId="77777777" w:rsidR="00D643F6" w:rsidRDefault="00D643F6" w:rsidP="0015630B">
            <w:pPr>
              <w:jc w:val="both"/>
              <w:rPr>
                <w:rFonts w:ascii="Arial" w:hAnsi="Arial" w:cs="Arial"/>
                <w:sz w:val="20"/>
                <w:szCs w:val="20"/>
              </w:rPr>
            </w:pPr>
          </w:p>
        </w:tc>
      </w:tr>
      <w:tr w:rsidR="00D643F6" w:rsidRPr="009519CD" w14:paraId="57F0AE57" w14:textId="77777777" w:rsidTr="0015630B">
        <w:tblPrEx>
          <w:tblLook w:val="0000" w:firstRow="0" w:lastRow="0" w:firstColumn="0" w:lastColumn="0" w:noHBand="0" w:noVBand="0"/>
        </w:tblPrEx>
        <w:trPr>
          <w:cantSplit/>
        </w:trPr>
        <w:tc>
          <w:tcPr>
            <w:tcW w:w="3776" w:type="dxa"/>
            <w:tcBorders>
              <w:top w:val="single" w:sz="6" w:space="0" w:color="auto"/>
              <w:bottom w:val="single" w:sz="4" w:space="0" w:color="auto"/>
            </w:tcBorders>
          </w:tcPr>
          <w:p w14:paraId="4BA810D5" w14:textId="77777777" w:rsidR="00D643F6" w:rsidRPr="00B67986" w:rsidRDefault="00D643F6" w:rsidP="0015630B">
            <w:pPr>
              <w:jc w:val="both"/>
              <w:rPr>
                <w:rFonts w:ascii="Arial" w:hAnsi="Arial" w:cs="Arial"/>
                <w:caps/>
                <w:sz w:val="22"/>
                <w:szCs w:val="22"/>
              </w:rPr>
            </w:pPr>
            <w:r>
              <w:rPr>
                <w:rFonts w:ascii="Arial" w:hAnsi="Arial" w:cs="Arial"/>
                <w:caps/>
                <w:sz w:val="22"/>
                <w:szCs w:val="22"/>
              </w:rPr>
              <w:t xml:space="preserve">5.3.2.3. </w:t>
            </w:r>
            <w:r w:rsidR="009015A0" w:rsidRPr="00B67986">
              <w:rPr>
                <w:rFonts w:ascii="Arial" w:hAnsi="Arial" w:cs="Arial"/>
                <w:sz w:val="22"/>
                <w:szCs w:val="22"/>
              </w:rPr>
              <w:t xml:space="preserve">Gérer les transferts entre un magasin et un point de consommation et entre deux points de consommation </w:t>
            </w:r>
          </w:p>
        </w:tc>
        <w:tc>
          <w:tcPr>
            <w:tcW w:w="706" w:type="dxa"/>
            <w:tcBorders>
              <w:top w:val="single" w:sz="6" w:space="0" w:color="auto"/>
              <w:bottom w:val="single" w:sz="4" w:space="0" w:color="auto"/>
            </w:tcBorders>
          </w:tcPr>
          <w:p w14:paraId="099A91A0" w14:textId="77777777" w:rsidR="00D643F6" w:rsidRDefault="00D643F6" w:rsidP="0015630B">
            <w:pPr>
              <w:jc w:val="both"/>
              <w:rPr>
                <w:rFonts w:ascii="Arial" w:hAnsi="Arial" w:cs="Arial"/>
                <w:sz w:val="22"/>
                <w:szCs w:val="22"/>
              </w:rPr>
            </w:pPr>
          </w:p>
        </w:tc>
        <w:tc>
          <w:tcPr>
            <w:tcW w:w="792" w:type="dxa"/>
            <w:gridSpan w:val="2"/>
            <w:tcBorders>
              <w:top w:val="single" w:sz="6" w:space="0" w:color="auto"/>
              <w:bottom w:val="single" w:sz="4" w:space="0" w:color="auto"/>
            </w:tcBorders>
          </w:tcPr>
          <w:p w14:paraId="09D15D3A" w14:textId="77777777" w:rsidR="00D643F6" w:rsidRPr="009519CD" w:rsidRDefault="00D643F6" w:rsidP="0015630B">
            <w:pPr>
              <w:jc w:val="both"/>
              <w:rPr>
                <w:rFonts w:ascii="Arial" w:hAnsi="Arial" w:cs="Arial"/>
                <w:sz w:val="22"/>
                <w:szCs w:val="22"/>
              </w:rPr>
            </w:pPr>
          </w:p>
        </w:tc>
        <w:tc>
          <w:tcPr>
            <w:tcW w:w="653" w:type="dxa"/>
            <w:gridSpan w:val="2"/>
            <w:tcBorders>
              <w:top w:val="single" w:sz="6" w:space="0" w:color="auto"/>
              <w:bottom w:val="single" w:sz="4" w:space="0" w:color="auto"/>
            </w:tcBorders>
          </w:tcPr>
          <w:p w14:paraId="3FF23317" w14:textId="77777777" w:rsidR="00D643F6" w:rsidRPr="009519CD" w:rsidRDefault="00D643F6" w:rsidP="0015630B">
            <w:pPr>
              <w:jc w:val="both"/>
              <w:rPr>
                <w:rFonts w:ascii="Arial" w:hAnsi="Arial" w:cs="Arial"/>
                <w:sz w:val="22"/>
                <w:szCs w:val="22"/>
              </w:rPr>
            </w:pPr>
          </w:p>
        </w:tc>
        <w:tc>
          <w:tcPr>
            <w:tcW w:w="787" w:type="dxa"/>
            <w:gridSpan w:val="2"/>
            <w:tcBorders>
              <w:top w:val="single" w:sz="6" w:space="0" w:color="auto"/>
              <w:bottom w:val="single" w:sz="4" w:space="0" w:color="auto"/>
            </w:tcBorders>
          </w:tcPr>
          <w:p w14:paraId="499EDBF6" w14:textId="77777777" w:rsidR="00D643F6" w:rsidRPr="009519CD" w:rsidRDefault="00D643F6" w:rsidP="0015630B">
            <w:pPr>
              <w:jc w:val="both"/>
              <w:rPr>
                <w:rFonts w:ascii="Arial" w:hAnsi="Arial" w:cs="Arial"/>
              </w:rPr>
            </w:pPr>
          </w:p>
        </w:tc>
        <w:tc>
          <w:tcPr>
            <w:tcW w:w="3068" w:type="dxa"/>
            <w:gridSpan w:val="2"/>
            <w:tcBorders>
              <w:top w:val="single" w:sz="6" w:space="0" w:color="auto"/>
              <w:bottom w:val="single" w:sz="4" w:space="0" w:color="auto"/>
            </w:tcBorders>
          </w:tcPr>
          <w:p w14:paraId="6E6947B4" w14:textId="77777777" w:rsidR="00D643F6" w:rsidRDefault="00D643F6" w:rsidP="0015630B">
            <w:pPr>
              <w:jc w:val="both"/>
              <w:rPr>
                <w:rFonts w:ascii="Arial" w:hAnsi="Arial" w:cs="Arial"/>
                <w:sz w:val="20"/>
                <w:szCs w:val="20"/>
              </w:rPr>
            </w:pPr>
          </w:p>
        </w:tc>
      </w:tr>
      <w:tr w:rsidR="00D643F6" w:rsidRPr="009519CD" w14:paraId="62551805" w14:textId="77777777" w:rsidTr="0015630B">
        <w:tblPrEx>
          <w:tblLook w:val="0000" w:firstRow="0" w:lastRow="0" w:firstColumn="0" w:lastColumn="0" w:noHBand="0" w:noVBand="0"/>
        </w:tblPrEx>
        <w:trPr>
          <w:cantSplit/>
        </w:trPr>
        <w:tc>
          <w:tcPr>
            <w:tcW w:w="3776" w:type="dxa"/>
            <w:tcBorders>
              <w:top w:val="single" w:sz="6" w:space="0" w:color="auto"/>
              <w:bottom w:val="single" w:sz="4" w:space="0" w:color="auto"/>
            </w:tcBorders>
          </w:tcPr>
          <w:p w14:paraId="475D1373" w14:textId="77777777" w:rsidR="00D643F6" w:rsidRPr="009519CD" w:rsidRDefault="00D643F6" w:rsidP="0015630B">
            <w:pPr>
              <w:jc w:val="both"/>
              <w:rPr>
                <w:rFonts w:ascii="Arial" w:hAnsi="Arial" w:cs="Arial"/>
                <w:color w:val="000000"/>
                <w:sz w:val="20"/>
                <w:szCs w:val="20"/>
              </w:rPr>
            </w:pPr>
            <w:r>
              <w:rPr>
                <w:rFonts w:ascii="Arial" w:hAnsi="Arial" w:cs="Arial"/>
                <w:caps/>
                <w:sz w:val="22"/>
                <w:szCs w:val="22"/>
              </w:rPr>
              <w:t xml:space="preserve">5.3.2.4. </w:t>
            </w:r>
            <w:r w:rsidRPr="009519CD">
              <w:rPr>
                <w:rFonts w:ascii="Arial" w:hAnsi="Arial" w:cs="Arial"/>
                <w:color w:val="000000"/>
                <w:sz w:val="20"/>
                <w:szCs w:val="20"/>
              </w:rPr>
              <w:t>Valoriser les stocks en PMP</w:t>
            </w:r>
            <w:r>
              <w:rPr>
                <w:rFonts w:ascii="Arial" w:hAnsi="Arial" w:cs="Arial"/>
                <w:color w:val="000000"/>
                <w:sz w:val="20"/>
                <w:szCs w:val="20"/>
              </w:rPr>
              <w:t xml:space="preserve"> (Prix Moyen Pondéré)</w:t>
            </w:r>
          </w:p>
        </w:tc>
        <w:tc>
          <w:tcPr>
            <w:tcW w:w="706" w:type="dxa"/>
            <w:tcBorders>
              <w:top w:val="single" w:sz="6" w:space="0" w:color="auto"/>
              <w:bottom w:val="single" w:sz="4" w:space="0" w:color="auto"/>
            </w:tcBorders>
          </w:tcPr>
          <w:p w14:paraId="58C0066E" w14:textId="77777777" w:rsidR="00D643F6" w:rsidRPr="009519CD" w:rsidRDefault="00D643F6" w:rsidP="0015630B">
            <w:pPr>
              <w:jc w:val="both"/>
              <w:rPr>
                <w:rFonts w:ascii="Arial" w:hAnsi="Arial" w:cs="Arial"/>
                <w:sz w:val="22"/>
                <w:szCs w:val="22"/>
              </w:rPr>
            </w:pPr>
          </w:p>
        </w:tc>
        <w:tc>
          <w:tcPr>
            <w:tcW w:w="792" w:type="dxa"/>
            <w:gridSpan w:val="2"/>
            <w:tcBorders>
              <w:top w:val="single" w:sz="6" w:space="0" w:color="auto"/>
              <w:bottom w:val="single" w:sz="4" w:space="0" w:color="auto"/>
            </w:tcBorders>
          </w:tcPr>
          <w:p w14:paraId="59C39A21" w14:textId="77777777" w:rsidR="00D643F6" w:rsidRPr="009519CD" w:rsidRDefault="00D643F6" w:rsidP="0015630B">
            <w:pPr>
              <w:jc w:val="both"/>
              <w:rPr>
                <w:rFonts w:ascii="Arial" w:hAnsi="Arial" w:cs="Arial"/>
                <w:sz w:val="22"/>
                <w:szCs w:val="22"/>
              </w:rPr>
            </w:pPr>
          </w:p>
        </w:tc>
        <w:tc>
          <w:tcPr>
            <w:tcW w:w="653" w:type="dxa"/>
            <w:gridSpan w:val="2"/>
            <w:tcBorders>
              <w:top w:val="single" w:sz="6" w:space="0" w:color="auto"/>
              <w:bottom w:val="single" w:sz="4" w:space="0" w:color="auto"/>
            </w:tcBorders>
          </w:tcPr>
          <w:p w14:paraId="3FFCBA9B" w14:textId="77777777" w:rsidR="00D643F6" w:rsidRPr="009519CD" w:rsidRDefault="00D643F6" w:rsidP="0015630B">
            <w:pPr>
              <w:jc w:val="both"/>
              <w:rPr>
                <w:rFonts w:ascii="Arial" w:hAnsi="Arial" w:cs="Arial"/>
                <w:sz w:val="22"/>
                <w:szCs w:val="22"/>
              </w:rPr>
            </w:pPr>
          </w:p>
        </w:tc>
        <w:tc>
          <w:tcPr>
            <w:tcW w:w="787" w:type="dxa"/>
            <w:gridSpan w:val="2"/>
            <w:tcBorders>
              <w:top w:val="single" w:sz="6" w:space="0" w:color="auto"/>
              <w:bottom w:val="single" w:sz="4" w:space="0" w:color="auto"/>
            </w:tcBorders>
          </w:tcPr>
          <w:p w14:paraId="5D8FA53F" w14:textId="77777777" w:rsidR="00D643F6" w:rsidRPr="009519CD" w:rsidRDefault="00D643F6" w:rsidP="0015630B">
            <w:pPr>
              <w:jc w:val="both"/>
              <w:rPr>
                <w:rFonts w:ascii="Arial" w:hAnsi="Arial" w:cs="Arial"/>
              </w:rPr>
            </w:pPr>
          </w:p>
        </w:tc>
        <w:tc>
          <w:tcPr>
            <w:tcW w:w="3068" w:type="dxa"/>
            <w:gridSpan w:val="2"/>
            <w:tcBorders>
              <w:top w:val="single" w:sz="6" w:space="0" w:color="auto"/>
              <w:bottom w:val="single" w:sz="4" w:space="0" w:color="auto"/>
            </w:tcBorders>
          </w:tcPr>
          <w:p w14:paraId="6AC35307" w14:textId="77777777" w:rsidR="00D643F6" w:rsidRPr="00490C8C" w:rsidRDefault="00D643F6" w:rsidP="0015630B">
            <w:pPr>
              <w:jc w:val="both"/>
              <w:rPr>
                <w:rFonts w:ascii="Arial" w:hAnsi="Arial" w:cs="Arial"/>
                <w:sz w:val="20"/>
                <w:szCs w:val="20"/>
              </w:rPr>
            </w:pPr>
          </w:p>
        </w:tc>
      </w:tr>
      <w:tr w:rsidR="00D643F6" w:rsidRPr="009519CD" w14:paraId="365E46E5" w14:textId="77777777" w:rsidTr="0015630B">
        <w:tblPrEx>
          <w:tblLook w:val="0000" w:firstRow="0" w:lastRow="0" w:firstColumn="0" w:lastColumn="0" w:noHBand="0" w:noVBand="0"/>
        </w:tblPrEx>
        <w:trPr>
          <w:cantSplit/>
        </w:trPr>
        <w:tc>
          <w:tcPr>
            <w:tcW w:w="3776" w:type="dxa"/>
            <w:tcBorders>
              <w:top w:val="single" w:sz="6" w:space="0" w:color="auto"/>
              <w:bottom w:val="single" w:sz="4" w:space="0" w:color="auto"/>
            </w:tcBorders>
          </w:tcPr>
          <w:p w14:paraId="758767E8" w14:textId="77777777" w:rsidR="00D643F6" w:rsidRPr="009519CD" w:rsidRDefault="00D643F6" w:rsidP="0015630B">
            <w:pPr>
              <w:jc w:val="both"/>
              <w:rPr>
                <w:rFonts w:ascii="Arial" w:hAnsi="Arial" w:cs="Arial"/>
                <w:color w:val="000000"/>
                <w:sz w:val="20"/>
                <w:szCs w:val="20"/>
              </w:rPr>
            </w:pPr>
            <w:r>
              <w:rPr>
                <w:rFonts w:ascii="Arial" w:hAnsi="Arial" w:cs="Arial"/>
                <w:caps/>
                <w:sz w:val="22"/>
                <w:szCs w:val="22"/>
              </w:rPr>
              <w:t xml:space="preserve">5.3.2.5. </w:t>
            </w:r>
            <w:r w:rsidRPr="009519CD">
              <w:rPr>
                <w:rFonts w:ascii="Arial" w:hAnsi="Arial" w:cs="Arial"/>
                <w:color w:val="000000"/>
                <w:sz w:val="20"/>
                <w:szCs w:val="20"/>
              </w:rPr>
              <w:t>Tracer tous les mouvements des articles stockés</w:t>
            </w:r>
          </w:p>
        </w:tc>
        <w:tc>
          <w:tcPr>
            <w:tcW w:w="706" w:type="dxa"/>
            <w:tcBorders>
              <w:top w:val="single" w:sz="6" w:space="0" w:color="auto"/>
              <w:bottom w:val="single" w:sz="4" w:space="0" w:color="auto"/>
            </w:tcBorders>
          </w:tcPr>
          <w:p w14:paraId="66AA254B" w14:textId="77777777" w:rsidR="00D643F6" w:rsidRPr="009519CD" w:rsidRDefault="00D643F6" w:rsidP="0015630B">
            <w:pPr>
              <w:jc w:val="both"/>
              <w:rPr>
                <w:rFonts w:ascii="Arial" w:hAnsi="Arial" w:cs="Arial"/>
                <w:sz w:val="22"/>
                <w:szCs w:val="22"/>
              </w:rPr>
            </w:pPr>
          </w:p>
        </w:tc>
        <w:tc>
          <w:tcPr>
            <w:tcW w:w="792" w:type="dxa"/>
            <w:gridSpan w:val="2"/>
            <w:tcBorders>
              <w:top w:val="single" w:sz="6" w:space="0" w:color="auto"/>
              <w:bottom w:val="single" w:sz="4" w:space="0" w:color="auto"/>
            </w:tcBorders>
          </w:tcPr>
          <w:p w14:paraId="28658B62" w14:textId="77777777" w:rsidR="00D643F6" w:rsidRPr="009519CD" w:rsidRDefault="00D643F6" w:rsidP="0015630B">
            <w:pPr>
              <w:jc w:val="both"/>
              <w:rPr>
                <w:rFonts w:ascii="Arial" w:hAnsi="Arial" w:cs="Arial"/>
                <w:sz w:val="22"/>
                <w:szCs w:val="22"/>
              </w:rPr>
            </w:pPr>
          </w:p>
        </w:tc>
        <w:tc>
          <w:tcPr>
            <w:tcW w:w="653" w:type="dxa"/>
            <w:gridSpan w:val="2"/>
            <w:tcBorders>
              <w:top w:val="single" w:sz="6" w:space="0" w:color="auto"/>
              <w:bottom w:val="single" w:sz="4" w:space="0" w:color="auto"/>
            </w:tcBorders>
          </w:tcPr>
          <w:p w14:paraId="5AA0FFF9" w14:textId="77777777" w:rsidR="00D643F6" w:rsidRPr="009519CD" w:rsidRDefault="00D643F6" w:rsidP="0015630B">
            <w:pPr>
              <w:jc w:val="both"/>
              <w:rPr>
                <w:rFonts w:ascii="Arial" w:hAnsi="Arial" w:cs="Arial"/>
                <w:sz w:val="22"/>
                <w:szCs w:val="22"/>
              </w:rPr>
            </w:pPr>
          </w:p>
        </w:tc>
        <w:tc>
          <w:tcPr>
            <w:tcW w:w="787" w:type="dxa"/>
            <w:gridSpan w:val="2"/>
            <w:tcBorders>
              <w:top w:val="single" w:sz="6" w:space="0" w:color="auto"/>
              <w:bottom w:val="single" w:sz="4" w:space="0" w:color="auto"/>
            </w:tcBorders>
          </w:tcPr>
          <w:p w14:paraId="6D88D756" w14:textId="77777777" w:rsidR="00D643F6" w:rsidRPr="009519CD" w:rsidRDefault="00D643F6" w:rsidP="0015630B">
            <w:pPr>
              <w:jc w:val="both"/>
              <w:rPr>
                <w:rFonts w:ascii="Arial" w:hAnsi="Arial" w:cs="Arial"/>
              </w:rPr>
            </w:pPr>
          </w:p>
        </w:tc>
        <w:tc>
          <w:tcPr>
            <w:tcW w:w="3068" w:type="dxa"/>
            <w:gridSpan w:val="2"/>
            <w:tcBorders>
              <w:top w:val="single" w:sz="6" w:space="0" w:color="auto"/>
              <w:bottom w:val="single" w:sz="4" w:space="0" w:color="auto"/>
            </w:tcBorders>
          </w:tcPr>
          <w:p w14:paraId="35B9DCF4" w14:textId="77777777" w:rsidR="00D643F6" w:rsidRPr="00490C8C" w:rsidRDefault="00D643F6" w:rsidP="0015630B">
            <w:pPr>
              <w:jc w:val="both"/>
              <w:rPr>
                <w:rFonts w:ascii="Arial" w:hAnsi="Arial" w:cs="Arial"/>
                <w:sz w:val="20"/>
                <w:szCs w:val="20"/>
              </w:rPr>
            </w:pPr>
          </w:p>
        </w:tc>
      </w:tr>
      <w:tr w:rsidR="00D643F6" w:rsidRPr="009519CD" w14:paraId="4E672461" w14:textId="77777777" w:rsidTr="0015630B">
        <w:tblPrEx>
          <w:tblLook w:val="0000" w:firstRow="0" w:lastRow="0" w:firstColumn="0" w:lastColumn="0" w:noHBand="0" w:noVBand="0"/>
        </w:tblPrEx>
        <w:trPr>
          <w:cantSplit/>
        </w:trPr>
        <w:tc>
          <w:tcPr>
            <w:tcW w:w="3776" w:type="dxa"/>
            <w:tcBorders>
              <w:top w:val="single" w:sz="6" w:space="0" w:color="auto"/>
              <w:bottom w:val="single" w:sz="4" w:space="0" w:color="auto"/>
            </w:tcBorders>
          </w:tcPr>
          <w:p w14:paraId="59D29941" w14:textId="77777777" w:rsidR="00D643F6" w:rsidRPr="009519CD" w:rsidRDefault="00D643F6" w:rsidP="0015630B">
            <w:pPr>
              <w:jc w:val="both"/>
              <w:rPr>
                <w:rFonts w:ascii="Arial" w:hAnsi="Arial" w:cs="Arial"/>
                <w:color w:val="000000"/>
                <w:sz w:val="20"/>
                <w:szCs w:val="20"/>
              </w:rPr>
            </w:pPr>
            <w:r>
              <w:rPr>
                <w:rFonts w:ascii="Arial" w:hAnsi="Arial" w:cs="Arial"/>
                <w:caps/>
                <w:sz w:val="22"/>
                <w:szCs w:val="22"/>
              </w:rPr>
              <w:t xml:space="preserve">5.3.2.6. </w:t>
            </w:r>
            <w:r w:rsidRPr="009519CD">
              <w:rPr>
                <w:rFonts w:ascii="Arial" w:hAnsi="Arial" w:cs="Arial"/>
                <w:color w:val="000000"/>
                <w:sz w:val="20"/>
                <w:szCs w:val="20"/>
              </w:rPr>
              <w:t>Avoir la possibilité de consulter la situation du stock de chaque article au niveau consolidée et par magasin</w:t>
            </w:r>
          </w:p>
        </w:tc>
        <w:tc>
          <w:tcPr>
            <w:tcW w:w="706" w:type="dxa"/>
            <w:tcBorders>
              <w:top w:val="single" w:sz="6" w:space="0" w:color="auto"/>
              <w:bottom w:val="single" w:sz="4" w:space="0" w:color="auto"/>
            </w:tcBorders>
          </w:tcPr>
          <w:p w14:paraId="7F4E3930" w14:textId="77777777" w:rsidR="00D643F6" w:rsidRPr="009519CD" w:rsidRDefault="00D643F6" w:rsidP="0015630B">
            <w:pPr>
              <w:jc w:val="both"/>
              <w:rPr>
                <w:rFonts w:ascii="Arial" w:hAnsi="Arial" w:cs="Arial"/>
                <w:sz w:val="22"/>
                <w:szCs w:val="22"/>
              </w:rPr>
            </w:pPr>
          </w:p>
        </w:tc>
        <w:tc>
          <w:tcPr>
            <w:tcW w:w="792" w:type="dxa"/>
            <w:gridSpan w:val="2"/>
            <w:tcBorders>
              <w:top w:val="single" w:sz="6" w:space="0" w:color="auto"/>
              <w:bottom w:val="single" w:sz="4" w:space="0" w:color="auto"/>
            </w:tcBorders>
          </w:tcPr>
          <w:p w14:paraId="76F4D9D3" w14:textId="77777777" w:rsidR="00D643F6" w:rsidRPr="009519CD" w:rsidRDefault="00D643F6" w:rsidP="0015630B">
            <w:pPr>
              <w:jc w:val="both"/>
              <w:rPr>
                <w:rFonts w:ascii="Arial" w:hAnsi="Arial" w:cs="Arial"/>
                <w:sz w:val="22"/>
                <w:szCs w:val="22"/>
              </w:rPr>
            </w:pPr>
          </w:p>
        </w:tc>
        <w:tc>
          <w:tcPr>
            <w:tcW w:w="653" w:type="dxa"/>
            <w:gridSpan w:val="2"/>
            <w:tcBorders>
              <w:top w:val="single" w:sz="6" w:space="0" w:color="auto"/>
              <w:bottom w:val="single" w:sz="4" w:space="0" w:color="auto"/>
            </w:tcBorders>
          </w:tcPr>
          <w:p w14:paraId="2A55695E" w14:textId="77777777" w:rsidR="00D643F6" w:rsidRPr="009519CD" w:rsidRDefault="00D643F6" w:rsidP="0015630B">
            <w:pPr>
              <w:jc w:val="both"/>
              <w:rPr>
                <w:rFonts w:ascii="Arial" w:hAnsi="Arial" w:cs="Arial"/>
                <w:sz w:val="22"/>
                <w:szCs w:val="22"/>
              </w:rPr>
            </w:pPr>
          </w:p>
        </w:tc>
        <w:tc>
          <w:tcPr>
            <w:tcW w:w="787" w:type="dxa"/>
            <w:gridSpan w:val="2"/>
            <w:tcBorders>
              <w:top w:val="single" w:sz="6" w:space="0" w:color="auto"/>
              <w:bottom w:val="single" w:sz="4" w:space="0" w:color="auto"/>
            </w:tcBorders>
          </w:tcPr>
          <w:p w14:paraId="29B7FC6A" w14:textId="77777777" w:rsidR="00D643F6" w:rsidRPr="009519CD" w:rsidRDefault="00D643F6" w:rsidP="0015630B">
            <w:pPr>
              <w:jc w:val="both"/>
              <w:rPr>
                <w:rFonts w:ascii="Arial" w:hAnsi="Arial" w:cs="Arial"/>
              </w:rPr>
            </w:pPr>
          </w:p>
        </w:tc>
        <w:tc>
          <w:tcPr>
            <w:tcW w:w="3068" w:type="dxa"/>
            <w:gridSpan w:val="2"/>
            <w:tcBorders>
              <w:top w:val="single" w:sz="6" w:space="0" w:color="auto"/>
              <w:bottom w:val="single" w:sz="4" w:space="0" w:color="auto"/>
            </w:tcBorders>
          </w:tcPr>
          <w:p w14:paraId="125B2A01" w14:textId="77777777" w:rsidR="00D643F6" w:rsidRPr="00490C8C" w:rsidRDefault="00D643F6" w:rsidP="0015630B">
            <w:pPr>
              <w:jc w:val="both"/>
              <w:rPr>
                <w:rFonts w:ascii="Arial" w:hAnsi="Arial" w:cs="Arial"/>
                <w:sz w:val="20"/>
                <w:szCs w:val="20"/>
              </w:rPr>
            </w:pPr>
          </w:p>
        </w:tc>
      </w:tr>
      <w:tr w:rsidR="00D643F6" w:rsidRPr="009519CD" w14:paraId="6177D059" w14:textId="77777777" w:rsidTr="0015630B">
        <w:tblPrEx>
          <w:tblLook w:val="0000" w:firstRow="0" w:lastRow="0" w:firstColumn="0" w:lastColumn="0" w:noHBand="0" w:noVBand="0"/>
        </w:tblPrEx>
        <w:trPr>
          <w:cantSplit/>
        </w:trPr>
        <w:tc>
          <w:tcPr>
            <w:tcW w:w="3776" w:type="dxa"/>
            <w:tcBorders>
              <w:top w:val="single" w:sz="6" w:space="0" w:color="auto"/>
              <w:bottom w:val="single" w:sz="4" w:space="0" w:color="auto"/>
            </w:tcBorders>
          </w:tcPr>
          <w:p w14:paraId="65EB8A08" w14:textId="77777777" w:rsidR="00D643F6" w:rsidRPr="009519CD" w:rsidRDefault="00D643F6" w:rsidP="0015630B">
            <w:pPr>
              <w:jc w:val="both"/>
              <w:rPr>
                <w:rFonts w:ascii="Arial" w:hAnsi="Arial" w:cs="Arial"/>
                <w:color w:val="000000"/>
                <w:sz w:val="20"/>
                <w:szCs w:val="20"/>
              </w:rPr>
            </w:pPr>
            <w:r>
              <w:rPr>
                <w:rFonts w:ascii="Arial" w:hAnsi="Arial" w:cs="Arial"/>
                <w:caps/>
                <w:sz w:val="22"/>
                <w:szCs w:val="22"/>
              </w:rPr>
              <w:t xml:space="preserve">5.3.2.7. </w:t>
            </w:r>
            <w:r w:rsidRPr="009519CD">
              <w:rPr>
                <w:rFonts w:ascii="Arial" w:hAnsi="Arial" w:cs="Arial"/>
                <w:color w:val="000000"/>
                <w:sz w:val="20"/>
                <w:szCs w:val="20"/>
              </w:rPr>
              <w:t>Consulter et éditer des stocks et des mouvements de stocks : stocks consolidés par article et détails des stocks par magasin …</w:t>
            </w:r>
          </w:p>
        </w:tc>
        <w:tc>
          <w:tcPr>
            <w:tcW w:w="706" w:type="dxa"/>
            <w:tcBorders>
              <w:top w:val="single" w:sz="6" w:space="0" w:color="auto"/>
              <w:bottom w:val="single" w:sz="4" w:space="0" w:color="auto"/>
            </w:tcBorders>
          </w:tcPr>
          <w:p w14:paraId="181B4B39" w14:textId="77777777" w:rsidR="00D643F6" w:rsidRPr="009519CD" w:rsidRDefault="00D643F6" w:rsidP="0015630B">
            <w:pPr>
              <w:jc w:val="both"/>
              <w:rPr>
                <w:rFonts w:ascii="Arial" w:hAnsi="Arial" w:cs="Arial"/>
                <w:sz w:val="22"/>
                <w:szCs w:val="22"/>
              </w:rPr>
            </w:pPr>
          </w:p>
        </w:tc>
        <w:tc>
          <w:tcPr>
            <w:tcW w:w="792" w:type="dxa"/>
            <w:gridSpan w:val="2"/>
            <w:tcBorders>
              <w:top w:val="single" w:sz="6" w:space="0" w:color="auto"/>
              <w:bottom w:val="single" w:sz="4" w:space="0" w:color="auto"/>
            </w:tcBorders>
          </w:tcPr>
          <w:p w14:paraId="6A2175EA" w14:textId="77777777" w:rsidR="00D643F6" w:rsidRPr="009519CD" w:rsidRDefault="00D643F6" w:rsidP="0015630B">
            <w:pPr>
              <w:jc w:val="both"/>
              <w:rPr>
                <w:rFonts w:ascii="Arial" w:hAnsi="Arial" w:cs="Arial"/>
                <w:sz w:val="22"/>
                <w:szCs w:val="22"/>
              </w:rPr>
            </w:pPr>
          </w:p>
        </w:tc>
        <w:tc>
          <w:tcPr>
            <w:tcW w:w="653" w:type="dxa"/>
            <w:gridSpan w:val="2"/>
            <w:tcBorders>
              <w:top w:val="single" w:sz="6" w:space="0" w:color="auto"/>
              <w:bottom w:val="single" w:sz="4" w:space="0" w:color="auto"/>
            </w:tcBorders>
          </w:tcPr>
          <w:p w14:paraId="20B5724B" w14:textId="77777777" w:rsidR="00D643F6" w:rsidRPr="009519CD" w:rsidRDefault="00D643F6" w:rsidP="0015630B">
            <w:pPr>
              <w:jc w:val="both"/>
              <w:rPr>
                <w:rFonts w:ascii="Arial" w:hAnsi="Arial" w:cs="Arial"/>
                <w:sz w:val="22"/>
                <w:szCs w:val="22"/>
              </w:rPr>
            </w:pPr>
          </w:p>
        </w:tc>
        <w:tc>
          <w:tcPr>
            <w:tcW w:w="787" w:type="dxa"/>
            <w:gridSpan w:val="2"/>
            <w:tcBorders>
              <w:top w:val="single" w:sz="6" w:space="0" w:color="auto"/>
              <w:bottom w:val="single" w:sz="4" w:space="0" w:color="auto"/>
            </w:tcBorders>
          </w:tcPr>
          <w:p w14:paraId="6BEE6A61" w14:textId="77777777" w:rsidR="00D643F6" w:rsidRPr="009519CD" w:rsidRDefault="00D643F6" w:rsidP="0015630B">
            <w:pPr>
              <w:jc w:val="both"/>
              <w:rPr>
                <w:rFonts w:ascii="Arial" w:hAnsi="Arial" w:cs="Arial"/>
              </w:rPr>
            </w:pPr>
          </w:p>
        </w:tc>
        <w:tc>
          <w:tcPr>
            <w:tcW w:w="3068" w:type="dxa"/>
            <w:gridSpan w:val="2"/>
            <w:tcBorders>
              <w:top w:val="single" w:sz="6" w:space="0" w:color="auto"/>
              <w:bottom w:val="single" w:sz="4" w:space="0" w:color="auto"/>
            </w:tcBorders>
          </w:tcPr>
          <w:p w14:paraId="347401DA" w14:textId="77777777" w:rsidR="00D643F6" w:rsidRPr="00490C8C" w:rsidRDefault="00D643F6" w:rsidP="0015630B">
            <w:pPr>
              <w:jc w:val="both"/>
              <w:rPr>
                <w:rFonts w:ascii="Arial" w:hAnsi="Arial" w:cs="Arial"/>
                <w:sz w:val="20"/>
                <w:szCs w:val="20"/>
              </w:rPr>
            </w:pPr>
          </w:p>
        </w:tc>
      </w:tr>
      <w:tr w:rsidR="00D643F6" w:rsidRPr="009519CD" w14:paraId="1A98D509" w14:textId="77777777" w:rsidTr="0015630B">
        <w:tblPrEx>
          <w:tblLook w:val="0000" w:firstRow="0" w:lastRow="0" w:firstColumn="0" w:lastColumn="0" w:noHBand="0" w:noVBand="0"/>
        </w:tblPrEx>
        <w:trPr>
          <w:cantSplit/>
        </w:trPr>
        <w:tc>
          <w:tcPr>
            <w:tcW w:w="3776" w:type="dxa"/>
            <w:tcBorders>
              <w:top w:val="single" w:sz="6" w:space="0" w:color="auto"/>
              <w:bottom w:val="single" w:sz="6" w:space="0" w:color="auto"/>
            </w:tcBorders>
          </w:tcPr>
          <w:p w14:paraId="4C80E376" w14:textId="77777777" w:rsidR="00D643F6" w:rsidRPr="009519CD" w:rsidRDefault="00D643F6" w:rsidP="0015630B">
            <w:pPr>
              <w:jc w:val="both"/>
              <w:rPr>
                <w:rFonts w:ascii="Arial" w:hAnsi="Arial" w:cs="Arial"/>
                <w:color w:val="000000"/>
                <w:sz w:val="20"/>
                <w:szCs w:val="20"/>
              </w:rPr>
            </w:pPr>
            <w:r>
              <w:rPr>
                <w:rFonts w:ascii="Arial" w:hAnsi="Arial" w:cs="Arial"/>
                <w:caps/>
                <w:sz w:val="22"/>
                <w:szCs w:val="22"/>
              </w:rPr>
              <w:t xml:space="preserve">5.3.2.8. </w:t>
            </w:r>
            <w:r w:rsidRPr="009519CD">
              <w:rPr>
                <w:rFonts w:ascii="Arial" w:hAnsi="Arial" w:cs="Arial"/>
                <w:color w:val="000000"/>
                <w:sz w:val="20"/>
                <w:szCs w:val="20"/>
              </w:rPr>
              <w:t>Consulter et éditer l'état des articles par taux de rotation</w:t>
            </w:r>
          </w:p>
        </w:tc>
        <w:tc>
          <w:tcPr>
            <w:tcW w:w="706" w:type="dxa"/>
            <w:tcBorders>
              <w:top w:val="single" w:sz="6" w:space="0" w:color="auto"/>
              <w:bottom w:val="single" w:sz="6" w:space="0" w:color="auto"/>
            </w:tcBorders>
          </w:tcPr>
          <w:p w14:paraId="07A30CBF" w14:textId="77777777" w:rsidR="00D643F6" w:rsidRPr="009519CD" w:rsidRDefault="00D643F6" w:rsidP="0015630B">
            <w:pPr>
              <w:jc w:val="both"/>
              <w:rPr>
                <w:rFonts w:ascii="Arial" w:hAnsi="Arial" w:cs="Arial"/>
                <w:sz w:val="22"/>
                <w:szCs w:val="22"/>
              </w:rPr>
            </w:pPr>
          </w:p>
        </w:tc>
        <w:tc>
          <w:tcPr>
            <w:tcW w:w="792" w:type="dxa"/>
            <w:gridSpan w:val="2"/>
            <w:tcBorders>
              <w:top w:val="single" w:sz="6" w:space="0" w:color="auto"/>
              <w:bottom w:val="single" w:sz="6" w:space="0" w:color="auto"/>
            </w:tcBorders>
          </w:tcPr>
          <w:p w14:paraId="152CBDED" w14:textId="77777777" w:rsidR="00D643F6" w:rsidRPr="009519CD" w:rsidRDefault="00D643F6" w:rsidP="0015630B">
            <w:pPr>
              <w:jc w:val="both"/>
              <w:rPr>
                <w:rFonts w:ascii="Arial" w:hAnsi="Arial" w:cs="Arial"/>
                <w:sz w:val="22"/>
                <w:szCs w:val="22"/>
              </w:rPr>
            </w:pPr>
          </w:p>
        </w:tc>
        <w:tc>
          <w:tcPr>
            <w:tcW w:w="653" w:type="dxa"/>
            <w:gridSpan w:val="2"/>
            <w:tcBorders>
              <w:top w:val="single" w:sz="6" w:space="0" w:color="auto"/>
              <w:bottom w:val="single" w:sz="6" w:space="0" w:color="auto"/>
            </w:tcBorders>
          </w:tcPr>
          <w:p w14:paraId="707EEBF6" w14:textId="77777777" w:rsidR="00D643F6" w:rsidRPr="009519CD" w:rsidRDefault="00D643F6" w:rsidP="0015630B">
            <w:pPr>
              <w:jc w:val="both"/>
              <w:rPr>
                <w:rFonts w:ascii="Arial" w:hAnsi="Arial" w:cs="Arial"/>
                <w:sz w:val="22"/>
                <w:szCs w:val="22"/>
              </w:rPr>
            </w:pPr>
          </w:p>
        </w:tc>
        <w:tc>
          <w:tcPr>
            <w:tcW w:w="787" w:type="dxa"/>
            <w:gridSpan w:val="2"/>
            <w:tcBorders>
              <w:top w:val="single" w:sz="6" w:space="0" w:color="auto"/>
              <w:bottom w:val="single" w:sz="6" w:space="0" w:color="auto"/>
            </w:tcBorders>
          </w:tcPr>
          <w:p w14:paraId="502F256A" w14:textId="77777777" w:rsidR="00D643F6" w:rsidRPr="009519CD" w:rsidRDefault="00D643F6" w:rsidP="0015630B">
            <w:pPr>
              <w:jc w:val="both"/>
              <w:rPr>
                <w:rFonts w:ascii="Arial" w:hAnsi="Arial" w:cs="Arial"/>
              </w:rPr>
            </w:pPr>
          </w:p>
        </w:tc>
        <w:tc>
          <w:tcPr>
            <w:tcW w:w="3068" w:type="dxa"/>
            <w:gridSpan w:val="2"/>
            <w:tcBorders>
              <w:top w:val="single" w:sz="6" w:space="0" w:color="auto"/>
              <w:bottom w:val="single" w:sz="6" w:space="0" w:color="auto"/>
            </w:tcBorders>
          </w:tcPr>
          <w:p w14:paraId="3BBB46D3" w14:textId="77777777" w:rsidR="00D643F6" w:rsidRPr="00490C8C" w:rsidRDefault="00D643F6" w:rsidP="0015630B">
            <w:pPr>
              <w:jc w:val="both"/>
              <w:rPr>
                <w:rFonts w:ascii="Arial" w:hAnsi="Arial" w:cs="Arial"/>
                <w:sz w:val="20"/>
                <w:szCs w:val="20"/>
              </w:rPr>
            </w:pPr>
          </w:p>
        </w:tc>
      </w:tr>
      <w:tr w:rsidR="00D643F6" w:rsidRPr="009519CD" w14:paraId="535794A8" w14:textId="77777777" w:rsidTr="0015630B">
        <w:tblPrEx>
          <w:tblLook w:val="0000" w:firstRow="0" w:lastRow="0" w:firstColumn="0" w:lastColumn="0" w:noHBand="0" w:noVBand="0"/>
        </w:tblPrEx>
        <w:trPr>
          <w:cantSplit/>
        </w:trPr>
        <w:tc>
          <w:tcPr>
            <w:tcW w:w="3776" w:type="dxa"/>
            <w:tcBorders>
              <w:top w:val="single" w:sz="6" w:space="0" w:color="auto"/>
              <w:bottom w:val="single" w:sz="4" w:space="0" w:color="auto"/>
            </w:tcBorders>
            <w:vAlign w:val="bottom"/>
          </w:tcPr>
          <w:p w14:paraId="74317F93" w14:textId="77777777" w:rsidR="00D643F6" w:rsidRPr="009519CD" w:rsidRDefault="00D643F6" w:rsidP="0015630B">
            <w:pPr>
              <w:jc w:val="both"/>
              <w:rPr>
                <w:rFonts w:ascii="Arial" w:hAnsi="Arial" w:cs="Arial"/>
                <w:color w:val="000000"/>
                <w:sz w:val="20"/>
                <w:szCs w:val="20"/>
              </w:rPr>
            </w:pPr>
            <w:r>
              <w:rPr>
                <w:rFonts w:ascii="Arial" w:hAnsi="Arial" w:cs="Arial"/>
                <w:caps/>
                <w:sz w:val="22"/>
                <w:szCs w:val="22"/>
              </w:rPr>
              <w:t xml:space="preserve">5.3.2.9. </w:t>
            </w:r>
            <w:r w:rsidRPr="009519CD">
              <w:rPr>
                <w:rFonts w:ascii="Arial" w:hAnsi="Arial" w:cs="Arial"/>
                <w:color w:val="000000"/>
                <w:sz w:val="20"/>
                <w:szCs w:val="20"/>
              </w:rPr>
              <w:t>Gérer des mouvements des retours des articles</w:t>
            </w:r>
          </w:p>
        </w:tc>
        <w:tc>
          <w:tcPr>
            <w:tcW w:w="706" w:type="dxa"/>
            <w:tcBorders>
              <w:top w:val="single" w:sz="6" w:space="0" w:color="auto"/>
              <w:bottom w:val="single" w:sz="4" w:space="0" w:color="auto"/>
            </w:tcBorders>
          </w:tcPr>
          <w:p w14:paraId="29F82B48" w14:textId="77777777" w:rsidR="00D643F6" w:rsidRPr="009519CD" w:rsidRDefault="00D643F6" w:rsidP="0015630B">
            <w:pPr>
              <w:jc w:val="both"/>
              <w:rPr>
                <w:rFonts w:ascii="Arial" w:hAnsi="Arial" w:cs="Arial"/>
                <w:sz w:val="22"/>
                <w:szCs w:val="22"/>
              </w:rPr>
            </w:pPr>
          </w:p>
        </w:tc>
        <w:tc>
          <w:tcPr>
            <w:tcW w:w="792" w:type="dxa"/>
            <w:gridSpan w:val="2"/>
            <w:tcBorders>
              <w:top w:val="single" w:sz="6" w:space="0" w:color="auto"/>
              <w:bottom w:val="single" w:sz="4" w:space="0" w:color="auto"/>
            </w:tcBorders>
          </w:tcPr>
          <w:p w14:paraId="30A12CD1" w14:textId="77777777" w:rsidR="00D643F6" w:rsidRPr="009519CD" w:rsidRDefault="00D643F6" w:rsidP="0015630B">
            <w:pPr>
              <w:jc w:val="both"/>
              <w:rPr>
                <w:rFonts w:ascii="Arial" w:hAnsi="Arial" w:cs="Arial"/>
                <w:sz w:val="22"/>
                <w:szCs w:val="22"/>
              </w:rPr>
            </w:pPr>
          </w:p>
        </w:tc>
        <w:tc>
          <w:tcPr>
            <w:tcW w:w="653" w:type="dxa"/>
            <w:gridSpan w:val="2"/>
            <w:tcBorders>
              <w:top w:val="single" w:sz="6" w:space="0" w:color="auto"/>
              <w:bottom w:val="single" w:sz="4" w:space="0" w:color="auto"/>
            </w:tcBorders>
          </w:tcPr>
          <w:p w14:paraId="32412897" w14:textId="77777777" w:rsidR="00D643F6" w:rsidRPr="009519CD" w:rsidRDefault="00D643F6" w:rsidP="0015630B">
            <w:pPr>
              <w:jc w:val="both"/>
              <w:rPr>
                <w:rFonts w:ascii="Arial" w:hAnsi="Arial" w:cs="Arial"/>
                <w:sz w:val="22"/>
                <w:szCs w:val="22"/>
              </w:rPr>
            </w:pPr>
          </w:p>
        </w:tc>
        <w:tc>
          <w:tcPr>
            <w:tcW w:w="787" w:type="dxa"/>
            <w:gridSpan w:val="2"/>
            <w:tcBorders>
              <w:top w:val="single" w:sz="6" w:space="0" w:color="auto"/>
              <w:bottom w:val="single" w:sz="4" w:space="0" w:color="auto"/>
            </w:tcBorders>
          </w:tcPr>
          <w:p w14:paraId="08BEFA75" w14:textId="77777777" w:rsidR="00D643F6" w:rsidRPr="009519CD" w:rsidRDefault="00D643F6" w:rsidP="0015630B">
            <w:pPr>
              <w:jc w:val="both"/>
              <w:rPr>
                <w:rFonts w:ascii="Arial" w:hAnsi="Arial" w:cs="Arial"/>
              </w:rPr>
            </w:pPr>
          </w:p>
        </w:tc>
        <w:tc>
          <w:tcPr>
            <w:tcW w:w="3068" w:type="dxa"/>
            <w:gridSpan w:val="2"/>
            <w:tcBorders>
              <w:top w:val="single" w:sz="6" w:space="0" w:color="auto"/>
              <w:bottom w:val="single" w:sz="4" w:space="0" w:color="auto"/>
            </w:tcBorders>
          </w:tcPr>
          <w:p w14:paraId="219B0690" w14:textId="77777777" w:rsidR="00D643F6" w:rsidRPr="004B404A" w:rsidRDefault="00D643F6" w:rsidP="0015630B">
            <w:pPr>
              <w:pStyle w:val="Paragraphedeliste"/>
              <w:ind w:left="720"/>
              <w:contextualSpacing/>
              <w:jc w:val="both"/>
              <w:rPr>
                <w:rFonts w:ascii="Arial" w:hAnsi="Arial" w:cs="Arial"/>
                <w:sz w:val="20"/>
                <w:szCs w:val="20"/>
              </w:rPr>
            </w:pPr>
          </w:p>
        </w:tc>
      </w:tr>
      <w:tr w:rsidR="00D643F6" w:rsidRPr="009519CD" w14:paraId="247E956E" w14:textId="77777777" w:rsidTr="0015630B">
        <w:tblPrEx>
          <w:tblLook w:val="0000" w:firstRow="0" w:lastRow="0" w:firstColumn="0" w:lastColumn="0" w:noHBand="0" w:noVBand="0"/>
        </w:tblPrEx>
        <w:trPr>
          <w:cantSplit/>
        </w:trPr>
        <w:tc>
          <w:tcPr>
            <w:tcW w:w="9782" w:type="dxa"/>
            <w:gridSpan w:val="10"/>
            <w:tcBorders>
              <w:top w:val="single" w:sz="6" w:space="0" w:color="auto"/>
              <w:left w:val="single" w:sz="6" w:space="0" w:color="auto"/>
              <w:bottom w:val="single" w:sz="6" w:space="0" w:color="auto"/>
              <w:right w:val="single" w:sz="6" w:space="0" w:color="auto"/>
            </w:tcBorders>
            <w:shd w:val="clear" w:color="auto" w:fill="B3B3B3"/>
          </w:tcPr>
          <w:p w14:paraId="61EEE2C5" w14:textId="77777777" w:rsidR="00D643F6" w:rsidRPr="009519CD" w:rsidRDefault="00D643F6" w:rsidP="0015630B">
            <w:pPr>
              <w:jc w:val="both"/>
              <w:rPr>
                <w:rFonts w:ascii="Arial" w:hAnsi="Arial" w:cs="Arial"/>
                <w:caps/>
                <w:sz w:val="22"/>
                <w:szCs w:val="22"/>
              </w:rPr>
            </w:pPr>
            <w:r>
              <w:rPr>
                <w:rFonts w:ascii="Arial" w:hAnsi="Arial" w:cs="Arial"/>
                <w:caps/>
                <w:sz w:val="22"/>
                <w:szCs w:val="22"/>
              </w:rPr>
              <w:t xml:space="preserve">5.3.3. </w:t>
            </w:r>
            <w:r w:rsidRPr="009519CD">
              <w:rPr>
                <w:rFonts w:ascii="Arial" w:hAnsi="Arial" w:cs="Arial"/>
                <w:caps/>
                <w:sz w:val="22"/>
                <w:szCs w:val="22"/>
              </w:rPr>
              <w:t>Gestion de l'inventaire</w:t>
            </w:r>
          </w:p>
        </w:tc>
      </w:tr>
      <w:tr w:rsidR="00D643F6" w:rsidRPr="009519CD" w14:paraId="64ADDC2D" w14:textId="77777777" w:rsidTr="0015630B">
        <w:tblPrEx>
          <w:tblLook w:val="0000" w:firstRow="0" w:lastRow="0" w:firstColumn="0" w:lastColumn="0" w:noHBand="0" w:noVBand="0"/>
        </w:tblPrEx>
        <w:trPr>
          <w:cantSplit/>
        </w:trPr>
        <w:tc>
          <w:tcPr>
            <w:tcW w:w="3776" w:type="dxa"/>
            <w:tcBorders>
              <w:top w:val="single" w:sz="6" w:space="0" w:color="auto"/>
              <w:bottom w:val="single" w:sz="4" w:space="0" w:color="auto"/>
            </w:tcBorders>
          </w:tcPr>
          <w:p w14:paraId="27376C16" w14:textId="77777777" w:rsidR="00D643F6" w:rsidRPr="009519CD" w:rsidRDefault="00D643F6" w:rsidP="0015630B">
            <w:pPr>
              <w:jc w:val="both"/>
              <w:rPr>
                <w:rFonts w:ascii="Arial" w:hAnsi="Arial" w:cs="Arial"/>
                <w:color w:val="000000"/>
                <w:sz w:val="20"/>
                <w:szCs w:val="20"/>
              </w:rPr>
            </w:pPr>
            <w:r>
              <w:rPr>
                <w:rFonts w:ascii="Arial" w:hAnsi="Arial" w:cs="Arial"/>
                <w:caps/>
                <w:sz w:val="22"/>
                <w:szCs w:val="22"/>
              </w:rPr>
              <w:t xml:space="preserve">5.3.3.1. </w:t>
            </w:r>
            <w:r w:rsidRPr="00872C9A">
              <w:rPr>
                <w:rFonts w:ascii="Arial" w:hAnsi="Arial" w:cs="Arial"/>
                <w:caps/>
                <w:sz w:val="22"/>
                <w:szCs w:val="22"/>
              </w:rPr>
              <w:t xml:space="preserve">Gérer les opérations de l'inventaire de fin d’année: préparer et éditer des fiches d'inventaire (états de stock) - saisir des relevés (comptages physiques), identifier et éditer les écarts de l'inventaire ; Ajuster la situation du stock </w:t>
            </w:r>
            <w:r w:rsidRPr="00872C9A">
              <w:rPr>
                <w:rFonts w:ascii="Arial" w:hAnsi="Arial" w:cs="Arial"/>
                <w:caps/>
                <w:sz w:val="22"/>
                <w:szCs w:val="22"/>
              </w:rPr>
              <w:lastRenderedPageBreak/>
              <w:t>(régularisation) ; Editer l’état final de l’inventaire</w:t>
            </w:r>
          </w:p>
        </w:tc>
        <w:tc>
          <w:tcPr>
            <w:tcW w:w="706" w:type="dxa"/>
            <w:tcBorders>
              <w:top w:val="single" w:sz="6" w:space="0" w:color="auto"/>
              <w:bottom w:val="single" w:sz="4" w:space="0" w:color="auto"/>
            </w:tcBorders>
          </w:tcPr>
          <w:p w14:paraId="143A5AA4" w14:textId="77777777" w:rsidR="00D643F6" w:rsidRPr="009519CD" w:rsidRDefault="00D643F6" w:rsidP="0015630B">
            <w:pPr>
              <w:jc w:val="both"/>
              <w:rPr>
                <w:rFonts w:ascii="Arial" w:hAnsi="Arial" w:cs="Arial"/>
                <w:sz w:val="22"/>
                <w:szCs w:val="22"/>
              </w:rPr>
            </w:pPr>
          </w:p>
        </w:tc>
        <w:tc>
          <w:tcPr>
            <w:tcW w:w="792" w:type="dxa"/>
            <w:gridSpan w:val="2"/>
            <w:tcBorders>
              <w:top w:val="single" w:sz="6" w:space="0" w:color="auto"/>
              <w:bottom w:val="single" w:sz="4" w:space="0" w:color="auto"/>
            </w:tcBorders>
          </w:tcPr>
          <w:p w14:paraId="1DB40678" w14:textId="77777777" w:rsidR="00D643F6" w:rsidRPr="009519CD" w:rsidRDefault="00D643F6" w:rsidP="0015630B">
            <w:pPr>
              <w:jc w:val="both"/>
              <w:rPr>
                <w:rFonts w:ascii="Arial" w:hAnsi="Arial" w:cs="Arial"/>
                <w:sz w:val="22"/>
                <w:szCs w:val="22"/>
              </w:rPr>
            </w:pPr>
          </w:p>
        </w:tc>
        <w:tc>
          <w:tcPr>
            <w:tcW w:w="653" w:type="dxa"/>
            <w:gridSpan w:val="2"/>
            <w:tcBorders>
              <w:top w:val="single" w:sz="6" w:space="0" w:color="auto"/>
              <w:bottom w:val="single" w:sz="4" w:space="0" w:color="auto"/>
            </w:tcBorders>
          </w:tcPr>
          <w:p w14:paraId="1E68E89C" w14:textId="77777777" w:rsidR="00D643F6" w:rsidRPr="009519CD" w:rsidRDefault="00D643F6" w:rsidP="0015630B">
            <w:pPr>
              <w:jc w:val="both"/>
              <w:rPr>
                <w:rFonts w:ascii="Arial" w:hAnsi="Arial" w:cs="Arial"/>
                <w:sz w:val="22"/>
                <w:szCs w:val="22"/>
              </w:rPr>
            </w:pPr>
          </w:p>
        </w:tc>
        <w:tc>
          <w:tcPr>
            <w:tcW w:w="787" w:type="dxa"/>
            <w:gridSpan w:val="2"/>
            <w:tcBorders>
              <w:top w:val="single" w:sz="6" w:space="0" w:color="auto"/>
              <w:bottom w:val="single" w:sz="4" w:space="0" w:color="auto"/>
            </w:tcBorders>
          </w:tcPr>
          <w:p w14:paraId="39B0794C" w14:textId="77777777" w:rsidR="00D643F6" w:rsidRPr="009519CD" w:rsidRDefault="00D643F6" w:rsidP="0015630B">
            <w:pPr>
              <w:jc w:val="both"/>
              <w:rPr>
                <w:rFonts w:ascii="Arial" w:hAnsi="Arial" w:cs="Arial"/>
              </w:rPr>
            </w:pPr>
          </w:p>
        </w:tc>
        <w:tc>
          <w:tcPr>
            <w:tcW w:w="3068" w:type="dxa"/>
            <w:gridSpan w:val="2"/>
            <w:tcBorders>
              <w:top w:val="single" w:sz="6" w:space="0" w:color="auto"/>
              <w:bottom w:val="single" w:sz="4" w:space="0" w:color="auto"/>
            </w:tcBorders>
          </w:tcPr>
          <w:p w14:paraId="422A1D2B" w14:textId="77777777" w:rsidR="00D643F6" w:rsidRPr="006601EE" w:rsidRDefault="00D643F6" w:rsidP="0015630B">
            <w:pPr>
              <w:pStyle w:val="Paragraphedeliste"/>
              <w:ind w:left="720"/>
              <w:contextualSpacing/>
              <w:jc w:val="both"/>
              <w:rPr>
                <w:rFonts w:ascii="Arial" w:hAnsi="Arial" w:cs="Arial"/>
              </w:rPr>
            </w:pPr>
          </w:p>
        </w:tc>
      </w:tr>
      <w:tr w:rsidR="00D643F6" w:rsidRPr="009519CD" w14:paraId="1511982B" w14:textId="77777777" w:rsidTr="0015630B">
        <w:tblPrEx>
          <w:tblLook w:val="0000" w:firstRow="0" w:lastRow="0" w:firstColumn="0" w:lastColumn="0" w:noHBand="0" w:noVBand="0"/>
        </w:tblPrEx>
        <w:trPr>
          <w:cantSplit/>
        </w:trPr>
        <w:tc>
          <w:tcPr>
            <w:tcW w:w="3776" w:type="dxa"/>
            <w:tcBorders>
              <w:top w:val="single" w:sz="6" w:space="0" w:color="auto"/>
              <w:bottom w:val="single" w:sz="4" w:space="0" w:color="auto"/>
            </w:tcBorders>
          </w:tcPr>
          <w:p w14:paraId="7CE49737" w14:textId="77777777" w:rsidR="00D643F6" w:rsidRDefault="00D643F6" w:rsidP="0015630B">
            <w:pPr>
              <w:jc w:val="both"/>
              <w:rPr>
                <w:rFonts w:ascii="Arial" w:hAnsi="Arial" w:cs="Arial"/>
                <w:caps/>
                <w:sz w:val="22"/>
                <w:szCs w:val="22"/>
              </w:rPr>
            </w:pPr>
            <w:r>
              <w:rPr>
                <w:rFonts w:ascii="Arial" w:hAnsi="Arial" w:cs="Arial"/>
                <w:caps/>
                <w:sz w:val="22"/>
                <w:szCs w:val="22"/>
              </w:rPr>
              <w:lastRenderedPageBreak/>
              <w:t xml:space="preserve">5.3.3.2. Gerer les Inventaires de fin de formation : editer la liste preparatoire par point de consommation ou par groupe de point avec fermeture automatique des points de consommation (pour l’année N) ; </w:t>
            </w:r>
          </w:p>
        </w:tc>
        <w:tc>
          <w:tcPr>
            <w:tcW w:w="706" w:type="dxa"/>
            <w:tcBorders>
              <w:top w:val="single" w:sz="6" w:space="0" w:color="auto"/>
              <w:bottom w:val="single" w:sz="4" w:space="0" w:color="auto"/>
            </w:tcBorders>
          </w:tcPr>
          <w:p w14:paraId="688A1642" w14:textId="77777777" w:rsidR="00D643F6" w:rsidRDefault="00D643F6" w:rsidP="0015630B">
            <w:pPr>
              <w:jc w:val="both"/>
              <w:rPr>
                <w:rFonts w:ascii="Arial" w:hAnsi="Arial" w:cs="Arial"/>
                <w:sz w:val="22"/>
                <w:szCs w:val="22"/>
              </w:rPr>
            </w:pPr>
          </w:p>
        </w:tc>
        <w:tc>
          <w:tcPr>
            <w:tcW w:w="792" w:type="dxa"/>
            <w:gridSpan w:val="2"/>
            <w:tcBorders>
              <w:top w:val="single" w:sz="6" w:space="0" w:color="auto"/>
              <w:bottom w:val="single" w:sz="4" w:space="0" w:color="auto"/>
            </w:tcBorders>
          </w:tcPr>
          <w:p w14:paraId="1484D6CB" w14:textId="77777777" w:rsidR="00D643F6" w:rsidRPr="009519CD" w:rsidRDefault="00D643F6" w:rsidP="0015630B">
            <w:pPr>
              <w:jc w:val="both"/>
              <w:rPr>
                <w:rFonts w:ascii="Arial" w:hAnsi="Arial" w:cs="Arial"/>
                <w:sz w:val="22"/>
                <w:szCs w:val="22"/>
              </w:rPr>
            </w:pPr>
          </w:p>
        </w:tc>
        <w:tc>
          <w:tcPr>
            <w:tcW w:w="653" w:type="dxa"/>
            <w:gridSpan w:val="2"/>
            <w:tcBorders>
              <w:top w:val="single" w:sz="6" w:space="0" w:color="auto"/>
              <w:bottom w:val="single" w:sz="4" w:space="0" w:color="auto"/>
            </w:tcBorders>
          </w:tcPr>
          <w:p w14:paraId="4730E40A" w14:textId="77777777" w:rsidR="00D643F6" w:rsidRPr="009519CD" w:rsidRDefault="00D643F6" w:rsidP="0015630B">
            <w:pPr>
              <w:jc w:val="both"/>
              <w:rPr>
                <w:rFonts w:ascii="Arial" w:hAnsi="Arial" w:cs="Arial"/>
                <w:sz w:val="22"/>
                <w:szCs w:val="22"/>
              </w:rPr>
            </w:pPr>
          </w:p>
        </w:tc>
        <w:tc>
          <w:tcPr>
            <w:tcW w:w="787" w:type="dxa"/>
            <w:gridSpan w:val="2"/>
            <w:tcBorders>
              <w:top w:val="single" w:sz="6" w:space="0" w:color="auto"/>
              <w:bottom w:val="single" w:sz="4" w:space="0" w:color="auto"/>
            </w:tcBorders>
          </w:tcPr>
          <w:p w14:paraId="39A9399C" w14:textId="77777777" w:rsidR="00D643F6" w:rsidRPr="009519CD" w:rsidRDefault="00D643F6" w:rsidP="0015630B">
            <w:pPr>
              <w:jc w:val="both"/>
              <w:rPr>
                <w:rFonts w:ascii="Arial" w:hAnsi="Arial" w:cs="Arial"/>
              </w:rPr>
            </w:pPr>
          </w:p>
        </w:tc>
        <w:tc>
          <w:tcPr>
            <w:tcW w:w="3068" w:type="dxa"/>
            <w:gridSpan w:val="2"/>
            <w:tcBorders>
              <w:top w:val="single" w:sz="6" w:space="0" w:color="auto"/>
              <w:bottom w:val="single" w:sz="4" w:space="0" w:color="auto"/>
            </w:tcBorders>
          </w:tcPr>
          <w:p w14:paraId="2C13F7AE" w14:textId="77777777" w:rsidR="00D643F6" w:rsidRPr="001521BD" w:rsidRDefault="00D643F6" w:rsidP="0015630B">
            <w:pPr>
              <w:jc w:val="both"/>
              <w:rPr>
                <w:rFonts w:ascii="Arial" w:hAnsi="Arial" w:cs="Arial"/>
                <w:sz w:val="20"/>
                <w:szCs w:val="20"/>
              </w:rPr>
            </w:pPr>
          </w:p>
        </w:tc>
      </w:tr>
      <w:tr w:rsidR="00D643F6" w:rsidRPr="009519CD" w14:paraId="680A2FAA" w14:textId="77777777" w:rsidTr="0015630B">
        <w:tblPrEx>
          <w:tblLook w:val="0000" w:firstRow="0" w:lastRow="0" w:firstColumn="0" w:lastColumn="0" w:noHBand="0" w:noVBand="0"/>
        </w:tblPrEx>
        <w:trPr>
          <w:cantSplit/>
        </w:trPr>
        <w:tc>
          <w:tcPr>
            <w:tcW w:w="3776" w:type="dxa"/>
            <w:tcBorders>
              <w:top w:val="single" w:sz="6" w:space="0" w:color="auto"/>
              <w:bottom w:val="single" w:sz="4" w:space="0" w:color="auto"/>
            </w:tcBorders>
          </w:tcPr>
          <w:p w14:paraId="5F0767CF" w14:textId="77777777" w:rsidR="00D643F6" w:rsidRDefault="00D643F6" w:rsidP="0015630B">
            <w:pPr>
              <w:jc w:val="both"/>
              <w:rPr>
                <w:rFonts w:ascii="Arial" w:hAnsi="Arial" w:cs="Arial"/>
                <w:caps/>
                <w:sz w:val="22"/>
                <w:szCs w:val="22"/>
              </w:rPr>
            </w:pPr>
            <w:r>
              <w:rPr>
                <w:rFonts w:ascii="Arial" w:hAnsi="Arial" w:cs="Arial"/>
                <w:caps/>
                <w:sz w:val="22"/>
                <w:szCs w:val="22"/>
              </w:rPr>
              <w:t>5.3.3.3. Gerer les Inventaires de fin de formation : création des  automatique des points de consommation (pour l’année N+1) ; saisie des transferts non valorises entre les points de consommation N et n+1</w:t>
            </w:r>
          </w:p>
        </w:tc>
        <w:tc>
          <w:tcPr>
            <w:tcW w:w="706" w:type="dxa"/>
            <w:tcBorders>
              <w:top w:val="single" w:sz="6" w:space="0" w:color="auto"/>
              <w:bottom w:val="single" w:sz="4" w:space="0" w:color="auto"/>
            </w:tcBorders>
          </w:tcPr>
          <w:p w14:paraId="3A266743" w14:textId="77777777" w:rsidR="00D643F6" w:rsidRDefault="00D643F6" w:rsidP="0015630B">
            <w:pPr>
              <w:jc w:val="both"/>
              <w:rPr>
                <w:rFonts w:ascii="Arial" w:hAnsi="Arial" w:cs="Arial"/>
                <w:sz w:val="22"/>
                <w:szCs w:val="22"/>
              </w:rPr>
            </w:pPr>
          </w:p>
        </w:tc>
        <w:tc>
          <w:tcPr>
            <w:tcW w:w="792" w:type="dxa"/>
            <w:gridSpan w:val="2"/>
            <w:tcBorders>
              <w:top w:val="single" w:sz="6" w:space="0" w:color="auto"/>
              <w:bottom w:val="single" w:sz="4" w:space="0" w:color="auto"/>
            </w:tcBorders>
          </w:tcPr>
          <w:p w14:paraId="6E5440DD" w14:textId="77777777" w:rsidR="00D643F6" w:rsidRPr="009519CD" w:rsidRDefault="00D643F6" w:rsidP="0015630B">
            <w:pPr>
              <w:jc w:val="both"/>
              <w:rPr>
                <w:rFonts w:ascii="Arial" w:hAnsi="Arial" w:cs="Arial"/>
                <w:sz w:val="22"/>
                <w:szCs w:val="22"/>
              </w:rPr>
            </w:pPr>
          </w:p>
        </w:tc>
        <w:tc>
          <w:tcPr>
            <w:tcW w:w="653" w:type="dxa"/>
            <w:gridSpan w:val="2"/>
            <w:tcBorders>
              <w:top w:val="single" w:sz="6" w:space="0" w:color="auto"/>
              <w:bottom w:val="single" w:sz="4" w:space="0" w:color="auto"/>
            </w:tcBorders>
          </w:tcPr>
          <w:p w14:paraId="31496216" w14:textId="77777777" w:rsidR="00D643F6" w:rsidRPr="009519CD" w:rsidRDefault="00D643F6" w:rsidP="0015630B">
            <w:pPr>
              <w:jc w:val="both"/>
              <w:rPr>
                <w:rFonts w:ascii="Arial" w:hAnsi="Arial" w:cs="Arial"/>
                <w:sz w:val="22"/>
                <w:szCs w:val="22"/>
              </w:rPr>
            </w:pPr>
          </w:p>
        </w:tc>
        <w:tc>
          <w:tcPr>
            <w:tcW w:w="787" w:type="dxa"/>
            <w:gridSpan w:val="2"/>
            <w:tcBorders>
              <w:top w:val="single" w:sz="6" w:space="0" w:color="auto"/>
              <w:bottom w:val="single" w:sz="4" w:space="0" w:color="auto"/>
            </w:tcBorders>
          </w:tcPr>
          <w:p w14:paraId="6744ACF2" w14:textId="77777777" w:rsidR="00D643F6" w:rsidRPr="009519CD" w:rsidRDefault="00D643F6" w:rsidP="0015630B">
            <w:pPr>
              <w:jc w:val="both"/>
              <w:rPr>
                <w:rFonts w:ascii="Arial" w:hAnsi="Arial" w:cs="Arial"/>
              </w:rPr>
            </w:pPr>
          </w:p>
        </w:tc>
        <w:tc>
          <w:tcPr>
            <w:tcW w:w="3068" w:type="dxa"/>
            <w:gridSpan w:val="2"/>
            <w:tcBorders>
              <w:top w:val="single" w:sz="6" w:space="0" w:color="auto"/>
              <w:bottom w:val="single" w:sz="4" w:space="0" w:color="auto"/>
            </w:tcBorders>
          </w:tcPr>
          <w:p w14:paraId="50ABC0A4" w14:textId="77777777" w:rsidR="00D643F6" w:rsidRPr="001521BD" w:rsidRDefault="00D643F6" w:rsidP="0015630B">
            <w:pPr>
              <w:jc w:val="both"/>
              <w:rPr>
                <w:rFonts w:ascii="Arial" w:hAnsi="Arial" w:cs="Arial"/>
                <w:sz w:val="20"/>
                <w:szCs w:val="20"/>
              </w:rPr>
            </w:pPr>
          </w:p>
        </w:tc>
      </w:tr>
      <w:tr w:rsidR="00D643F6" w:rsidRPr="009519CD" w14:paraId="31B8D048" w14:textId="77777777" w:rsidTr="0015630B">
        <w:tblPrEx>
          <w:tblLook w:val="0000" w:firstRow="0" w:lastRow="0" w:firstColumn="0" w:lastColumn="0" w:noHBand="0" w:noVBand="0"/>
        </w:tblPrEx>
        <w:trPr>
          <w:cantSplit/>
        </w:trPr>
        <w:tc>
          <w:tcPr>
            <w:tcW w:w="3776" w:type="dxa"/>
            <w:tcBorders>
              <w:top w:val="single" w:sz="6" w:space="0" w:color="auto"/>
              <w:bottom w:val="single" w:sz="4" w:space="0" w:color="auto"/>
            </w:tcBorders>
          </w:tcPr>
          <w:p w14:paraId="69D36FA9" w14:textId="77777777" w:rsidR="00D643F6" w:rsidRDefault="00D643F6" w:rsidP="0015630B">
            <w:pPr>
              <w:jc w:val="both"/>
              <w:rPr>
                <w:rFonts w:ascii="Arial" w:hAnsi="Arial" w:cs="Arial"/>
                <w:caps/>
                <w:sz w:val="22"/>
                <w:szCs w:val="22"/>
              </w:rPr>
            </w:pPr>
            <w:r>
              <w:rPr>
                <w:rFonts w:ascii="Arial" w:hAnsi="Arial" w:cs="Arial"/>
                <w:caps/>
                <w:sz w:val="22"/>
                <w:szCs w:val="22"/>
              </w:rPr>
              <w:t>5.3.3.4. Gerer les Inventaires de fin de formation : editer l’inventaire final (points de consommation N+1) avec les situations de stock des magasins</w:t>
            </w:r>
          </w:p>
        </w:tc>
        <w:tc>
          <w:tcPr>
            <w:tcW w:w="706" w:type="dxa"/>
            <w:tcBorders>
              <w:top w:val="single" w:sz="6" w:space="0" w:color="auto"/>
              <w:bottom w:val="single" w:sz="4" w:space="0" w:color="auto"/>
            </w:tcBorders>
          </w:tcPr>
          <w:p w14:paraId="6F6F9D9A" w14:textId="77777777" w:rsidR="00D643F6" w:rsidRDefault="00D643F6" w:rsidP="0015630B">
            <w:pPr>
              <w:jc w:val="both"/>
              <w:rPr>
                <w:rFonts w:ascii="Arial" w:hAnsi="Arial" w:cs="Arial"/>
                <w:sz w:val="22"/>
                <w:szCs w:val="22"/>
              </w:rPr>
            </w:pPr>
          </w:p>
        </w:tc>
        <w:tc>
          <w:tcPr>
            <w:tcW w:w="792" w:type="dxa"/>
            <w:gridSpan w:val="2"/>
            <w:tcBorders>
              <w:top w:val="single" w:sz="6" w:space="0" w:color="auto"/>
              <w:bottom w:val="single" w:sz="4" w:space="0" w:color="auto"/>
            </w:tcBorders>
          </w:tcPr>
          <w:p w14:paraId="27FE1CC6" w14:textId="77777777" w:rsidR="00D643F6" w:rsidRPr="009519CD" w:rsidRDefault="00D643F6" w:rsidP="0015630B">
            <w:pPr>
              <w:jc w:val="both"/>
              <w:rPr>
                <w:rFonts w:ascii="Arial" w:hAnsi="Arial" w:cs="Arial"/>
                <w:sz w:val="22"/>
                <w:szCs w:val="22"/>
              </w:rPr>
            </w:pPr>
          </w:p>
        </w:tc>
        <w:tc>
          <w:tcPr>
            <w:tcW w:w="653" w:type="dxa"/>
            <w:gridSpan w:val="2"/>
            <w:tcBorders>
              <w:top w:val="single" w:sz="6" w:space="0" w:color="auto"/>
              <w:bottom w:val="single" w:sz="4" w:space="0" w:color="auto"/>
            </w:tcBorders>
          </w:tcPr>
          <w:p w14:paraId="5AA2AD46" w14:textId="77777777" w:rsidR="00D643F6" w:rsidRPr="009519CD" w:rsidRDefault="00D643F6" w:rsidP="0015630B">
            <w:pPr>
              <w:jc w:val="both"/>
              <w:rPr>
                <w:rFonts w:ascii="Arial" w:hAnsi="Arial" w:cs="Arial"/>
                <w:sz w:val="22"/>
                <w:szCs w:val="22"/>
              </w:rPr>
            </w:pPr>
          </w:p>
        </w:tc>
        <w:tc>
          <w:tcPr>
            <w:tcW w:w="787" w:type="dxa"/>
            <w:gridSpan w:val="2"/>
            <w:tcBorders>
              <w:top w:val="single" w:sz="6" w:space="0" w:color="auto"/>
              <w:bottom w:val="single" w:sz="4" w:space="0" w:color="auto"/>
            </w:tcBorders>
          </w:tcPr>
          <w:p w14:paraId="2DDE2C00" w14:textId="77777777" w:rsidR="00D643F6" w:rsidRPr="009519CD" w:rsidRDefault="00D643F6" w:rsidP="0015630B">
            <w:pPr>
              <w:jc w:val="both"/>
              <w:rPr>
                <w:rFonts w:ascii="Arial" w:hAnsi="Arial" w:cs="Arial"/>
              </w:rPr>
            </w:pPr>
          </w:p>
        </w:tc>
        <w:tc>
          <w:tcPr>
            <w:tcW w:w="3068" w:type="dxa"/>
            <w:gridSpan w:val="2"/>
            <w:tcBorders>
              <w:top w:val="single" w:sz="6" w:space="0" w:color="auto"/>
              <w:bottom w:val="single" w:sz="4" w:space="0" w:color="auto"/>
            </w:tcBorders>
          </w:tcPr>
          <w:p w14:paraId="3F4AC01C" w14:textId="77777777" w:rsidR="00D643F6" w:rsidRPr="001521BD" w:rsidRDefault="00D643F6" w:rsidP="0015630B">
            <w:pPr>
              <w:jc w:val="both"/>
              <w:rPr>
                <w:rFonts w:ascii="Arial" w:hAnsi="Arial" w:cs="Arial"/>
                <w:sz w:val="20"/>
                <w:szCs w:val="20"/>
              </w:rPr>
            </w:pPr>
          </w:p>
        </w:tc>
      </w:tr>
      <w:tr w:rsidR="00D643F6" w:rsidRPr="009519CD" w14:paraId="280B5745" w14:textId="77777777" w:rsidTr="0015630B">
        <w:tblPrEx>
          <w:tblLook w:val="0000" w:firstRow="0" w:lastRow="0" w:firstColumn="0" w:lastColumn="0" w:noHBand="0" w:noVBand="0"/>
        </w:tblPrEx>
        <w:trPr>
          <w:cantSplit/>
        </w:trPr>
        <w:tc>
          <w:tcPr>
            <w:tcW w:w="3776" w:type="dxa"/>
            <w:tcBorders>
              <w:top w:val="single" w:sz="6" w:space="0" w:color="auto"/>
              <w:bottom w:val="single" w:sz="4" w:space="0" w:color="auto"/>
            </w:tcBorders>
          </w:tcPr>
          <w:p w14:paraId="1A1B3965" w14:textId="77777777" w:rsidR="00D643F6" w:rsidRDefault="00D643F6" w:rsidP="0015630B">
            <w:pPr>
              <w:jc w:val="both"/>
              <w:rPr>
                <w:rFonts w:ascii="Arial" w:hAnsi="Arial" w:cs="Arial"/>
                <w:caps/>
                <w:sz w:val="22"/>
                <w:szCs w:val="22"/>
              </w:rPr>
            </w:pPr>
            <w:r>
              <w:rPr>
                <w:rFonts w:ascii="Arial" w:hAnsi="Arial" w:cs="Arial"/>
                <w:caps/>
                <w:sz w:val="22"/>
                <w:szCs w:val="22"/>
              </w:rPr>
              <w:t>5.3.3.5. editer l’historique de la situation de stock pour les poits de consommation fermes</w:t>
            </w:r>
          </w:p>
        </w:tc>
        <w:tc>
          <w:tcPr>
            <w:tcW w:w="706" w:type="dxa"/>
            <w:tcBorders>
              <w:top w:val="single" w:sz="6" w:space="0" w:color="auto"/>
              <w:bottom w:val="single" w:sz="4" w:space="0" w:color="auto"/>
            </w:tcBorders>
          </w:tcPr>
          <w:p w14:paraId="21758600" w14:textId="77777777" w:rsidR="00D643F6" w:rsidRDefault="00D643F6" w:rsidP="0015630B">
            <w:pPr>
              <w:jc w:val="both"/>
              <w:rPr>
                <w:rFonts w:ascii="Arial" w:hAnsi="Arial" w:cs="Arial"/>
                <w:sz w:val="22"/>
                <w:szCs w:val="22"/>
              </w:rPr>
            </w:pPr>
          </w:p>
        </w:tc>
        <w:tc>
          <w:tcPr>
            <w:tcW w:w="792" w:type="dxa"/>
            <w:gridSpan w:val="2"/>
            <w:tcBorders>
              <w:top w:val="single" w:sz="6" w:space="0" w:color="auto"/>
              <w:bottom w:val="single" w:sz="4" w:space="0" w:color="auto"/>
            </w:tcBorders>
          </w:tcPr>
          <w:p w14:paraId="34A26B38" w14:textId="77777777" w:rsidR="00D643F6" w:rsidRPr="009519CD" w:rsidRDefault="00D643F6" w:rsidP="0015630B">
            <w:pPr>
              <w:jc w:val="both"/>
              <w:rPr>
                <w:rFonts w:ascii="Arial" w:hAnsi="Arial" w:cs="Arial"/>
                <w:sz w:val="22"/>
                <w:szCs w:val="22"/>
              </w:rPr>
            </w:pPr>
          </w:p>
        </w:tc>
        <w:tc>
          <w:tcPr>
            <w:tcW w:w="653" w:type="dxa"/>
            <w:gridSpan w:val="2"/>
            <w:tcBorders>
              <w:top w:val="single" w:sz="6" w:space="0" w:color="auto"/>
              <w:bottom w:val="single" w:sz="4" w:space="0" w:color="auto"/>
            </w:tcBorders>
          </w:tcPr>
          <w:p w14:paraId="55F8062E" w14:textId="77777777" w:rsidR="00D643F6" w:rsidRPr="009519CD" w:rsidRDefault="00D643F6" w:rsidP="0015630B">
            <w:pPr>
              <w:jc w:val="both"/>
              <w:rPr>
                <w:rFonts w:ascii="Arial" w:hAnsi="Arial" w:cs="Arial"/>
                <w:sz w:val="22"/>
                <w:szCs w:val="22"/>
              </w:rPr>
            </w:pPr>
          </w:p>
        </w:tc>
        <w:tc>
          <w:tcPr>
            <w:tcW w:w="787" w:type="dxa"/>
            <w:gridSpan w:val="2"/>
            <w:tcBorders>
              <w:top w:val="single" w:sz="6" w:space="0" w:color="auto"/>
              <w:bottom w:val="single" w:sz="4" w:space="0" w:color="auto"/>
            </w:tcBorders>
          </w:tcPr>
          <w:p w14:paraId="2711ED73" w14:textId="77777777" w:rsidR="00D643F6" w:rsidRPr="009519CD" w:rsidRDefault="00D643F6" w:rsidP="0015630B">
            <w:pPr>
              <w:jc w:val="both"/>
              <w:rPr>
                <w:rFonts w:ascii="Arial" w:hAnsi="Arial" w:cs="Arial"/>
              </w:rPr>
            </w:pPr>
          </w:p>
        </w:tc>
        <w:tc>
          <w:tcPr>
            <w:tcW w:w="3068" w:type="dxa"/>
            <w:gridSpan w:val="2"/>
            <w:tcBorders>
              <w:top w:val="single" w:sz="6" w:space="0" w:color="auto"/>
              <w:bottom w:val="single" w:sz="4" w:space="0" w:color="auto"/>
            </w:tcBorders>
          </w:tcPr>
          <w:p w14:paraId="75CF2D57" w14:textId="77777777" w:rsidR="00D643F6" w:rsidRPr="001521BD" w:rsidRDefault="00D643F6" w:rsidP="0015630B">
            <w:pPr>
              <w:jc w:val="both"/>
              <w:rPr>
                <w:rFonts w:ascii="Arial" w:hAnsi="Arial" w:cs="Arial"/>
                <w:sz w:val="20"/>
                <w:szCs w:val="20"/>
              </w:rPr>
            </w:pPr>
          </w:p>
        </w:tc>
      </w:tr>
      <w:tr w:rsidR="00D643F6" w:rsidRPr="009519CD" w14:paraId="46B700AA" w14:textId="77777777" w:rsidTr="0015630B">
        <w:tblPrEx>
          <w:tblLook w:val="0000" w:firstRow="0" w:lastRow="0" w:firstColumn="0" w:lastColumn="0" w:noHBand="0" w:noVBand="0"/>
        </w:tblPrEx>
        <w:trPr>
          <w:cantSplit/>
        </w:trPr>
        <w:tc>
          <w:tcPr>
            <w:tcW w:w="3776" w:type="dxa"/>
            <w:tcBorders>
              <w:top w:val="single" w:sz="6" w:space="0" w:color="auto"/>
              <w:bottom w:val="single" w:sz="4" w:space="0" w:color="auto"/>
            </w:tcBorders>
          </w:tcPr>
          <w:p w14:paraId="561FC4DC" w14:textId="77777777" w:rsidR="00D643F6" w:rsidRDefault="00D643F6" w:rsidP="0015630B">
            <w:pPr>
              <w:jc w:val="both"/>
              <w:rPr>
                <w:rFonts w:ascii="Arial" w:hAnsi="Arial" w:cs="Arial"/>
                <w:color w:val="000000"/>
                <w:sz w:val="20"/>
                <w:szCs w:val="20"/>
              </w:rPr>
            </w:pPr>
            <w:r>
              <w:rPr>
                <w:rFonts w:ascii="Arial" w:hAnsi="Arial" w:cs="Arial"/>
                <w:caps/>
                <w:sz w:val="22"/>
                <w:szCs w:val="22"/>
              </w:rPr>
              <w:t xml:space="preserve">5.3.3.6. </w:t>
            </w:r>
            <w:r w:rsidRPr="009519CD">
              <w:rPr>
                <w:rFonts w:ascii="Arial" w:hAnsi="Arial" w:cs="Arial"/>
                <w:color w:val="000000"/>
                <w:sz w:val="20"/>
                <w:szCs w:val="20"/>
              </w:rPr>
              <w:t>Gérer plusieurs types d'inventaire: Inventaire tournant - inventaire permanent</w:t>
            </w:r>
            <w:r>
              <w:rPr>
                <w:rFonts w:ascii="Arial" w:hAnsi="Arial" w:cs="Arial"/>
                <w:color w:val="000000"/>
                <w:sz w:val="20"/>
                <w:szCs w:val="20"/>
              </w:rPr>
              <w:t xml:space="preserve"> </w:t>
            </w:r>
          </w:p>
          <w:p w14:paraId="1BD0211D" w14:textId="77777777" w:rsidR="00D643F6" w:rsidRPr="009519CD" w:rsidRDefault="00D643F6" w:rsidP="0015630B">
            <w:pPr>
              <w:jc w:val="both"/>
              <w:rPr>
                <w:rFonts w:ascii="Arial" w:hAnsi="Arial" w:cs="Arial"/>
                <w:color w:val="000000"/>
                <w:sz w:val="20"/>
                <w:szCs w:val="20"/>
              </w:rPr>
            </w:pPr>
          </w:p>
        </w:tc>
        <w:tc>
          <w:tcPr>
            <w:tcW w:w="706" w:type="dxa"/>
            <w:tcBorders>
              <w:top w:val="single" w:sz="6" w:space="0" w:color="auto"/>
              <w:bottom w:val="single" w:sz="4" w:space="0" w:color="auto"/>
            </w:tcBorders>
          </w:tcPr>
          <w:p w14:paraId="1A930C4F" w14:textId="77777777" w:rsidR="00D643F6" w:rsidRPr="009519CD" w:rsidRDefault="00D643F6" w:rsidP="0015630B">
            <w:pPr>
              <w:jc w:val="both"/>
              <w:rPr>
                <w:rFonts w:ascii="Arial" w:hAnsi="Arial" w:cs="Arial"/>
                <w:sz w:val="22"/>
                <w:szCs w:val="22"/>
              </w:rPr>
            </w:pPr>
          </w:p>
        </w:tc>
        <w:tc>
          <w:tcPr>
            <w:tcW w:w="792" w:type="dxa"/>
            <w:gridSpan w:val="2"/>
            <w:tcBorders>
              <w:top w:val="single" w:sz="6" w:space="0" w:color="auto"/>
              <w:bottom w:val="single" w:sz="4" w:space="0" w:color="auto"/>
            </w:tcBorders>
          </w:tcPr>
          <w:p w14:paraId="164C0413" w14:textId="77777777" w:rsidR="00D643F6" w:rsidRPr="009519CD" w:rsidRDefault="00D643F6" w:rsidP="0015630B">
            <w:pPr>
              <w:jc w:val="both"/>
              <w:rPr>
                <w:rFonts w:ascii="Arial" w:hAnsi="Arial" w:cs="Arial"/>
                <w:sz w:val="22"/>
                <w:szCs w:val="22"/>
              </w:rPr>
            </w:pPr>
          </w:p>
        </w:tc>
        <w:tc>
          <w:tcPr>
            <w:tcW w:w="653" w:type="dxa"/>
            <w:gridSpan w:val="2"/>
            <w:tcBorders>
              <w:top w:val="single" w:sz="6" w:space="0" w:color="auto"/>
              <w:bottom w:val="single" w:sz="4" w:space="0" w:color="auto"/>
            </w:tcBorders>
          </w:tcPr>
          <w:p w14:paraId="7D450A6A" w14:textId="77777777" w:rsidR="00D643F6" w:rsidRPr="009519CD" w:rsidRDefault="00D643F6" w:rsidP="0015630B">
            <w:pPr>
              <w:jc w:val="both"/>
              <w:rPr>
                <w:rFonts w:ascii="Arial" w:hAnsi="Arial" w:cs="Arial"/>
                <w:sz w:val="22"/>
                <w:szCs w:val="22"/>
              </w:rPr>
            </w:pPr>
          </w:p>
        </w:tc>
        <w:tc>
          <w:tcPr>
            <w:tcW w:w="787" w:type="dxa"/>
            <w:gridSpan w:val="2"/>
            <w:tcBorders>
              <w:top w:val="single" w:sz="6" w:space="0" w:color="auto"/>
              <w:bottom w:val="single" w:sz="4" w:space="0" w:color="auto"/>
            </w:tcBorders>
          </w:tcPr>
          <w:p w14:paraId="5CAD8994" w14:textId="77777777" w:rsidR="00D643F6" w:rsidRPr="009519CD" w:rsidRDefault="00D643F6" w:rsidP="0015630B">
            <w:pPr>
              <w:jc w:val="both"/>
              <w:rPr>
                <w:rFonts w:ascii="Arial" w:hAnsi="Arial" w:cs="Arial"/>
              </w:rPr>
            </w:pPr>
          </w:p>
        </w:tc>
        <w:tc>
          <w:tcPr>
            <w:tcW w:w="3068" w:type="dxa"/>
            <w:gridSpan w:val="2"/>
            <w:tcBorders>
              <w:top w:val="single" w:sz="6" w:space="0" w:color="auto"/>
              <w:bottom w:val="single" w:sz="4" w:space="0" w:color="auto"/>
            </w:tcBorders>
          </w:tcPr>
          <w:p w14:paraId="0883E363" w14:textId="77777777" w:rsidR="00D643F6" w:rsidRPr="009519CD" w:rsidRDefault="00D643F6" w:rsidP="0015630B">
            <w:pPr>
              <w:jc w:val="both"/>
              <w:rPr>
                <w:rFonts w:ascii="Arial" w:hAnsi="Arial" w:cs="Arial"/>
              </w:rPr>
            </w:pPr>
          </w:p>
        </w:tc>
      </w:tr>
      <w:tr w:rsidR="00D643F6" w:rsidRPr="009519CD" w14:paraId="4AF99045" w14:textId="77777777" w:rsidTr="0015630B">
        <w:tblPrEx>
          <w:tblLook w:val="0000" w:firstRow="0" w:lastRow="0" w:firstColumn="0" w:lastColumn="0" w:noHBand="0" w:noVBand="0"/>
        </w:tblPrEx>
        <w:trPr>
          <w:cantSplit/>
        </w:trPr>
        <w:tc>
          <w:tcPr>
            <w:tcW w:w="9782" w:type="dxa"/>
            <w:gridSpan w:val="10"/>
            <w:tcBorders>
              <w:top w:val="single" w:sz="6" w:space="0" w:color="auto"/>
              <w:left w:val="single" w:sz="6" w:space="0" w:color="auto"/>
              <w:bottom w:val="single" w:sz="6" w:space="0" w:color="auto"/>
              <w:right w:val="single" w:sz="6" w:space="0" w:color="auto"/>
            </w:tcBorders>
            <w:shd w:val="clear" w:color="auto" w:fill="B3B3B3"/>
          </w:tcPr>
          <w:p w14:paraId="75A16055" w14:textId="77777777" w:rsidR="00D643F6" w:rsidRPr="009519CD" w:rsidRDefault="00D643F6" w:rsidP="0015630B">
            <w:pPr>
              <w:jc w:val="both"/>
              <w:rPr>
                <w:rFonts w:ascii="Arial" w:hAnsi="Arial" w:cs="Arial"/>
                <w:caps/>
                <w:sz w:val="22"/>
                <w:szCs w:val="22"/>
              </w:rPr>
            </w:pPr>
            <w:r>
              <w:rPr>
                <w:rFonts w:ascii="Arial" w:hAnsi="Arial" w:cs="Arial"/>
                <w:caps/>
                <w:sz w:val="22"/>
                <w:szCs w:val="22"/>
              </w:rPr>
              <w:t xml:space="preserve">5.3.4. </w:t>
            </w:r>
            <w:r w:rsidRPr="009519CD">
              <w:rPr>
                <w:rFonts w:ascii="Arial" w:hAnsi="Arial" w:cs="Arial"/>
                <w:caps/>
                <w:sz w:val="22"/>
                <w:szCs w:val="22"/>
              </w:rPr>
              <w:t>Gestion de réapprovisionnement</w:t>
            </w:r>
          </w:p>
        </w:tc>
      </w:tr>
      <w:tr w:rsidR="00D643F6" w:rsidRPr="009519CD" w14:paraId="4F37597B" w14:textId="77777777" w:rsidTr="0015630B">
        <w:tblPrEx>
          <w:tblLook w:val="0000" w:firstRow="0" w:lastRow="0" w:firstColumn="0" w:lastColumn="0" w:noHBand="0" w:noVBand="0"/>
        </w:tblPrEx>
        <w:trPr>
          <w:cantSplit/>
        </w:trPr>
        <w:tc>
          <w:tcPr>
            <w:tcW w:w="3776" w:type="dxa"/>
            <w:tcBorders>
              <w:top w:val="single" w:sz="6" w:space="0" w:color="auto"/>
              <w:bottom w:val="single" w:sz="6" w:space="0" w:color="auto"/>
            </w:tcBorders>
          </w:tcPr>
          <w:p w14:paraId="6320766A" w14:textId="77777777" w:rsidR="00D643F6" w:rsidRDefault="00D643F6" w:rsidP="0015630B">
            <w:pPr>
              <w:jc w:val="both"/>
              <w:rPr>
                <w:rFonts w:ascii="Arial" w:hAnsi="Arial" w:cs="Arial"/>
                <w:caps/>
                <w:sz w:val="22"/>
                <w:szCs w:val="22"/>
              </w:rPr>
            </w:pPr>
            <w:r>
              <w:rPr>
                <w:rFonts w:ascii="Arial" w:hAnsi="Arial" w:cs="Arial"/>
                <w:caps/>
                <w:sz w:val="22"/>
                <w:szCs w:val="22"/>
              </w:rPr>
              <w:t xml:space="preserve">5.3.4.1. Spécifier les seuils d’alertes de stock minimal  par article et par magasin </w:t>
            </w:r>
          </w:p>
        </w:tc>
        <w:tc>
          <w:tcPr>
            <w:tcW w:w="706" w:type="dxa"/>
            <w:tcBorders>
              <w:top w:val="single" w:sz="6" w:space="0" w:color="auto"/>
              <w:bottom w:val="single" w:sz="6" w:space="0" w:color="auto"/>
            </w:tcBorders>
          </w:tcPr>
          <w:p w14:paraId="6F6BA80E" w14:textId="77777777" w:rsidR="00D643F6" w:rsidRDefault="00D643F6" w:rsidP="0015630B">
            <w:pPr>
              <w:jc w:val="both"/>
              <w:rPr>
                <w:rFonts w:ascii="Arial" w:hAnsi="Arial" w:cs="Arial"/>
                <w:sz w:val="22"/>
                <w:szCs w:val="22"/>
              </w:rPr>
            </w:pPr>
          </w:p>
        </w:tc>
        <w:tc>
          <w:tcPr>
            <w:tcW w:w="792" w:type="dxa"/>
            <w:gridSpan w:val="2"/>
            <w:tcBorders>
              <w:top w:val="single" w:sz="6" w:space="0" w:color="auto"/>
              <w:bottom w:val="single" w:sz="6" w:space="0" w:color="auto"/>
            </w:tcBorders>
          </w:tcPr>
          <w:p w14:paraId="101B2257" w14:textId="77777777" w:rsidR="00D643F6" w:rsidRPr="009519CD" w:rsidRDefault="00D643F6" w:rsidP="0015630B">
            <w:pPr>
              <w:jc w:val="both"/>
              <w:rPr>
                <w:rFonts w:ascii="Arial" w:hAnsi="Arial" w:cs="Arial"/>
                <w:sz w:val="22"/>
                <w:szCs w:val="22"/>
              </w:rPr>
            </w:pPr>
          </w:p>
        </w:tc>
        <w:tc>
          <w:tcPr>
            <w:tcW w:w="653" w:type="dxa"/>
            <w:gridSpan w:val="2"/>
            <w:tcBorders>
              <w:top w:val="single" w:sz="6" w:space="0" w:color="auto"/>
              <w:bottom w:val="single" w:sz="6" w:space="0" w:color="auto"/>
            </w:tcBorders>
          </w:tcPr>
          <w:p w14:paraId="7C0123D1" w14:textId="77777777" w:rsidR="00D643F6" w:rsidRPr="009519CD" w:rsidRDefault="00D643F6" w:rsidP="0015630B">
            <w:pPr>
              <w:jc w:val="both"/>
              <w:rPr>
                <w:rFonts w:ascii="Arial" w:hAnsi="Arial" w:cs="Arial"/>
                <w:sz w:val="22"/>
                <w:szCs w:val="22"/>
              </w:rPr>
            </w:pPr>
          </w:p>
        </w:tc>
        <w:tc>
          <w:tcPr>
            <w:tcW w:w="787" w:type="dxa"/>
            <w:gridSpan w:val="2"/>
            <w:tcBorders>
              <w:top w:val="single" w:sz="6" w:space="0" w:color="auto"/>
              <w:bottom w:val="single" w:sz="6" w:space="0" w:color="auto"/>
            </w:tcBorders>
          </w:tcPr>
          <w:p w14:paraId="52C7FC51" w14:textId="77777777" w:rsidR="00D643F6" w:rsidRPr="009519CD" w:rsidRDefault="00D643F6" w:rsidP="0015630B">
            <w:pPr>
              <w:jc w:val="both"/>
              <w:rPr>
                <w:rFonts w:ascii="Arial" w:hAnsi="Arial" w:cs="Arial"/>
              </w:rPr>
            </w:pPr>
          </w:p>
        </w:tc>
        <w:tc>
          <w:tcPr>
            <w:tcW w:w="3068" w:type="dxa"/>
            <w:gridSpan w:val="2"/>
            <w:tcBorders>
              <w:top w:val="single" w:sz="6" w:space="0" w:color="auto"/>
              <w:bottom w:val="single" w:sz="6" w:space="0" w:color="auto"/>
            </w:tcBorders>
          </w:tcPr>
          <w:p w14:paraId="5D277EC6" w14:textId="77777777" w:rsidR="00D643F6" w:rsidRDefault="00D643F6" w:rsidP="0015630B">
            <w:pPr>
              <w:jc w:val="both"/>
              <w:rPr>
                <w:rFonts w:ascii="Arial" w:hAnsi="Arial" w:cs="Arial"/>
                <w:sz w:val="20"/>
                <w:szCs w:val="20"/>
              </w:rPr>
            </w:pPr>
          </w:p>
        </w:tc>
      </w:tr>
      <w:tr w:rsidR="00D643F6" w:rsidRPr="009519CD" w14:paraId="018FCC7F" w14:textId="77777777" w:rsidTr="0015630B">
        <w:tblPrEx>
          <w:tblLook w:val="0000" w:firstRow="0" w:lastRow="0" w:firstColumn="0" w:lastColumn="0" w:noHBand="0" w:noVBand="0"/>
        </w:tblPrEx>
        <w:trPr>
          <w:cantSplit/>
        </w:trPr>
        <w:tc>
          <w:tcPr>
            <w:tcW w:w="3776" w:type="dxa"/>
            <w:tcBorders>
              <w:top w:val="single" w:sz="6" w:space="0" w:color="auto"/>
              <w:bottom w:val="single" w:sz="6" w:space="0" w:color="auto"/>
            </w:tcBorders>
          </w:tcPr>
          <w:p w14:paraId="19709E93" w14:textId="77777777" w:rsidR="00D643F6" w:rsidRDefault="00D643F6" w:rsidP="0015630B">
            <w:pPr>
              <w:jc w:val="both"/>
              <w:rPr>
                <w:rFonts w:ascii="Arial" w:hAnsi="Arial" w:cs="Arial"/>
                <w:caps/>
                <w:sz w:val="22"/>
                <w:szCs w:val="22"/>
              </w:rPr>
            </w:pPr>
            <w:r>
              <w:rPr>
                <w:rFonts w:ascii="Arial" w:hAnsi="Arial" w:cs="Arial"/>
                <w:caps/>
                <w:sz w:val="22"/>
                <w:szCs w:val="22"/>
              </w:rPr>
              <w:t>5.3.4.2. parametrer des alertes  par article et par magasin en fonction du seuil predefini</w:t>
            </w:r>
          </w:p>
        </w:tc>
        <w:tc>
          <w:tcPr>
            <w:tcW w:w="706" w:type="dxa"/>
            <w:tcBorders>
              <w:top w:val="single" w:sz="6" w:space="0" w:color="auto"/>
              <w:bottom w:val="single" w:sz="6" w:space="0" w:color="auto"/>
            </w:tcBorders>
          </w:tcPr>
          <w:p w14:paraId="10802D8B" w14:textId="77777777" w:rsidR="00D643F6" w:rsidRDefault="00D643F6" w:rsidP="0015630B">
            <w:pPr>
              <w:jc w:val="both"/>
              <w:rPr>
                <w:rFonts w:ascii="Arial" w:hAnsi="Arial" w:cs="Arial"/>
                <w:sz w:val="22"/>
                <w:szCs w:val="22"/>
              </w:rPr>
            </w:pPr>
          </w:p>
        </w:tc>
        <w:tc>
          <w:tcPr>
            <w:tcW w:w="792" w:type="dxa"/>
            <w:gridSpan w:val="2"/>
            <w:tcBorders>
              <w:top w:val="single" w:sz="6" w:space="0" w:color="auto"/>
              <w:bottom w:val="single" w:sz="6" w:space="0" w:color="auto"/>
            </w:tcBorders>
          </w:tcPr>
          <w:p w14:paraId="205FF38E" w14:textId="77777777" w:rsidR="00D643F6" w:rsidRPr="009519CD" w:rsidRDefault="00D643F6" w:rsidP="0015630B">
            <w:pPr>
              <w:jc w:val="both"/>
              <w:rPr>
                <w:rFonts w:ascii="Arial" w:hAnsi="Arial" w:cs="Arial"/>
                <w:sz w:val="22"/>
                <w:szCs w:val="22"/>
              </w:rPr>
            </w:pPr>
          </w:p>
        </w:tc>
        <w:tc>
          <w:tcPr>
            <w:tcW w:w="653" w:type="dxa"/>
            <w:gridSpan w:val="2"/>
            <w:tcBorders>
              <w:top w:val="single" w:sz="6" w:space="0" w:color="auto"/>
              <w:bottom w:val="single" w:sz="6" w:space="0" w:color="auto"/>
            </w:tcBorders>
          </w:tcPr>
          <w:p w14:paraId="1C0F620F" w14:textId="77777777" w:rsidR="00D643F6" w:rsidRPr="009519CD" w:rsidRDefault="00D643F6" w:rsidP="0015630B">
            <w:pPr>
              <w:jc w:val="both"/>
              <w:rPr>
                <w:rFonts w:ascii="Arial" w:hAnsi="Arial" w:cs="Arial"/>
                <w:sz w:val="22"/>
                <w:szCs w:val="22"/>
              </w:rPr>
            </w:pPr>
          </w:p>
        </w:tc>
        <w:tc>
          <w:tcPr>
            <w:tcW w:w="787" w:type="dxa"/>
            <w:gridSpan w:val="2"/>
            <w:tcBorders>
              <w:top w:val="single" w:sz="6" w:space="0" w:color="auto"/>
              <w:bottom w:val="single" w:sz="6" w:space="0" w:color="auto"/>
            </w:tcBorders>
          </w:tcPr>
          <w:p w14:paraId="15319A44" w14:textId="77777777" w:rsidR="00D643F6" w:rsidRPr="009519CD" w:rsidRDefault="00D643F6" w:rsidP="0015630B">
            <w:pPr>
              <w:jc w:val="both"/>
              <w:rPr>
                <w:rFonts w:ascii="Arial" w:hAnsi="Arial" w:cs="Arial"/>
              </w:rPr>
            </w:pPr>
          </w:p>
        </w:tc>
        <w:tc>
          <w:tcPr>
            <w:tcW w:w="3068" w:type="dxa"/>
            <w:gridSpan w:val="2"/>
            <w:tcBorders>
              <w:top w:val="single" w:sz="6" w:space="0" w:color="auto"/>
              <w:bottom w:val="single" w:sz="6" w:space="0" w:color="auto"/>
            </w:tcBorders>
          </w:tcPr>
          <w:p w14:paraId="2AF7DAC0" w14:textId="77777777" w:rsidR="00D643F6" w:rsidRDefault="00D643F6" w:rsidP="0015630B">
            <w:pPr>
              <w:jc w:val="both"/>
              <w:rPr>
                <w:rFonts w:ascii="Arial" w:hAnsi="Arial" w:cs="Arial"/>
                <w:sz w:val="20"/>
                <w:szCs w:val="20"/>
              </w:rPr>
            </w:pPr>
          </w:p>
        </w:tc>
      </w:tr>
    </w:tbl>
    <w:p w14:paraId="04A4E853" w14:textId="77777777" w:rsidR="00D643F6" w:rsidRPr="009519CD" w:rsidRDefault="00D643F6" w:rsidP="003F39AD">
      <w:pPr>
        <w:jc w:val="both"/>
        <w:rPr>
          <w:rFonts w:ascii="Arial" w:hAnsi="Arial" w:cs="Arial"/>
        </w:rPr>
      </w:pPr>
    </w:p>
    <w:p w14:paraId="457176DE" w14:textId="77777777" w:rsidR="003F39AD" w:rsidRPr="009519CD" w:rsidRDefault="003F39AD" w:rsidP="003F39AD">
      <w:pPr>
        <w:jc w:val="both"/>
        <w:rPr>
          <w:rFonts w:ascii="Arial" w:hAnsi="Arial" w:cs="Arial"/>
          <w:sz w:val="2"/>
        </w:rPr>
      </w:pPr>
    </w:p>
    <w:p w14:paraId="2CEA0942" w14:textId="77777777" w:rsidR="003F39AD" w:rsidRPr="009519CD" w:rsidRDefault="003F39AD" w:rsidP="003F39AD">
      <w:pPr>
        <w:jc w:val="both"/>
        <w:rPr>
          <w:rFonts w:ascii="Arial" w:hAnsi="Arial" w:cs="Arial"/>
        </w:rPr>
      </w:pPr>
    </w:p>
    <w:p w14:paraId="29720511" w14:textId="77777777" w:rsidR="00835A54" w:rsidRDefault="003F39AD" w:rsidP="003F39AD">
      <w:pPr>
        <w:rPr>
          <w:rFonts w:ascii="Arial" w:hAnsi="Arial" w:cs="Arial"/>
          <w:b/>
          <w:sz w:val="28"/>
          <w:szCs w:val="28"/>
        </w:rPr>
      </w:pPr>
      <w:r>
        <w:br w:type="page"/>
      </w:r>
    </w:p>
    <w:tbl>
      <w:tblPr>
        <w:tblpPr w:leftFromText="141" w:rightFromText="141" w:vertAnchor="text" w:tblpY="1"/>
        <w:tblOverlap w:val="never"/>
        <w:tblW w:w="97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76"/>
        <w:gridCol w:w="706"/>
        <w:gridCol w:w="379"/>
        <w:gridCol w:w="413"/>
        <w:gridCol w:w="187"/>
        <w:gridCol w:w="466"/>
        <w:gridCol w:w="180"/>
        <w:gridCol w:w="607"/>
        <w:gridCol w:w="22"/>
        <w:gridCol w:w="3046"/>
      </w:tblGrid>
      <w:tr w:rsidR="00835A54" w:rsidRPr="009519CD" w14:paraId="38CEF7C4" w14:textId="77777777" w:rsidTr="00D55C0C">
        <w:trPr>
          <w:cantSplit/>
          <w:trHeight w:val="72"/>
          <w:tblHeader/>
        </w:trPr>
        <w:tc>
          <w:tcPr>
            <w:tcW w:w="3776" w:type="dxa"/>
            <w:vMerge w:val="restart"/>
            <w:tcBorders>
              <w:top w:val="single" w:sz="6" w:space="0" w:color="auto"/>
              <w:left w:val="single" w:sz="6" w:space="0" w:color="auto"/>
              <w:bottom w:val="single" w:sz="4" w:space="0" w:color="auto"/>
              <w:right w:val="single" w:sz="6" w:space="0" w:color="auto"/>
            </w:tcBorders>
            <w:shd w:val="clear" w:color="auto" w:fill="B8CCE4"/>
            <w:vAlign w:val="center"/>
          </w:tcPr>
          <w:p w14:paraId="163919B9" w14:textId="77777777" w:rsidR="00835A54" w:rsidRPr="009519CD" w:rsidRDefault="00835A54" w:rsidP="00D55C0C">
            <w:pPr>
              <w:jc w:val="both"/>
              <w:rPr>
                <w:rFonts w:ascii="Arial" w:hAnsi="Arial" w:cs="Arial"/>
                <w:bCs/>
                <w:noProof/>
                <w:sz w:val="18"/>
                <w:szCs w:val="18"/>
              </w:rPr>
            </w:pPr>
          </w:p>
        </w:tc>
        <w:tc>
          <w:tcPr>
            <w:tcW w:w="6006" w:type="dxa"/>
            <w:gridSpan w:val="9"/>
            <w:tcBorders>
              <w:top w:val="single" w:sz="6" w:space="0" w:color="auto"/>
              <w:left w:val="single" w:sz="6" w:space="0" w:color="auto"/>
              <w:bottom w:val="single" w:sz="4" w:space="0" w:color="auto"/>
              <w:right w:val="single" w:sz="6" w:space="0" w:color="auto"/>
            </w:tcBorders>
            <w:shd w:val="clear" w:color="auto" w:fill="B8CCE4"/>
            <w:vAlign w:val="center"/>
          </w:tcPr>
          <w:p w14:paraId="279C78B1" w14:textId="77777777" w:rsidR="00835A54" w:rsidRPr="009519CD" w:rsidRDefault="00835A54" w:rsidP="00D55C0C">
            <w:pPr>
              <w:jc w:val="center"/>
              <w:rPr>
                <w:rFonts w:ascii="Arial" w:hAnsi="Arial" w:cs="Arial"/>
                <w:bCs/>
                <w:noProof/>
                <w:sz w:val="18"/>
                <w:szCs w:val="18"/>
              </w:rPr>
            </w:pPr>
            <w:r w:rsidRPr="009519CD">
              <w:rPr>
                <w:rFonts w:ascii="Arial" w:hAnsi="Arial" w:cs="Arial"/>
                <w:bCs/>
                <w:noProof/>
                <w:sz w:val="18"/>
                <w:szCs w:val="18"/>
              </w:rPr>
              <w:t>Réponses de l’éditeur</w:t>
            </w:r>
          </w:p>
        </w:tc>
      </w:tr>
      <w:tr w:rsidR="00835A54" w:rsidRPr="009519CD" w14:paraId="437B93F2" w14:textId="77777777" w:rsidTr="00D55C0C">
        <w:trPr>
          <w:cantSplit/>
          <w:trHeight w:val="72"/>
          <w:tblHeader/>
        </w:trPr>
        <w:tc>
          <w:tcPr>
            <w:tcW w:w="3776" w:type="dxa"/>
            <w:vMerge/>
            <w:tcBorders>
              <w:top w:val="single" w:sz="6" w:space="0" w:color="auto"/>
              <w:left w:val="single" w:sz="6" w:space="0" w:color="auto"/>
              <w:bottom w:val="single" w:sz="4" w:space="0" w:color="auto"/>
              <w:right w:val="single" w:sz="6" w:space="0" w:color="auto"/>
            </w:tcBorders>
            <w:vAlign w:val="center"/>
          </w:tcPr>
          <w:p w14:paraId="7703EF65" w14:textId="77777777" w:rsidR="00835A54" w:rsidRPr="009519CD" w:rsidRDefault="00835A54" w:rsidP="00D55C0C">
            <w:pPr>
              <w:jc w:val="both"/>
              <w:rPr>
                <w:rFonts w:ascii="Arial" w:hAnsi="Arial" w:cs="Arial"/>
                <w:bCs/>
                <w:noProof/>
                <w:sz w:val="18"/>
                <w:szCs w:val="18"/>
              </w:rPr>
            </w:pPr>
          </w:p>
        </w:tc>
        <w:tc>
          <w:tcPr>
            <w:tcW w:w="706" w:type="dxa"/>
            <w:tcBorders>
              <w:top w:val="single" w:sz="6" w:space="0" w:color="auto"/>
              <w:left w:val="single" w:sz="6" w:space="0" w:color="auto"/>
              <w:bottom w:val="single" w:sz="4" w:space="0" w:color="auto"/>
              <w:right w:val="single" w:sz="6" w:space="0" w:color="auto"/>
            </w:tcBorders>
            <w:shd w:val="clear" w:color="auto" w:fill="B8CCE4"/>
            <w:vAlign w:val="center"/>
          </w:tcPr>
          <w:p w14:paraId="6D03E3AF" w14:textId="77777777" w:rsidR="00835A54" w:rsidRPr="009519CD" w:rsidRDefault="00835A54" w:rsidP="00D55C0C">
            <w:pPr>
              <w:jc w:val="center"/>
              <w:rPr>
                <w:rFonts w:ascii="Arial" w:hAnsi="Arial" w:cs="Arial"/>
                <w:bCs/>
                <w:noProof/>
                <w:sz w:val="18"/>
                <w:szCs w:val="18"/>
              </w:rPr>
            </w:pPr>
            <w:r w:rsidRPr="009519CD">
              <w:rPr>
                <w:rFonts w:ascii="Arial" w:hAnsi="Arial" w:cs="Arial"/>
                <w:bCs/>
                <w:noProof/>
                <w:sz w:val="18"/>
                <w:szCs w:val="18"/>
              </w:rPr>
              <w:t>STD</w:t>
            </w:r>
          </w:p>
        </w:tc>
        <w:tc>
          <w:tcPr>
            <w:tcW w:w="792" w:type="dxa"/>
            <w:gridSpan w:val="2"/>
            <w:tcBorders>
              <w:top w:val="single" w:sz="6" w:space="0" w:color="auto"/>
              <w:left w:val="single" w:sz="6" w:space="0" w:color="auto"/>
              <w:bottom w:val="single" w:sz="4" w:space="0" w:color="auto"/>
              <w:right w:val="single" w:sz="6" w:space="0" w:color="auto"/>
            </w:tcBorders>
            <w:shd w:val="clear" w:color="auto" w:fill="B8CCE4"/>
            <w:vAlign w:val="center"/>
          </w:tcPr>
          <w:p w14:paraId="4942A34A" w14:textId="77777777" w:rsidR="00835A54" w:rsidRPr="009519CD" w:rsidRDefault="00835A54" w:rsidP="00D55C0C">
            <w:pPr>
              <w:jc w:val="center"/>
              <w:rPr>
                <w:rFonts w:ascii="Arial" w:hAnsi="Arial" w:cs="Arial"/>
                <w:bCs/>
                <w:noProof/>
                <w:sz w:val="18"/>
                <w:szCs w:val="18"/>
              </w:rPr>
            </w:pPr>
            <w:r w:rsidRPr="009519CD">
              <w:rPr>
                <w:rFonts w:ascii="Arial" w:hAnsi="Arial" w:cs="Arial"/>
                <w:bCs/>
                <w:noProof/>
                <w:sz w:val="18"/>
                <w:szCs w:val="18"/>
              </w:rPr>
              <w:t>MOD</w:t>
            </w:r>
          </w:p>
        </w:tc>
        <w:tc>
          <w:tcPr>
            <w:tcW w:w="653" w:type="dxa"/>
            <w:gridSpan w:val="2"/>
            <w:tcBorders>
              <w:top w:val="single" w:sz="6" w:space="0" w:color="auto"/>
              <w:left w:val="single" w:sz="6" w:space="0" w:color="auto"/>
              <w:bottom w:val="single" w:sz="4" w:space="0" w:color="auto"/>
              <w:right w:val="single" w:sz="6" w:space="0" w:color="auto"/>
            </w:tcBorders>
            <w:shd w:val="clear" w:color="auto" w:fill="B8CCE4"/>
            <w:vAlign w:val="center"/>
          </w:tcPr>
          <w:p w14:paraId="1C7F2B52" w14:textId="77777777" w:rsidR="00835A54" w:rsidRPr="009519CD" w:rsidRDefault="00835A54" w:rsidP="00D55C0C">
            <w:pPr>
              <w:jc w:val="center"/>
              <w:rPr>
                <w:rFonts w:ascii="Arial" w:hAnsi="Arial" w:cs="Arial"/>
                <w:bCs/>
                <w:noProof/>
                <w:sz w:val="18"/>
                <w:szCs w:val="18"/>
              </w:rPr>
            </w:pPr>
            <w:r w:rsidRPr="009519CD">
              <w:rPr>
                <w:rFonts w:ascii="Arial" w:hAnsi="Arial" w:cs="Arial"/>
                <w:bCs/>
                <w:noProof/>
                <w:sz w:val="18"/>
                <w:szCs w:val="18"/>
              </w:rPr>
              <w:t>DEV</w:t>
            </w:r>
          </w:p>
        </w:tc>
        <w:tc>
          <w:tcPr>
            <w:tcW w:w="787" w:type="dxa"/>
            <w:gridSpan w:val="2"/>
            <w:tcBorders>
              <w:top w:val="single" w:sz="6" w:space="0" w:color="auto"/>
              <w:left w:val="single" w:sz="6" w:space="0" w:color="auto"/>
              <w:bottom w:val="single" w:sz="4" w:space="0" w:color="auto"/>
              <w:right w:val="single" w:sz="6" w:space="0" w:color="auto"/>
            </w:tcBorders>
            <w:shd w:val="clear" w:color="auto" w:fill="B8CCE4"/>
            <w:vAlign w:val="center"/>
          </w:tcPr>
          <w:p w14:paraId="55ADAFAC" w14:textId="77777777" w:rsidR="00835A54" w:rsidRPr="009519CD" w:rsidRDefault="00835A54" w:rsidP="00D55C0C">
            <w:pPr>
              <w:jc w:val="center"/>
              <w:rPr>
                <w:rFonts w:ascii="Arial" w:hAnsi="Arial" w:cs="Arial"/>
                <w:bCs/>
                <w:noProof/>
                <w:sz w:val="18"/>
                <w:szCs w:val="18"/>
              </w:rPr>
            </w:pPr>
            <w:r w:rsidRPr="009519CD">
              <w:rPr>
                <w:rFonts w:ascii="Arial" w:hAnsi="Arial" w:cs="Arial"/>
                <w:bCs/>
                <w:noProof/>
                <w:sz w:val="18"/>
                <w:szCs w:val="18"/>
              </w:rPr>
              <w:t>NCV</w:t>
            </w:r>
          </w:p>
        </w:tc>
        <w:tc>
          <w:tcPr>
            <w:tcW w:w="3068" w:type="dxa"/>
            <w:gridSpan w:val="2"/>
            <w:tcBorders>
              <w:top w:val="single" w:sz="6" w:space="0" w:color="auto"/>
              <w:left w:val="single" w:sz="6" w:space="0" w:color="auto"/>
              <w:bottom w:val="single" w:sz="4" w:space="0" w:color="auto"/>
              <w:right w:val="single" w:sz="6" w:space="0" w:color="auto"/>
            </w:tcBorders>
            <w:shd w:val="clear" w:color="auto" w:fill="B8CCE4"/>
          </w:tcPr>
          <w:p w14:paraId="03392CE2" w14:textId="77777777" w:rsidR="00835A54" w:rsidRPr="009519CD" w:rsidRDefault="00835A54" w:rsidP="00D55C0C">
            <w:pPr>
              <w:jc w:val="center"/>
              <w:rPr>
                <w:rFonts w:ascii="Arial" w:hAnsi="Arial" w:cs="Arial"/>
                <w:bCs/>
                <w:noProof/>
                <w:sz w:val="18"/>
                <w:szCs w:val="18"/>
              </w:rPr>
            </w:pPr>
            <w:r w:rsidRPr="009519CD">
              <w:rPr>
                <w:rFonts w:ascii="Arial" w:hAnsi="Arial" w:cs="Arial"/>
                <w:bCs/>
                <w:noProof/>
                <w:sz w:val="18"/>
                <w:szCs w:val="18"/>
              </w:rPr>
              <w:t>Commentaires</w:t>
            </w:r>
          </w:p>
        </w:tc>
      </w:tr>
      <w:tr w:rsidR="00835A54" w:rsidRPr="009519CD" w14:paraId="77E27F4F" w14:textId="77777777" w:rsidTr="00D55C0C">
        <w:tblPrEx>
          <w:tblLook w:val="0000" w:firstRow="0" w:lastRow="0" w:firstColumn="0" w:lastColumn="0" w:noHBand="0" w:noVBand="0"/>
        </w:tblPrEx>
        <w:trPr>
          <w:cantSplit/>
          <w:trHeight w:val="329"/>
        </w:trPr>
        <w:tc>
          <w:tcPr>
            <w:tcW w:w="4861" w:type="dxa"/>
            <w:gridSpan w:val="3"/>
            <w:tcBorders>
              <w:top w:val="single" w:sz="6" w:space="0" w:color="auto"/>
              <w:left w:val="single" w:sz="6" w:space="0" w:color="auto"/>
              <w:bottom w:val="single" w:sz="6" w:space="0" w:color="auto"/>
              <w:right w:val="nil"/>
            </w:tcBorders>
            <w:shd w:val="clear" w:color="auto" w:fill="B3B3B3"/>
          </w:tcPr>
          <w:p w14:paraId="76E78D72" w14:textId="77777777" w:rsidR="00835A54" w:rsidRPr="009519CD" w:rsidRDefault="00835A54" w:rsidP="00835A54">
            <w:pPr>
              <w:jc w:val="both"/>
              <w:rPr>
                <w:rFonts w:ascii="Arial" w:hAnsi="Arial" w:cs="Arial"/>
              </w:rPr>
            </w:pPr>
            <w:r w:rsidRPr="009519CD">
              <w:rPr>
                <w:rFonts w:ascii="Arial" w:hAnsi="Arial" w:cs="Arial"/>
              </w:rPr>
              <w:br w:type="page"/>
            </w:r>
            <w:r w:rsidR="00FE5587">
              <w:rPr>
                <w:rFonts w:ascii="Arial" w:hAnsi="Arial" w:cs="Arial"/>
              </w:rPr>
              <w:t>5.4</w:t>
            </w:r>
            <w:r>
              <w:rPr>
                <w:rFonts w:ascii="Arial" w:hAnsi="Arial" w:cs="Arial"/>
              </w:rPr>
              <w:t xml:space="preserve">. </w:t>
            </w:r>
            <w:r w:rsidRPr="009519CD">
              <w:rPr>
                <w:rFonts w:ascii="Arial" w:hAnsi="Arial" w:cs="Arial"/>
              </w:rPr>
              <w:t xml:space="preserve">Domaine gestion des </w:t>
            </w:r>
            <w:r>
              <w:rPr>
                <w:rFonts w:ascii="Arial" w:hAnsi="Arial" w:cs="Arial"/>
              </w:rPr>
              <w:t>Ventes</w:t>
            </w:r>
          </w:p>
        </w:tc>
        <w:tc>
          <w:tcPr>
            <w:tcW w:w="600" w:type="dxa"/>
            <w:gridSpan w:val="2"/>
            <w:tcBorders>
              <w:top w:val="single" w:sz="6" w:space="0" w:color="auto"/>
              <w:left w:val="nil"/>
              <w:bottom w:val="single" w:sz="6" w:space="0" w:color="auto"/>
              <w:right w:val="nil"/>
            </w:tcBorders>
            <w:shd w:val="clear" w:color="auto" w:fill="B3B3B3"/>
          </w:tcPr>
          <w:p w14:paraId="2C2A39CA" w14:textId="77777777" w:rsidR="00835A54" w:rsidRPr="009519CD" w:rsidRDefault="00835A54" w:rsidP="00D55C0C">
            <w:pPr>
              <w:jc w:val="both"/>
              <w:rPr>
                <w:rFonts w:ascii="Arial" w:hAnsi="Arial" w:cs="Arial"/>
              </w:rPr>
            </w:pPr>
          </w:p>
        </w:tc>
        <w:tc>
          <w:tcPr>
            <w:tcW w:w="646" w:type="dxa"/>
            <w:gridSpan w:val="2"/>
            <w:tcBorders>
              <w:top w:val="single" w:sz="6" w:space="0" w:color="auto"/>
              <w:left w:val="nil"/>
              <w:bottom w:val="single" w:sz="6" w:space="0" w:color="auto"/>
              <w:right w:val="nil"/>
            </w:tcBorders>
            <w:shd w:val="clear" w:color="auto" w:fill="B3B3B3"/>
          </w:tcPr>
          <w:p w14:paraId="6AF7B918" w14:textId="77777777" w:rsidR="00835A54" w:rsidRPr="009519CD" w:rsidRDefault="00835A54" w:rsidP="00D55C0C">
            <w:pPr>
              <w:jc w:val="both"/>
              <w:rPr>
                <w:rFonts w:ascii="Arial" w:hAnsi="Arial" w:cs="Arial"/>
              </w:rPr>
            </w:pPr>
          </w:p>
        </w:tc>
        <w:tc>
          <w:tcPr>
            <w:tcW w:w="629" w:type="dxa"/>
            <w:gridSpan w:val="2"/>
            <w:tcBorders>
              <w:top w:val="single" w:sz="6" w:space="0" w:color="auto"/>
              <w:left w:val="nil"/>
              <w:bottom w:val="single" w:sz="6" w:space="0" w:color="auto"/>
              <w:right w:val="nil"/>
            </w:tcBorders>
            <w:shd w:val="clear" w:color="auto" w:fill="B3B3B3"/>
          </w:tcPr>
          <w:p w14:paraId="3C84CF32" w14:textId="77777777" w:rsidR="00835A54" w:rsidRPr="009519CD" w:rsidRDefault="00835A54" w:rsidP="00D55C0C">
            <w:pPr>
              <w:jc w:val="both"/>
              <w:rPr>
                <w:rFonts w:ascii="Arial" w:hAnsi="Arial" w:cs="Arial"/>
              </w:rPr>
            </w:pPr>
          </w:p>
        </w:tc>
        <w:tc>
          <w:tcPr>
            <w:tcW w:w="3046" w:type="dxa"/>
            <w:tcBorders>
              <w:top w:val="single" w:sz="6" w:space="0" w:color="auto"/>
              <w:left w:val="nil"/>
              <w:bottom w:val="single" w:sz="6" w:space="0" w:color="auto"/>
              <w:right w:val="single" w:sz="6" w:space="0" w:color="auto"/>
            </w:tcBorders>
            <w:shd w:val="clear" w:color="auto" w:fill="B3B3B3"/>
          </w:tcPr>
          <w:p w14:paraId="4E0D8635" w14:textId="77777777" w:rsidR="00835A54" w:rsidRPr="009519CD" w:rsidRDefault="00835A54" w:rsidP="00D55C0C">
            <w:pPr>
              <w:jc w:val="both"/>
              <w:rPr>
                <w:rFonts w:ascii="Arial" w:hAnsi="Arial" w:cs="Arial"/>
              </w:rPr>
            </w:pPr>
          </w:p>
        </w:tc>
      </w:tr>
      <w:tr w:rsidR="00835A54" w:rsidRPr="009519CD" w14:paraId="3BC8ADB8" w14:textId="77777777" w:rsidTr="00A972E0">
        <w:tblPrEx>
          <w:tblLook w:val="0000" w:firstRow="0" w:lastRow="0" w:firstColumn="0" w:lastColumn="0" w:noHBand="0" w:noVBand="0"/>
        </w:tblPrEx>
        <w:trPr>
          <w:cantSplit/>
        </w:trPr>
        <w:tc>
          <w:tcPr>
            <w:tcW w:w="9782" w:type="dxa"/>
            <w:gridSpan w:val="10"/>
            <w:tcBorders>
              <w:top w:val="single" w:sz="6" w:space="0" w:color="auto"/>
              <w:left w:val="single" w:sz="6" w:space="0" w:color="auto"/>
              <w:bottom w:val="single" w:sz="6" w:space="0" w:color="auto"/>
              <w:right w:val="single" w:sz="6" w:space="0" w:color="auto"/>
            </w:tcBorders>
            <w:shd w:val="clear" w:color="auto" w:fill="C2D69B" w:themeFill="accent3" w:themeFillTint="99"/>
          </w:tcPr>
          <w:p w14:paraId="473AF4A8" w14:textId="77777777" w:rsidR="00835A54" w:rsidRPr="009519CD" w:rsidRDefault="00FE5587" w:rsidP="005964B7">
            <w:pPr>
              <w:jc w:val="both"/>
              <w:rPr>
                <w:rFonts w:ascii="Arial" w:hAnsi="Arial" w:cs="Arial"/>
                <w:caps/>
                <w:sz w:val="22"/>
                <w:szCs w:val="22"/>
              </w:rPr>
            </w:pPr>
            <w:r>
              <w:rPr>
                <w:rFonts w:ascii="Arial" w:hAnsi="Arial" w:cs="Arial"/>
                <w:caps/>
                <w:sz w:val="22"/>
                <w:szCs w:val="22"/>
              </w:rPr>
              <w:t>5.4</w:t>
            </w:r>
            <w:r w:rsidR="00835A54">
              <w:rPr>
                <w:rFonts w:ascii="Arial" w:hAnsi="Arial" w:cs="Arial"/>
                <w:caps/>
                <w:sz w:val="22"/>
                <w:szCs w:val="22"/>
              </w:rPr>
              <w:t xml:space="preserve">.1. </w:t>
            </w:r>
            <w:r w:rsidR="00835A54" w:rsidRPr="009519CD">
              <w:rPr>
                <w:rFonts w:ascii="Arial" w:hAnsi="Arial" w:cs="Arial"/>
                <w:caps/>
                <w:sz w:val="22"/>
                <w:szCs w:val="22"/>
              </w:rPr>
              <w:t xml:space="preserve">Gestion </w:t>
            </w:r>
            <w:r w:rsidR="00835A54">
              <w:rPr>
                <w:rFonts w:ascii="Arial" w:hAnsi="Arial" w:cs="Arial"/>
                <w:caps/>
                <w:sz w:val="22"/>
                <w:szCs w:val="22"/>
              </w:rPr>
              <w:t>des ventes</w:t>
            </w:r>
          </w:p>
        </w:tc>
      </w:tr>
      <w:tr w:rsidR="00835A54" w:rsidRPr="00F740F4" w14:paraId="78F4ADC6" w14:textId="77777777" w:rsidTr="00D55C0C">
        <w:tblPrEx>
          <w:tblLook w:val="0000" w:firstRow="0" w:lastRow="0" w:firstColumn="0" w:lastColumn="0" w:noHBand="0" w:noVBand="0"/>
        </w:tblPrEx>
        <w:trPr>
          <w:cantSplit/>
        </w:trPr>
        <w:tc>
          <w:tcPr>
            <w:tcW w:w="3776" w:type="dxa"/>
            <w:tcBorders>
              <w:top w:val="single" w:sz="6" w:space="0" w:color="auto"/>
              <w:bottom w:val="single" w:sz="4" w:space="0" w:color="auto"/>
            </w:tcBorders>
          </w:tcPr>
          <w:p w14:paraId="1CBD39C6" w14:textId="77777777" w:rsidR="00835A54" w:rsidRPr="009519CD" w:rsidRDefault="00FE5587" w:rsidP="00835A54">
            <w:pPr>
              <w:jc w:val="both"/>
              <w:rPr>
                <w:rFonts w:ascii="Arial" w:hAnsi="Arial" w:cs="Arial"/>
                <w:color w:val="000000"/>
                <w:sz w:val="20"/>
                <w:szCs w:val="20"/>
              </w:rPr>
            </w:pPr>
            <w:r>
              <w:rPr>
                <w:rFonts w:ascii="Arial" w:hAnsi="Arial" w:cs="Arial"/>
                <w:caps/>
                <w:sz w:val="22"/>
                <w:szCs w:val="22"/>
              </w:rPr>
              <w:t>5.4</w:t>
            </w:r>
            <w:r w:rsidR="00835A54">
              <w:rPr>
                <w:rFonts w:ascii="Arial" w:hAnsi="Arial" w:cs="Arial"/>
                <w:caps/>
                <w:sz w:val="22"/>
                <w:szCs w:val="22"/>
              </w:rPr>
              <w:t xml:space="preserve">.1.1. </w:t>
            </w:r>
            <w:r w:rsidR="00835A54" w:rsidRPr="009519CD">
              <w:rPr>
                <w:rFonts w:ascii="Arial" w:hAnsi="Arial" w:cs="Arial"/>
                <w:color w:val="000000"/>
                <w:sz w:val="20"/>
                <w:szCs w:val="20"/>
              </w:rPr>
              <w:t xml:space="preserve">Gérer </w:t>
            </w:r>
            <w:r w:rsidR="00835A54">
              <w:rPr>
                <w:rFonts w:ascii="Arial" w:hAnsi="Arial" w:cs="Arial"/>
                <w:color w:val="000000"/>
                <w:sz w:val="20"/>
                <w:szCs w:val="20"/>
              </w:rPr>
              <w:t>un référentiel des clients</w:t>
            </w:r>
          </w:p>
        </w:tc>
        <w:tc>
          <w:tcPr>
            <w:tcW w:w="706" w:type="dxa"/>
            <w:tcBorders>
              <w:top w:val="single" w:sz="6" w:space="0" w:color="auto"/>
              <w:bottom w:val="single" w:sz="4" w:space="0" w:color="auto"/>
            </w:tcBorders>
          </w:tcPr>
          <w:p w14:paraId="225E10D0" w14:textId="77777777" w:rsidR="00835A54" w:rsidRPr="009519CD" w:rsidRDefault="00835A54" w:rsidP="00D55C0C">
            <w:pPr>
              <w:jc w:val="both"/>
              <w:rPr>
                <w:rFonts w:ascii="Arial" w:hAnsi="Arial" w:cs="Arial"/>
                <w:sz w:val="22"/>
                <w:szCs w:val="22"/>
              </w:rPr>
            </w:pPr>
          </w:p>
        </w:tc>
        <w:tc>
          <w:tcPr>
            <w:tcW w:w="792" w:type="dxa"/>
            <w:gridSpan w:val="2"/>
            <w:tcBorders>
              <w:top w:val="single" w:sz="6" w:space="0" w:color="auto"/>
              <w:bottom w:val="single" w:sz="4" w:space="0" w:color="auto"/>
            </w:tcBorders>
          </w:tcPr>
          <w:p w14:paraId="0DB7B1AA" w14:textId="77777777" w:rsidR="00835A54" w:rsidRPr="009519CD" w:rsidRDefault="00835A54" w:rsidP="00D55C0C">
            <w:pPr>
              <w:jc w:val="both"/>
              <w:rPr>
                <w:rFonts w:ascii="Arial" w:hAnsi="Arial" w:cs="Arial"/>
                <w:sz w:val="22"/>
                <w:szCs w:val="22"/>
              </w:rPr>
            </w:pPr>
          </w:p>
        </w:tc>
        <w:tc>
          <w:tcPr>
            <w:tcW w:w="653" w:type="dxa"/>
            <w:gridSpan w:val="2"/>
            <w:tcBorders>
              <w:top w:val="single" w:sz="6" w:space="0" w:color="auto"/>
              <w:bottom w:val="single" w:sz="4" w:space="0" w:color="auto"/>
            </w:tcBorders>
          </w:tcPr>
          <w:p w14:paraId="5B277FC7" w14:textId="77777777" w:rsidR="00835A54" w:rsidRPr="009519CD" w:rsidRDefault="00835A54" w:rsidP="00D55C0C">
            <w:pPr>
              <w:jc w:val="both"/>
              <w:rPr>
                <w:rFonts w:ascii="Arial" w:hAnsi="Arial" w:cs="Arial"/>
                <w:sz w:val="22"/>
                <w:szCs w:val="22"/>
              </w:rPr>
            </w:pPr>
          </w:p>
        </w:tc>
        <w:tc>
          <w:tcPr>
            <w:tcW w:w="787" w:type="dxa"/>
            <w:gridSpan w:val="2"/>
            <w:tcBorders>
              <w:top w:val="single" w:sz="6" w:space="0" w:color="auto"/>
              <w:bottom w:val="single" w:sz="4" w:space="0" w:color="auto"/>
            </w:tcBorders>
          </w:tcPr>
          <w:p w14:paraId="155DD7E7" w14:textId="77777777" w:rsidR="00835A54" w:rsidRPr="009519CD" w:rsidRDefault="00835A54" w:rsidP="00D55C0C">
            <w:pPr>
              <w:jc w:val="both"/>
              <w:rPr>
                <w:rFonts w:ascii="Arial" w:hAnsi="Arial" w:cs="Arial"/>
              </w:rPr>
            </w:pPr>
          </w:p>
        </w:tc>
        <w:tc>
          <w:tcPr>
            <w:tcW w:w="3068" w:type="dxa"/>
            <w:gridSpan w:val="2"/>
            <w:tcBorders>
              <w:top w:val="single" w:sz="6" w:space="0" w:color="auto"/>
              <w:bottom w:val="single" w:sz="4" w:space="0" w:color="auto"/>
            </w:tcBorders>
          </w:tcPr>
          <w:p w14:paraId="4C306DE4" w14:textId="77777777" w:rsidR="00835A54" w:rsidRPr="00F740F4" w:rsidRDefault="00835A54" w:rsidP="00D55C0C">
            <w:pPr>
              <w:jc w:val="both"/>
              <w:rPr>
                <w:rFonts w:ascii="Arial" w:hAnsi="Arial" w:cs="Arial"/>
                <w:sz w:val="20"/>
                <w:szCs w:val="20"/>
              </w:rPr>
            </w:pPr>
          </w:p>
        </w:tc>
      </w:tr>
      <w:tr w:rsidR="00835A54" w:rsidRPr="00F740F4" w14:paraId="4DB95ECE" w14:textId="77777777" w:rsidTr="0031583C">
        <w:tblPrEx>
          <w:tblLook w:val="0000" w:firstRow="0" w:lastRow="0" w:firstColumn="0" w:lastColumn="0" w:noHBand="0" w:noVBand="0"/>
        </w:tblPrEx>
        <w:trPr>
          <w:cantSplit/>
          <w:trHeight w:val="635"/>
        </w:trPr>
        <w:tc>
          <w:tcPr>
            <w:tcW w:w="3776" w:type="dxa"/>
            <w:tcBorders>
              <w:top w:val="single" w:sz="6" w:space="0" w:color="auto"/>
              <w:bottom w:val="single" w:sz="4" w:space="0" w:color="auto"/>
            </w:tcBorders>
          </w:tcPr>
          <w:p w14:paraId="5DBB7EFD" w14:textId="77777777" w:rsidR="00835A54" w:rsidRPr="009519CD" w:rsidRDefault="00FE5587" w:rsidP="0031583C">
            <w:pPr>
              <w:jc w:val="both"/>
              <w:rPr>
                <w:rFonts w:ascii="Arial" w:hAnsi="Arial" w:cs="Arial"/>
                <w:color w:val="000000"/>
                <w:sz w:val="20"/>
                <w:szCs w:val="20"/>
              </w:rPr>
            </w:pPr>
            <w:r>
              <w:rPr>
                <w:rFonts w:ascii="Arial" w:hAnsi="Arial" w:cs="Arial"/>
                <w:caps/>
                <w:sz w:val="22"/>
                <w:szCs w:val="22"/>
              </w:rPr>
              <w:t>5.4</w:t>
            </w:r>
            <w:r w:rsidR="00835A54">
              <w:rPr>
                <w:rFonts w:ascii="Arial" w:hAnsi="Arial" w:cs="Arial"/>
                <w:caps/>
                <w:sz w:val="22"/>
                <w:szCs w:val="22"/>
              </w:rPr>
              <w:t xml:space="preserve">.1.2. </w:t>
            </w:r>
            <w:r w:rsidR="00835A54" w:rsidRPr="009519CD">
              <w:rPr>
                <w:rFonts w:ascii="Arial" w:hAnsi="Arial" w:cs="Arial"/>
                <w:color w:val="000000"/>
                <w:sz w:val="20"/>
                <w:szCs w:val="20"/>
              </w:rPr>
              <w:t xml:space="preserve">Permettre </w:t>
            </w:r>
            <w:r w:rsidR="0031583C">
              <w:rPr>
                <w:rFonts w:ascii="Arial" w:hAnsi="Arial" w:cs="Arial"/>
                <w:color w:val="000000"/>
                <w:sz w:val="20"/>
                <w:szCs w:val="20"/>
              </w:rPr>
              <w:t>la gestion du cycle commande – livraison –facturation – paiement des prestations desservies</w:t>
            </w:r>
          </w:p>
        </w:tc>
        <w:tc>
          <w:tcPr>
            <w:tcW w:w="706" w:type="dxa"/>
            <w:tcBorders>
              <w:top w:val="single" w:sz="6" w:space="0" w:color="auto"/>
              <w:bottom w:val="single" w:sz="4" w:space="0" w:color="auto"/>
            </w:tcBorders>
          </w:tcPr>
          <w:p w14:paraId="7D0385B3" w14:textId="77777777" w:rsidR="00835A54" w:rsidRPr="009519CD" w:rsidRDefault="00835A54" w:rsidP="00D55C0C">
            <w:pPr>
              <w:jc w:val="both"/>
              <w:rPr>
                <w:rFonts w:ascii="Arial" w:hAnsi="Arial" w:cs="Arial"/>
                <w:sz w:val="22"/>
                <w:szCs w:val="22"/>
              </w:rPr>
            </w:pPr>
          </w:p>
        </w:tc>
        <w:tc>
          <w:tcPr>
            <w:tcW w:w="792" w:type="dxa"/>
            <w:gridSpan w:val="2"/>
            <w:tcBorders>
              <w:top w:val="single" w:sz="6" w:space="0" w:color="auto"/>
              <w:bottom w:val="single" w:sz="4" w:space="0" w:color="auto"/>
            </w:tcBorders>
          </w:tcPr>
          <w:p w14:paraId="0B2D2369" w14:textId="77777777" w:rsidR="00835A54" w:rsidRPr="009519CD" w:rsidRDefault="00835A54" w:rsidP="00D55C0C">
            <w:pPr>
              <w:jc w:val="both"/>
              <w:rPr>
                <w:rFonts w:ascii="Arial" w:hAnsi="Arial" w:cs="Arial"/>
                <w:sz w:val="22"/>
                <w:szCs w:val="22"/>
              </w:rPr>
            </w:pPr>
          </w:p>
        </w:tc>
        <w:tc>
          <w:tcPr>
            <w:tcW w:w="653" w:type="dxa"/>
            <w:gridSpan w:val="2"/>
            <w:tcBorders>
              <w:top w:val="single" w:sz="6" w:space="0" w:color="auto"/>
              <w:bottom w:val="single" w:sz="4" w:space="0" w:color="auto"/>
            </w:tcBorders>
          </w:tcPr>
          <w:p w14:paraId="5DB41E87" w14:textId="77777777" w:rsidR="00835A54" w:rsidRPr="009519CD" w:rsidRDefault="00835A54" w:rsidP="00D55C0C">
            <w:pPr>
              <w:jc w:val="both"/>
              <w:rPr>
                <w:rFonts w:ascii="Arial" w:hAnsi="Arial" w:cs="Arial"/>
                <w:sz w:val="22"/>
                <w:szCs w:val="22"/>
              </w:rPr>
            </w:pPr>
          </w:p>
        </w:tc>
        <w:tc>
          <w:tcPr>
            <w:tcW w:w="787" w:type="dxa"/>
            <w:gridSpan w:val="2"/>
            <w:tcBorders>
              <w:top w:val="single" w:sz="6" w:space="0" w:color="auto"/>
              <w:bottom w:val="single" w:sz="4" w:space="0" w:color="auto"/>
            </w:tcBorders>
          </w:tcPr>
          <w:p w14:paraId="62040166" w14:textId="77777777" w:rsidR="00835A54" w:rsidRPr="009519CD" w:rsidRDefault="00835A54" w:rsidP="00D55C0C">
            <w:pPr>
              <w:jc w:val="both"/>
              <w:rPr>
                <w:rFonts w:ascii="Arial" w:hAnsi="Arial" w:cs="Arial"/>
              </w:rPr>
            </w:pPr>
          </w:p>
        </w:tc>
        <w:tc>
          <w:tcPr>
            <w:tcW w:w="3068" w:type="dxa"/>
            <w:gridSpan w:val="2"/>
            <w:tcBorders>
              <w:top w:val="single" w:sz="6" w:space="0" w:color="auto"/>
              <w:bottom w:val="single" w:sz="4" w:space="0" w:color="auto"/>
            </w:tcBorders>
          </w:tcPr>
          <w:p w14:paraId="4EB69685" w14:textId="77777777" w:rsidR="00835A54" w:rsidRPr="00F740F4" w:rsidRDefault="00835A54" w:rsidP="00D55C0C">
            <w:pPr>
              <w:jc w:val="both"/>
              <w:rPr>
                <w:rFonts w:ascii="Arial" w:hAnsi="Arial" w:cs="Arial"/>
                <w:sz w:val="20"/>
                <w:szCs w:val="20"/>
              </w:rPr>
            </w:pPr>
          </w:p>
        </w:tc>
      </w:tr>
    </w:tbl>
    <w:p w14:paraId="5B76F3A7" w14:textId="77777777" w:rsidR="003F39AD" w:rsidRDefault="003F39AD" w:rsidP="003F39AD">
      <w:pPr>
        <w:rPr>
          <w:rFonts w:ascii="Arial" w:hAnsi="Arial" w:cs="Arial"/>
          <w:b/>
          <w:sz w:val="28"/>
          <w:szCs w:val="28"/>
        </w:rPr>
      </w:pPr>
    </w:p>
    <w:p w14:paraId="7D6E404E" w14:textId="77777777" w:rsidR="003F39AD" w:rsidRPr="009519CD" w:rsidRDefault="003F39AD" w:rsidP="003F39AD">
      <w:pPr>
        <w:pStyle w:val="Titre2"/>
      </w:pPr>
      <w:bookmarkStart w:id="52" w:name="_Toc378851737"/>
      <w:r w:rsidRPr="009519CD">
        <w:t>Annexe 2 : Questionnaire de couverture technique</w:t>
      </w:r>
      <w:bookmarkEnd w:id="52"/>
    </w:p>
    <w:p w14:paraId="09A5ED18" w14:textId="77777777" w:rsidR="003F39AD" w:rsidRDefault="003F39AD" w:rsidP="003F39AD">
      <w:pPr>
        <w:jc w:val="both"/>
        <w:rPr>
          <w:rFonts w:ascii="Arial" w:hAnsi="Arial" w:cs="Arial"/>
        </w:rPr>
      </w:pPr>
    </w:p>
    <w:p w14:paraId="3D8575D4" w14:textId="77777777" w:rsidR="003F39AD" w:rsidRDefault="003F39AD" w:rsidP="003F39AD">
      <w:pPr>
        <w:jc w:val="both"/>
        <w:rPr>
          <w:rFonts w:ascii="Arial" w:hAnsi="Arial" w:cs="Arial"/>
        </w:rPr>
      </w:pPr>
      <w:r w:rsidRPr="009519CD">
        <w:rPr>
          <w:rFonts w:ascii="Arial" w:hAnsi="Arial" w:cs="Arial"/>
        </w:rPr>
        <w:t>Le prestataire doit répondre précisément à chaque point de la liste.</w:t>
      </w:r>
    </w:p>
    <w:p w14:paraId="44062420" w14:textId="77777777" w:rsidR="003F39AD" w:rsidRDefault="003F39AD" w:rsidP="003F39AD">
      <w:pPr>
        <w:jc w:val="both"/>
        <w:rPr>
          <w:rFonts w:ascii="Arial" w:hAnsi="Arial" w:cs="Arial"/>
        </w:rPr>
      </w:pPr>
      <w:r>
        <w:rPr>
          <w:rFonts w:ascii="Arial" w:hAnsi="Arial" w:cs="Arial"/>
          <w:noProof/>
          <w:sz w:val="22"/>
          <w:szCs w:val="22"/>
          <w:lang w:val="en-US" w:eastAsia="en-US"/>
        </w:rPr>
        <mc:AlternateContent>
          <mc:Choice Requires="wps">
            <w:drawing>
              <wp:anchor distT="0" distB="0" distL="114300" distR="114300" simplePos="0" relativeHeight="251659264" behindDoc="0" locked="0" layoutInCell="1" allowOverlap="1" wp14:anchorId="4E2E52E6" wp14:editId="622F2655">
                <wp:simplePos x="0" y="0"/>
                <wp:positionH relativeFrom="column">
                  <wp:posOffset>-80645</wp:posOffset>
                </wp:positionH>
                <wp:positionV relativeFrom="paragraph">
                  <wp:posOffset>174625</wp:posOffset>
                </wp:positionV>
                <wp:extent cx="6176645" cy="1371600"/>
                <wp:effectExtent l="0" t="0" r="14605" b="19050"/>
                <wp:wrapNone/>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1371600"/>
                        </a:xfrm>
                        <a:prstGeom prst="rect">
                          <a:avLst/>
                        </a:prstGeom>
                        <a:solidFill>
                          <a:schemeClr val="bg1">
                            <a:lumMod val="95000"/>
                          </a:schemeClr>
                        </a:solidFill>
                        <a:ln w="9525">
                          <a:solidFill>
                            <a:srgbClr val="000000"/>
                          </a:solidFill>
                          <a:miter lim="800000"/>
                          <a:headEnd/>
                          <a:tailEnd/>
                        </a:ln>
                      </wps:spPr>
                      <wps:txbx>
                        <w:txbxContent>
                          <w:p w14:paraId="504E499F" w14:textId="77777777" w:rsidR="00C517FE" w:rsidRPr="002739DC" w:rsidRDefault="00C517FE" w:rsidP="003F39AD">
                            <w:pPr>
                              <w:jc w:val="both"/>
                              <w:rPr>
                                <w:rFonts w:ascii="Arial" w:hAnsi="Arial" w:cs="Arial"/>
                                <w:sz w:val="22"/>
                                <w:szCs w:val="22"/>
                                <w:u w:val="single"/>
                              </w:rPr>
                            </w:pPr>
                            <w:r w:rsidRPr="00C06FAC">
                              <w:rPr>
                                <w:rFonts w:ascii="Arial" w:hAnsi="Arial" w:cs="Arial"/>
                                <w:u w:val="single"/>
                              </w:rPr>
                              <w:t>Abréviations utilisées dans les tableaux</w:t>
                            </w:r>
                            <w:r w:rsidRPr="002739DC">
                              <w:rPr>
                                <w:rFonts w:ascii="Arial" w:hAnsi="Arial" w:cs="Arial"/>
                                <w:sz w:val="22"/>
                                <w:szCs w:val="22"/>
                                <w:u w:val="single"/>
                              </w:rPr>
                              <w:t xml:space="preserve"> :</w:t>
                            </w:r>
                          </w:p>
                          <w:p w14:paraId="666B396B" w14:textId="77777777" w:rsidR="00C517FE" w:rsidRPr="00C06FAC" w:rsidRDefault="00C517FE" w:rsidP="003F39AD">
                            <w:pPr>
                              <w:jc w:val="both"/>
                              <w:rPr>
                                <w:rFonts w:ascii="Arial" w:hAnsi="Arial" w:cs="Arial"/>
                              </w:rPr>
                            </w:pPr>
                            <w:r w:rsidRPr="00C06FAC">
                              <w:rPr>
                                <w:rFonts w:ascii="Arial" w:hAnsi="Arial" w:cs="Arial"/>
                              </w:rPr>
                              <w:t>STD = fonctionnalité présente en Standard dans le produit cible</w:t>
                            </w:r>
                          </w:p>
                          <w:p w14:paraId="3A86A3D9" w14:textId="77777777" w:rsidR="00C517FE" w:rsidRPr="00C06FAC" w:rsidRDefault="00C517FE" w:rsidP="003F39AD">
                            <w:pPr>
                              <w:jc w:val="both"/>
                              <w:rPr>
                                <w:rFonts w:ascii="Arial" w:hAnsi="Arial" w:cs="Arial"/>
                              </w:rPr>
                            </w:pPr>
                            <w:r w:rsidRPr="00C06FAC">
                              <w:rPr>
                                <w:rFonts w:ascii="Arial" w:hAnsi="Arial" w:cs="Arial"/>
                              </w:rPr>
                              <w:t>MOD = fonctionnalité présente dans un Module optionnel du produit cible (préciser lesquels)</w:t>
                            </w:r>
                          </w:p>
                          <w:p w14:paraId="5A489DD6" w14:textId="77777777" w:rsidR="00C517FE" w:rsidRPr="00C06FAC" w:rsidRDefault="00C517FE" w:rsidP="003F39AD">
                            <w:pPr>
                              <w:jc w:val="both"/>
                              <w:rPr>
                                <w:rFonts w:ascii="Arial" w:hAnsi="Arial" w:cs="Arial"/>
                              </w:rPr>
                            </w:pPr>
                            <w:r w:rsidRPr="00C06FAC">
                              <w:rPr>
                                <w:rFonts w:ascii="Arial" w:hAnsi="Arial" w:cs="Arial"/>
                              </w:rPr>
                              <w:t>DEV = fonctionnalité absente mais envisageable à l’aide d’un développement spécifique (préciser la charge de développement nécessaire).</w:t>
                            </w:r>
                          </w:p>
                          <w:p w14:paraId="2EDC0B10" w14:textId="77777777" w:rsidR="00C517FE" w:rsidRPr="00C06FAC" w:rsidRDefault="00C517FE" w:rsidP="003F39AD">
                            <w:pPr>
                              <w:jc w:val="both"/>
                              <w:rPr>
                                <w:rFonts w:ascii="Arial" w:hAnsi="Arial" w:cs="Arial"/>
                              </w:rPr>
                            </w:pPr>
                            <w:r w:rsidRPr="00C06FAC">
                              <w:rPr>
                                <w:rFonts w:ascii="Arial" w:hAnsi="Arial" w:cs="Arial"/>
                              </w:rPr>
                              <w:t>NCV= fonctionnalité non couverte</w:t>
                            </w:r>
                          </w:p>
                          <w:p w14:paraId="4AA12301" w14:textId="77777777" w:rsidR="00C517FE" w:rsidRPr="00C06FAC" w:rsidRDefault="00C517FE" w:rsidP="003F39AD">
                            <w:pPr>
                              <w:jc w:val="both"/>
                              <w:rPr>
                                <w:rFonts w:ascii="Arial" w:hAnsi="Arial" w:cs="Arial"/>
                              </w:rPr>
                            </w:pPr>
                          </w:p>
                          <w:p w14:paraId="22C8AE10" w14:textId="77777777" w:rsidR="00C517FE" w:rsidRDefault="00C517FE" w:rsidP="003F39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E52E6" id="Zone de texte 28" o:spid="_x0000_s1739" type="#_x0000_t202" style="position:absolute;left:0;text-align:left;margin-left:-6.35pt;margin-top:13.75pt;width:486.3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" fillcolor="#f2f2f2 [3052]">
                <v:textbox>
                  <w:txbxContent>
                    <w:p w14:paraId="504E499F" w14:textId="77777777" w:rsidR="00C517FE" w:rsidRPr="002739DC" w:rsidRDefault="00C517FE" w:rsidP="003F39AD">
                      <w:pPr>
                        <w:jc w:val="both"/>
                        <w:rPr>
                          <w:rFonts w:ascii="Arial" w:hAnsi="Arial" w:cs="Arial"/>
                          <w:sz w:val="22"/>
                          <w:szCs w:val="22"/>
                          <w:u w:val="single"/>
                        </w:rPr>
                      </w:pPr>
                      <w:r w:rsidRPr="00C06FAC">
                        <w:rPr>
                          <w:rFonts w:ascii="Arial" w:hAnsi="Arial" w:cs="Arial"/>
                          <w:u w:val="single"/>
                        </w:rPr>
                        <w:t>Abréviations utilisées dans les tableaux</w:t>
                      </w:r>
                      <w:r w:rsidRPr="002739DC">
                        <w:rPr>
                          <w:rFonts w:ascii="Arial" w:hAnsi="Arial" w:cs="Arial"/>
                          <w:sz w:val="22"/>
                          <w:szCs w:val="22"/>
                          <w:u w:val="single"/>
                        </w:rPr>
                        <w:t xml:space="preserve"> :</w:t>
                      </w:r>
                    </w:p>
                    <w:p w14:paraId="666B396B" w14:textId="77777777" w:rsidR="00C517FE" w:rsidRPr="00C06FAC" w:rsidRDefault="00C517FE" w:rsidP="003F39AD">
                      <w:pPr>
                        <w:jc w:val="both"/>
                        <w:rPr>
                          <w:rFonts w:ascii="Arial" w:hAnsi="Arial" w:cs="Arial"/>
                        </w:rPr>
                      </w:pPr>
                      <w:r w:rsidRPr="00C06FAC">
                        <w:rPr>
                          <w:rFonts w:ascii="Arial" w:hAnsi="Arial" w:cs="Arial"/>
                        </w:rPr>
                        <w:t>STD = fonctionnalité présente en Standard dans le produit cible</w:t>
                      </w:r>
                    </w:p>
                    <w:p w14:paraId="3A86A3D9" w14:textId="77777777" w:rsidR="00C517FE" w:rsidRPr="00C06FAC" w:rsidRDefault="00C517FE" w:rsidP="003F39AD">
                      <w:pPr>
                        <w:jc w:val="both"/>
                        <w:rPr>
                          <w:rFonts w:ascii="Arial" w:hAnsi="Arial" w:cs="Arial"/>
                        </w:rPr>
                      </w:pPr>
                      <w:r w:rsidRPr="00C06FAC">
                        <w:rPr>
                          <w:rFonts w:ascii="Arial" w:hAnsi="Arial" w:cs="Arial"/>
                        </w:rPr>
                        <w:t>MOD = fonctionnalité présente dans un Module optionnel du produit cible (préciser lesquels)</w:t>
                      </w:r>
                    </w:p>
                    <w:p w14:paraId="5A489DD6" w14:textId="77777777" w:rsidR="00C517FE" w:rsidRPr="00C06FAC" w:rsidRDefault="00C517FE" w:rsidP="003F39AD">
                      <w:pPr>
                        <w:jc w:val="both"/>
                        <w:rPr>
                          <w:rFonts w:ascii="Arial" w:hAnsi="Arial" w:cs="Arial"/>
                        </w:rPr>
                      </w:pPr>
                      <w:r w:rsidRPr="00C06FAC">
                        <w:rPr>
                          <w:rFonts w:ascii="Arial" w:hAnsi="Arial" w:cs="Arial"/>
                        </w:rPr>
                        <w:t>DEV = fonctionnalité absente mais envisageable à l’aide d’un développement spécifique (préciser la charge de développement nécessaire).</w:t>
                      </w:r>
                    </w:p>
                    <w:p w14:paraId="2EDC0B10" w14:textId="77777777" w:rsidR="00C517FE" w:rsidRPr="00C06FAC" w:rsidRDefault="00C517FE" w:rsidP="003F39AD">
                      <w:pPr>
                        <w:jc w:val="both"/>
                        <w:rPr>
                          <w:rFonts w:ascii="Arial" w:hAnsi="Arial" w:cs="Arial"/>
                        </w:rPr>
                      </w:pPr>
                      <w:r w:rsidRPr="00C06FAC">
                        <w:rPr>
                          <w:rFonts w:ascii="Arial" w:hAnsi="Arial" w:cs="Arial"/>
                        </w:rPr>
                        <w:t>NCV= fonctionnalité non couverte</w:t>
                      </w:r>
                    </w:p>
                    <w:p w14:paraId="4AA12301" w14:textId="77777777" w:rsidR="00C517FE" w:rsidRPr="00C06FAC" w:rsidRDefault="00C517FE" w:rsidP="003F39AD">
                      <w:pPr>
                        <w:jc w:val="both"/>
                        <w:rPr>
                          <w:rFonts w:ascii="Arial" w:hAnsi="Arial" w:cs="Arial"/>
                        </w:rPr>
                      </w:pPr>
                    </w:p>
                    <w:p w14:paraId="22C8AE10" w14:textId="77777777" w:rsidR="00C517FE" w:rsidRDefault="00C517FE" w:rsidP="003F39AD"/>
                  </w:txbxContent>
                </v:textbox>
              </v:shape>
            </w:pict>
          </mc:Fallback>
        </mc:AlternateContent>
      </w:r>
    </w:p>
    <w:p w14:paraId="3AA4BEDC" w14:textId="77777777" w:rsidR="003F39AD" w:rsidRDefault="003F39AD" w:rsidP="003F39AD">
      <w:pPr>
        <w:jc w:val="both"/>
        <w:rPr>
          <w:rFonts w:ascii="Arial" w:hAnsi="Arial" w:cs="Arial"/>
          <w:sz w:val="22"/>
          <w:szCs w:val="22"/>
        </w:rPr>
      </w:pPr>
    </w:p>
    <w:p w14:paraId="5D3AD297" w14:textId="77777777" w:rsidR="003F39AD" w:rsidRDefault="003F39AD" w:rsidP="003F39AD">
      <w:pPr>
        <w:jc w:val="both"/>
        <w:rPr>
          <w:rFonts w:ascii="Arial" w:hAnsi="Arial" w:cs="Arial"/>
          <w:sz w:val="22"/>
          <w:szCs w:val="22"/>
        </w:rPr>
      </w:pPr>
    </w:p>
    <w:p w14:paraId="34ADCE70" w14:textId="77777777" w:rsidR="003F39AD" w:rsidRPr="002739DC" w:rsidRDefault="003F39AD" w:rsidP="003F39AD">
      <w:pPr>
        <w:jc w:val="both"/>
        <w:rPr>
          <w:rFonts w:ascii="Arial" w:hAnsi="Arial" w:cs="Arial"/>
          <w:sz w:val="22"/>
          <w:szCs w:val="22"/>
        </w:rPr>
      </w:pPr>
    </w:p>
    <w:p w14:paraId="0AD56187" w14:textId="77777777" w:rsidR="003F39AD" w:rsidRDefault="003F39AD" w:rsidP="003F39AD">
      <w:pPr>
        <w:jc w:val="both"/>
        <w:rPr>
          <w:rFonts w:ascii="Arial" w:hAnsi="Arial" w:cs="Arial"/>
          <w:sz w:val="22"/>
          <w:szCs w:val="22"/>
        </w:rPr>
      </w:pPr>
    </w:p>
    <w:p w14:paraId="370B2C6B" w14:textId="77777777" w:rsidR="003F39AD" w:rsidRPr="002739DC" w:rsidRDefault="003F39AD" w:rsidP="003F39AD">
      <w:pPr>
        <w:jc w:val="both"/>
        <w:rPr>
          <w:rFonts w:ascii="Arial" w:hAnsi="Arial" w:cs="Arial"/>
          <w:sz w:val="22"/>
          <w:szCs w:val="22"/>
        </w:rPr>
      </w:pPr>
    </w:p>
    <w:p w14:paraId="42B3DD70" w14:textId="77777777" w:rsidR="003F39AD" w:rsidRDefault="003F39AD" w:rsidP="003F39AD">
      <w:pPr>
        <w:jc w:val="both"/>
        <w:rPr>
          <w:rFonts w:ascii="Arial" w:hAnsi="Arial" w:cs="Arial"/>
          <w:sz w:val="22"/>
          <w:szCs w:val="22"/>
        </w:rPr>
      </w:pPr>
    </w:p>
    <w:p w14:paraId="0942DFFE" w14:textId="77777777" w:rsidR="003F39AD" w:rsidRDefault="003F39AD" w:rsidP="003F39AD">
      <w:pPr>
        <w:jc w:val="both"/>
        <w:rPr>
          <w:rFonts w:ascii="Arial" w:hAnsi="Arial" w:cs="Arial"/>
          <w:sz w:val="22"/>
          <w:szCs w:val="22"/>
        </w:rPr>
      </w:pPr>
    </w:p>
    <w:p w14:paraId="6597BFA1" w14:textId="77777777" w:rsidR="003F39AD" w:rsidRDefault="003F39AD" w:rsidP="003F39AD">
      <w:pPr>
        <w:jc w:val="both"/>
        <w:rPr>
          <w:rFonts w:ascii="Arial" w:hAnsi="Arial" w:cs="Arial"/>
          <w:sz w:val="22"/>
          <w:szCs w:val="22"/>
        </w:rPr>
      </w:pPr>
    </w:p>
    <w:p w14:paraId="099F71B6" w14:textId="77777777" w:rsidR="003F39AD" w:rsidRDefault="003F39AD" w:rsidP="003F39AD">
      <w:pPr>
        <w:jc w:val="both"/>
        <w:rPr>
          <w:rFonts w:ascii="Arial" w:hAnsi="Arial" w:cs="Arial"/>
          <w:sz w:val="22"/>
          <w:szCs w:val="22"/>
        </w:rPr>
      </w:pPr>
    </w:p>
    <w:p w14:paraId="44DA0E03" w14:textId="77777777" w:rsidR="003F39AD" w:rsidRPr="00284A99" w:rsidRDefault="003F39AD" w:rsidP="003F39AD">
      <w:pPr>
        <w:jc w:val="both"/>
        <w:rPr>
          <w:rFonts w:ascii="Arial" w:hAnsi="Arial" w:cs="Arial"/>
          <w:sz w:val="22"/>
          <w:szCs w:val="22"/>
        </w:rPr>
      </w:pPr>
      <w:r w:rsidRPr="00284A99">
        <w:rPr>
          <w:rFonts w:ascii="Arial" w:hAnsi="Arial" w:cs="Arial"/>
          <w:sz w:val="22"/>
          <w:szCs w:val="22"/>
        </w:rPr>
        <w:t>Afin de renseigner correctement les tableaux des fonctionnalités par domaine de gestion, il y</w:t>
      </w:r>
      <w:r>
        <w:rPr>
          <w:rFonts w:ascii="Arial" w:hAnsi="Arial" w:cs="Arial"/>
          <w:sz w:val="22"/>
          <w:szCs w:val="22"/>
        </w:rPr>
        <w:t xml:space="preserve"> </w:t>
      </w:r>
      <w:r w:rsidRPr="00284A99">
        <w:rPr>
          <w:rFonts w:ascii="Arial" w:hAnsi="Arial" w:cs="Arial"/>
          <w:sz w:val="22"/>
          <w:szCs w:val="22"/>
        </w:rPr>
        <w:t xml:space="preserve">a lieu de procéder selon le guide ci-dessous : </w:t>
      </w:r>
    </w:p>
    <w:p w14:paraId="7C585A15" w14:textId="77777777" w:rsidR="003F39AD" w:rsidRPr="00284A99" w:rsidRDefault="003F39AD" w:rsidP="003F39AD">
      <w:pPr>
        <w:jc w:val="both"/>
        <w:rPr>
          <w:rFonts w:ascii="Arial" w:hAnsi="Arial" w:cs="Arial"/>
          <w:sz w:val="22"/>
          <w:szCs w:val="22"/>
        </w:rPr>
      </w:pPr>
    </w:p>
    <w:p w14:paraId="6484E564" w14:textId="77777777" w:rsidR="003F39AD" w:rsidRPr="00430468" w:rsidRDefault="003F39AD" w:rsidP="00EE01D2">
      <w:pPr>
        <w:pStyle w:val="Paragraphedeliste"/>
        <w:numPr>
          <w:ilvl w:val="0"/>
          <w:numId w:val="22"/>
        </w:numPr>
        <w:jc w:val="both"/>
        <w:rPr>
          <w:rFonts w:ascii="Arial" w:hAnsi="Arial" w:cs="Arial"/>
          <w:sz w:val="22"/>
          <w:szCs w:val="22"/>
        </w:rPr>
      </w:pPr>
      <w:r w:rsidRPr="00430468">
        <w:rPr>
          <w:rFonts w:ascii="Arial" w:hAnsi="Arial" w:cs="Arial"/>
          <w:sz w:val="22"/>
          <w:szCs w:val="22"/>
        </w:rPr>
        <w:t xml:space="preserve">STD (Standard) : L’éditeur indique ici que la fonctionnalité concernée sera couverte en standard par la solution proposée. L’éditeur devra préciser dans la colonne « Commentaires » s’il s’agit d’une fonctionnalité préconfigurée ou d’une fonctionnalité paramétrable. Il devra apporter tous les éclaircissements pour décrire au mieux la nature de sa réponse à cette spécification. </w:t>
      </w:r>
    </w:p>
    <w:p w14:paraId="596120A4" w14:textId="77777777" w:rsidR="003F39AD" w:rsidRPr="00430468" w:rsidRDefault="003F39AD" w:rsidP="00EE01D2">
      <w:pPr>
        <w:pStyle w:val="Paragraphedeliste"/>
        <w:numPr>
          <w:ilvl w:val="0"/>
          <w:numId w:val="22"/>
        </w:numPr>
        <w:jc w:val="both"/>
        <w:rPr>
          <w:rFonts w:ascii="Arial" w:hAnsi="Arial" w:cs="Arial"/>
          <w:sz w:val="22"/>
          <w:szCs w:val="22"/>
        </w:rPr>
      </w:pPr>
      <w:r w:rsidRPr="00430468">
        <w:rPr>
          <w:rFonts w:ascii="Arial" w:hAnsi="Arial" w:cs="Arial"/>
          <w:sz w:val="22"/>
          <w:szCs w:val="22"/>
        </w:rPr>
        <w:t>MOD (Modulaire) : L’éditeur indique ici que la fonctionnalité concernée pourra être couverte par un module complémentaire au package standard de la solution. L’éditeur pourra apporter plus d’explications concernant ledit module dans la colonne « Commentaires ».L’éditeur peut joindre une documentation complémentaire.</w:t>
      </w:r>
    </w:p>
    <w:p w14:paraId="7E2E2252" w14:textId="77777777" w:rsidR="003F39AD" w:rsidRPr="00430468" w:rsidRDefault="003F39AD" w:rsidP="00EE01D2">
      <w:pPr>
        <w:pStyle w:val="Paragraphedeliste"/>
        <w:numPr>
          <w:ilvl w:val="0"/>
          <w:numId w:val="22"/>
        </w:numPr>
        <w:jc w:val="both"/>
        <w:rPr>
          <w:rFonts w:ascii="Arial" w:hAnsi="Arial" w:cs="Arial"/>
          <w:sz w:val="22"/>
          <w:szCs w:val="22"/>
        </w:rPr>
      </w:pPr>
      <w:r w:rsidRPr="00430468">
        <w:rPr>
          <w:rFonts w:ascii="Arial" w:hAnsi="Arial" w:cs="Arial"/>
          <w:sz w:val="22"/>
          <w:szCs w:val="22"/>
        </w:rPr>
        <w:t xml:space="preserve">DEV (Développement spécifique) : L’éditeur indique ici que la fonctionnalité concernée pourra être couverte par développement spécifique. L’éditeur devra préciser la nature du développement et la charge nécessaire de développement dans la colonne « Commentaires ». </w:t>
      </w:r>
    </w:p>
    <w:p w14:paraId="4AE78F76" w14:textId="77777777" w:rsidR="003F39AD" w:rsidRPr="00430468" w:rsidRDefault="003F39AD" w:rsidP="00EE01D2">
      <w:pPr>
        <w:pStyle w:val="Paragraphedeliste"/>
        <w:numPr>
          <w:ilvl w:val="0"/>
          <w:numId w:val="22"/>
        </w:numPr>
        <w:jc w:val="both"/>
        <w:rPr>
          <w:rFonts w:ascii="Arial" w:hAnsi="Arial" w:cs="Arial"/>
          <w:sz w:val="22"/>
          <w:szCs w:val="22"/>
        </w:rPr>
      </w:pPr>
      <w:r w:rsidRPr="00430468">
        <w:rPr>
          <w:rFonts w:ascii="Arial" w:hAnsi="Arial" w:cs="Arial"/>
          <w:sz w:val="22"/>
          <w:szCs w:val="22"/>
        </w:rPr>
        <w:t>NCV (Non couvert) : L’éditeur indique ici qu’il ne prévoit pas d’intégrer la fonctionnalité</w:t>
      </w:r>
    </w:p>
    <w:p w14:paraId="30777C75" w14:textId="77777777" w:rsidR="003F39AD" w:rsidRPr="00284A99" w:rsidRDefault="003F39AD" w:rsidP="003F39AD">
      <w:pPr>
        <w:jc w:val="both"/>
        <w:rPr>
          <w:rFonts w:ascii="Arial" w:hAnsi="Arial" w:cs="Arial"/>
          <w:sz w:val="22"/>
          <w:szCs w:val="22"/>
        </w:rPr>
      </w:pPr>
    </w:p>
    <w:p w14:paraId="72EE5F21" w14:textId="77777777" w:rsidR="003F39AD" w:rsidRPr="00284A99" w:rsidRDefault="003F39AD" w:rsidP="003F39AD">
      <w:pPr>
        <w:jc w:val="both"/>
        <w:rPr>
          <w:rFonts w:ascii="Arial" w:hAnsi="Arial" w:cs="Arial"/>
          <w:sz w:val="22"/>
          <w:szCs w:val="22"/>
        </w:rPr>
      </w:pPr>
      <w:r w:rsidRPr="00284A99">
        <w:rPr>
          <w:rFonts w:ascii="Arial" w:hAnsi="Arial" w:cs="Arial"/>
          <w:sz w:val="22"/>
          <w:szCs w:val="22"/>
        </w:rPr>
        <w:t>Il est à noter que les réponses aux fonctionnalités font partie des éléments contractuels dans le cas où le soumissionnaire est adjudicataire de ce dit appel d’offres.</w:t>
      </w:r>
    </w:p>
    <w:p w14:paraId="3DC471E5" w14:textId="77777777" w:rsidR="003F39AD" w:rsidRPr="00284A99" w:rsidRDefault="003F39AD" w:rsidP="003F39AD">
      <w:pPr>
        <w:jc w:val="both"/>
        <w:rPr>
          <w:rFonts w:ascii="Arial" w:hAnsi="Arial" w:cs="Arial"/>
          <w:sz w:val="22"/>
          <w:szCs w:val="22"/>
        </w:rPr>
      </w:pPr>
    </w:p>
    <w:p w14:paraId="3452303D" w14:textId="77777777" w:rsidR="003F39AD" w:rsidRPr="00284A99" w:rsidRDefault="003F39AD" w:rsidP="003F39AD">
      <w:pPr>
        <w:jc w:val="both"/>
        <w:rPr>
          <w:rFonts w:ascii="Arial" w:hAnsi="Arial" w:cs="Arial"/>
          <w:sz w:val="22"/>
          <w:szCs w:val="22"/>
        </w:rPr>
      </w:pPr>
      <w:r w:rsidRPr="00284A99">
        <w:rPr>
          <w:rFonts w:ascii="Arial" w:hAnsi="Arial" w:cs="Arial"/>
          <w:sz w:val="22"/>
          <w:szCs w:val="22"/>
        </w:rPr>
        <w:t>Les réponses entrent dans la notation finale de la manière suivante :</w:t>
      </w:r>
    </w:p>
    <w:p w14:paraId="50116A07" w14:textId="77777777" w:rsidR="003F39AD" w:rsidRPr="00284A99" w:rsidRDefault="003F39AD" w:rsidP="00EE01D2">
      <w:pPr>
        <w:pStyle w:val="Paragraphedeliste"/>
        <w:numPr>
          <w:ilvl w:val="0"/>
          <w:numId w:val="23"/>
        </w:numPr>
        <w:jc w:val="both"/>
        <w:rPr>
          <w:rFonts w:ascii="Arial" w:hAnsi="Arial" w:cs="Arial"/>
          <w:sz w:val="22"/>
          <w:szCs w:val="22"/>
        </w:rPr>
      </w:pPr>
      <w:r w:rsidRPr="00284A99">
        <w:rPr>
          <w:rFonts w:ascii="Arial" w:hAnsi="Arial" w:cs="Arial"/>
          <w:sz w:val="22"/>
          <w:szCs w:val="22"/>
        </w:rPr>
        <w:t>STD : 1 point,</w:t>
      </w:r>
    </w:p>
    <w:p w14:paraId="471D6E87" w14:textId="77777777" w:rsidR="003F39AD" w:rsidRPr="00284A99" w:rsidRDefault="003F39AD" w:rsidP="00EE01D2">
      <w:pPr>
        <w:pStyle w:val="Paragraphedeliste"/>
        <w:numPr>
          <w:ilvl w:val="0"/>
          <w:numId w:val="23"/>
        </w:numPr>
        <w:jc w:val="both"/>
        <w:rPr>
          <w:rFonts w:ascii="Arial" w:hAnsi="Arial" w:cs="Arial"/>
          <w:sz w:val="22"/>
          <w:szCs w:val="22"/>
        </w:rPr>
      </w:pPr>
      <w:r w:rsidRPr="00284A99">
        <w:rPr>
          <w:rFonts w:ascii="Arial" w:hAnsi="Arial" w:cs="Arial"/>
          <w:sz w:val="22"/>
          <w:szCs w:val="22"/>
        </w:rPr>
        <w:t>MOD : 0,75 point,</w:t>
      </w:r>
    </w:p>
    <w:p w14:paraId="4F25FEAB" w14:textId="77777777" w:rsidR="003F39AD" w:rsidRPr="00284A99" w:rsidRDefault="003F39AD" w:rsidP="00EE01D2">
      <w:pPr>
        <w:pStyle w:val="Paragraphedeliste"/>
        <w:numPr>
          <w:ilvl w:val="0"/>
          <w:numId w:val="23"/>
        </w:numPr>
        <w:jc w:val="both"/>
        <w:rPr>
          <w:rFonts w:ascii="Arial" w:hAnsi="Arial" w:cs="Arial"/>
          <w:sz w:val="22"/>
          <w:szCs w:val="22"/>
        </w:rPr>
      </w:pPr>
      <w:r w:rsidRPr="00284A99">
        <w:rPr>
          <w:rFonts w:ascii="Arial" w:hAnsi="Arial" w:cs="Arial"/>
          <w:sz w:val="22"/>
          <w:szCs w:val="22"/>
        </w:rPr>
        <w:t>DEV : 0,25 point,</w:t>
      </w:r>
    </w:p>
    <w:p w14:paraId="7FA7C6DA" w14:textId="77777777" w:rsidR="003F39AD" w:rsidRPr="00C62489" w:rsidRDefault="003F39AD" w:rsidP="00EE01D2">
      <w:pPr>
        <w:pStyle w:val="Paragraphedeliste"/>
        <w:numPr>
          <w:ilvl w:val="0"/>
          <w:numId w:val="23"/>
        </w:numPr>
        <w:jc w:val="both"/>
        <w:rPr>
          <w:rFonts w:ascii="Arial" w:hAnsi="Arial" w:cs="Arial"/>
        </w:rPr>
      </w:pPr>
      <w:r w:rsidRPr="00284A99">
        <w:rPr>
          <w:rFonts w:ascii="Arial" w:hAnsi="Arial" w:cs="Arial"/>
          <w:sz w:val="22"/>
          <w:szCs w:val="22"/>
        </w:rPr>
        <w:t>NCV : 0 point.</w:t>
      </w:r>
    </w:p>
    <w:p w14:paraId="62848624" w14:textId="77777777" w:rsidR="003F39AD" w:rsidRDefault="003F39AD" w:rsidP="003F39AD">
      <w:pPr>
        <w:jc w:val="both"/>
        <w:rPr>
          <w:rFonts w:ascii="Arial" w:hAnsi="Arial" w:cs="Arial"/>
          <w:sz w:val="22"/>
          <w:szCs w:val="22"/>
        </w:rPr>
      </w:pPr>
    </w:p>
    <w:p w14:paraId="111AF11E" w14:textId="77777777" w:rsidR="003F39AD" w:rsidRPr="00EB3543" w:rsidRDefault="003F39AD" w:rsidP="003F39AD">
      <w:pPr>
        <w:jc w:val="both"/>
        <w:rPr>
          <w:rFonts w:ascii="Arial" w:hAnsi="Arial" w:cs="Arial"/>
          <w:sz w:val="22"/>
          <w:szCs w:val="22"/>
        </w:rPr>
      </w:pPr>
      <w:r w:rsidRPr="00EB3543">
        <w:rPr>
          <w:rFonts w:ascii="Arial" w:hAnsi="Arial" w:cs="Arial"/>
          <w:sz w:val="22"/>
          <w:szCs w:val="22"/>
        </w:rPr>
        <w:t>Un commentaire est obligatoire pour expliquer l’offre de l’éditeur quelque soit le mode de déploiement de la fonctionnalité STD, MOD ou en développement spécifique (DEV) ;</w:t>
      </w:r>
    </w:p>
    <w:p w14:paraId="51A0BDCD" w14:textId="77777777" w:rsidR="003F39AD" w:rsidRPr="00EB3543" w:rsidRDefault="003F39AD" w:rsidP="003F39AD">
      <w:pPr>
        <w:jc w:val="both"/>
        <w:rPr>
          <w:rFonts w:ascii="Arial" w:hAnsi="Arial" w:cs="Arial"/>
          <w:sz w:val="22"/>
          <w:szCs w:val="22"/>
        </w:rPr>
      </w:pPr>
    </w:p>
    <w:p w14:paraId="1E9E3A44" w14:textId="77777777" w:rsidR="003F39AD" w:rsidRPr="00EB3543" w:rsidRDefault="003F39AD" w:rsidP="003F39AD">
      <w:pPr>
        <w:jc w:val="both"/>
        <w:rPr>
          <w:rFonts w:ascii="Arial" w:hAnsi="Arial" w:cs="Arial"/>
          <w:sz w:val="22"/>
          <w:szCs w:val="22"/>
        </w:rPr>
      </w:pPr>
      <w:r w:rsidRPr="00EB3543">
        <w:rPr>
          <w:rFonts w:ascii="Arial" w:hAnsi="Arial" w:cs="Arial"/>
          <w:sz w:val="22"/>
          <w:szCs w:val="22"/>
        </w:rPr>
        <w:lastRenderedPageBreak/>
        <w:t>La correspondance avec le tableau de notation (cf. Règlement de consultation) ainsi que la note associée à chaque question est indiquée devant chacune des questions.</w:t>
      </w:r>
    </w:p>
    <w:p w14:paraId="372DFF8C" w14:textId="77777777" w:rsidR="003F39AD" w:rsidRPr="00EB3543" w:rsidRDefault="003F39AD" w:rsidP="003F39AD">
      <w:pPr>
        <w:jc w:val="both"/>
        <w:rPr>
          <w:rFonts w:ascii="Arial" w:hAnsi="Arial" w:cs="Arial"/>
          <w:color w:val="000000"/>
          <w:sz w:val="22"/>
          <w:szCs w:val="20"/>
        </w:rPr>
      </w:pPr>
    </w:p>
    <w:p w14:paraId="7AB16437" w14:textId="77777777" w:rsidR="003F39AD" w:rsidRPr="00EB3543" w:rsidRDefault="003F39AD" w:rsidP="003F39AD">
      <w:pPr>
        <w:jc w:val="both"/>
        <w:rPr>
          <w:rFonts w:ascii="Arial" w:hAnsi="Arial" w:cs="Arial"/>
          <w:color w:val="000000"/>
          <w:sz w:val="22"/>
          <w:szCs w:val="20"/>
        </w:rPr>
      </w:pPr>
      <w:r w:rsidRPr="00EB3543">
        <w:rPr>
          <w:rFonts w:ascii="Arial" w:hAnsi="Arial" w:cs="Arial"/>
          <w:color w:val="000000"/>
          <w:sz w:val="22"/>
          <w:szCs w:val="20"/>
        </w:rPr>
        <w:t>La note accordée pour chaque rubrique est obtenue en tenant compte d’un coefficient de pondération associé à chaque rubrique.</w:t>
      </w:r>
    </w:p>
    <w:p w14:paraId="025E8154" w14:textId="77777777" w:rsidR="003F39AD" w:rsidRDefault="003F39AD" w:rsidP="003F39AD">
      <w:pPr>
        <w:jc w:val="both"/>
        <w:rPr>
          <w:rFonts w:ascii="Arial" w:hAnsi="Arial" w:cs="Arial"/>
          <w:color w:val="000000"/>
          <w:sz w:val="22"/>
          <w:szCs w:val="20"/>
        </w:rPr>
      </w:pPr>
    </w:p>
    <w:p w14:paraId="7E9423FE" w14:textId="77777777" w:rsidR="003F39AD" w:rsidRDefault="003F39AD" w:rsidP="003F39AD">
      <w:pPr>
        <w:jc w:val="both"/>
        <w:rPr>
          <w:rFonts w:ascii="Arial" w:hAnsi="Arial" w:cs="Arial"/>
          <w:color w:val="000000"/>
          <w:sz w:val="22"/>
          <w:szCs w:val="20"/>
        </w:rPr>
      </w:pPr>
    </w:p>
    <w:p w14:paraId="1435B520" w14:textId="77777777" w:rsidR="003F39AD" w:rsidRDefault="003F39AD" w:rsidP="003F39AD">
      <w:pPr>
        <w:jc w:val="both"/>
        <w:rPr>
          <w:rFonts w:ascii="Arial" w:hAnsi="Arial" w:cs="Arial"/>
          <w:color w:val="000000"/>
          <w:sz w:val="22"/>
          <w:szCs w:val="20"/>
        </w:rPr>
      </w:pPr>
    </w:p>
    <w:p w14:paraId="6B723BC1" w14:textId="77777777" w:rsidR="003F39AD" w:rsidRDefault="003F39AD" w:rsidP="003F39AD">
      <w:pPr>
        <w:jc w:val="both"/>
        <w:rPr>
          <w:rFonts w:ascii="Arial" w:hAnsi="Arial" w:cs="Arial"/>
          <w:color w:val="000000"/>
          <w:sz w:val="22"/>
          <w:szCs w:val="20"/>
        </w:rPr>
      </w:pPr>
      <w:r w:rsidRPr="00EB3543">
        <w:rPr>
          <w:rFonts w:ascii="Arial" w:hAnsi="Arial" w:cs="Arial"/>
          <w:color w:val="000000"/>
          <w:sz w:val="22"/>
          <w:szCs w:val="20"/>
        </w:rPr>
        <w:t>Ainsi, pour une rubrique donnée, la note est calculée de la manière suivante :</w:t>
      </w:r>
    </w:p>
    <w:p w14:paraId="186B3E9F" w14:textId="77777777" w:rsidR="003F39AD" w:rsidRDefault="003F39AD" w:rsidP="003F39AD">
      <w:pPr>
        <w:jc w:val="both"/>
        <w:rPr>
          <w:rFonts w:ascii="Arial" w:hAnsi="Arial" w:cs="Arial"/>
          <w:color w:val="000000"/>
          <w:sz w:val="22"/>
          <w:szCs w:val="20"/>
        </w:rPr>
      </w:pPr>
    </w:p>
    <w:p w14:paraId="654E15A1" w14:textId="77777777" w:rsidR="003F39AD" w:rsidRPr="00C65DDA" w:rsidRDefault="003F39AD" w:rsidP="003F39AD">
      <w:pPr>
        <w:jc w:val="both"/>
        <w:rPr>
          <w:rFonts w:ascii="Arial" w:hAnsi="Arial" w:cs="Arial"/>
          <w:color w:val="000000"/>
          <w:sz w:val="22"/>
          <w:szCs w:val="20"/>
          <w:lang w:val="en-US"/>
        </w:rPr>
      </w:pPr>
      <m:oMathPara>
        <m:oMath>
          <m:r>
            <w:rPr>
              <w:rFonts w:ascii="Cambria Math" w:hAnsi="Cambria Math" w:cs="Arial"/>
              <w:color w:val="000000"/>
              <w:sz w:val="22"/>
              <w:szCs w:val="20"/>
            </w:rPr>
            <m:t>N</m:t>
          </m:r>
          <m:d>
            <m:dPr>
              <m:ctrlPr>
                <w:rPr>
                  <w:rFonts w:ascii="Cambria Math" w:hAnsi="Cambria Math" w:cs="Arial"/>
                  <w:i/>
                  <w:color w:val="000000"/>
                  <w:sz w:val="22"/>
                  <w:szCs w:val="20"/>
                </w:rPr>
              </m:ctrlPr>
            </m:dPr>
            <m:e>
              <m:r>
                <w:rPr>
                  <w:rFonts w:ascii="Cambria Math" w:hAnsi="Cambria Math" w:cs="Arial"/>
                  <w:color w:val="000000"/>
                  <w:sz w:val="22"/>
                  <w:szCs w:val="20"/>
                </w:rPr>
                <m:t>R</m:t>
              </m:r>
            </m:e>
          </m:d>
          <m:r>
            <w:rPr>
              <w:rFonts w:ascii="Cambria Math" w:hAnsi="Cambria Math" w:cs="Arial"/>
              <w:color w:val="000000"/>
              <w:sz w:val="22"/>
              <w:szCs w:val="20"/>
              <w:lang w:val="en-US"/>
            </w:rPr>
            <m:t>=(</m:t>
          </m:r>
          <m:f>
            <m:fPr>
              <m:ctrlPr>
                <w:rPr>
                  <w:rFonts w:ascii="Cambria Math" w:hAnsi="Cambria Math" w:cs="Arial"/>
                  <w:i/>
                  <w:color w:val="000000"/>
                  <w:sz w:val="22"/>
                  <w:szCs w:val="20"/>
                </w:rPr>
              </m:ctrlPr>
            </m:fPr>
            <m:num>
              <m:r>
                <w:rPr>
                  <w:rFonts w:ascii="Cambria Math" w:hAnsi="Cambria Math" w:cs="Arial"/>
                  <w:color w:val="000000"/>
                  <w:sz w:val="22"/>
                  <w:szCs w:val="20"/>
                </w:rPr>
                <m:t>Note</m:t>
              </m:r>
              <m:func>
                <m:funcPr>
                  <m:ctrlPr>
                    <w:rPr>
                      <w:rFonts w:ascii="Cambria Math" w:hAnsi="Cambria Math" w:cs="Arial"/>
                      <w:i/>
                      <w:color w:val="000000"/>
                      <w:sz w:val="22"/>
                      <w:szCs w:val="20"/>
                    </w:rPr>
                  </m:ctrlPr>
                </m:funcPr>
                <m:fName>
                  <m:r>
                    <m:rPr>
                      <m:sty m:val="p"/>
                    </m:rPr>
                    <w:rPr>
                      <w:rFonts w:ascii="Cambria Math" w:hAnsi="Cambria Math" w:cs="Arial"/>
                      <w:color w:val="000000"/>
                      <w:sz w:val="22"/>
                      <w:szCs w:val="20"/>
                    </w:rPr>
                    <m:t>max</m:t>
                  </m:r>
                </m:fName>
                <m:e>
                  <m:r>
                    <w:rPr>
                      <w:rFonts w:ascii="Cambria Math" w:hAnsi="Cambria Math" w:cs="Arial"/>
                      <w:color w:val="000000"/>
                      <w:sz w:val="22"/>
                      <w:szCs w:val="20"/>
                    </w:rPr>
                    <m:t>de la rubrique</m:t>
                  </m:r>
                </m:e>
              </m:func>
              <m:ctrlPr>
                <w:rPr>
                  <w:rFonts w:ascii="Cambria Math" w:hAnsi="Cambria Math" w:cs="Arial"/>
                  <w:i/>
                  <w:color w:val="000000"/>
                  <w:sz w:val="22"/>
                  <w:szCs w:val="20"/>
                  <w:lang w:val="en-US"/>
                </w:rPr>
              </m:ctrlPr>
            </m:num>
            <m:den>
              <m:r>
                <w:rPr>
                  <w:rFonts w:ascii="Cambria Math" w:hAnsi="Cambria Math" w:cs="Arial"/>
                  <w:color w:val="000000"/>
                  <w:sz w:val="22"/>
                  <w:szCs w:val="20"/>
                </w:rPr>
                <m:t>Score</m:t>
              </m:r>
              <m:func>
                <m:funcPr>
                  <m:ctrlPr>
                    <w:rPr>
                      <w:rFonts w:ascii="Cambria Math" w:hAnsi="Cambria Math" w:cs="Arial"/>
                      <w:i/>
                      <w:color w:val="000000"/>
                      <w:sz w:val="22"/>
                      <w:szCs w:val="20"/>
                    </w:rPr>
                  </m:ctrlPr>
                </m:funcPr>
                <m:fName>
                  <m:r>
                    <m:rPr>
                      <m:sty m:val="p"/>
                    </m:rPr>
                    <w:rPr>
                      <w:rFonts w:ascii="Cambria Math" w:hAnsi="Cambria Math" w:cs="Arial"/>
                      <w:color w:val="000000"/>
                      <w:sz w:val="22"/>
                      <w:szCs w:val="20"/>
                    </w:rPr>
                    <m:t>max</m:t>
                  </m:r>
                </m:fName>
                <m:e>
                  <m:r>
                    <w:rPr>
                      <w:rFonts w:ascii="Cambria Math" w:hAnsi="Cambria Math" w:cs="Arial"/>
                      <w:color w:val="000000"/>
                      <w:sz w:val="22"/>
                      <w:szCs w:val="20"/>
                    </w:rPr>
                    <m:t>de</m:t>
                  </m:r>
                </m:e>
              </m:func>
              <m:r>
                <w:rPr>
                  <w:rFonts w:ascii="Cambria Math" w:hAnsi="Cambria Math" w:cs="Arial"/>
                  <w:color w:val="000000"/>
                  <w:sz w:val="22"/>
                  <w:szCs w:val="20"/>
                </w:rPr>
                <m:t>la rubrique</m:t>
              </m:r>
            </m:den>
          </m:f>
          <m:r>
            <w:rPr>
              <w:rFonts w:ascii="Cambria Math" w:hAnsi="Cambria Math" w:cs="Arial"/>
              <w:color w:val="000000"/>
              <w:sz w:val="22"/>
              <w:szCs w:val="20"/>
            </w:rPr>
            <m:t xml:space="preserve">) </m:t>
          </m:r>
          <m:nary>
            <m:naryPr>
              <m:chr m:val="∑"/>
              <m:limLoc m:val="undOvr"/>
              <m:ctrlPr>
                <w:rPr>
                  <w:rFonts w:ascii="Cambria Math" w:hAnsi="Cambria Math" w:cs="Arial"/>
                  <w:i/>
                  <w:color w:val="000000"/>
                  <w:sz w:val="22"/>
                  <w:szCs w:val="20"/>
                </w:rPr>
              </m:ctrlPr>
            </m:naryPr>
            <m:sub>
              <m:r>
                <w:rPr>
                  <w:rFonts w:ascii="Cambria Math" w:hAnsi="Cambria Math" w:cs="Arial"/>
                  <w:color w:val="000000"/>
                  <w:sz w:val="22"/>
                  <w:szCs w:val="20"/>
                </w:rPr>
                <m:t>i=1</m:t>
              </m:r>
            </m:sub>
            <m:sup>
              <m:r>
                <w:rPr>
                  <w:rFonts w:ascii="Cambria Math" w:hAnsi="Cambria Math" w:cs="Arial"/>
                  <w:color w:val="000000"/>
                  <w:sz w:val="22"/>
                  <w:szCs w:val="20"/>
                </w:rPr>
                <m:t>n</m:t>
              </m:r>
            </m:sup>
            <m:e>
              <m:r>
                <w:rPr>
                  <w:rFonts w:ascii="Cambria Math" w:hAnsi="Cambria Math" w:cs="Arial"/>
                  <w:color w:val="000000"/>
                  <w:sz w:val="22"/>
                  <w:szCs w:val="20"/>
                </w:rPr>
                <m:t>(score obtenu sur la réponse à la question i)</m:t>
              </m:r>
            </m:e>
          </m:nary>
        </m:oMath>
      </m:oMathPara>
    </w:p>
    <w:p w14:paraId="7FA0A058" w14:textId="77777777" w:rsidR="003F39AD" w:rsidRPr="00EB3543" w:rsidRDefault="003F39AD" w:rsidP="003F39AD">
      <w:pPr>
        <w:ind w:left="360"/>
        <w:jc w:val="both"/>
        <w:rPr>
          <w:rFonts w:ascii="Arial" w:hAnsi="Arial" w:cs="Arial"/>
          <w:color w:val="000000"/>
          <w:sz w:val="22"/>
          <w:szCs w:val="20"/>
        </w:rPr>
      </w:pPr>
    </w:p>
    <w:p w14:paraId="50344E86" w14:textId="77777777" w:rsidR="003F39AD" w:rsidRPr="00EB3543" w:rsidRDefault="003F39AD" w:rsidP="003F39AD">
      <w:pPr>
        <w:jc w:val="both"/>
        <w:rPr>
          <w:rFonts w:ascii="Arial" w:hAnsi="Arial" w:cs="Arial"/>
          <w:color w:val="000000"/>
          <w:sz w:val="22"/>
          <w:szCs w:val="20"/>
        </w:rPr>
      </w:pPr>
      <w:r>
        <w:rPr>
          <w:rFonts w:ascii="Arial" w:hAnsi="Arial" w:cs="Arial"/>
          <w:color w:val="000000"/>
          <w:sz w:val="22"/>
          <w:szCs w:val="20"/>
        </w:rPr>
        <w:t>n</w:t>
      </w:r>
      <w:r w:rsidRPr="00EB3543">
        <w:rPr>
          <w:rFonts w:ascii="Arial" w:hAnsi="Arial" w:cs="Arial"/>
          <w:color w:val="000000"/>
          <w:sz w:val="22"/>
          <w:szCs w:val="20"/>
        </w:rPr>
        <w:t> : nombre de question</w:t>
      </w:r>
      <w:r>
        <w:rPr>
          <w:rFonts w:ascii="Arial" w:hAnsi="Arial" w:cs="Arial"/>
          <w:color w:val="000000"/>
          <w:sz w:val="22"/>
          <w:szCs w:val="20"/>
        </w:rPr>
        <w:t>s</w:t>
      </w:r>
      <w:r w:rsidRPr="00EB3543">
        <w:rPr>
          <w:rFonts w:ascii="Arial" w:hAnsi="Arial" w:cs="Arial"/>
          <w:color w:val="000000"/>
          <w:sz w:val="22"/>
          <w:szCs w:val="20"/>
        </w:rPr>
        <w:t xml:space="preserve"> de la </w:t>
      </w:r>
      <w:r>
        <w:rPr>
          <w:rFonts w:ascii="Arial" w:hAnsi="Arial" w:cs="Arial"/>
          <w:color w:val="000000"/>
          <w:sz w:val="22"/>
          <w:szCs w:val="20"/>
        </w:rPr>
        <w:t xml:space="preserve"> rub</w:t>
      </w:r>
      <w:r w:rsidRPr="00EB3543">
        <w:rPr>
          <w:rFonts w:ascii="Arial" w:hAnsi="Arial" w:cs="Arial"/>
          <w:color w:val="000000"/>
          <w:sz w:val="22"/>
          <w:szCs w:val="20"/>
        </w:rPr>
        <w:t>rique</w:t>
      </w:r>
    </w:p>
    <w:p w14:paraId="01B53C95" w14:textId="77777777" w:rsidR="003F39AD" w:rsidRPr="00EB3543" w:rsidRDefault="003F39AD" w:rsidP="003F39AD">
      <w:pPr>
        <w:ind w:left="360"/>
        <w:jc w:val="both"/>
        <w:rPr>
          <w:rFonts w:ascii="Arial" w:hAnsi="Arial" w:cs="Arial"/>
          <w:color w:val="000000"/>
          <w:sz w:val="22"/>
          <w:szCs w:val="20"/>
        </w:rPr>
      </w:pPr>
    </w:p>
    <w:p w14:paraId="20E1C1B3" w14:textId="77777777" w:rsidR="003F39AD" w:rsidRDefault="003F39AD" w:rsidP="003F39AD">
      <w:pPr>
        <w:jc w:val="both"/>
        <w:rPr>
          <w:rFonts w:ascii="Arial" w:hAnsi="Arial" w:cs="Arial"/>
          <w:color w:val="000000"/>
          <w:sz w:val="22"/>
          <w:szCs w:val="20"/>
        </w:rPr>
      </w:pPr>
      <w:r w:rsidRPr="00EB3543">
        <w:rPr>
          <w:rFonts w:ascii="Arial" w:hAnsi="Arial" w:cs="Arial"/>
          <w:color w:val="000000"/>
          <w:sz w:val="22"/>
          <w:szCs w:val="20"/>
        </w:rPr>
        <w:t>Les coefficients des sous rubriques se présentent comme suit :</w:t>
      </w:r>
    </w:p>
    <w:p w14:paraId="0FD0B1E5" w14:textId="77777777" w:rsidR="003F39AD" w:rsidRDefault="003F39AD" w:rsidP="003F39AD">
      <w:pPr>
        <w:ind w:left="360"/>
        <w:jc w:val="both"/>
        <w:rPr>
          <w:rFonts w:ascii="Arial" w:hAnsi="Arial" w:cs="Arial"/>
          <w:color w:val="000000"/>
          <w:sz w:val="22"/>
          <w:szCs w:val="20"/>
        </w:rPr>
      </w:pPr>
    </w:p>
    <w:tbl>
      <w:tblPr>
        <w:tblW w:w="6320" w:type="dxa"/>
        <w:tblCellMar>
          <w:left w:w="70" w:type="dxa"/>
          <w:right w:w="70" w:type="dxa"/>
        </w:tblCellMar>
        <w:tblLook w:val="04A0" w:firstRow="1" w:lastRow="0" w:firstColumn="1" w:lastColumn="0" w:noHBand="0" w:noVBand="1"/>
      </w:tblPr>
      <w:tblGrid>
        <w:gridCol w:w="5120"/>
        <w:gridCol w:w="1200"/>
      </w:tblGrid>
      <w:tr w:rsidR="003F39AD" w14:paraId="2BFD587C" w14:textId="77777777" w:rsidTr="003F39AD">
        <w:trPr>
          <w:trHeight w:val="525"/>
        </w:trPr>
        <w:tc>
          <w:tcPr>
            <w:tcW w:w="51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54455BB5" w14:textId="77777777" w:rsidR="003F39AD" w:rsidRPr="00776DE3" w:rsidRDefault="003F39AD" w:rsidP="003F39AD">
            <w:pPr>
              <w:rPr>
                <w:rFonts w:ascii="Arial" w:hAnsi="Arial" w:cs="Arial"/>
                <w:b/>
                <w:color w:val="000000"/>
                <w:sz w:val="20"/>
                <w:szCs w:val="20"/>
              </w:rPr>
            </w:pPr>
            <w:bookmarkStart w:id="53" w:name="OLE_LINK3"/>
            <w:r w:rsidRPr="00776DE3">
              <w:rPr>
                <w:rFonts w:ascii="Arial" w:hAnsi="Arial" w:cs="Arial"/>
                <w:b/>
                <w:color w:val="000000"/>
                <w:sz w:val="20"/>
                <w:szCs w:val="20"/>
              </w:rPr>
              <w:t>Domaine/rubrique</w:t>
            </w:r>
          </w:p>
        </w:tc>
        <w:tc>
          <w:tcPr>
            <w:tcW w:w="1200" w:type="dxa"/>
            <w:tcBorders>
              <w:top w:val="single" w:sz="4" w:space="0" w:color="auto"/>
              <w:left w:val="nil"/>
              <w:bottom w:val="single" w:sz="4" w:space="0" w:color="auto"/>
              <w:right w:val="single" w:sz="4" w:space="0" w:color="auto"/>
            </w:tcBorders>
            <w:shd w:val="clear" w:color="000000" w:fill="D8E4BC"/>
            <w:noWrap/>
            <w:vAlign w:val="center"/>
            <w:hideMark/>
          </w:tcPr>
          <w:p w14:paraId="03DC0D78" w14:textId="77777777" w:rsidR="003F39AD" w:rsidRPr="00776DE3" w:rsidRDefault="003F39AD" w:rsidP="003F39AD">
            <w:pPr>
              <w:jc w:val="center"/>
              <w:rPr>
                <w:rFonts w:ascii="Arial" w:hAnsi="Arial" w:cs="Arial"/>
                <w:b/>
                <w:color w:val="000000"/>
                <w:sz w:val="20"/>
                <w:szCs w:val="20"/>
              </w:rPr>
            </w:pPr>
            <w:r w:rsidRPr="00776DE3">
              <w:rPr>
                <w:rFonts w:ascii="Arial" w:hAnsi="Arial" w:cs="Arial"/>
                <w:b/>
                <w:color w:val="000000"/>
                <w:sz w:val="20"/>
                <w:szCs w:val="20"/>
              </w:rPr>
              <w:t>Coefficient</w:t>
            </w:r>
          </w:p>
        </w:tc>
      </w:tr>
      <w:tr w:rsidR="003F39AD" w14:paraId="5BD883BF" w14:textId="77777777" w:rsidTr="003F39AD">
        <w:trPr>
          <w:trHeight w:val="330"/>
        </w:trPr>
        <w:tc>
          <w:tcPr>
            <w:tcW w:w="6320" w:type="dxa"/>
            <w:gridSpan w:val="2"/>
            <w:tcBorders>
              <w:top w:val="nil"/>
              <w:left w:val="single" w:sz="4" w:space="0" w:color="auto"/>
              <w:bottom w:val="single" w:sz="4" w:space="0" w:color="auto"/>
              <w:right w:val="single" w:sz="4" w:space="0" w:color="auto"/>
            </w:tcBorders>
            <w:shd w:val="clear" w:color="000000" w:fill="B8CCE4"/>
            <w:vAlign w:val="center"/>
            <w:hideMark/>
          </w:tcPr>
          <w:p w14:paraId="3138671D" w14:textId="77777777" w:rsidR="003F39AD" w:rsidRPr="00D80EC1" w:rsidRDefault="003F39AD" w:rsidP="003F39AD">
            <w:pPr>
              <w:rPr>
                <w:rFonts w:ascii="Tahoma" w:hAnsi="Tahoma" w:cs="Tahoma"/>
                <w:b/>
                <w:bCs/>
                <w:color w:val="000000"/>
                <w:sz w:val="20"/>
                <w:szCs w:val="20"/>
              </w:rPr>
            </w:pPr>
            <w:r>
              <w:rPr>
                <w:rFonts w:ascii="Tahoma" w:hAnsi="Tahoma" w:cs="Tahoma"/>
                <w:b/>
                <w:bCs/>
                <w:color w:val="000000"/>
                <w:sz w:val="20"/>
                <w:szCs w:val="20"/>
              </w:rPr>
              <w:t>Paramétrage du système et des états</w:t>
            </w:r>
            <w:r>
              <w:rPr>
                <w:rFonts w:ascii="Tahoma" w:hAnsi="Tahoma" w:cs="Tahoma"/>
                <w:b/>
                <w:bCs/>
                <w:color w:val="000000"/>
                <w:sz w:val="18"/>
                <w:szCs w:val="18"/>
              </w:rPr>
              <w:t xml:space="preserve">         </w:t>
            </w:r>
          </w:p>
        </w:tc>
      </w:tr>
      <w:tr w:rsidR="003F39AD" w14:paraId="2A882921" w14:textId="77777777" w:rsidTr="003F39AD">
        <w:trPr>
          <w:trHeight w:val="300"/>
        </w:trPr>
        <w:tc>
          <w:tcPr>
            <w:tcW w:w="5120" w:type="dxa"/>
            <w:tcBorders>
              <w:top w:val="nil"/>
              <w:left w:val="single" w:sz="4" w:space="0" w:color="auto"/>
              <w:bottom w:val="single" w:sz="4" w:space="0" w:color="auto"/>
              <w:right w:val="single" w:sz="4" w:space="0" w:color="auto"/>
            </w:tcBorders>
            <w:shd w:val="clear" w:color="000000" w:fill="BFBFBF"/>
            <w:vAlign w:val="center"/>
            <w:hideMark/>
          </w:tcPr>
          <w:p w14:paraId="1C4329C7" w14:textId="77777777" w:rsidR="003F39AD" w:rsidRDefault="003F39AD" w:rsidP="003F39AD">
            <w:pPr>
              <w:rPr>
                <w:rFonts w:ascii="Arial" w:hAnsi="Arial" w:cs="Arial"/>
                <w:b/>
                <w:bCs/>
                <w:color w:val="000000"/>
                <w:sz w:val="22"/>
                <w:szCs w:val="22"/>
              </w:rPr>
            </w:pPr>
            <w:r>
              <w:rPr>
                <w:rFonts w:ascii="Arial" w:hAnsi="Arial" w:cs="Arial"/>
                <w:b/>
                <w:bCs/>
                <w:color w:val="000000"/>
                <w:sz w:val="22"/>
                <w:szCs w:val="22"/>
              </w:rPr>
              <w:t xml:space="preserve">I.1. </w:t>
            </w:r>
            <w:r>
              <w:rPr>
                <w:rFonts w:ascii="Arial" w:hAnsi="Arial" w:cs="Arial"/>
                <w:b/>
                <w:bCs/>
                <w:color w:val="000000"/>
              </w:rPr>
              <w:t>Paramétrage du système et des états</w:t>
            </w:r>
          </w:p>
        </w:tc>
        <w:tc>
          <w:tcPr>
            <w:tcW w:w="1200" w:type="dxa"/>
            <w:tcBorders>
              <w:top w:val="nil"/>
              <w:left w:val="nil"/>
              <w:bottom w:val="single" w:sz="4" w:space="0" w:color="auto"/>
              <w:right w:val="single" w:sz="4" w:space="0" w:color="auto"/>
            </w:tcBorders>
            <w:shd w:val="clear" w:color="000000" w:fill="BFBFBF"/>
            <w:vAlign w:val="center"/>
            <w:hideMark/>
          </w:tcPr>
          <w:p w14:paraId="57A686A4" w14:textId="77777777" w:rsidR="003F39AD" w:rsidRDefault="003F39AD" w:rsidP="003F39AD">
            <w:pPr>
              <w:jc w:val="right"/>
              <w:rPr>
                <w:rFonts w:ascii="Arial" w:hAnsi="Arial" w:cs="Arial"/>
                <w:b/>
                <w:bCs/>
                <w:color w:val="000000"/>
                <w:sz w:val="22"/>
                <w:szCs w:val="22"/>
              </w:rPr>
            </w:pPr>
            <w:r>
              <w:rPr>
                <w:rFonts w:ascii="Arial" w:hAnsi="Arial" w:cs="Arial"/>
                <w:b/>
                <w:bCs/>
                <w:color w:val="000000"/>
                <w:sz w:val="22"/>
                <w:szCs w:val="22"/>
              </w:rPr>
              <w:t xml:space="preserve">        6,25   </w:t>
            </w:r>
          </w:p>
        </w:tc>
      </w:tr>
      <w:tr w:rsidR="003F39AD" w14:paraId="78FFB1CB" w14:textId="77777777" w:rsidTr="003F39AD">
        <w:trPr>
          <w:trHeight w:val="300"/>
        </w:trPr>
        <w:tc>
          <w:tcPr>
            <w:tcW w:w="5120" w:type="dxa"/>
            <w:tcBorders>
              <w:top w:val="nil"/>
              <w:left w:val="single" w:sz="4" w:space="0" w:color="auto"/>
              <w:bottom w:val="single" w:sz="4" w:space="0" w:color="auto"/>
              <w:right w:val="single" w:sz="4" w:space="0" w:color="auto"/>
            </w:tcBorders>
            <w:shd w:val="clear" w:color="000000" w:fill="BFBFBF"/>
            <w:vAlign w:val="center"/>
            <w:hideMark/>
          </w:tcPr>
          <w:p w14:paraId="449EB1E0" w14:textId="77777777" w:rsidR="003F39AD" w:rsidRDefault="003F39AD" w:rsidP="003F39AD">
            <w:pPr>
              <w:rPr>
                <w:rFonts w:ascii="Arial" w:hAnsi="Arial" w:cs="Arial"/>
                <w:b/>
                <w:bCs/>
                <w:color w:val="000000"/>
                <w:sz w:val="22"/>
                <w:szCs w:val="22"/>
              </w:rPr>
            </w:pPr>
            <w:r>
              <w:rPr>
                <w:rFonts w:ascii="Arial" w:hAnsi="Arial" w:cs="Arial"/>
                <w:b/>
                <w:bCs/>
                <w:color w:val="000000"/>
                <w:sz w:val="22"/>
                <w:szCs w:val="22"/>
              </w:rPr>
              <w:t xml:space="preserve">I.2. </w:t>
            </w:r>
            <w:r>
              <w:rPr>
                <w:rFonts w:ascii="Arial" w:hAnsi="Arial" w:cs="Arial"/>
                <w:b/>
                <w:bCs/>
                <w:color w:val="000000"/>
              </w:rPr>
              <w:t>Extraction des données</w:t>
            </w:r>
          </w:p>
        </w:tc>
        <w:tc>
          <w:tcPr>
            <w:tcW w:w="1200" w:type="dxa"/>
            <w:tcBorders>
              <w:top w:val="nil"/>
              <w:left w:val="nil"/>
              <w:bottom w:val="single" w:sz="4" w:space="0" w:color="auto"/>
              <w:right w:val="single" w:sz="4" w:space="0" w:color="auto"/>
            </w:tcBorders>
            <w:shd w:val="clear" w:color="000000" w:fill="BFBFBF"/>
            <w:vAlign w:val="center"/>
            <w:hideMark/>
          </w:tcPr>
          <w:p w14:paraId="171AC4E1" w14:textId="77777777" w:rsidR="003F39AD" w:rsidRDefault="003F39AD" w:rsidP="003F39AD">
            <w:pPr>
              <w:jc w:val="right"/>
              <w:rPr>
                <w:rFonts w:ascii="Arial" w:hAnsi="Arial" w:cs="Arial"/>
                <w:b/>
                <w:bCs/>
                <w:color w:val="000000"/>
                <w:sz w:val="22"/>
                <w:szCs w:val="22"/>
              </w:rPr>
            </w:pPr>
            <w:r>
              <w:rPr>
                <w:rFonts w:ascii="Arial" w:hAnsi="Arial" w:cs="Arial"/>
                <w:b/>
                <w:bCs/>
                <w:color w:val="000000"/>
                <w:sz w:val="22"/>
                <w:szCs w:val="22"/>
              </w:rPr>
              <w:t xml:space="preserve">      5,00</w:t>
            </w:r>
          </w:p>
        </w:tc>
      </w:tr>
      <w:tr w:rsidR="003F39AD" w14:paraId="67D6C1B3" w14:textId="77777777" w:rsidTr="003F39AD">
        <w:trPr>
          <w:trHeight w:val="300"/>
        </w:trPr>
        <w:tc>
          <w:tcPr>
            <w:tcW w:w="5120" w:type="dxa"/>
            <w:tcBorders>
              <w:top w:val="nil"/>
              <w:left w:val="single" w:sz="4" w:space="0" w:color="auto"/>
              <w:bottom w:val="single" w:sz="4" w:space="0" w:color="auto"/>
              <w:right w:val="single" w:sz="4" w:space="0" w:color="auto"/>
            </w:tcBorders>
            <w:shd w:val="clear" w:color="000000" w:fill="BFBFBF"/>
            <w:vAlign w:val="center"/>
            <w:hideMark/>
          </w:tcPr>
          <w:p w14:paraId="0454B295" w14:textId="77777777" w:rsidR="003F39AD" w:rsidRDefault="003F39AD" w:rsidP="003F39AD">
            <w:pPr>
              <w:rPr>
                <w:rFonts w:ascii="Arial" w:hAnsi="Arial" w:cs="Arial"/>
                <w:b/>
                <w:bCs/>
                <w:color w:val="000000"/>
                <w:sz w:val="22"/>
                <w:szCs w:val="22"/>
              </w:rPr>
            </w:pPr>
            <w:r>
              <w:rPr>
                <w:rFonts w:ascii="Arial" w:hAnsi="Arial" w:cs="Arial"/>
                <w:b/>
                <w:bCs/>
                <w:color w:val="000000"/>
                <w:sz w:val="22"/>
                <w:szCs w:val="22"/>
              </w:rPr>
              <w:t>I.3. Gestion des s</w:t>
            </w:r>
            <w:r>
              <w:rPr>
                <w:rFonts w:ascii="Arial" w:hAnsi="Arial" w:cs="Arial"/>
                <w:b/>
                <w:bCs/>
                <w:color w:val="000000"/>
              </w:rPr>
              <w:t>auvegardes</w:t>
            </w:r>
          </w:p>
        </w:tc>
        <w:tc>
          <w:tcPr>
            <w:tcW w:w="1200" w:type="dxa"/>
            <w:tcBorders>
              <w:top w:val="nil"/>
              <w:left w:val="nil"/>
              <w:bottom w:val="single" w:sz="4" w:space="0" w:color="auto"/>
              <w:right w:val="single" w:sz="4" w:space="0" w:color="auto"/>
            </w:tcBorders>
            <w:shd w:val="clear" w:color="000000" w:fill="BFBFBF"/>
            <w:vAlign w:val="center"/>
            <w:hideMark/>
          </w:tcPr>
          <w:p w14:paraId="4053BF18" w14:textId="77777777" w:rsidR="003F39AD" w:rsidRDefault="003F39AD" w:rsidP="003F39AD">
            <w:pPr>
              <w:jc w:val="right"/>
              <w:rPr>
                <w:rFonts w:ascii="Arial" w:hAnsi="Arial" w:cs="Arial"/>
                <w:b/>
                <w:bCs/>
                <w:color w:val="000000"/>
                <w:sz w:val="22"/>
                <w:szCs w:val="22"/>
              </w:rPr>
            </w:pPr>
            <w:r>
              <w:rPr>
                <w:rFonts w:ascii="Arial" w:hAnsi="Arial" w:cs="Arial"/>
                <w:b/>
                <w:bCs/>
                <w:color w:val="000000"/>
                <w:sz w:val="22"/>
                <w:szCs w:val="22"/>
              </w:rPr>
              <w:t xml:space="preserve">      25,00   </w:t>
            </w:r>
          </w:p>
        </w:tc>
      </w:tr>
      <w:tr w:rsidR="003F39AD" w14:paraId="031519AA" w14:textId="77777777" w:rsidTr="003F39AD">
        <w:trPr>
          <w:trHeight w:val="300"/>
        </w:trPr>
        <w:tc>
          <w:tcPr>
            <w:tcW w:w="5120" w:type="dxa"/>
            <w:tcBorders>
              <w:top w:val="nil"/>
              <w:left w:val="single" w:sz="4" w:space="0" w:color="auto"/>
              <w:bottom w:val="single" w:sz="4" w:space="0" w:color="auto"/>
              <w:right w:val="single" w:sz="4" w:space="0" w:color="auto"/>
            </w:tcBorders>
            <w:shd w:val="clear" w:color="000000" w:fill="BFBFBF"/>
            <w:vAlign w:val="center"/>
            <w:hideMark/>
          </w:tcPr>
          <w:p w14:paraId="34D1E2E5" w14:textId="77777777" w:rsidR="003F39AD" w:rsidRDefault="003F39AD" w:rsidP="003F39AD">
            <w:pPr>
              <w:rPr>
                <w:rFonts w:ascii="Arial" w:hAnsi="Arial" w:cs="Arial"/>
                <w:b/>
                <w:bCs/>
                <w:color w:val="000000"/>
                <w:sz w:val="22"/>
                <w:szCs w:val="22"/>
              </w:rPr>
            </w:pPr>
            <w:r>
              <w:rPr>
                <w:rFonts w:ascii="Arial" w:hAnsi="Arial" w:cs="Arial"/>
                <w:b/>
                <w:bCs/>
                <w:color w:val="000000"/>
                <w:sz w:val="22"/>
                <w:szCs w:val="22"/>
              </w:rPr>
              <w:t xml:space="preserve">I.4. </w:t>
            </w:r>
            <w:r>
              <w:rPr>
                <w:rFonts w:ascii="Arial" w:hAnsi="Arial" w:cs="Arial"/>
                <w:b/>
                <w:bCs/>
                <w:color w:val="000000"/>
              </w:rPr>
              <w:t>Autonomie de l'utilisateur</w:t>
            </w:r>
          </w:p>
        </w:tc>
        <w:tc>
          <w:tcPr>
            <w:tcW w:w="1200" w:type="dxa"/>
            <w:tcBorders>
              <w:top w:val="nil"/>
              <w:left w:val="nil"/>
              <w:bottom w:val="single" w:sz="4" w:space="0" w:color="auto"/>
              <w:right w:val="single" w:sz="4" w:space="0" w:color="auto"/>
            </w:tcBorders>
            <w:shd w:val="clear" w:color="000000" w:fill="BFBFBF"/>
            <w:vAlign w:val="center"/>
            <w:hideMark/>
          </w:tcPr>
          <w:p w14:paraId="72FA301F" w14:textId="77777777" w:rsidR="003F39AD" w:rsidRDefault="003F39AD" w:rsidP="003F39AD">
            <w:pPr>
              <w:jc w:val="right"/>
              <w:rPr>
                <w:rFonts w:ascii="Arial" w:hAnsi="Arial" w:cs="Arial"/>
                <w:b/>
                <w:bCs/>
                <w:color w:val="000000"/>
                <w:sz w:val="22"/>
                <w:szCs w:val="22"/>
              </w:rPr>
            </w:pPr>
            <w:r>
              <w:rPr>
                <w:rFonts w:ascii="Arial" w:hAnsi="Arial" w:cs="Arial"/>
                <w:b/>
                <w:bCs/>
                <w:color w:val="000000"/>
                <w:sz w:val="22"/>
                <w:szCs w:val="22"/>
              </w:rPr>
              <w:t xml:space="preserve">        3,33   </w:t>
            </w:r>
          </w:p>
        </w:tc>
      </w:tr>
      <w:tr w:rsidR="003F39AD" w14:paraId="4A68AB2C" w14:textId="77777777" w:rsidTr="003F39AD">
        <w:trPr>
          <w:trHeight w:val="300"/>
        </w:trPr>
        <w:tc>
          <w:tcPr>
            <w:tcW w:w="5120" w:type="dxa"/>
            <w:tcBorders>
              <w:top w:val="nil"/>
              <w:left w:val="single" w:sz="4" w:space="0" w:color="auto"/>
              <w:bottom w:val="single" w:sz="4" w:space="0" w:color="auto"/>
              <w:right w:val="single" w:sz="4" w:space="0" w:color="auto"/>
            </w:tcBorders>
            <w:shd w:val="clear" w:color="000000" w:fill="BFBFBF"/>
            <w:vAlign w:val="center"/>
            <w:hideMark/>
          </w:tcPr>
          <w:p w14:paraId="5B8640BC" w14:textId="77777777" w:rsidR="003F39AD" w:rsidRDefault="003F39AD" w:rsidP="003F39AD">
            <w:pPr>
              <w:ind w:firstLineChars="200" w:firstLine="400"/>
              <w:rPr>
                <w:rFonts w:ascii="Arial" w:hAnsi="Arial" w:cs="Arial"/>
                <w:b/>
                <w:bCs/>
                <w:color w:val="000000"/>
                <w:sz w:val="20"/>
                <w:szCs w:val="20"/>
              </w:rPr>
            </w:pPr>
            <w:r>
              <w:rPr>
                <w:rFonts w:ascii="Arial" w:hAnsi="Arial" w:cs="Arial"/>
                <w:b/>
                <w:bCs/>
                <w:color w:val="000000"/>
                <w:sz w:val="20"/>
                <w:szCs w:val="20"/>
              </w:rPr>
              <w:t>I.4.1. Supports de formation du progiciel</w:t>
            </w:r>
          </w:p>
        </w:tc>
        <w:tc>
          <w:tcPr>
            <w:tcW w:w="1200" w:type="dxa"/>
            <w:tcBorders>
              <w:top w:val="nil"/>
              <w:left w:val="nil"/>
              <w:bottom w:val="single" w:sz="4" w:space="0" w:color="auto"/>
              <w:right w:val="single" w:sz="4" w:space="0" w:color="auto"/>
            </w:tcBorders>
            <w:shd w:val="clear" w:color="000000" w:fill="BFBFBF"/>
            <w:vAlign w:val="center"/>
            <w:hideMark/>
          </w:tcPr>
          <w:p w14:paraId="486E4C0F" w14:textId="77777777" w:rsidR="003F39AD" w:rsidRDefault="003F39AD" w:rsidP="003F39AD">
            <w:pPr>
              <w:jc w:val="right"/>
              <w:rPr>
                <w:rFonts w:ascii="Arial" w:hAnsi="Arial" w:cs="Arial"/>
                <w:b/>
                <w:bCs/>
                <w:color w:val="000000"/>
                <w:sz w:val="20"/>
                <w:szCs w:val="20"/>
              </w:rPr>
            </w:pPr>
            <w:r>
              <w:rPr>
                <w:rFonts w:ascii="Arial" w:hAnsi="Arial" w:cs="Arial"/>
                <w:b/>
                <w:bCs/>
                <w:color w:val="000000"/>
                <w:sz w:val="20"/>
                <w:szCs w:val="20"/>
              </w:rPr>
              <w:t xml:space="preserve">       15,00   </w:t>
            </w:r>
          </w:p>
        </w:tc>
      </w:tr>
      <w:tr w:rsidR="003F39AD" w14:paraId="3E9A4AAC" w14:textId="77777777" w:rsidTr="003F39AD">
        <w:trPr>
          <w:trHeight w:val="300"/>
        </w:trPr>
        <w:tc>
          <w:tcPr>
            <w:tcW w:w="5120" w:type="dxa"/>
            <w:tcBorders>
              <w:top w:val="nil"/>
              <w:left w:val="single" w:sz="4" w:space="0" w:color="auto"/>
              <w:bottom w:val="single" w:sz="4" w:space="0" w:color="auto"/>
              <w:right w:val="single" w:sz="4" w:space="0" w:color="auto"/>
            </w:tcBorders>
            <w:shd w:val="clear" w:color="000000" w:fill="BFBFBF"/>
            <w:vAlign w:val="center"/>
            <w:hideMark/>
          </w:tcPr>
          <w:p w14:paraId="2C7B9B04" w14:textId="77777777" w:rsidR="003F39AD" w:rsidRDefault="003F39AD" w:rsidP="003F39AD">
            <w:pPr>
              <w:ind w:firstLineChars="200" w:firstLine="400"/>
              <w:rPr>
                <w:rFonts w:ascii="Arial" w:hAnsi="Arial" w:cs="Arial"/>
                <w:b/>
                <w:bCs/>
                <w:color w:val="000000"/>
                <w:sz w:val="20"/>
                <w:szCs w:val="20"/>
              </w:rPr>
            </w:pPr>
            <w:r>
              <w:rPr>
                <w:rFonts w:ascii="Arial" w:hAnsi="Arial" w:cs="Arial"/>
                <w:b/>
                <w:bCs/>
                <w:color w:val="000000"/>
                <w:sz w:val="20"/>
                <w:szCs w:val="20"/>
              </w:rPr>
              <w:t>I.4.2. Documentation du progiciel</w:t>
            </w:r>
          </w:p>
        </w:tc>
        <w:tc>
          <w:tcPr>
            <w:tcW w:w="1200" w:type="dxa"/>
            <w:tcBorders>
              <w:top w:val="nil"/>
              <w:left w:val="nil"/>
              <w:bottom w:val="single" w:sz="4" w:space="0" w:color="auto"/>
              <w:right w:val="single" w:sz="4" w:space="0" w:color="auto"/>
            </w:tcBorders>
            <w:shd w:val="clear" w:color="000000" w:fill="BFBFBF"/>
            <w:vAlign w:val="center"/>
            <w:hideMark/>
          </w:tcPr>
          <w:p w14:paraId="1CF6AEBD" w14:textId="77777777" w:rsidR="003F39AD" w:rsidRDefault="003F39AD" w:rsidP="003F39AD">
            <w:pPr>
              <w:jc w:val="right"/>
              <w:rPr>
                <w:rFonts w:ascii="Arial" w:hAnsi="Arial" w:cs="Arial"/>
                <w:b/>
                <w:bCs/>
                <w:color w:val="000000"/>
                <w:sz w:val="20"/>
                <w:szCs w:val="20"/>
              </w:rPr>
            </w:pPr>
            <w:r>
              <w:rPr>
                <w:rFonts w:ascii="Arial" w:hAnsi="Arial" w:cs="Arial"/>
                <w:b/>
                <w:bCs/>
                <w:color w:val="000000"/>
                <w:sz w:val="20"/>
                <w:szCs w:val="20"/>
              </w:rPr>
              <w:t xml:space="preserve">         1,88   </w:t>
            </w:r>
          </w:p>
        </w:tc>
      </w:tr>
      <w:bookmarkEnd w:id="53"/>
    </w:tbl>
    <w:p w14:paraId="402F834C" w14:textId="77777777" w:rsidR="003F39AD" w:rsidRDefault="003F39AD" w:rsidP="003F39AD">
      <w:pPr>
        <w:ind w:left="360"/>
        <w:jc w:val="both"/>
        <w:rPr>
          <w:rFonts w:ascii="Arial" w:hAnsi="Arial" w:cs="Arial"/>
          <w:color w:val="000000"/>
          <w:sz w:val="22"/>
          <w:szCs w:val="20"/>
        </w:rPr>
      </w:pPr>
    </w:p>
    <w:p w14:paraId="79CCDA24" w14:textId="77777777" w:rsidR="003F39AD" w:rsidRPr="0068731A" w:rsidRDefault="003F39AD" w:rsidP="003F39AD">
      <w:pPr>
        <w:jc w:val="both"/>
        <w:rPr>
          <w:rFonts w:ascii="Arial" w:hAnsi="Arial" w:cs="Arial"/>
          <w:color w:val="000000"/>
          <w:sz w:val="22"/>
          <w:szCs w:val="20"/>
        </w:rPr>
      </w:pPr>
      <w:r w:rsidRPr="0068731A">
        <w:rPr>
          <w:rFonts w:ascii="Arial" w:hAnsi="Arial" w:cs="Arial"/>
          <w:color w:val="000000"/>
          <w:sz w:val="22"/>
          <w:szCs w:val="20"/>
        </w:rPr>
        <w:t>Ci-après, le questionnaire à renseigner :</w:t>
      </w:r>
    </w:p>
    <w:p w14:paraId="42D9879F" w14:textId="77777777" w:rsidR="003F39AD" w:rsidRPr="009519CD" w:rsidRDefault="003F39AD" w:rsidP="003F39AD">
      <w:pPr>
        <w:jc w:val="both"/>
        <w:rPr>
          <w:rFonts w:ascii="Arial" w:hAnsi="Arial" w:cs="Arial"/>
        </w:rPr>
      </w:pPr>
    </w:p>
    <w:p w14:paraId="2E34B202" w14:textId="77777777" w:rsidR="003F39AD" w:rsidRPr="009519CD" w:rsidRDefault="003F39AD" w:rsidP="003F39AD">
      <w:pPr>
        <w:jc w:val="both"/>
        <w:rPr>
          <w:rFonts w:ascii="Arial" w:hAnsi="Arial" w:cs="Arial"/>
          <w:sz w:val="2"/>
        </w:rPr>
      </w:pPr>
      <w:bookmarkStart w:id="54" w:name="_Toc449874333"/>
      <w:bookmarkStart w:id="55" w:name="_Toc88390980"/>
      <w:bookmarkStart w:id="56" w:name="_Toc213424802"/>
    </w:p>
    <w:tbl>
      <w:tblPr>
        <w:tblW w:w="1006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84"/>
        <w:gridCol w:w="742"/>
        <w:gridCol w:w="742"/>
        <w:gridCol w:w="742"/>
        <w:gridCol w:w="742"/>
        <w:gridCol w:w="2613"/>
      </w:tblGrid>
      <w:tr w:rsidR="003F39AD" w:rsidRPr="009519CD" w14:paraId="12D766CF" w14:textId="77777777" w:rsidTr="003F39AD">
        <w:trPr>
          <w:cantSplit/>
          <w:trHeight w:val="461"/>
          <w:tblHeader/>
        </w:trPr>
        <w:tc>
          <w:tcPr>
            <w:tcW w:w="4484" w:type="dxa"/>
            <w:tcBorders>
              <w:top w:val="single" w:sz="6" w:space="0" w:color="auto"/>
            </w:tcBorders>
            <w:shd w:val="clear" w:color="auto" w:fill="B8CCE4"/>
            <w:vAlign w:val="center"/>
          </w:tcPr>
          <w:p w14:paraId="369DC900" w14:textId="77777777" w:rsidR="003F39AD" w:rsidRPr="00B376E7" w:rsidRDefault="003F39AD" w:rsidP="003F39AD">
            <w:pPr>
              <w:jc w:val="both"/>
              <w:rPr>
                <w:rFonts w:ascii="Arial" w:hAnsi="Arial" w:cs="Arial"/>
                <w:b/>
                <w:sz w:val="18"/>
                <w:szCs w:val="18"/>
              </w:rPr>
            </w:pPr>
            <w:r w:rsidRPr="00B376E7">
              <w:rPr>
                <w:rFonts w:ascii="Arial" w:hAnsi="Arial" w:cs="Arial"/>
                <w:b/>
                <w:sz w:val="18"/>
                <w:szCs w:val="18"/>
              </w:rPr>
              <w:t>Fonctionnalités</w:t>
            </w:r>
          </w:p>
        </w:tc>
        <w:tc>
          <w:tcPr>
            <w:tcW w:w="742" w:type="dxa"/>
            <w:tcBorders>
              <w:top w:val="single" w:sz="6" w:space="0" w:color="auto"/>
            </w:tcBorders>
            <w:shd w:val="clear" w:color="auto" w:fill="B8CCE4"/>
            <w:vAlign w:val="center"/>
          </w:tcPr>
          <w:p w14:paraId="5E34C968" w14:textId="77777777" w:rsidR="003F39AD" w:rsidRPr="00B376E7" w:rsidRDefault="003F39AD" w:rsidP="003F39AD">
            <w:pPr>
              <w:jc w:val="both"/>
              <w:rPr>
                <w:rFonts w:ascii="Arial" w:hAnsi="Arial" w:cs="Arial"/>
                <w:b/>
                <w:bCs/>
                <w:color w:val="000000"/>
                <w:sz w:val="18"/>
                <w:szCs w:val="18"/>
              </w:rPr>
            </w:pPr>
            <w:r w:rsidRPr="00B376E7">
              <w:rPr>
                <w:rFonts w:ascii="Arial" w:hAnsi="Arial" w:cs="Arial"/>
                <w:b/>
                <w:bCs/>
                <w:color w:val="000000"/>
                <w:sz w:val="18"/>
                <w:szCs w:val="18"/>
              </w:rPr>
              <w:t>STD</w:t>
            </w:r>
          </w:p>
        </w:tc>
        <w:tc>
          <w:tcPr>
            <w:tcW w:w="742" w:type="dxa"/>
            <w:tcBorders>
              <w:top w:val="single" w:sz="6" w:space="0" w:color="auto"/>
            </w:tcBorders>
            <w:shd w:val="clear" w:color="auto" w:fill="B8CCE4"/>
            <w:vAlign w:val="center"/>
          </w:tcPr>
          <w:p w14:paraId="2A1F94C4" w14:textId="77777777" w:rsidR="003F39AD" w:rsidRPr="009519CD" w:rsidRDefault="003F39AD" w:rsidP="003F39AD">
            <w:pPr>
              <w:jc w:val="both"/>
              <w:rPr>
                <w:rFonts w:ascii="Arial" w:hAnsi="Arial" w:cs="Arial"/>
                <w:b/>
                <w:bCs/>
                <w:color w:val="000000"/>
                <w:sz w:val="18"/>
                <w:szCs w:val="18"/>
              </w:rPr>
            </w:pPr>
            <w:r w:rsidRPr="009519CD">
              <w:rPr>
                <w:rFonts w:ascii="Arial" w:hAnsi="Arial" w:cs="Arial"/>
                <w:b/>
                <w:bCs/>
                <w:color w:val="000000"/>
                <w:sz w:val="18"/>
                <w:szCs w:val="18"/>
              </w:rPr>
              <w:t>MOD</w:t>
            </w:r>
          </w:p>
        </w:tc>
        <w:tc>
          <w:tcPr>
            <w:tcW w:w="742" w:type="dxa"/>
            <w:tcBorders>
              <w:top w:val="single" w:sz="6" w:space="0" w:color="auto"/>
            </w:tcBorders>
            <w:shd w:val="clear" w:color="auto" w:fill="B8CCE4"/>
            <w:vAlign w:val="center"/>
          </w:tcPr>
          <w:p w14:paraId="189AF1F5" w14:textId="77777777" w:rsidR="003F39AD" w:rsidRPr="009519CD" w:rsidRDefault="003F39AD" w:rsidP="003F39AD">
            <w:pPr>
              <w:jc w:val="both"/>
              <w:rPr>
                <w:rFonts w:ascii="Arial" w:hAnsi="Arial" w:cs="Arial"/>
                <w:b/>
                <w:bCs/>
                <w:color w:val="000000"/>
                <w:sz w:val="18"/>
                <w:szCs w:val="18"/>
              </w:rPr>
            </w:pPr>
            <w:r w:rsidRPr="009519CD">
              <w:rPr>
                <w:rFonts w:ascii="Arial" w:hAnsi="Arial" w:cs="Arial"/>
                <w:b/>
                <w:bCs/>
                <w:color w:val="000000"/>
                <w:sz w:val="18"/>
                <w:szCs w:val="18"/>
              </w:rPr>
              <w:t>DEV</w:t>
            </w:r>
          </w:p>
        </w:tc>
        <w:tc>
          <w:tcPr>
            <w:tcW w:w="742" w:type="dxa"/>
            <w:tcBorders>
              <w:top w:val="single" w:sz="6" w:space="0" w:color="auto"/>
            </w:tcBorders>
            <w:shd w:val="clear" w:color="auto" w:fill="B8CCE4"/>
            <w:vAlign w:val="center"/>
          </w:tcPr>
          <w:p w14:paraId="0B40F3D0" w14:textId="77777777" w:rsidR="003F39AD" w:rsidRPr="00B376E7" w:rsidRDefault="003F39AD" w:rsidP="003F39AD">
            <w:pPr>
              <w:jc w:val="both"/>
              <w:rPr>
                <w:rFonts w:ascii="Arial" w:hAnsi="Arial" w:cs="Arial"/>
                <w:b/>
                <w:bCs/>
                <w:color w:val="000000"/>
                <w:sz w:val="18"/>
                <w:szCs w:val="18"/>
              </w:rPr>
            </w:pPr>
            <w:r w:rsidRPr="00B376E7">
              <w:rPr>
                <w:rFonts w:ascii="Arial" w:hAnsi="Arial" w:cs="Arial"/>
                <w:b/>
                <w:bCs/>
                <w:color w:val="000000"/>
                <w:sz w:val="18"/>
                <w:szCs w:val="18"/>
              </w:rPr>
              <w:t>NCV</w:t>
            </w:r>
          </w:p>
        </w:tc>
        <w:tc>
          <w:tcPr>
            <w:tcW w:w="2613" w:type="dxa"/>
            <w:tcBorders>
              <w:top w:val="single" w:sz="6" w:space="0" w:color="auto"/>
            </w:tcBorders>
            <w:shd w:val="clear" w:color="auto" w:fill="B8CCE4"/>
            <w:vAlign w:val="center"/>
          </w:tcPr>
          <w:p w14:paraId="55D621B1" w14:textId="77777777" w:rsidR="003F39AD" w:rsidRPr="00B376E7" w:rsidRDefault="003F39AD" w:rsidP="003F39AD">
            <w:pPr>
              <w:jc w:val="both"/>
              <w:rPr>
                <w:rFonts w:ascii="Arial" w:hAnsi="Arial" w:cs="Arial"/>
                <w:b/>
                <w:caps/>
                <w:sz w:val="18"/>
                <w:szCs w:val="18"/>
              </w:rPr>
            </w:pPr>
            <w:r w:rsidRPr="00B376E7">
              <w:rPr>
                <w:rFonts w:ascii="Arial" w:hAnsi="Arial" w:cs="Arial"/>
                <w:b/>
                <w:sz w:val="18"/>
                <w:szCs w:val="18"/>
              </w:rPr>
              <w:t>Eléments de réponse/ Commentaires</w:t>
            </w:r>
          </w:p>
        </w:tc>
      </w:tr>
      <w:tr w:rsidR="003F39AD" w:rsidRPr="009519CD" w14:paraId="64079E08" w14:textId="77777777" w:rsidTr="003F39AD">
        <w:trPr>
          <w:cantSplit/>
          <w:trHeight w:val="65"/>
        </w:trPr>
        <w:tc>
          <w:tcPr>
            <w:tcW w:w="10065" w:type="dxa"/>
            <w:gridSpan w:val="6"/>
            <w:tcBorders>
              <w:top w:val="single" w:sz="6" w:space="0" w:color="auto"/>
            </w:tcBorders>
            <w:shd w:val="clear" w:color="auto" w:fill="BFBFBF"/>
          </w:tcPr>
          <w:p w14:paraId="6C8FCF11" w14:textId="77777777" w:rsidR="003F39AD" w:rsidRPr="009519CD" w:rsidRDefault="003F39AD" w:rsidP="003F39AD">
            <w:pPr>
              <w:jc w:val="both"/>
              <w:rPr>
                <w:rFonts w:ascii="Arial" w:hAnsi="Arial" w:cs="Arial"/>
                <w:b/>
                <w:sz w:val="22"/>
              </w:rPr>
            </w:pPr>
            <w:bookmarkStart w:id="57" w:name="_Toc236129633"/>
            <w:bookmarkStart w:id="58" w:name="_Toc350181424"/>
            <w:r>
              <w:rPr>
                <w:rFonts w:ascii="Arial" w:hAnsi="Arial" w:cs="Arial"/>
                <w:b/>
                <w:szCs w:val="22"/>
              </w:rPr>
              <w:t xml:space="preserve">6.1. </w:t>
            </w:r>
            <w:r w:rsidRPr="009519CD">
              <w:rPr>
                <w:rFonts w:ascii="Arial" w:hAnsi="Arial" w:cs="Arial"/>
                <w:b/>
                <w:szCs w:val="22"/>
              </w:rPr>
              <w:t>Paramétrage du système et des états</w:t>
            </w:r>
            <w:bookmarkEnd w:id="57"/>
            <w:bookmarkEnd w:id="58"/>
          </w:p>
        </w:tc>
      </w:tr>
      <w:tr w:rsidR="003F39AD" w:rsidRPr="009519CD" w14:paraId="280BB8E5" w14:textId="77777777" w:rsidTr="003F39AD">
        <w:trPr>
          <w:cantSplit/>
          <w:trHeight w:val="461"/>
        </w:trPr>
        <w:tc>
          <w:tcPr>
            <w:tcW w:w="4484" w:type="dxa"/>
            <w:tcBorders>
              <w:top w:val="single" w:sz="6" w:space="0" w:color="auto"/>
            </w:tcBorders>
            <w:shd w:val="clear" w:color="auto" w:fill="auto"/>
            <w:vAlign w:val="bottom"/>
          </w:tcPr>
          <w:p w14:paraId="1346979D" w14:textId="77777777" w:rsidR="003F39AD" w:rsidRPr="009519CD" w:rsidRDefault="003F39AD" w:rsidP="003F39AD">
            <w:pPr>
              <w:jc w:val="both"/>
              <w:rPr>
                <w:rFonts w:ascii="Arial" w:hAnsi="Arial" w:cs="Arial"/>
                <w:sz w:val="20"/>
                <w:szCs w:val="20"/>
              </w:rPr>
            </w:pPr>
            <w:r w:rsidRPr="002C0210">
              <w:rPr>
                <w:rFonts w:ascii="Arial" w:hAnsi="Arial" w:cs="Arial"/>
                <w:sz w:val="20"/>
                <w:szCs w:val="22"/>
              </w:rPr>
              <w:t>6.1.</w:t>
            </w:r>
            <w:r>
              <w:rPr>
                <w:rFonts w:ascii="Arial" w:hAnsi="Arial" w:cs="Arial"/>
                <w:sz w:val="20"/>
                <w:szCs w:val="22"/>
              </w:rPr>
              <w:t xml:space="preserve">1. </w:t>
            </w:r>
            <w:r w:rsidRPr="009519CD">
              <w:rPr>
                <w:rFonts w:ascii="Arial" w:hAnsi="Arial" w:cs="Arial"/>
                <w:sz w:val="20"/>
                <w:szCs w:val="22"/>
              </w:rPr>
              <w:t>Existe-t-il un outil de requêtage permettant à l’utilisateur non informaticien, en fonction de son profil, de construire ses propres états et extractions ?</w:t>
            </w:r>
          </w:p>
        </w:tc>
        <w:tc>
          <w:tcPr>
            <w:tcW w:w="742" w:type="dxa"/>
            <w:tcBorders>
              <w:top w:val="single" w:sz="6" w:space="0" w:color="auto"/>
            </w:tcBorders>
          </w:tcPr>
          <w:p w14:paraId="16331B6F" w14:textId="77777777" w:rsidR="003F39AD" w:rsidRPr="009519CD" w:rsidRDefault="003F39AD" w:rsidP="003F39AD">
            <w:pPr>
              <w:jc w:val="both"/>
              <w:rPr>
                <w:rFonts w:ascii="Arial" w:hAnsi="Arial" w:cs="Arial"/>
              </w:rPr>
            </w:pPr>
          </w:p>
        </w:tc>
        <w:tc>
          <w:tcPr>
            <w:tcW w:w="742" w:type="dxa"/>
            <w:tcBorders>
              <w:top w:val="single" w:sz="6" w:space="0" w:color="auto"/>
            </w:tcBorders>
          </w:tcPr>
          <w:p w14:paraId="41B02A0C" w14:textId="77777777" w:rsidR="003F39AD" w:rsidRPr="009519CD" w:rsidRDefault="003F39AD" w:rsidP="003F39AD">
            <w:pPr>
              <w:jc w:val="both"/>
              <w:rPr>
                <w:rFonts w:ascii="Arial" w:hAnsi="Arial" w:cs="Arial"/>
              </w:rPr>
            </w:pPr>
          </w:p>
        </w:tc>
        <w:tc>
          <w:tcPr>
            <w:tcW w:w="742" w:type="dxa"/>
            <w:tcBorders>
              <w:top w:val="single" w:sz="6" w:space="0" w:color="auto"/>
            </w:tcBorders>
          </w:tcPr>
          <w:p w14:paraId="1E49D518" w14:textId="77777777" w:rsidR="003F39AD" w:rsidRPr="009519CD" w:rsidRDefault="003F39AD" w:rsidP="003F39AD">
            <w:pPr>
              <w:jc w:val="both"/>
              <w:rPr>
                <w:rFonts w:ascii="Arial" w:hAnsi="Arial" w:cs="Arial"/>
              </w:rPr>
            </w:pPr>
          </w:p>
        </w:tc>
        <w:tc>
          <w:tcPr>
            <w:tcW w:w="742" w:type="dxa"/>
            <w:tcBorders>
              <w:top w:val="single" w:sz="6" w:space="0" w:color="auto"/>
            </w:tcBorders>
          </w:tcPr>
          <w:p w14:paraId="1180BF2E" w14:textId="77777777" w:rsidR="003F39AD" w:rsidRPr="009519CD" w:rsidRDefault="003F39AD" w:rsidP="003F39AD">
            <w:pPr>
              <w:jc w:val="both"/>
              <w:rPr>
                <w:rFonts w:ascii="Arial" w:hAnsi="Arial" w:cs="Arial"/>
              </w:rPr>
            </w:pPr>
          </w:p>
        </w:tc>
        <w:tc>
          <w:tcPr>
            <w:tcW w:w="2613" w:type="dxa"/>
            <w:tcBorders>
              <w:top w:val="single" w:sz="6" w:space="0" w:color="auto"/>
            </w:tcBorders>
            <w:shd w:val="clear" w:color="auto" w:fill="auto"/>
          </w:tcPr>
          <w:p w14:paraId="133309CD" w14:textId="77777777" w:rsidR="003F39AD" w:rsidRPr="009519CD" w:rsidRDefault="003F39AD" w:rsidP="003F39AD">
            <w:pPr>
              <w:jc w:val="both"/>
              <w:rPr>
                <w:rFonts w:ascii="Arial" w:hAnsi="Arial" w:cs="Arial"/>
              </w:rPr>
            </w:pPr>
          </w:p>
        </w:tc>
      </w:tr>
      <w:tr w:rsidR="003F39AD" w:rsidRPr="009519CD" w14:paraId="377E4844" w14:textId="77777777" w:rsidTr="003F39AD">
        <w:trPr>
          <w:cantSplit/>
          <w:trHeight w:val="461"/>
        </w:trPr>
        <w:tc>
          <w:tcPr>
            <w:tcW w:w="4484" w:type="dxa"/>
            <w:tcBorders>
              <w:top w:val="single" w:sz="6" w:space="0" w:color="auto"/>
            </w:tcBorders>
            <w:shd w:val="clear" w:color="auto" w:fill="auto"/>
            <w:vAlign w:val="bottom"/>
          </w:tcPr>
          <w:p w14:paraId="64C0DE3D" w14:textId="77777777" w:rsidR="003F39AD" w:rsidRPr="009519CD" w:rsidRDefault="003F39AD" w:rsidP="003F39AD">
            <w:pPr>
              <w:jc w:val="both"/>
              <w:rPr>
                <w:rFonts w:ascii="Arial" w:hAnsi="Arial" w:cs="Arial"/>
                <w:sz w:val="20"/>
                <w:szCs w:val="22"/>
              </w:rPr>
            </w:pPr>
            <w:bookmarkStart w:id="59" w:name="_Toc449874330"/>
            <w:bookmarkStart w:id="60" w:name="_Toc88390977"/>
            <w:r w:rsidRPr="002C0210">
              <w:rPr>
                <w:rFonts w:ascii="Arial" w:hAnsi="Arial" w:cs="Arial"/>
                <w:sz w:val="20"/>
                <w:szCs w:val="22"/>
              </w:rPr>
              <w:t>6.1.</w:t>
            </w:r>
            <w:r>
              <w:rPr>
                <w:rFonts w:ascii="Arial" w:hAnsi="Arial" w:cs="Arial"/>
                <w:sz w:val="20"/>
                <w:szCs w:val="22"/>
              </w:rPr>
              <w:t xml:space="preserve">2. </w:t>
            </w:r>
            <w:r w:rsidRPr="009519CD">
              <w:rPr>
                <w:rFonts w:ascii="Arial" w:hAnsi="Arial" w:cs="Arial"/>
                <w:sz w:val="20"/>
                <w:szCs w:val="22"/>
              </w:rPr>
              <w:t>Existe-t-il un outil de requêtage permettant à un informaticien d’extraire des données ou de produire des états de gestion ?</w:t>
            </w:r>
            <w:bookmarkEnd w:id="59"/>
            <w:bookmarkEnd w:id="60"/>
          </w:p>
        </w:tc>
        <w:tc>
          <w:tcPr>
            <w:tcW w:w="742" w:type="dxa"/>
            <w:tcBorders>
              <w:top w:val="single" w:sz="6" w:space="0" w:color="auto"/>
            </w:tcBorders>
          </w:tcPr>
          <w:p w14:paraId="561ABB13" w14:textId="77777777" w:rsidR="003F39AD" w:rsidRPr="009519CD" w:rsidRDefault="003F39AD" w:rsidP="003F39AD">
            <w:pPr>
              <w:jc w:val="both"/>
              <w:rPr>
                <w:rFonts w:ascii="Arial" w:hAnsi="Arial" w:cs="Arial"/>
              </w:rPr>
            </w:pPr>
          </w:p>
        </w:tc>
        <w:tc>
          <w:tcPr>
            <w:tcW w:w="742" w:type="dxa"/>
            <w:tcBorders>
              <w:top w:val="single" w:sz="6" w:space="0" w:color="auto"/>
            </w:tcBorders>
          </w:tcPr>
          <w:p w14:paraId="5A87BDD7" w14:textId="77777777" w:rsidR="003F39AD" w:rsidRPr="009519CD" w:rsidRDefault="003F39AD" w:rsidP="003F39AD">
            <w:pPr>
              <w:jc w:val="both"/>
              <w:rPr>
                <w:rFonts w:ascii="Arial" w:hAnsi="Arial" w:cs="Arial"/>
              </w:rPr>
            </w:pPr>
          </w:p>
        </w:tc>
        <w:tc>
          <w:tcPr>
            <w:tcW w:w="742" w:type="dxa"/>
            <w:tcBorders>
              <w:top w:val="single" w:sz="6" w:space="0" w:color="auto"/>
            </w:tcBorders>
          </w:tcPr>
          <w:p w14:paraId="248AB733" w14:textId="77777777" w:rsidR="003F39AD" w:rsidRPr="009519CD" w:rsidRDefault="003F39AD" w:rsidP="003F39AD">
            <w:pPr>
              <w:jc w:val="both"/>
              <w:rPr>
                <w:rFonts w:ascii="Arial" w:hAnsi="Arial" w:cs="Arial"/>
              </w:rPr>
            </w:pPr>
          </w:p>
        </w:tc>
        <w:tc>
          <w:tcPr>
            <w:tcW w:w="742" w:type="dxa"/>
            <w:tcBorders>
              <w:top w:val="single" w:sz="6" w:space="0" w:color="auto"/>
            </w:tcBorders>
          </w:tcPr>
          <w:p w14:paraId="78A2EE0D" w14:textId="77777777" w:rsidR="003F39AD" w:rsidRPr="009519CD" w:rsidRDefault="003F39AD" w:rsidP="003F39AD">
            <w:pPr>
              <w:jc w:val="both"/>
              <w:rPr>
                <w:rFonts w:ascii="Arial" w:hAnsi="Arial" w:cs="Arial"/>
              </w:rPr>
            </w:pPr>
          </w:p>
        </w:tc>
        <w:tc>
          <w:tcPr>
            <w:tcW w:w="2613" w:type="dxa"/>
            <w:tcBorders>
              <w:top w:val="single" w:sz="6" w:space="0" w:color="auto"/>
            </w:tcBorders>
            <w:shd w:val="clear" w:color="auto" w:fill="auto"/>
          </w:tcPr>
          <w:p w14:paraId="1D93505A" w14:textId="77777777" w:rsidR="003F39AD" w:rsidRPr="009519CD" w:rsidRDefault="003F39AD" w:rsidP="003F39AD">
            <w:pPr>
              <w:jc w:val="both"/>
              <w:rPr>
                <w:rFonts w:ascii="Arial" w:hAnsi="Arial" w:cs="Arial"/>
              </w:rPr>
            </w:pPr>
          </w:p>
        </w:tc>
      </w:tr>
      <w:tr w:rsidR="003F39AD" w:rsidRPr="009519CD" w14:paraId="7DFB51E7" w14:textId="77777777" w:rsidTr="003F39AD">
        <w:trPr>
          <w:cantSplit/>
          <w:trHeight w:val="461"/>
        </w:trPr>
        <w:tc>
          <w:tcPr>
            <w:tcW w:w="4484" w:type="dxa"/>
            <w:tcBorders>
              <w:top w:val="single" w:sz="6" w:space="0" w:color="auto"/>
            </w:tcBorders>
            <w:shd w:val="clear" w:color="auto" w:fill="auto"/>
            <w:vAlign w:val="bottom"/>
          </w:tcPr>
          <w:p w14:paraId="02A71BB1" w14:textId="77777777" w:rsidR="003F39AD" w:rsidRPr="009519CD" w:rsidRDefault="003F39AD" w:rsidP="003F39AD">
            <w:pPr>
              <w:jc w:val="both"/>
              <w:rPr>
                <w:rFonts w:ascii="Arial" w:hAnsi="Arial" w:cs="Arial"/>
                <w:sz w:val="20"/>
                <w:szCs w:val="22"/>
              </w:rPr>
            </w:pPr>
            <w:r w:rsidRPr="002C0210">
              <w:rPr>
                <w:rFonts w:ascii="Arial" w:hAnsi="Arial" w:cs="Arial"/>
                <w:sz w:val="20"/>
                <w:szCs w:val="22"/>
              </w:rPr>
              <w:lastRenderedPageBreak/>
              <w:t>6.1.</w:t>
            </w:r>
            <w:r>
              <w:rPr>
                <w:rFonts w:ascii="Arial" w:hAnsi="Arial" w:cs="Arial"/>
                <w:sz w:val="20"/>
                <w:szCs w:val="22"/>
              </w:rPr>
              <w:t xml:space="preserve">3. </w:t>
            </w:r>
            <w:r w:rsidRPr="009519CD">
              <w:rPr>
                <w:rFonts w:ascii="Arial" w:hAnsi="Arial" w:cs="Arial"/>
                <w:sz w:val="20"/>
                <w:szCs w:val="22"/>
              </w:rPr>
              <w:t>Existe-t-il un générateur d’écrans permettant de paramétrer (par l’administrateur du système) les :</w:t>
            </w:r>
          </w:p>
          <w:p w14:paraId="5FDE179C" w14:textId="77777777" w:rsidR="003F39AD" w:rsidRPr="00C62489" w:rsidRDefault="003F39AD" w:rsidP="00EE01D2">
            <w:pPr>
              <w:pStyle w:val="Paragraphedeliste"/>
              <w:numPr>
                <w:ilvl w:val="0"/>
                <w:numId w:val="20"/>
              </w:numPr>
              <w:jc w:val="both"/>
              <w:rPr>
                <w:rFonts w:ascii="Arial" w:hAnsi="Arial" w:cs="Arial"/>
                <w:sz w:val="20"/>
                <w:szCs w:val="22"/>
              </w:rPr>
            </w:pPr>
            <w:r w:rsidRPr="00C62489">
              <w:rPr>
                <w:rFonts w:ascii="Arial" w:hAnsi="Arial" w:cs="Arial"/>
                <w:sz w:val="20"/>
                <w:szCs w:val="22"/>
              </w:rPr>
              <w:t>en-têtes</w:t>
            </w:r>
          </w:p>
          <w:p w14:paraId="663CB25C" w14:textId="77777777" w:rsidR="003F39AD" w:rsidRPr="00C62489" w:rsidRDefault="003F39AD" w:rsidP="00EE01D2">
            <w:pPr>
              <w:pStyle w:val="Paragraphedeliste"/>
              <w:numPr>
                <w:ilvl w:val="0"/>
                <w:numId w:val="20"/>
              </w:numPr>
              <w:jc w:val="both"/>
              <w:rPr>
                <w:rFonts w:ascii="Arial" w:hAnsi="Arial" w:cs="Arial"/>
                <w:sz w:val="20"/>
                <w:szCs w:val="22"/>
              </w:rPr>
            </w:pPr>
            <w:r w:rsidRPr="00C62489">
              <w:rPr>
                <w:rFonts w:ascii="Arial" w:hAnsi="Arial" w:cs="Arial"/>
                <w:sz w:val="20"/>
                <w:szCs w:val="22"/>
              </w:rPr>
              <w:t>messages</w:t>
            </w:r>
          </w:p>
          <w:p w14:paraId="41935979" w14:textId="77777777" w:rsidR="003F39AD" w:rsidRPr="00C62489" w:rsidRDefault="003F39AD" w:rsidP="00EE01D2">
            <w:pPr>
              <w:pStyle w:val="Paragraphedeliste"/>
              <w:numPr>
                <w:ilvl w:val="0"/>
                <w:numId w:val="20"/>
              </w:numPr>
              <w:jc w:val="both"/>
              <w:rPr>
                <w:rFonts w:ascii="Arial" w:hAnsi="Arial" w:cs="Arial"/>
                <w:sz w:val="20"/>
                <w:szCs w:val="22"/>
              </w:rPr>
            </w:pPr>
            <w:r w:rsidRPr="00C62489">
              <w:rPr>
                <w:rFonts w:ascii="Arial" w:hAnsi="Arial" w:cs="Arial"/>
                <w:sz w:val="20"/>
                <w:szCs w:val="22"/>
              </w:rPr>
              <w:t>type de champ</w:t>
            </w:r>
          </w:p>
          <w:p w14:paraId="4CDC5FEE" w14:textId="77777777" w:rsidR="003F39AD" w:rsidRPr="00C62489" w:rsidRDefault="003F39AD" w:rsidP="00EE01D2">
            <w:pPr>
              <w:pStyle w:val="Paragraphedeliste"/>
              <w:numPr>
                <w:ilvl w:val="0"/>
                <w:numId w:val="20"/>
              </w:numPr>
              <w:jc w:val="both"/>
              <w:rPr>
                <w:rFonts w:ascii="Arial" w:hAnsi="Arial" w:cs="Arial"/>
                <w:sz w:val="20"/>
                <w:szCs w:val="22"/>
              </w:rPr>
            </w:pPr>
            <w:r w:rsidRPr="00C62489">
              <w:rPr>
                <w:rFonts w:ascii="Arial" w:hAnsi="Arial" w:cs="Arial"/>
                <w:sz w:val="20"/>
                <w:szCs w:val="22"/>
              </w:rPr>
              <w:t>type de caractère</w:t>
            </w:r>
          </w:p>
          <w:p w14:paraId="3D5919A8" w14:textId="77777777" w:rsidR="003F39AD" w:rsidRPr="00C62489" w:rsidRDefault="003F39AD" w:rsidP="00EE01D2">
            <w:pPr>
              <w:pStyle w:val="Paragraphedeliste"/>
              <w:numPr>
                <w:ilvl w:val="0"/>
                <w:numId w:val="20"/>
              </w:numPr>
              <w:jc w:val="both"/>
              <w:rPr>
                <w:rFonts w:ascii="Arial" w:hAnsi="Arial" w:cs="Arial"/>
                <w:sz w:val="20"/>
                <w:szCs w:val="22"/>
              </w:rPr>
            </w:pPr>
            <w:r w:rsidRPr="00C62489">
              <w:rPr>
                <w:rFonts w:ascii="Arial" w:hAnsi="Arial" w:cs="Arial"/>
                <w:sz w:val="20"/>
                <w:szCs w:val="22"/>
              </w:rPr>
              <w:t>touches de fonction</w:t>
            </w:r>
          </w:p>
          <w:p w14:paraId="1E3A26F6" w14:textId="77777777" w:rsidR="003F39AD" w:rsidRPr="00C62489" w:rsidRDefault="003F39AD" w:rsidP="00EE01D2">
            <w:pPr>
              <w:pStyle w:val="Paragraphedeliste"/>
              <w:numPr>
                <w:ilvl w:val="0"/>
                <w:numId w:val="20"/>
              </w:numPr>
              <w:jc w:val="both"/>
              <w:rPr>
                <w:rFonts w:ascii="Arial" w:hAnsi="Arial" w:cs="Arial"/>
                <w:sz w:val="20"/>
                <w:szCs w:val="22"/>
              </w:rPr>
            </w:pPr>
            <w:r w:rsidRPr="00C62489">
              <w:rPr>
                <w:rFonts w:ascii="Arial" w:hAnsi="Arial" w:cs="Arial"/>
                <w:sz w:val="20"/>
                <w:szCs w:val="22"/>
              </w:rPr>
              <w:t>menus</w:t>
            </w:r>
          </w:p>
          <w:p w14:paraId="37F5788B" w14:textId="77777777" w:rsidR="003F39AD" w:rsidRPr="00C62489" w:rsidRDefault="003F39AD" w:rsidP="00EE01D2">
            <w:pPr>
              <w:pStyle w:val="Paragraphedeliste"/>
              <w:numPr>
                <w:ilvl w:val="0"/>
                <w:numId w:val="20"/>
              </w:numPr>
              <w:jc w:val="both"/>
              <w:rPr>
                <w:rFonts w:ascii="Arial" w:hAnsi="Arial" w:cs="Arial"/>
                <w:sz w:val="20"/>
                <w:szCs w:val="22"/>
              </w:rPr>
            </w:pPr>
            <w:r w:rsidRPr="00C62489">
              <w:rPr>
                <w:rFonts w:ascii="Arial" w:hAnsi="Arial" w:cs="Arial"/>
                <w:sz w:val="20"/>
                <w:szCs w:val="22"/>
              </w:rPr>
              <w:t>enchaînements</w:t>
            </w:r>
          </w:p>
          <w:p w14:paraId="5F1E49C8" w14:textId="77777777" w:rsidR="003F39AD" w:rsidRPr="00C62489" w:rsidRDefault="003F39AD" w:rsidP="00EE01D2">
            <w:pPr>
              <w:pStyle w:val="Paragraphedeliste"/>
              <w:numPr>
                <w:ilvl w:val="0"/>
                <w:numId w:val="20"/>
              </w:numPr>
              <w:jc w:val="both"/>
              <w:rPr>
                <w:rFonts w:ascii="Arial" w:hAnsi="Arial" w:cs="Arial"/>
                <w:sz w:val="20"/>
                <w:szCs w:val="22"/>
              </w:rPr>
            </w:pPr>
            <w:r w:rsidRPr="00C62489">
              <w:rPr>
                <w:rFonts w:ascii="Arial" w:hAnsi="Arial" w:cs="Arial"/>
                <w:sz w:val="20"/>
                <w:szCs w:val="22"/>
              </w:rPr>
              <w:t>zones obligatoires</w:t>
            </w:r>
          </w:p>
          <w:p w14:paraId="28015CF8" w14:textId="77777777" w:rsidR="003F39AD" w:rsidRPr="00C62489" w:rsidRDefault="003F39AD" w:rsidP="00EE01D2">
            <w:pPr>
              <w:pStyle w:val="Paragraphedeliste"/>
              <w:numPr>
                <w:ilvl w:val="0"/>
                <w:numId w:val="20"/>
              </w:numPr>
              <w:jc w:val="both"/>
              <w:rPr>
                <w:rFonts w:ascii="Arial" w:hAnsi="Arial" w:cs="Arial"/>
                <w:sz w:val="20"/>
                <w:szCs w:val="22"/>
              </w:rPr>
            </w:pPr>
            <w:r w:rsidRPr="00C62489">
              <w:rPr>
                <w:rFonts w:ascii="Arial" w:hAnsi="Arial" w:cs="Arial"/>
                <w:sz w:val="20"/>
                <w:szCs w:val="22"/>
              </w:rPr>
              <w:t>contrôles</w:t>
            </w:r>
          </w:p>
          <w:p w14:paraId="57584B5E" w14:textId="77777777" w:rsidR="003F39AD" w:rsidRPr="00C62489" w:rsidRDefault="003F39AD" w:rsidP="00EE01D2">
            <w:pPr>
              <w:pStyle w:val="Paragraphedeliste"/>
              <w:numPr>
                <w:ilvl w:val="0"/>
                <w:numId w:val="20"/>
              </w:numPr>
              <w:jc w:val="both"/>
              <w:rPr>
                <w:rFonts w:ascii="Arial" w:hAnsi="Arial" w:cs="Arial"/>
                <w:sz w:val="20"/>
                <w:szCs w:val="22"/>
              </w:rPr>
            </w:pPr>
            <w:r w:rsidRPr="00C62489">
              <w:rPr>
                <w:rFonts w:ascii="Arial" w:hAnsi="Arial" w:cs="Arial"/>
                <w:sz w:val="20"/>
                <w:szCs w:val="22"/>
              </w:rPr>
              <w:t>blocages pour anomalies</w:t>
            </w:r>
          </w:p>
          <w:p w14:paraId="7150349B" w14:textId="77777777" w:rsidR="003F39AD" w:rsidRPr="00C62489" w:rsidRDefault="003F39AD" w:rsidP="00EE01D2">
            <w:pPr>
              <w:pStyle w:val="Paragraphedeliste"/>
              <w:numPr>
                <w:ilvl w:val="0"/>
                <w:numId w:val="20"/>
              </w:numPr>
              <w:jc w:val="both"/>
              <w:rPr>
                <w:rFonts w:ascii="Arial" w:hAnsi="Arial" w:cs="Arial"/>
                <w:sz w:val="20"/>
                <w:szCs w:val="20"/>
              </w:rPr>
            </w:pPr>
            <w:r w:rsidRPr="00C62489">
              <w:rPr>
                <w:rFonts w:ascii="Arial" w:hAnsi="Arial" w:cs="Arial"/>
                <w:sz w:val="20"/>
                <w:szCs w:val="22"/>
              </w:rPr>
              <w:t>etc.</w:t>
            </w:r>
          </w:p>
        </w:tc>
        <w:tc>
          <w:tcPr>
            <w:tcW w:w="742" w:type="dxa"/>
            <w:tcBorders>
              <w:top w:val="single" w:sz="6" w:space="0" w:color="auto"/>
            </w:tcBorders>
          </w:tcPr>
          <w:p w14:paraId="2CFF07E2" w14:textId="77777777" w:rsidR="003F39AD" w:rsidRPr="009519CD" w:rsidRDefault="003F39AD" w:rsidP="003F39AD">
            <w:pPr>
              <w:jc w:val="both"/>
              <w:rPr>
                <w:rFonts w:ascii="Arial" w:hAnsi="Arial" w:cs="Arial"/>
              </w:rPr>
            </w:pPr>
          </w:p>
        </w:tc>
        <w:tc>
          <w:tcPr>
            <w:tcW w:w="742" w:type="dxa"/>
            <w:tcBorders>
              <w:top w:val="single" w:sz="6" w:space="0" w:color="auto"/>
            </w:tcBorders>
          </w:tcPr>
          <w:p w14:paraId="4EDE4064" w14:textId="77777777" w:rsidR="003F39AD" w:rsidRPr="009519CD" w:rsidRDefault="003F39AD" w:rsidP="003F39AD">
            <w:pPr>
              <w:jc w:val="both"/>
              <w:rPr>
                <w:rFonts w:ascii="Arial" w:hAnsi="Arial" w:cs="Arial"/>
              </w:rPr>
            </w:pPr>
          </w:p>
        </w:tc>
        <w:tc>
          <w:tcPr>
            <w:tcW w:w="742" w:type="dxa"/>
            <w:tcBorders>
              <w:top w:val="single" w:sz="6" w:space="0" w:color="auto"/>
            </w:tcBorders>
          </w:tcPr>
          <w:p w14:paraId="3F592D9F" w14:textId="77777777" w:rsidR="003F39AD" w:rsidRPr="009519CD" w:rsidRDefault="003F39AD" w:rsidP="003F39AD">
            <w:pPr>
              <w:jc w:val="both"/>
              <w:rPr>
                <w:rFonts w:ascii="Arial" w:hAnsi="Arial" w:cs="Arial"/>
              </w:rPr>
            </w:pPr>
          </w:p>
        </w:tc>
        <w:tc>
          <w:tcPr>
            <w:tcW w:w="742" w:type="dxa"/>
            <w:tcBorders>
              <w:top w:val="single" w:sz="6" w:space="0" w:color="auto"/>
            </w:tcBorders>
          </w:tcPr>
          <w:p w14:paraId="5B37F8D0" w14:textId="77777777" w:rsidR="003F39AD" w:rsidRPr="009519CD" w:rsidRDefault="003F39AD" w:rsidP="003F39AD">
            <w:pPr>
              <w:jc w:val="both"/>
              <w:rPr>
                <w:rFonts w:ascii="Arial" w:hAnsi="Arial" w:cs="Arial"/>
              </w:rPr>
            </w:pPr>
          </w:p>
        </w:tc>
        <w:tc>
          <w:tcPr>
            <w:tcW w:w="2613" w:type="dxa"/>
            <w:tcBorders>
              <w:top w:val="single" w:sz="6" w:space="0" w:color="auto"/>
            </w:tcBorders>
            <w:shd w:val="clear" w:color="auto" w:fill="auto"/>
          </w:tcPr>
          <w:p w14:paraId="0D512B6B" w14:textId="77777777" w:rsidR="003F39AD" w:rsidRPr="009519CD" w:rsidRDefault="003F39AD" w:rsidP="003F39AD">
            <w:pPr>
              <w:jc w:val="both"/>
              <w:rPr>
                <w:rFonts w:ascii="Arial" w:hAnsi="Arial" w:cs="Arial"/>
              </w:rPr>
            </w:pPr>
          </w:p>
        </w:tc>
      </w:tr>
      <w:tr w:rsidR="003F39AD" w:rsidRPr="009519CD" w14:paraId="0EF53E59" w14:textId="77777777" w:rsidTr="003F39AD">
        <w:trPr>
          <w:cantSplit/>
          <w:trHeight w:val="461"/>
        </w:trPr>
        <w:tc>
          <w:tcPr>
            <w:tcW w:w="4484" w:type="dxa"/>
            <w:tcBorders>
              <w:top w:val="single" w:sz="6" w:space="0" w:color="auto"/>
            </w:tcBorders>
            <w:shd w:val="clear" w:color="auto" w:fill="auto"/>
            <w:vAlign w:val="bottom"/>
          </w:tcPr>
          <w:p w14:paraId="2D82074D" w14:textId="77777777" w:rsidR="003F39AD" w:rsidRDefault="003F39AD" w:rsidP="003F39AD">
            <w:pPr>
              <w:jc w:val="both"/>
              <w:rPr>
                <w:rFonts w:ascii="Arial" w:hAnsi="Arial" w:cs="Arial"/>
                <w:sz w:val="20"/>
                <w:szCs w:val="22"/>
              </w:rPr>
            </w:pPr>
            <w:r w:rsidRPr="002C0210">
              <w:rPr>
                <w:rFonts w:ascii="Arial" w:hAnsi="Arial" w:cs="Arial"/>
                <w:sz w:val="20"/>
                <w:szCs w:val="22"/>
              </w:rPr>
              <w:t>6.1.</w:t>
            </w:r>
            <w:r>
              <w:rPr>
                <w:rFonts w:ascii="Arial" w:hAnsi="Arial" w:cs="Arial"/>
                <w:sz w:val="20"/>
                <w:szCs w:val="22"/>
              </w:rPr>
              <w:t xml:space="preserve">4. </w:t>
            </w:r>
            <w:r w:rsidRPr="009519CD">
              <w:rPr>
                <w:rFonts w:ascii="Arial" w:hAnsi="Arial" w:cs="Arial"/>
                <w:sz w:val="20"/>
                <w:szCs w:val="22"/>
              </w:rPr>
              <w:t>Est-il possible de traiter des fichiers issus de plusieurs environnements différents ?</w:t>
            </w:r>
          </w:p>
          <w:p w14:paraId="705EDC87" w14:textId="77777777" w:rsidR="003F39AD" w:rsidRDefault="003F39AD" w:rsidP="003F39AD">
            <w:pPr>
              <w:jc w:val="both"/>
              <w:rPr>
                <w:rFonts w:ascii="Arial" w:hAnsi="Arial" w:cs="Arial"/>
                <w:sz w:val="20"/>
                <w:szCs w:val="22"/>
              </w:rPr>
            </w:pPr>
          </w:p>
          <w:p w14:paraId="023F12CB" w14:textId="77777777" w:rsidR="00287358" w:rsidRDefault="00287358" w:rsidP="003F39AD">
            <w:pPr>
              <w:jc w:val="both"/>
              <w:rPr>
                <w:rFonts w:ascii="Arial" w:hAnsi="Arial" w:cs="Arial"/>
                <w:sz w:val="20"/>
                <w:szCs w:val="22"/>
              </w:rPr>
            </w:pPr>
          </w:p>
          <w:p w14:paraId="48C0B104" w14:textId="77777777" w:rsidR="00287358" w:rsidRDefault="00287358" w:rsidP="003F39AD">
            <w:pPr>
              <w:jc w:val="both"/>
              <w:rPr>
                <w:rFonts w:ascii="Arial" w:hAnsi="Arial" w:cs="Arial"/>
                <w:sz w:val="20"/>
                <w:szCs w:val="22"/>
              </w:rPr>
            </w:pPr>
          </w:p>
          <w:p w14:paraId="2353B3EF" w14:textId="77777777" w:rsidR="00287358" w:rsidRDefault="00287358" w:rsidP="003F39AD">
            <w:pPr>
              <w:jc w:val="both"/>
              <w:rPr>
                <w:rFonts w:ascii="Arial" w:hAnsi="Arial" w:cs="Arial"/>
                <w:sz w:val="20"/>
                <w:szCs w:val="22"/>
              </w:rPr>
            </w:pPr>
          </w:p>
          <w:p w14:paraId="5D2A9B42" w14:textId="77777777" w:rsidR="00287358" w:rsidRDefault="00287358" w:rsidP="003F39AD">
            <w:pPr>
              <w:jc w:val="both"/>
              <w:rPr>
                <w:rFonts w:ascii="Arial" w:hAnsi="Arial" w:cs="Arial"/>
                <w:sz w:val="20"/>
                <w:szCs w:val="22"/>
              </w:rPr>
            </w:pPr>
          </w:p>
          <w:p w14:paraId="46931F19" w14:textId="77777777" w:rsidR="003F39AD" w:rsidRPr="009519CD" w:rsidRDefault="003F39AD" w:rsidP="003F39AD">
            <w:pPr>
              <w:jc w:val="both"/>
              <w:rPr>
                <w:rFonts w:ascii="Arial" w:hAnsi="Arial" w:cs="Arial"/>
                <w:sz w:val="20"/>
                <w:szCs w:val="20"/>
              </w:rPr>
            </w:pPr>
          </w:p>
        </w:tc>
        <w:tc>
          <w:tcPr>
            <w:tcW w:w="742" w:type="dxa"/>
            <w:tcBorders>
              <w:top w:val="single" w:sz="6" w:space="0" w:color="auto"/>
            </w:tcBorders>
          </w:tcPr>
          <w:p w14:paraId="151CE00C" w14:textId="77777777" w:rsidR="003F39AD" w:rsidRPr="009519CD" w:rsidRDefault="003F39AD" w:rsidP="003F39AD">
            <w:pPr>
              <w:jc w:val="both"/>
              <w:rPr>
                <w:rFonts w:ascii="Arial" w:hAnsi="Arial" w:cs="Arial"/>
              </w:rPr>
            </w:pPr>
          </w:p>
        </w:tc>
        <w:tc>
          <w:tcPr>
            <w:tcW w:w="742" w:type="dxa"/>
            <w:tcBorders>
              <w:top w:val="single" w:sz="6" w:space="0" w:color="auto"/>
            </w:tcBorders>
          </w:tcPr>
          <w:p w14:paraId="0FCBD74C" w14:textId="77777777" w:rsidR="003F39AD" w:rsidRPr="009519CD" w:rsidRDefault="003F39AD" w:rsidP="003F39AD">
            <w:pPr>
              <w:jc w:val="both"/>
              <w:rPr>
                <w:rFonts w:ascii="Arial" w:hAnsi="Arial" w:cs="Arial"/>
              </w:rPr>
            </w:pPr>
          </w:p>
        </w:tc>
        <w:tc>
          <w:tcPr>
            <w:tcW w:w="742" w:type="dxa"/>
            <w:tcBorders>
              <w:top w:val="single" w:sz="6" w:space="0" w:color="auto"/>
            </w:tcBorders>
          </w:tcPr>
          <w:p w14:paraId="1A0F3529" w14:textId="77777777" w:rsidR="003F39AD" w:rsidRPr="009519CD" w:rsidRDefault="003F39AD" w:rsidP="003F39AD">
            <w:pPr>
              <w:jc w:val="both"/>
              <w:rPr>
                <w:rFonts w:ascii="Arial" w:hAnsi="Arial" w:cs="Arial"/>
              </w:rPr>
            </w:pPr>
          </w:p>
        </w:tc>
        <w:tc>
          <w:tcPr>
            <w:tcW w:w="742" w:type="dxa"/>
            <w:tcBorders>
              <w:top w:val="single" w:sz="6" w:space="0" w:color="auto"/>
            </w:tcBorders>
          </w:tcPr>
          <w:p w14:paraId="5477225C" w14:textId="77777777" w:rsidR="003F39AD" w:rsidRPr="009519CD" w:rsidRDefault="003F39AD" w:rsidP="003F39AD">
            <w:pPr>
              <w:jc w:val="both"/>
              <w:rPr>
                <w:rFonts w:ascii="Arial" w:hAnsi="Arial" w:cs="Arial"/>
              </w:rPr>
            </w:pPr>
          </w:p>
        </w:tc>
        <w:tc>
          <w:tcPr>
            <w:tcW w:w="2613" w:type="dxa"/>
            <w:tcBorders>
              <w:top w:val="single" w:sz="6" w:space="0" w:color="auto"/>
            </w:tcBorders>
            <w:shd w:val="clear" w:color="auto" w:fill="auto"/>
          </w:tcPr>
          <w:p w14:paraId="796E13A9" w14:textId="77777777" w:rsidR="003F39AD" w:rsidRPr="009519CD" w:rsidRDefault="003F39AD" w:rsidP="003F39AD">
            <w:pPr>
              <w:jc w:val="both"/>
              <w:rPr>
                <w:rFonts w:ascii="Arial" w:hAnsi="Arial" w:cs="Arial"/>
              </w:rPr>
            </w:pPr>
          </w:p>
        </w:tc>
      </w:tr>
      <w:tr w:rsidR="003F39AD" w:rsidRPr="009519CD" w14:paraId="5F8D1268" w14:textId="77777777" w:rsidTr="003F39AD">
        <w:trPr>
          <w:cantSplit/>
          <w:trHeight w:val="65"/>
        </w:trPr>
        <w:tc>
          <w:tcPr>
            <w:tcW w:w="10065" w:type="dxa"/>
            <w:gridSpan w:val="6"/>
            <w:tcBorders>
              <w:top w:val="single" w:sz="6" w:space="0" w:color="auto"/>
            </w:tcBorders>
            <w:shd w:val="clear" w:color="auto" w:fill="BFBFBF"/>
          </w:tcPr>
          <w:p w14:paraId="71658ADC" w14:textId="77777777" w:rsidR="003F39AD" w:rsidRPr="009519CD" w:rsidRDefault="003F39AD" w:rsidP="003F39AD">
            <w:pPr>
              <w:jc w:val="both"/>
              <w:rPr>
                <w:rFonts w:ascii="Arial" w:hAnsi="Arial" w:cs="Arial"/>
                <w:b/>
                <w:sz w:val="22"/>
              </w:rPr>
            </w:pPr>
            <w:bookmarkStart w:id="61" w:name="_Toc236129634"/>
            <w:bookmarkStart w:id="62" w:name="_Toc350181425"/>
            <w:r>
              <w:rPr>
                <w:rFonts w:ascii="Arial" w:hAnsi="Arial" w:cs="Arial"/>
                <w:b/>
                <w:szCs w:val="22"/>
              </w:rPr>
              <w:t>6.2</w:t>
            </w:r>
            <w:r w:rsidRPr="002C0210">
              <w:rPr>
                <w:rFonts w:ascii="Arial" w:hAnsi="Arial" w:cs="Arial"/>
                <w:b/>
                <w:szCs w:val="22"/>
              </w:rPr>
              <w:t>.</w:t>
            </w:r>
            <w:r>
              <w:rPr>
                <w:rFonts w:ascii="Arial" w:hAnsi="Arial" w:cs="Arial"/>
                <w:b/>
                <w:szCs w:val="22"/>
              </w:rPr>
              <w:t xml:space="preserve"> </w:t>
            </w:r>
            <w:r w:rsidRPr="009519CD">
              <w:rPr>
                <w:rFonts w:ascii="Arial" w:hAnsi="Arial" w:cs="Arial"/>
                <w:b/>
                <w:szCs w:val="22"/>
              </w:rPr>
              <w:t>Extraction des données</w:t>
            </w:r>
            <w:bookmarkEnd w:id="61"/>
            <w:bookmarkEnd w:id="62"/>
          </w:p>
        </w:tc>
      </w:tr>
      <w:tr w:rsidR="003F39AD" w:rsidRPr="009519CD" w14:paraId="3B92BD60" w14:textId="77777777" w:rsidTr="003F39AD">
        <w:trPr>
          <w:cantSplit/>
          <w:trHeight w:val="461"/>
        </w:trPr>
        <w:tc>
          <w:tcPr>
            <w:tcW w:w="4484" w:type="dxa"/>
            <w:tcBorders>
              <w:top w:val="single" w:sz="6" w:space="0" w:color="auto"/>
            </w:tcBorders>
            <w:shd w:val="clear" w:color="auto" w:fill="auto"/>
            <w:vAlign w:val="bottom"/>
          </w:tcPr>
          <w:p w14:paraId="4207FC9E" w14:textId="77777777" w:rsidR="003F39AD" w:rsidRPr="009519CD" w:rsidRDefault="003F39AD" w:rsidP="003F39AD">
            <w:pPr>
              <w:jc w:val="both"/>
              <w:rPr>
                <w:rFonts w:ascii="Arial" w:hAnsi="Arial" w:cs="Arial"/>
                <w:sz w:val="20"/>
                <w:szCs w:val="22"/>
              </w:rPr>
            </w:pPr>
            <w:r>
              <w:rPr>
                <w:rFonts w:ascii="Arial" w:hAnsi="Arial" w:cs="Arial"/>
                <w:sz w:val="20"/>
                <w:szCs w:val="22"/>
              </w:rPr>
              <w:t>6.2</w:t>
            </w:r>
            <w:r w:rsidRPr="002C0210">
              <w:rPr>
                <w:rFonts w:ascii="Arial" w:hAnsi="Arial" w:cs="Arial"/>
                <w:sz w:val="20"/>
                <w:szCs w:val="22"/>
              </w:rPr>
              <w:t>.</w:t>
            </w:r>
            <w:r>
              <w:rPr>
                <w:rFonts w:ascii="Arial" w:hAnsi="Arial" w:cs="Arial"/>
                <w:sz w:val="20"/>
                <w:szCs w:val="22"/>
              </w:rPr>
              <w:t xml:space="preserve">1. </w:t>
            </w:r>
            <w:r w:rsidRPr="009519CD">
              <w:rPr>
                <w:rFonts w:ascii="Arial" w:hAnsi="Arial" w:cs="Arial"/>
                <w:sz w:val="20"/>
                <w:szCs w:val="22"/>
              </w:rPr>
              <w:t>Est-il possible d’extraire des données à la demande ?</w:t>
            </w:r>
          </w:p>
          <w:p w14:paraId="47731543" w14:textId="77777777" w:rsidR="003F39AD" w:rsidRPr="009519CD" w:rsidRDefault="003F39AD" w:rsidP="003F39AD">
            <w:pPr>
              <w:jc w:val="both"/>
              <w:rPr>
                <w:rFonts w:ascii="Arial" w:hAnsi="Arial" w:cs="Arial"/>
                <w:sz w:val="20"/>
                <w:szCs w:val="22"/>
              </w:rPr>
            </w:pPr>
            <w:r w:rsidRPr="009519CD">
              <w:rPr>
                <w:rFonts w:ascii="Arial" w:hAnsi="Arial" w:cs="Arial"/>
                <w:sz w:val="20"/>
                <w:szCs w:val="22"/>
              </w:rPr>
              <w:t>Si oui : est-il possible d’opérer la reprise des  données depuis des outils bureautiques (Word, Excel...) ?</w:t>
            </w:r>
          </w:p>
        </w:tc>
        <w:tc>
          <w:tcPr>
            <w:tcW w:w="742" w:type="dxa"/>
            <w:tcBorders>
              <w:top w:val="single" w:sz="6" w:space="0" w:color="auto"/>
            </w:tcBorders>
          </w:tcPr>
          <w:p w14:paraId="25037958" w14:textId="77777777" w:rsidR="003F39AD" w:rsidRPr="009519CD" w:rsidRDefault="003F39AD" w:rsidP="003F39AD">
            <w:pPr>
              <w:jc w:val="both"/>
              <w:rPr>
                <w:rFonts w:ascii="Arial" w:hAnsi="Arial" w:cs="Arial"/>
              </w:rPr>
            </w:pPr>
          </w:p>
        </w:tc>
        <w:tc>
          <w:tcPr>
            <w:tcW w:w="742" w:type="dxa"/>
            <w:tcBorders>
              <w:top w:val="single" w:sz="6" w:space="0" w:color="auto"/>
            </w:tcBorders>
          </w:tcPr>
          <w:p w14:paraId="1152DBD2" w14:textId="77777777" w:rsidR="003F39AD" w:rsidRPr="009519CD" w:rsidRDefault="003F39AD" w:rsidP="003F39AD">
            <w:pPr>
              <w:jc w:val="both"/>
              <w:rPr>
                <w:rFonts w:ascii="Arial" w:hAnsi="Arial" w:cs="Arial"/>
              </w:rPr>
            </w:pPr>
          </w:p>
        </w:tc>
        <w:tc>
          <w:tcPr>
            <w:tcW w:w="742" w:type="dxa"/>
            <w:tcBorders>
              <w:top w:val="single" w:sz="6" w:space="0" w:color="auto"/>
            </w:tcBorders>
          </w:tcPr>
          <w:p w14:paraId="32C7B944" w14:textId="77777777" w:rsidR="003F39AD" w:rsidRPr="009519CD" w:rsidRDefault="003F39AD" w:rsidP="003F39AD">
            <w:pPr>
              <w:jc w:val="both"/>
              <w:rPr>
                <w:rFonts w:ascii="Arial" w:hAnsi="Arial" w:cs="Arial"/>
              </w:rPr>
            </w:pPr>
          </w:p>
        </w:tc>
        <w:tc>
          <w:tcPr>
            <w:tcW w:w="742" w:type="dxa"/>
            <w:tcBorders>
              <w:top w:val="single" w:sz="6" w:space="0" w:color="auto"/>
            </w:tcBorders>
          </w:tcPr>
          <w:p w14:paraId="331B4576" w14:textId="77777777" w:rsidR="003F39AD" w:rsidRPr="009519CD" w:rsidRDefault="003F39AD" w:rsidP="003F39AD">
            <w:pPr>
              <w:jc w:val="both"/>
              <w:rPr>
                <w:rFonts w:ascii="Arial" w:hAnsi="Arial" w:cs="Arial"/>
              </w:rPr>
            </w:pPr>
          </w:p>
        </w:tc>
        <w:tc>
          <w:tcPr>
            <w:tcW w:w="2613" w:type="dxa"/>
            <w:tcBorders>
              <w:top w:val="single" w:sz="6" w:space="0" w:color="auto"/>
            </w:tcBorders>
            <w:shd w:val="clear" w:color="auto" w:fill="auto"/>
          </w:tcPr>
          <w:p w14:paraId="38449EF4" w14:textId="77777777" w:rsidR="003F39AD" w:rsidRPr="009519CD" w:rsidRDefault="003F39AD" w:rsidP="003F39AD">
            <w:pPr>
              <w:jc w:val="both"/>
              <w:rPr>
                <w:rFonts w:ascii="Arial" w:hAnsi="Arial" w:cs="Arial"/>
              </w:rPr>
            </w:pPr>
          </w:p>
        </w:tc>
      </w:tr>
      <w:tr w:rsidR="003F39AD" w:rsidRPr="009519CD" w14:paraId="1AA69255" w14:textId="77777777" w:rsidTr="003F39AD">
        <w:trPr>
          <w:cantSplit/>
          <w:trHeight w:val="65"/>
        </w:trPr>
        <w:tc>
          <w:tcPr>
            <w:tcW w:w="10065" w:type="dxa"/>
            <w:gridSpan w:val="6"/>
            <w:tcBorders>
              <w:top w:val="single" w:sz="6" w:space="0" w:color="auto"/>
            </w:tcBorders>
            <w:shd w:val="clear" w:color="auto" w:fill="BFBFBF"/>
          </w:tcPr>
          <w:p w14:paraId="0777D156" w14:textId="77777777" w:rsidR="003F39AD" w:rsidRPr="009519CD" w:rsidRDefault="003F39AD" w:rsidP="003F39AD">
            <w:pPr>
              <w:jc w:val="both"/>
              <w:rPr>
                <w:rFonts w:ascii="Arial" w:hAnsi="Arial" w:cs="Arial"/>
                <w:b/>
                <w:sz w:val="22"/>
              </w:rPr>
            </w:pPr>
            <w:bookmarkStart w:id="63" w:name="_Toc236129635"/>
            <w:bookmarkStart w:id="64" w:name="_Toc350181426"/>
            <w:r>
              <w:rPr>
                <w:rFonts w:ascii="Arial" w:hAnsi="Arial" w:cs="Arial"/>
                <w:b/>
                <w:szCs w:val="22"/>
              </w:rPr>
              <w:t xml:space="preserve">6.3. </w:t>
            </w:r>
            <w:r w:rsidRPr="009519CD">
              <w:rPr>
                <w:rFonts w:ascii="Arial" w:hAnsi="Arial" w:cs="Arial"/>
                <w:b/>
                <w:szCs w:val="22"/>
              </w:rPr>
              <w:t>Gestion des sauvegarde</w:t>
            </w:r>
            <w:bookmarkEnd w:id="63"/>
            <w:r w:rsidRPr="009519CD">
              <w:rPr>
                <w:rFonts w:ascii="Arial" w:hAnsi="Arial" w:cs="Arial"/>
                <w:b/>
                <w:szCs w:val="22"/>
              </w:rPr>
              <w:t>s</w:t>
            </w:r>
            <w:bookmarkEnd w:id="64"/>
          </w:p>
        </w:tc>
      </w:tr>
      <w:tr w:rsidR="003F39AD" w:rsidRPr="009519CD" w14:paraId="05AE2BC7" w14:textId="77777777" w:rsidTr="003F39AD">
        <w:trPr>
          <w:cantSplit/>
          <w:trHeight w:val="461"/>
        </w:trPr>
        <w:tc>
          <w:tcPr>
            <w:tcW w:w="4484" w:type="dxa"/>
            <w:tcBorders>
              <w:top w:val="single" w:sz="6" w:space="0" w:color="auto"/>
            </w:tcBorders>
            <w:shd w:val="clear" w:color="auto" w:fill="auto"/>
            <w:vAlign w:val="bottom"/>
          </w:tcPr>
          <w:p w14:paraId="0348824D" w14:textId="77777777" w:rsidR="003F39AD" w:rsidRPr="009519CD" w:rsidRDefault="003F39AD" w:rsidP="003F39AD">
            <w:pPr>
              <w:jc w:val="both"/>
              <w:rPr>
                <w:rFonts w:ascii="Arial" w:hAnsi="Arial" w:cs="Arial"/>
                <w:sz w:val="20"/>
                <w:szCs w:val="22"/>
              </w:rPr>
            </w:pPr>
            <w:r>
              <w:rPr>
                <w:rFonts w:ascii="Arial" w:hAnsi="Arial" w:cs="Arial"/>
                <w:sz w:val="20"/>
                <w:szCs w:val="22"/>
              </w:rPr>
              <w:t xml:space="preserve">6.3.1. </w:t>
            </w:r>
            <w:r w:rsidRPr="009519CD">
              <w:rPr>
                <w:rFonts w:ascii="Arial" w:hAnsi="Arial" w:cs="Arial"/>
                <w:sz w:val="20"/>
                <w:szCs w:val="22"/>
              </w:rPr>
              <w:t>La solution permet-elle de gérer des :</w:t>
            </w:r>
          </w:p>
          <w:p w14:paraId="0FBB7906" w14:textId="77777777" w:rsidR="003F39AD" w:rsidRPr="009519CD" w:rsidRDefault="003F39AD" w:rsidP="003F39AD">
            <w:pPr>
              <w:jc w:val="both"/>
              <w:rPr>
                <w:rFonts w:ascii="Arial" w:hAnsi="Arial" w:cs="Arial"/>
                <w:sz w:val="20"/>
                <w:szCs w:val="22"/>
              </w:rPr>
            </w:pPr>
            <w:r w:rsidRPr="009519CD">
              <w:rPr>
                <w:rFonts w:ascii="Arial" w:hAnsi="Arial" w:cs="Arial"/>
                <w:sz w:val="20"/>
                <w:szCs w:val="22"/>
              </w:rPr>
              <w:t>Sauvegarde en ligne (sans interruption de service) ;</w:t>
            </w:r>
          </w:p>
          <w:p w14:paraId="261EA5BD" w14:textId="77777777" w:rsidR="003F39AD" w:rsidRPr="009519CD" w:rsidRDefault="003F39AD" w:rsidP="003F39AD">
            <w:pPr>
              <w:jc w:val="both"/>
              <w:rPr>
                <w:rFonts w:ascii="Arial" w:hAnsi="Arial" w:cs="Arial"/>
                <w:sz w:val="20"/>
                <w:szCs w:val="22"/>
              </w:rPr>
            </w:pPr>
            <w:r w:rsidRPr="009519CD">
              <w:rPr>
                <w:rFonts w:ascii="Arial" w:hAnsi="Arial" w:cs="Arial"/>
                <w:sz w:val="20"/>
                <w:szCs w:val="22"/>
              </w:rPr>
              <w:t>Sauvegarde à froid</w:t>
            </w:r>
          </w:p>
        </w:tc>
        <w:tc>
          <w:tcPr>
            <w:tcW w:w="742" w:type="dxa"/>
            <w:tcBorders>
              <w:top w:val="single" w:sz="6" w:space="0" w:color="auto"/>
            </w:tcBorders>
          </w:tcPr>
          <w:p w14:paraId="00C903E1" w14:textId="77777777" w:rsidR="003F39AD" w:rsidRPr="009519CD" w:rsidRDefault="003F39AD" w:rsidP="003F39AD">
            <w:pPr>
              <w:jc w:val="both"/>
              <w:rPr>
                <w:rFonts w:ascii="Arial" w:hAnsi="Arial" w:cs="Arial"/>
              </w:rPr>
            </w:pPr>
          </w:p>
        </w:tc>
        <w:tc>
          <w:tcPr>
            <w:tcW w:w="742" w:type="dxa"/>
            <w:tcBorders>
              <w:top w:val="single" w:sz="6" w:space="0" w:color="auto"/>
            </w:tcBorders>
          </w:tcPr>
          <w:p w14:paraId="3AA67567" w14:textId="77777777" w:rsidR="003F39AD" w:rsidRPr="009519CD" w:rsidRDefault="003F39AD" w:rsidP="003F39AD">
            <w:pPr>
              <w:jc w:val="both"/>
              <w:rPr>
                <w:rFonts w:ascii="Arial" w:hAnsi="Arial" w:cs="Arial"/>
              </w:rPr>
            </w:pPr>
          </w:p>
        </w:tc>
        <w:tc>
          <w:tcPr>
            <w:tcW w:w="742" w:type="dxa"/>
            <w:tcBorders>
              <w:top w:val="single" w:sz="6" w:space="0" w:color="auto"/>
            </w:tcBorders>
          </w:tcPr>
          <w:p w14:paraId="1EF2BFC5" w14:textId="77777777" w:rsidR="003F39AD" w:rsidRPr="009519CD" w:rsidRDefault="003F39AD" w:rsidP="003F39AD">
            <w:pPr>
              <w:jc w:val="both"/>
              <w:rPr>
                <w:rFonts w:ascii="Arial" w:hAnsi="Arial" w:cs="Arial"/>
              </w:rPr>
            </w:pPr>
          </w:p>
        </w:tc>
        <w:tc>
          <w:tcPr>
            <w:tcW w:w="742" w:type="dxa"/>
            <w:tcBorders>
              <w:top w:val="single" w:sz="6" w:space="0" w:color="auto"/>
            </w:tcBorders>
          </w:tcPr>
          <w:p w14:paraId="61B3B537" w14:textId="77777777" w:rsidR="003F39AD" w:rsidRPr="009519CD" w:rsidRDefault="003F39AD" w:rsidP="003F39AD">
            <w:pPr>
              <w:jc w:val="both"/>
              <w:rPr>
                <w:rFonts w:ascii="Arial" w:hAnsi="Arial" w:cs="Arial"/>
              </w:rPr>
            </w:pPr>
          </w:p>
        </w:tc>
        <w:tc>
          <w:tcPr>
            <w:tcW w:w="2613" w:type="dxa"/>
            <w:tcBorders>
              <w:top w:val="single" w:sz="6" w:space="0" w:color="auto"/>
            </w:tcBorders>
            <w:shd w:val="clear" w:color="auto" w:fill="auto"/>
          </w:tcPr>
          <w:p w14:paraId="463BF837" w14:textId="77777777" w:rsidR="003F39AD" w:rsidRPr="009519CD" w:rsidRDefault="003F39AD" w:rsidP="003F39AD">
            <w:pPr>
              <w:jc w:val="both"/>
              <w:rPr>
                <w:rFonts w:ascii="Arial" w:hAnsi="Arial" w:cs="Arial"/>
              </w:rPr>
            </w:pPr>
          </w:p>
        </w:tc>
      </w:tr>
      <w:tr w:rsidR="003F39AD" w:rsidRPr="009519CD" w14:paraId="69B9CCA9" w14:textId="77777777" w:rsidTr="003F39AD">
        <w:trPr>
          <w:cantSplit/>
          <w:trHeight w:val="65"/>
        </w:trPr>
        <w:tc>
          <w:tcPr>
            <w:tcW w:w="10065" w:type="dxa"/>
            <w:gridSpan w:val="6"/>
            <w:tcBorders>
              <w:top w:val="single" w:sz="6" w:space="0" w:color="auto"/>
            </w:tcBorders>
            <w:shd w:val="clear" w:color="auto" w:fill="BFBFBF"/>
          </w:tcPr>
          <w:p w14:paraId="05D223F3" w14:textId="77777777" w:rsidR="003F39AD" w:rsidRPr="009519CD" w:rsidRDefault="003F39AD" w:rsidP="003F39AD">
            <w:pPr>
              <w:jc w:val="both"/>
              <w:rPr>
                <w:rFonts w:ascii="Arial" w:hAnsi="Arial" w:cs="Arial"/>
                <w:b/>
                <w:szCs w:val="22"/>
              </w:rPr>
            </w:pPr>
            <w:bookmarkStart w:id="65" w:name="_Toc350181427"/>
            <w:r>
              <w:rPr>
                <w:rFonts w:ascii="Arial" w:hAnsi="Arial" w:cs="Arial"/>
                <w:b/>
                <w:szCs w:val="22"/>
              </w:rPr>
              <w:t xml:space="preserve">6.4. </w:t>
            </w:r>
            <w:r w:rsidRPr="009519CD">
              <w:rPr>
                <w:rFonts w:ascii="Arial" w:hAnsi="Arial" w:cs="Arial"/>
                <w:b/>
                <w:szCs w:val="22"/>
              </w:rPr>
              <w:t>Support à l’utilisateur</w:t>
            </w:r>
            <w:bookmarkEnd w:id="65"/>
          </w:p>
        </w:tc>
      </w:tr>
      <w:tr w:rsidR="003F39AD" w:rsidRPr="009519CD" w14:paraId="06196939" w14:textId="77777777" w:rsidTr="003F39AD">
        <w:trPr>
          <w:cantSplit/>
          <w:trHeight w:val="65"/>
        </w:trPr>
        <w:tc>
          <w:tcPr>
            <w:tcW w:w="10065" w:type="dxa"/>
            <w:gridSpan w:val="6"/>
            <w:tcBorders>
              <w:top w:val="single" w:sz="6" w:space="0" w:color="auto"/>
            </w:tcBorders>
            <w:shd w:val="clear" w:color="auto" w:fill="BFBFBF"/>
          </w:tcPr>
          <w:p w14:paraId="17ED4FC1" w14:textId="77777777" w:rsidR="003F39AD" w:rsidRPr="009519CD" w:rsidRDefault="003F39AD" w:rsidP="003F39AD">
            <w:pPr>
              <w:jc w:val="both"/>
              <w:rPr>
                <w:rFonts w:ascii="Arial" w:hAnsi="Arial" w:cs="Arial"/>
              </w:rPr>
            </w:pPr>
            <w:bookmarkStart w:id="66" w:name="_Toc236129620"/>
            <w:bookmarkStart w:id="67" w:name="_Toc236129637"/>
            <w:bookmarkStart w:id="68" w:name="_Toc236479755"/>
            <w:bookmarkStart w:id="69" w:name="_Toc350181428"/>
            <w:r>
              <w:rPr>
                <w:rFonts w:ascii="Arial" w:hAnsi="Arial" w:cs="Arial"/>
              </w:rPr>
              <w:t xml:space="preserve">6.4.1. </w:t>
            </w:r>
            <w:r w:rsidRPr="009519CD">
              <w:rPr>
                <w:rFonts w:ascii="Arial" w:hAnsi="Arial" w:cs="Arial"/>
              </w:rPr>
              <w:t>Supports de formation</w:t>
            </w:r>
            <w:bookmarkEnd w:id="66"/>
            <w:bookmarkEnd w:id="67"/>
            <w:bookmarkEnd w:id="68"/>
            <w:bookmarkEnd w:id="69"/>
          </w:p>
        </w:tc>
      </w:tr>
      <w:tr w:rsidR="003F39AD" w:rsidRPr="009519CD" w14:paraId="38172C0D" w14:textId="77777777" w:rsidTr="003F39AD">
        <w:trPr>
          <w:cantSplit/>
          <w:trHeight w:val="461"/>
        </w:trPr>
        <w:tc>
          <w:tcPr>
            <w:tcW w:w="4484" w:type="dxa"/>
            <w:tcBorders>
              <w:top w:val="single" w:sz="6" w:space="0" w:color="auto"/>
            </w:tcBorders>
            <w:shd w:val="clear" w:color="auto" w:fill="auto"/>
            <w:vAlign w:val="bottom"/>
          </w:tcPr>
          <w:p w14:paraId="17E65579" w14:textId="77777777" w:rsidR="003F39AD" w:rsidRPr="009519CD" w:rsidRDefault="003F39AD" w:rsidP="003F39AD">
            <w:pPr>
              <w:jc w:val="both"/>
              <w:rPr>
                <w:rFonts w:ascii="Arial" w:hAnsi="Arial" w:cs="Arial"/>
                <w:sz w:val="20"/>
                <w:szCs w:val="20"/>
              </w:rPr>
            </w:pPr>
            <w:r w:rsidRPr="002C0210">
              <w:rPr>
                <w:rFonts w:ascii="Arial" w:hAnsi="Arial" w:cs="Arial"/>
                <w:sz w:val="22"/>
                <w:szCs w:val="22"/>
              </w:rPr>
              <w:t xml:space="preserve">6.4.1.1. </w:t>
            </w:r>
            <w:r w:rsidRPr="009519CD">
              <w:rPr>
                <w:rFonts w:ascii="Arial" w:hAnsi="Arial" w:cs="Arial"/>
                <w:sz w:val="20"/>
                <w:szCs w:val="22"/>
              </w:rPr>
              <w:t>Existe-t-il des supports d’autoformation (jeux d’essais dans un environnement test, CD-ROM, Autres supports à préciser…) ?</w:t>
            </w:r>
          </w:p>
        </w:tc>
        <w:tc>
          <w:tcPr>
            <w:tcW w:w="742" w:type="dxa"/>
            <w:tcBorders>
              <w:top w:val="single" w:sz="6" w:space="0" w:color="auto"/>
            </w:tcBorders>
          </w:tcPr>
          <w:p w14:paraId="7A69CB69" w14:textId="77777777" w:rsidR="003F39AD" w:rsidRPr="009519CD" w:rsidRDefault="003F39AD" w:rsidP="003F39AD">
            <w:pPr>
              <w:jc w:val="both"/>
              <w:rPr>
                <w:rFonts w:ascii="Arial" w:hAnsi="Arial" w:cs="Arial"/>
              </w:rPr>
            </w:pPr>
          </w:p>
        </w:tc>
        <w:tc>
          <w:tcPr>
            <w:tcW w:w="742" w:type="dxa"/>
            <w:tcBorders>
              <w:top w:val="single" w:sz="6" w:space="0" w:color="auto"/>
            </w:tcBorders>
          </w:tcPr>
          <w:p w14:paraId="47AD6DC9" w14:textId="77777777" w:rsidR="003F39AD" w:rsidRPr="009519CD" w:rsidRDefault="003F39AD" w:rsidP="003F39AD">
            <w:pPr>
              <w:jc w:val="both"/>
              <w:rPr>
                <w:rFonts w:ascii="Arial" w:hAnsi="Arial" w:cs="Arial"/>
              </w:rPr>
            </w:pPr>
          </w:p>
        </w:tc>
        <w:tc>
          <w:tcPr>
            <w:tcW w:w="742" w:type="dxa"/>
            <w:tcBorders>
              <w:top w:val="single" w:sz="6" w:space="0" w:color="auto"/>
            </w:tcBorders>
          </w:tcPr>
          <w:p w14:paraId="63598E8F" w14:textId="77777777" w:rsidR="003F39AD" w:rsidRPr="009519CD" w:rsidRDefault="003F39AD" w:rsidP="003F39AD">
            <w:pPr>
              <w:jc w:val="both"/>
              <w:rPr>
                <w:rFonts w:ascii="Arial" w:hAnsi="Arial" w:cs="Arial"/>
              </w:rPr>
            </w:pPr>
          </w:p>
        </w:tc>
        <w:tc>
          <w:tcPr>
            <w:tcW w:w="742" w:type="dxa"/>
            <w:tcBorders>
              <w:top w:val="single" w:sz="6" w:space="0" w:color="auto"/>
            </w:tcBorders>
          </w:tcPr>
          <w:p w14:paraId="7DBEFC48" w14:textId="77777777" w:rsidR="003F39AD" w:rsidRPr="009519CD" w:rsidRDefault="003F39AD" w:rsidP="003F39AD">
            <w:pPr>
              <w:jc w:val="both"/>
              <w:rPr>
                <w:rFonts w:ascii="Arial" w:hAnsi="Arial" w:cs="Arial"/>
              </w:rPr>
            </w:pPr>
          </w:p>
        </w:tc>
        <w:tc>
          <w:tcPr>
            <w:tcW w:w="2613" w:type="dxa"/>
            <w:tcBorders>
              <w:top w:val="single" w:sz="6" w:space="0" w:color="auto"/>
            </w:tcBorders>
            <w:shd w:val="clear" w:color="auto" w:fill="auto"/>
          </w:tcPr>
          <w:p w14:paraId="22E14B6C" w14:textId="77777777" w:rsidR="003F39AD" w:rsidRPr="009519CD" w:rsidRDefault="003F39AD" w:rsidP="003F39AD">
            <w:pPr>
              <w:jc w:val="both"/>
              <w:rPr>
                <w:rFonts w:ascii="Arial" w:hAnsi="Arial" w:cs="Arial"/>
              </w:rPr>
            </w:pPr>
          </w:p>
        </w:tc>
      </w:tr>
      <w:tr w:rsidR="003F39AD" w:rsidRPr="009519CD" w14:paraId="1AA077B0" w14:textId="77777777" w:rsidTr="003F39AD">
        <w:trPr>
          <w:cantSplit/>
          <w:trHeight w:val="65"/>
        </w:trPr>
        <w:tc>
          <w:tcPr>
            <w:tcW w:w="10065" w:type="dxa"/>
            <w:gridSpan w:val="6"/>
            <w:tcBorders>
              <w:top w:val="single" w:sz="6" w:space="0" w:color="auto"/>
            </w:tcBorders>
            <w:shd w:val="clear" w:color="auto" w:fill="BFBFBF"/>
          </w:tcPr>
          <w:p w14:paraId="6C01C2F1" w14:textId="77777777" w:rsidR="003F39AD" w:rsidRPr="009519CD" w:rsidRDefault="003F39AD" w:rsidP="003F39AD">
            <w:pPr>
              <w:jc w:val="both"/>
              <w:rPr>
                <w:rFonts w:ascii="Arial" w:hAnsi="Arial" w:cs="Arial"/>
              </w:rPr>
            </w:pPr>
            <w:bookmarkStart w:id="70" w:name="_Toc236129621"/>
            <w:bookmarkStart w:id="71" w:name="_Toc236129638"/>
            <w:bookmarkStart w:id="72" w:name="_Toc236479756"/>
            <w:bookmarkStart w:id="73" w:name="_Toc350181429"/>
            <w:r>
              <w:rPr>
                <w:rFonts w:ascii="Arial" w:hAnsi="Arial" w:cs="Arial"/>
              </w:rPr>
              <w:t>6.4.2</w:t>
            </w:r>
            <w:r w:rsidRPr="002C0210">
              <w:rPr>
                <w:rFonts w:ascii="Arial" w:hAnsi="Arial" w:cs="Arial"/>
              </w:rPr>
              <w:t>.</w:t>
            </w:r>
            <w:r>
              <w:rPr>
                <w:rFonts w:ascii="Arial" w:hAnsi="Arial" w:cs="Arial"/>
              </w:rPr>
              <w:t xml:space="preserve"> </w:t>
            </w:r>
            <w:r w:rsidRPr="009519CD">
              <w:rPr>
                <w:rFonts w:ascii="Arial" w:hAnsi="Arial" w:cs="Arial"/>
              </w:rPr>
              <w:t>Documentation du progiciel</w:t>
            </w:r>
            <w:bookmarkEnd w:id="70"/>
            <w:bookmarkEnd w:id="71"/>
            <w:bookmarkEnd w:id="72"/>
            <w:bookmarkEnd w:id="73"/>
          </w:p>
        </w:tc>
      </w:tr>
      <w:tr w:rsidR="003F39AD" w:rsidRPr="009519CD" w14:paraId="619D2481" w14:textId="77777777" w:rsidTr="003F39AD">
        <w:trPr>
          <w:cantSplit/>
          <w:trHeight w:val="461"/>
        </w:trPr>
        <w:tc>
          <w:tcPr>
            <w:tcW w:w="4484" w:type="dxa"/>
            <w:tcBorders>
              <w:top w:val="single" w:sz="6" w:space="0" w:color="auto"/>
            </w:tcBorders>
            <w:shd w:val="clear" w:color="auto" w:fill="auto"/>
            <w:vAlign w:val="bottom"/>
          </w:tcPr>
          <w:p w14:paraId="191C5037" w14:textId="77777777" w:rsidR="003F39AD" w:rsidRPr="009519CD" w:rsidRDefault="003F39AD" w:rsidP="003F39AD">
            <w:pPr>
              <w:jc w:val="both"/>
              <w:rPr>
                <w:rFonts w:ascii="Arial" w:hAnsi="Arial" w:cs="Arial"/>
                <w:sz w:val="20"/>
                <w:szCs w:val="20"/>
              </w:rPr>
            </w:pPr>
            <w:r w:rsidRPr="002C0210">
              <w:rPr>
                <w:rFonts w:ascii="Arial" w:hAnsi="Arial" w:cs="Arial"/>
                <w:sz w:val="20"/>
                <w:szCs w:val="22"/>
              </w:rPr>
              <w:t>6.4.2.</w:t>
            </w:r>
            <w:r>
              <w:rPr>
                <w:rFonts w:ascii="Arial" w:hAnsi="Arial" w:cs="Arial"/>
                <w:sz w:val="20"/>
                <w:szCs w:val="22"/>
              </w:rPr>
              <w:t xml:space="preserve">1. </w:t>
            </w:r>
            <w:r w:rsidRPr="009519CD">
              <w:rPr>
                <w:rFonts w:ascii="Arial" w:hAnsi="Arial" w:cs="Arial"/>
                <w:sz w:val="20"/>
                <w:szCs w:val="22"/>
              </w:rPr>
              <w:t>Préciser toute documentation en langue française. Documentation technique et utilisateurs, guides de paramétrages, dictionnaires de données, CD-ROM, … ?</w:t>
            </w:r>
          </w:p>
        </w:tc>
        <w:tc>
          <w:tcPr>
            <w:tcW w:w="742" w:type="dxa"/>
            <w:tcBorders>
              <w:top w:val="single" w:sz="6" w:space="0" w:color="auto"/>
            </w:tcBorders>
          </w:tcPr>
          <w:p w14:paraId="6E3E0713" w14:textId="77777777" w:rsidR="003F39AD" w:rsidRPr="009519CD" w:rsidRDefault="003F39AD" w:rsidP="003F39AD">
            <w:pPr>
              <w:jc w:val="both"/>
              <w:rPr>
                <w:rFonts w:ascii="Arial" w:hAnsi="Arial" w:cs="Arial"/>
              </w:rPr>
            </w:pPr>
          </w:p>
        </w:tc>
        <w:tc>
          <w:tcPr>
            <w:tcW w:w="742" w:type="dxa"/>
            <w:tcBorders>
              <w:top w:val="single" w:sz="6" w:space="0" w:color="auto"/>
            </w:tcBorders>
          </w:tcPr>
          <w:p w14:paraId="5CA24D7A" w14:textId="77777777" w:rsidR="003F39AD" w:rsidRPr="009519CD" w:rsidRDefault="003F39AD" w:rsidP="003F39AD">
            <w:pPr>
              <w:jc w:val="both"/>
              <w:rPr>
                <w:rFonts w:ascii="Arial" w:hAnsi="Arial" w:cs="Arial"/>
              </w:rPr>
            </w:pPr>
          </w:p>
        </w:tc>
        <w:tc>
          <w:tcPr>
            <w:tcW w:w="742" w:type="dxa"/>
            <w:tcBorders>
              <w:top w:val="single" w:sz="6" w:space="0" w:color="auto"/>
            </w:tcBorders>
          </w:tcPr>
          <w:p w14:paraId="5983189C" w14:textId="77777777" w:rsidR="003F39AD" w:rsidRPr="009519CD" w:rsidRDefault="003F39AD" w:rsidP="003F39AD">
            <w:pPr>
              <w:jc w:val="both"/>
              <w:rPr>
                <w:rFonts w:ascii="Arial" w:hAnsi="Arial" w:cs="Arial"/>
              </w:rPr>
            </w:pPr>
          </w:p>
        </w:tc>
        <w:tc>
          <w:tcPr>
            <w:tcW w:w="742" w:type="dxa"/>
            <w:tcBorders>
              <w:top w:val="single" w:sz="6" w:space="0" w:color="auto"/>
            </w:tcBorders>
          </w:tcPr>
          <w:p w14:paraId="155409F7" w14:textId="77777777" w:rsidR="003F39AD" w:rsidRPr="009519CD" w:rsidRDefault="003F39AD" w:rsidP="003F39AD">
            <w:pPr>
              <w:jc w:val="both"/>
              <w:rPr>
                <w:rFonts w:ascii="Arial" w:hAnsi="Arial" w:cs="Arial"/>
              </w:rPr>
            </w:pPr>
          </w:p>
        </w:tc>
        <w:tc>
          <w:tcPr>
            <w:tcW w:w="2613" w:type="dxa"/>
            <w:tcBorders>
              <w:top w:val="single" w:sz="6" w:space="0" w:color="auto"/>
            </w:tcBorders>
            <w:shd w:val="clear" w:color="auto" w:fill="auto"/>
          </w:tcPr>
          <w:p w14:paraId="540F14C8" w14:textId="77777777" w:rsidR="003F39AD" w:rsidRPr="009519CD" w:rsidRDefault="003F39AD" w:rsidP="003F39AD">
            <w:pPr>
              <w:jc w:val="both"/>
              <w:rPr>
                <w:rFonts w:ascii="Arial" w:hAnsi="Arial" w:cs="Arial"/>
              </w:rPr>
            </w:pPr>
          </w:p>
        </w:tc>
      </w:tr>
      <w:tr w:rsidR="003F39AD" w:rsidRPr="009519CD" w14:paraId="40B78772" w14:textId="77777777" w:rsidTr="003F39AD">
        <w:trPr>
          <w:cantSplit/>
          <w:trHeight w:val="461"/>
        </w:trPr>
        <w:tc>
          <w:tcPr>
            <w:tcW w:w="4484" w:type="dxa"/>
            <w:tcBorders>
              <w:top w:val="single" w:sz="6" w:space="0" w:color="auto"/>
            </w:tcBorders>
            <w:shd w:val="clear" w:color="auto" w:fill="auto"/>
            <w:vAlign w:val="bottom"/>
          </w:tcPr>
          <w:p w14:paraId="648E5F9F" w14:textId="77777777" w:rsidR="003F39AD" w:rsidRPr="009519CD" w:rsidRDefault="003F39AD" w:rsidP="003F39AD">
            <w:pPr>
              <w:jc w:val="both"/>
              <w:rPr>
                <w:rFonts w:ascii="Arial" w:hAnsi="Arial" w:cs="Arial"/>
                <w:sz w:val="20"/>
                <w:szCs w:val="22"/>
              </w:rPr>
            </w:pPr>
            <w:r w:rsidRPr="002C0210">
              <w:rPr>
                <w:rFonts w:ascii="Arial" w:hAnsi="Arial" w:cs="Arial"/>
                <w:sz w:val="20"/>
                <w:szCs w:val="22"/>
              </w:rPr>
              <w:t>6.4.2.</w:t>
            </w:r>
            <w:r>
              <w:rPr>
                <w:rFonts w:ascii="Arial" w:hAnsi="Arial" w:cs="Arial"/>
                <w:sz w:val="20"/>
                <w:szCs w:val="22"/>
              </w:rPr>
              <w:t xml:space="preserve">2. </w:t>
            </w:r>
            <w:r w:rsidRPr="009519CD">
              <w:rPr>
                <w:rFonts w:ascii="Arial" w:hAnsi="Arial" w:cs="Arial"/>
                <w:sz w:val="20"/>
                <w:szCs w:val="22"/>
              </w:rPr>
              <w:t>Existe-t-il un dictionnaire des paramètres et guide du paramétrage ?</w:t>
            </w:r>
          </w:p>
        </w:tc>
        <w:tc>
          <w:tcPr>
            <w:tcW w:w="742" w:type="dxa"/>
            <w:tcBorders>
              <w:top w:val="single" w:sz="6" w:space="0" w:color="auto"/>
            </w:tcBorders>
          </w:tcPr>
          <w:p w14:paraId="44F75325" w14:textId="77777777" w:rsidR="003F39AD" w:rsidRPr="009519CD" w:rsidRDefault="003F39AD" w:rsidP="003F39AD">
            <w:pPr>
              <w:jc w:val="both"/>
              <w:rPr>
                <w:rFonts w:ascii="Arial" w:hAnsi="Arial" w:cs="Arial"/>
              </w:rPr>
            </w:pPr>
          </w:p>
        </w:tc>
        <w:tc>
          <w:tcPr>
            <w:tcW w:w="742" w:type="dxa"/>
            <w:tcBorders>
              <w:top w:val="single" w:sz="6" w:space="0" w:color="auto"/>
            </w:tcBorders>
          </w:tcPr>
          <w:p w14:paraId="5F3D79FF" w14:textId="77777777" w:rsidR="003F39AD" w:rsidRPr="009519CD" w:rsidRDefault="003F39AD" w:rsidP="003F39AD">
            <w:pPr>
              <w:jc w:val="both"/>
              <w:rPr>
                <w:rFonts w:ascii="Arial" w:hAnsi="Arial" w:cs="Arial"/>
              </w:rPr>
            </w:pPr>
          </w:p>
        </w:tc>
        <w:tc>
          <w:tcPr>
            <w:tcW w:w="742" w:type="dxa"/>
            <w:tcBorders>
              <w:top w:val="single" w:sz="6" w:space="0" w:color="auto"/>
            </w:tcBorders>
          </w:tcPr>
          <w:p w14:paraId="547E1762" w14:textId="77777777" w:rsidR="003F39AD" w:rsidRPr="009519CD" w:rsidRDefault="003F39AD" w:rsidP="003F39AD">
            <w:pPr>
              <w:jc w:val="both"/>
              <w:rPr>
                <w:rFonts w:ascii="Arial" w:hAnsi="Arial" w:cs="Arial"/>
              </w:rPr>
            </w:pPr>
          </w:p>
        </w:tc>
        <w:tc>
          <w:tcPr>
            <w:tcW w:w="742" w:type="dxa"/>
            <w:tcBorders>
              <w:top w:val="single" w:sz="6" w:space="0" w:color="auto"/>
            </w:tcBorders>
          </w:tcPr>
          <w:p w14:paraId="0453EC16" w14:textId="77777777" w:rsidR="003F39AD" w:rsidRPr="009519CD" w:rsidRDefault="003F39AD" w:rsidP="003F39AD">
            <w:pPr>
              <w:jc w:val="both"/>
              <w:rPr>
                <w:rFonts w:ascii="Arial" w:hAnsi="Arial" w:cs="Arial"/>
              </w:rPr>
            </w:pPr>
          </w:p>
        </w:tc>
        <w:tc>
          <w:tcPr>
            <w:tcW w:w="2613" w:type="dxa"/>
            <w:tcBorders>
              <w:top w:val="single" w:sz="6" w:space="0" w:color="auto"/>
            </w:tcBorders>
            <w:shd w:val="clear" w:color="auto" w:fill="auto"/>
          </w:tcPr>
          <w:p w14:paraId="2294C789" w14:textId="77777777" w:rsidR="003F39AD" w:rsidRPr="009519CD" w:rsidRDefault="003F39AD" w:rsidP="003F39AD">
            <w:pPr>
              <w:jc w:val="both"/>
              <w:rPr>
                <w:rFonts w:ascii="Arial" w:hAnsi="Arial" w:cs="Arial"/>
              </w:rPr>
            </w:pPr>
          </w:p>
        </w:tc>
      </w:tr>
      <w:tr w:rsidR="003F39AD" w:rsidRPr="009519CD" w14:paraId="32E67058" w14:textId="77777777" w:rsidTr="003F39AD">
        <w:trPr>
          <w:cantSplit/>
          <w:trHeight w:val="65"/>
        </w:trPr>
        <w:tc>
          <w:tcPr>
            <w:tcW w:w="4484" w:type="dxa"/>
            <w:tcBorders>
              <w:top w:val="single" w:sz="6" w:space="0" w:color="auto"/>
            </w:tcBorders>
            <w:shd w:val="clear" w:color="auto" w:fill="auto"/>
            <w:vAlign w:val="bottom"/>
          </w:tcPr>
          <w:p w14:paraId="5BD3EE7D" w14:textId="77777777" w:rsidR="003F39AD" w:rsidRPr="009519CD" w:rsidRDefault="003F39AD" w:rsidP="003F39AD">
            <w:pPr>
              <w:jc w:val="both"/>
              <w:rPr>
                <w:rFonts w:ascii="Arial" w:hAnsi="Arial" w:cs="Arial"/>
                <w:sz w:val="20"/>
                <w:szCs w:val="22"/>
              </w:rPr>
            </w:pPr>
            <w:r w:rsidRPr="002C0210">
              <w:rPr>
                <w:rFonts w:ascii="Arial" w:hAnsi="Arial" w:cs="Arial"/>
                <w:sz w:val="20"/>
                <w:szCs w:val="22"/>
              </w:rPr>
              <w:t>6.4.2.</w:t>
            </w:r>
            <w:r>
              <w:rPr>
                <w:rFonts w:ascii="Arial" w:hAnsi="Arial" w:cs="Arial"/>
                <w:sz w:val="20"/>
                <w:szCs w:val="22"/>
              </w:rPr>
              <w:t xml:space="preserve">3. </w:t>
            </w:r>
            <w:r w:rsidRPr="009519CD">
              <w:rPr>
                <w:rFonts w:ascii="Arial" w:hAnsi="Arial" w:cs="Arial"/>
                <w:sz w:val="20"/>
                <w:szCs w:val="22"/>
              </w:rPr>
              <w:t>Existe-t-il un guide d’installation du progiciel ?</w:t>
            </w:r>
          </w:p>
        </w:tc>
        <w:tc>
          <w:tcPr>
            <w:tcW w:w="742" w:type="dxa"/>
            <w:tcBorders>
              <w:top w:val="single" w:sz="6" w:space="0" w:color="auto"/>
            </w:tcBorders>
          </w:tcPr>
          <w:p w14:paraId="6C711596" w14:textId="77777777" w:rsidR="003F39AD" w:rsidRPr="009519CD" w:rsidRDefault="003F39AD" w:rsidP="003F39AD">
            <w:pPr>
              <w:jc w:val="both"/>
              <w:rPr>
                <w:rFonts w:ascii="Arial" w:hAnsi="Arial" w:cs="Arial"/>
              </w:rPr>
            </w:pPr>
          </w:p>
        </w:tc>
        <w:tc>
          <w:tcPr>
            <w:tcW w:w="742" w:type="dxa"/>
            <w:tcBorders>
              <w:top w:val="single" w:sz="6" w:space="0" w:color="auto"/>
            </w:tcBorders>
          </w:tcPr>
          <w:p w14:paraId="49561613" w14:textId="77777777" w:rsidR="003F39AD" w:rsidRPr="009519CD" w:rsidRDefault="003F39AD" w:rsidP="003F39AD">
            <w:pPr>
              <w:jc w:val="both"/>
              <w:rPr>
                <w:rFonts w:ascii="Arial" w:hAnsi="Arial" w:cs="Arial"/>
              </w:rPr>
            </w:pPr>
          </w:p>
        </w:tc>
        <w:tc>
          <w:tcPr>
            <w:tcW w:w="742" w:type="dxa"/>
            <w:tcBorders>
              <w:top w:val="single" w:sz="6" w:space="0" w:color="auto"/>
            </w:tcBorders>
          </w:tcPr>
          <w:p w14:paraId="0699B70A" w14:textId="77777777" w:rsidR="003F39AD" w:rsidRPr="009519CD" w:rsidRDefault="003F39AD" w:rsidP="003F39AD">
            <w:pPr>
              <w:jc w:val="both"/>
              <w:rPr>
                <w:rFonts w:ascii="Arial" w:hAnsi="Arial" w:cs="Arial"/>
              </w:rPr>
            </w:pPr>
          </w:p>
        </w:tc>
        <w:tc>
          <w:tcPr>
            <w:tcW w:w="742" w:type="dxa"/>
            <w:tcBorders>
              <w:top w:val="single" w:sz="6" w:space="0" w:color="auto"/>
            </w:tcBorders>
          </w:tcPr>
          <w:p w14:paraId="520FAFD5" w14:textId="77777777" w:rsidR="003F39AD" w:rsidRPr="009519CD" w:rsidRDefault="003F39AD" w:rsidP="003F39AD">
            <w:pPr>
              <w:jc w:val="both"/>
              <w:rPr>
                <w:rFonts w:ascii="Arial" w:hAnsi="Arial" w:cs="Arial"/>
              </w:rPr>
            </w:pPr>
          </w:p>
        </w:tc>
        <w:tc>
          <w:tcPr>
            <w:tcW w:w="2613" w:type="dxa"/>
            <w:tcBorders>
              <w:top w:val="single" w:sz="6" w:space="0" w:color="auto"/>
            </w:tcBorders>
            <w:shd w:val="clear" w:color="auto" w:fill="auto"/>
          </w:tcPr>
          <w:p w14:paraId="3ED956DF" w14:textId="77777777" w:rsidR="003F39AD" w:rsidRPr="009519CD" w:rsidRDefault="003F39AD" w:rsidP="003F39AD">
            <w:pPr>
              <w:jc w:val="both"/>
              <w:rPr>
                <w:rFonts w:ascii="Arial" w:hAnsi="Arial" w:cs="Arial"/>
              </w:rPr>
            </w:pPr>
          </w:p>
        </w:tc>
      </w:tr>
      <w:tr w:rsidR="003F39AD" w:rsidRPr="009519CD" w14:paraId="1766A77D" w14:textId="77777777" w:rsidTr="003F39AD">
        <w:trPr>
          <w:cantSplit/>
          <w:trHeight w:val="461"/>
        </w:trPr>
        <w:tc>
          <w:tcPr>
            <w:tcW w:w="4484" w:type="dxa"/>
            <w:tcBorders>
              <w:top w:val="single" w:sz="6" w:space="0" w:color="auto"/>
            </w:tcBorders>
            <w:shd w:val="clear" w:color="auto" w:fill="auto"/>
            <w:vAlign w:val="bottom"/>
          </w:tcPr>
          <w:p w14:paraId="4D70B6CF" w14:textId="77777777" w:rsidR="003F39AD" w:rsidRPr="009519CD" w:rsidRDefault="003F39AD" w:rsidP="003F39AD">
            <w:pPr>
              <w:jc w:val="both"/>
              <w:rPr>
                <w:rFonts w:ascii="Arial" w:hAnsi="Arial" w:cs="Arial"/>
                <w:sz w:val="20"/>
                <w:szCs w:val="22"/>
              </w:rPr>
            </w:pPr>
            <w:r w:rsidRPr="002C0210">
              <w:rPr>
                <w:rFonts w:ascii="Arial" w:hAnsi="Arial" w:cs="Arial"/>
                <w:sz w:val="20"/>
                <w:szCs w:val="22"/>
              </w:rPr>
              <w:t>6.4.2.</w:t>
            </w:r>
            <w:r>
              <w:rPr>
                <w:rFonts w:ascii="Arial" w:hAnsi="Arial" w:cs="Arial"/>
                <w:sz w:val="20"/>
                <w:szCs w:val="22"/>
              </w:rPr>
              <w:t xml:space="preserve">4. </w:t>
            </w:r>
            <w:r w:rsidRPr="009519CD">
              <w:rPr>
                <w:rFonts w:ascii="Arial" w:hAnsi="Arial" w:cs="Arial"/>
                <w:sz w:val="20"/>
                <w:szCs w:val="22"/>
              </w:rPr>
              <w:t>Existe-t-il un organigramme des menus (cinématique d’écrans) ?</w:t>
            </w:r>
          </w:p>
        </w:tc>
        <w:tc>
          <w:tcPr>
            <w:tcW w:w="742" w:type="dxa"/>
            <w:tcBorders>
              <w:top w:val="single" w:sz="6" w:space="0" w:color="auto"/>
            </w:tcBorders>
          </w:tcPr>
          <w:p w14:paraId="7822110A" w14:textId="77777777" w:rsidR="003F39AD" w:rsidRPr="009519CD" w:rsidRDefault="003F39AD" w:rsidP="003F39AD">
            <w:pPr>
              <w:jc w:val="both"/>
              <w:rPr>
                <w:rFonts w:ascii="Arial" w:hAnsi="Arial" w:cs="Arial"/>
              </w:rPr>
            </w:pPr>
          </w:p>
        </w:tc>
        <w:tc>
          <w:tcPr>
            <w:tcW w:w="742" w:type="dxa"/>
            <w:tcBorders>
              <w:top w:val="single" w:sz="6" w:space="0" w:color="auto"/>
            </w:tcBorders>
          </w:tcPr>
          <w:p w14:paraId="4DF4B7C6" w14:textId="77777777" w:rsidR="003F39AD" w:rsidRPr="009519CD" w:rsidRDefault="003F39AD" w:rsidP="003F39AD">
            <w:pPr>
              <w:jc w:val="both"/>
              <w:rPr>
                <w:rFonts w:ascii="Arial" w:hAnsi="Arial" w:cs="Arial"/>
              </w:rPr>
            </w:pPr>
          </w:p>
        </w:tc>
        <w:tc>
          <w:tcPr>
            <w:tcW w:w="742" w:type="dxa"/>
            <w:tcBorders>
              <w:top w:val="single" w:sz="6" w:space="0" w:color="auto"/>
            </w:tcBorders>
          </w:tcPr>
          <w:p w14:paraId="403B0C9C" w14:textId="77777777" w:rsidR="003F39AD" w:rsidRPr="009519CD" w:rsidRDefault="003F39AD" w:rsidP="003F39AD">
            <w:pPr>
              <w:jc w:val="both"/>
              <w:rPr>
                <w:rFonts w:ascii="Arial" w:hAnsi="Arial" w:cs="Arial"/>
              </w:rPr>
            </w:pPr>
          </w:p>
        </w:tc>
        <w:tc>
          <w:tcPr>
            <w:tcW w:w="742" w:type="dxa"/>
            <w:tcBorders>
              <w:top w:val="single" w:sz="6" w:space="0" w:color="auto"/>
            </w:tcBorders>
          </w:tcPr>
          <w:p w14:paraId="345F82CE" w14:textId="77777777" w:rsidR="003F39AD" w:rsidRPr="009519CD" w:rsidRDefault="003F39AD" w:rsidP="003F39AD">
            <w:pPr>
              <w:jc w:val="both"/>
              <w:rPr>
                <w:rFonts w:ascii="Arial" w:hAnsi="Arial" w:cs="Arial"/>
              </w:rPr>
            </w:pPr>
          </w:p>
        </w:tc>
        <w:tc>
          <w:tcPr>
            <w:tcW w:w="2613" w:type="dxa"/>
            <w:tcBorders>
              <w:top w:val="single" w:sz="6" w:space="0" w:color="auto"/>
            </w:tcBorders>
            <w:shd w:val="clear" w:color="auto" w:fill="auto"/>
          </w:tcPr>
          <w:p w14:paraId="4F29F346" w14:textId="77777777" w:rsidR="003F39AD" w:rsidRPr="009519CD" w:rsidRDefault="003F39AD" w:rsidP="003F39AD">
            <w:pPr>
              <w:jc w:val="both"/>
              <w:rPr>
                <w:rFonts w:ascii="Arial" w:hAnsi="Arial" w:cs="Arial"/>
              </w:rPr>
            </w:pPr>
          </w:p>
        </w:tc>
      </w:tr>
      <w:tr w:rsidR="003F39AD" w:rsidRPr="009519CD" w14:paraId="303A899C" w14:textId="77777777" w:rsidTr="003F39AD">
        <w:trPr>
          <w:cantSplit/>
          <w:trHeight w:val="461"/>
        </w:trPr>
        <w:tc>
          <w:tcPr>
            <w:tcW w:w="4484" w:type="dxa"/>
            <w:tcBorders>
              <w:top w:val="single" w:sz="6" w:space="0" w:color="auto"/>
            </w:tcBorders>
            <w:shd w:val="clear" w:color="auto" w:fill="auto"/>
            <w:vAlign w:val="bottom"/>
          </w:tcPr>
          <w:p w14:paraId="58341ED4" w14:textId="77777777" w:rsidR="003F39AD" w:rsidRPr="009519CD" w:rsidRDefault="003F39AD" w:rsidP="003F39AD">
            <w:pPr>
              <w:jc w:val="both"/>
              <w:rPr>
                <w:rFonts w:ascii="Arial" w:hAnsi="Arial" w:cs="Arial"/>
                <w:sz w:val="20"/>
                <w:szCs w:val="22"/>
              </w:rPr>
            </w:pPr>
            <w:r w:rsidRPr="002C0210">
              <w:rPr>
                <w:rFonts w:ascii="Arial" w:hAnsi="Arial" w:cs="Arial"/>
                <w:sz w:val="20"/>
                <w:szCs w:val="22"/>
              </w:rPr>
              <w:t>6.4.2.</w:t>
            </w:r>
            <w:r>
              <w:rPr>
                <w:rFonts w:ascii="Arial" w:hAnsi="Arial" w:cs="Arial"/>
                <w:sz w:val="20"/>
                <w:szCs w:val="22"/>
              </w:rPr>
              <w:t xml:space="preserve">5. </w:t>
            </w:r>
            <w:r w:rsidRPr="009519CD">
              <w:rPr>
                <w:rFonts w:ascii="Arial" w:hAnsi="Arial" w:cs="Arial"/>
                <w:sz w:val="20"/>
                <w:szCs w:val="22"/>
              </w:rPr>
              <w:t>Existe-t-il un index des messages d’anomalie avec leurs explications (y compris pour l’utilisateur final) ?</w:t>
            </w:r>
          </w:p>
        </w:tc>
        <w:tc>
          <w:tcPr>
            <w:tcW w:w="742" w:type="dxa"/>
            <w:tcBorders>
              <w:top w:val="single" w:sz="6" w:space="0" w:color="auto"/>
            </w:tcBorders>
          </w:tcPr>
          <w:p w14:paraId="628FA299" w14:textId="77777777" w:rsidR="003F39AD" w:rsidRPr="009519CD" w:rsidRDefault="003F39AD" w:rsidP="003F39AD">
            <w:pPr>
              <w:jc w:val="both"/>
              <w:rPr>
                <w:rFonts w:ascii="Arial" w:hAnsi="Arial" w:cs="Arial"/>
              </w:rPr>
            </w:pPr>
          </w:p>
        </w:tc>
        <w:tc>
          <w:tcPr>
            <w:tcW w:w="742" w:type="dxa"/>
            <w:tcBorders>
              <w:top w:val="single" w:sz="6" w:space="0" w:color="auto"/>
            </w:tcBorders>
          </w:tcPr>
          <w:p w14:paraId="3B5DC3E4" w14:textId="77777777" w:rsidR="003F39AD" w:rsidRPr="009519CD" w:rsidRDefault="003F39AD" w:rsidP="003F39AD">
            <w:pPr>
              <w:jc w:val="both"/>
              <w:rPr>
                <w:rFonts w:ascii="Arial" w:hAnsi="Arial" w:cs="Arial"/>
              </w:rPr>
            </w:pPr>
          </w:p>
        </w:tc>
        <w:tc>
          <w:tcPr>
            <w:tcW w:w="742" w:type="dxa"/>
            <w:tcBorders>
              <w:top w:val="single" w:sz="6" w:space="0" w:color="auto"/>
            </w:tcBorders>
          </w:tcPr>
          <w:p w14:paraId="1730C26B" w14:textId="77777777" w:rsidR="003F39AD" w:rsidRPr="009519CD" w:rsidRDefault="003F39AD" w:rsidP="003F39AD">
            <w:pPr>
              <w:jc w:val="both"/>
              <w:rPr>
                <w:rFonts w:ascii="Arial" w:hAnsi="Arial" w:cs="Arial"/>
              </w:rPr>
            </w:pPr>
          </w:p>
        </w:tc>
        <w:tc>
          <w:tcPr>
            <w:tcW w:w="742" w:type="dxa"/>
            <w:tcBorders>
              <w:top w:val="single" w:sz="6" w:space="0" w:color="auto"/>
            </w:tcBorders>
          </w:tcPr>
          <w:p w14:paraId="449F4C60" w14:textId="77777777" w:rsidR="003F39AD" w:rsidRPr="009519CD" w:rsidRDefault="003F39AD" w:rsidP="003F39AD">
            <w:pPr>
              <w:jc w:val="both"/>
              <w:rPr>
                <w:rFonts w:ascii="Arial" w:hAnsi="Arial" w:cs="Arial"/>
              </w:rPr>
            </w:pPr>
          </w:p>
        </w:tc>
        <w:tc>
          <w:tcPr>
            <w:tcW w:w="2613" w:type="dxa"/>
            <w:tcBorders>
              <w:top w:val="single" w:sz="6" w:space="0" w:color="auto"/>
            </w:tcBorders>
            <w:shd w:val="clear" w:color="auto" w:fill="auto"/>
          </w:tcPr>
          <w:p w14:paraId="2E41DFFC" w14:textId="77777777" w:rsidR="003F39AD" w:rsidRPr="009519CD" w:rsidRDefault="003F39AD" w:rsidP="003F39AD">
            <w:pPr>
              <w:jc w:val="both"/>
              <w:rPr>
                <w:rFonts w:ascii="Arial" w:hAnsi="Arial" w:cs="Arial"/>
              </w:rPr>
            </w:pPr>
          </w:p>
        </w:tc>
      </w:tr>
      <w:tr w:rsidR="003F39AD" w:rsidRPr="009519CD" w14:paraId="3E66F3CB" w14:textId="77777777" w:rsidTr="003F39AD">
        <w:trPr>
          <w:cantSplit/>
          <w:trHeight w:val="461"/>
        </w:trPr>
        <w:tc>
          <w:tcPr>
            <w:tcW w:w="4484" w:type="dxa"/>
            <w:tcBorders>
              <w:top w:val="single" w:sz="6" w:space="0" w:color="auto"/>
            </w:tcBorders>
            <w:shd w:val="clear" w:color="auto" w:fill="auto"/>
            <w:vAlign w:val="bottom"/>
          </w:tcPr>
          <w:p w14:paraId="50BDEEF3" w14:textId="77777777" w:rsidR="003F39AD" w:rsidRPr="009519CD" w:rsidRDefault="003F39AD" w:rsidP="003F39AD">
            <w:pPr>
              <w:jc w:val="both"/>
              <w:rPr>
                <w:rFonts w:ascii="Arial" w:hAnsi="Arial" w:cs="Arial"/>
                <w:sz w:val="20"/>
                <w:szCs w:val="22"/>
              </w:rPr>
            </w:pPr>
            <w:r w:rsidRPr="002C0210">
              <w:rPr>
                <w:rFonts w:ascii="Arial" w:hAnsi="Arial" w:cs="Arial"/>
                <w:sz w:val="20"/>
                <w:szCs w:val="22"/>
              </w:rPr>
              <w:lastRenderedPageBreak/>
              <w:t>6.4.2.</w:t>
            </w:r>
            <w:r>
              <w:rPr>
                <w:rFonts w:ascii="Arial" w:hAnsi="Arial" w:cs="Arial"/>
                <w:sz w:val="20"/>
                <w:szCs w:val="22"/>
              </w:rPr>
              <w:t xml:space="preserve">6. </w:t>
            </w:r>
            <w:r w:rsidRPr="009519CD">
              <w:rPr>
                <w:rFonts w:ascii="Arial" w:hAnsi="Arial" w:cs="Arial"/>
                <w:sz w:val="20"/>
                <w:szCs w:val="22"/>
              </w:rPr>
              <w:t>Existe-t-il un mode de traitement automatique des incidents ? Est-t-il interfaçable avec le support technique ?</w:t>
            </w:r>
          </w:p>
        </w:tc>
        <w:tc>
          <w:tcPr>
            <w:tcW w:w="742" w:type="dxa"/>
            <w:tcBorders>
              <w:top w:val="single" w:sz="6" w:space="0" w:color="auto"/>
            </w:tcBorders>
          </w:tcPr>
          <w:p w14:paraId="2184D2D8" w14:textId="77777777" w:rsidR="003F39AD" w:rsidRPr="009519CD" w:rsidRDefault="003F39AD" w:rsidP="003F39AD">
            <w:pPr>
              <w:jc w:val="both"/>
              <w:rPr>
                <w:rFonts w:ascii="Arial" w:hAnsi="Arial" w:cs="Arial"/>
              </w:rPr>
            </w:pPr>
          </w:p>
        </w:tc>
        <w:tc>
          <w:tcPr>
            <w:tcW w:w="742" w:type="dxa"/>
            <w:tcBorders>
              <w:top w:val="single" w:sz="6" w:space="0" w:color="auto"/>
            </w:tcBorders>
          </w:tcPr>
          <w:p w14:paraId="7F9977E4" w14:textId="77777777" w:rsidR="003F39AD" w:rsidRPr="009519CD" w:rsidRDefault="003F39AD" w:rsidP="003F39AD">
            <w:pPr>
              <w:jc w:val="both"/>
              <w:rPr>
                <w:rFonts w:ascii="Arial" w:hAnsi="Arial" w:cs="Arial"/>
              </w:rPr>
            </w:pPr>
          </w:p>
        </w:tc>
        <w:tc>
          <w:tcPr>
            <w:tcW w:w="742" w:type="dxa"/>
            <w:tcBorders>
              <w:top w:val="single" w:sz="6" w:space="0" w:color="auto"/>
            </w:tcBorders>
          </w:tcPr>
          <w:p w14:paraId="3D995459" w14:textId="77777777" w:rsidR="003F39AD" w:rsidRPr="009519CD" w:rsidRDefault="003F39AD" w:rsidP="003F39AD">
            <w:pPr>
              <w:jc w:val="both"/>
              <w:rPr>
                <w:rFonts w:ascii="Arial" w:hAnsi="Arial" w:cs="Arial"/>
              </w:rPr>
            </w:pPr>
          </w:p>
        </w:tc>
        <w:tc>
          <w:tcPr>
            <w:tcW w:w="742" w:type="dxa"/>
            <w:tcBorders>
              <w:top w:val="single" w:sz="6" w:space="0" w:color="auto"/>
            </w:tcBorders>
          </w:tcPr>
          <w:p w14:paraId="3E45B12D" w14:textId="77777777" w:rsidR="003F39AD" w:rsidRPr="009519CD" w:rsidRDefault="003F39AD" w:rsidP="003F39AD">
            <w:pPr>
              <w:jc w:val="both"/>
              <w:rPr>
                <w:rFonts w:ascii="Arial" w:hAnsi="Arial" w:cs="Arial"/>
              </w:rPr>
            </w:pPr>
          </w:p>
        </w:tc>
        <w:tc>
          <w:tcPr>
            <w:tcW w:w="2613" w:type="dxa"/>
            <w:tcBorders>
              <w:top w:val="single" w:sz="6" w:space="0" w:color="auto"/>
            </w:tcBorders>
            <w:shd w:val="clear" w:color="auto" w:fill="auto"/>
          </w:tcPr>
          <w:p w14:paraId="12AAD2D5" w14:textId="77777777" w:rsidR="003F39AD" w:rsidRPr="009519CD" w:rsidRDefault="003F39AD" w:rsidP="003F39AD">
            <w:pPr>
              <w:jc w:val="both"/>
              <w:rPr>
                <w:rFonts w:ascii="Arial" w:hAnsi="Arial" w:cs="Arial"/>
              </w:rPr>
            </w:pPr>
          </w:p>
        </w:tc>
      </w:tr>
      <w:tr w:rsidR="003F39AD" w:rsidRPr="009519CD" w14:paraId="5F5A0CA3" w14:textId="77777777" w:rsidTr="003F39AD">
        <w:trPr>
          <w:cantSplit/>
          <w:trHeight w:val="461"/>
        </w:trPr>
        <w:tc>
          <w:tcPr>
            <w:tcW w:w="4484" w:type="dxa"/>
            <w:tcBorders>
              <w:top w:val="single" w:sz="6" w:space="0" w:color="auto"/>
            </w:tcBorders>
            <w:shd w:val="clear" w:color="auto" w:fill="auto"/>
            <w:vAlign w:val="bottom"/>
          </w:tcPr>
          <w:p w14:paraId="0EA3985A" w14:textId="77777777" w:rsidR="003F39AD" w:rsidRPr="009519CD" w:rsidRDefault="003F39AD" w:rsidP="003F39AD">
            <w:pPr>
              <w:jc w:val="both"/>
              <w:rPr>
                <w:rFonts w:ascii="Arial" w:hAnsi="Arial" w:cs="Arial"/>
                <w:sz w:val="20"/>
                <w:szCs w:val="22"/>
              </w:rPr>
            </w:pPr>
            <w:r w:rsidRPr="002C0210">
              <w:rPr>
                <w:rFonts w:ascii="Arial" w:hAnsi="Arial" w:cs="Arial"/>
                <w:sz w:val="20"/>
                <w:szCs w:val="22"/>
              </w:rPr>
              <w:t>6.4.2.</w:t>
            </w:r>
            <w:r>
              <w:rPr>
                <w:rFonts w:ascii="Arial" w:hAnsi="Arial" w:cs="Arial"/>
                <w:sz w:val="20"/>
                <w:szCs w:val="22"/>
              </w:rPr>
              <w:t xml:space="preserve">7. </w:t>
            </w:r>
            <w:r w:rsidRPr="009519CD">
              <w:rPr>
                <w:rFonts w:ascii="Arial" w:hAnsi="Arial" w:cs="Arial"/>
                <w:sz w:val="20"/>
                <w:szCs w:val="22"/>
              </w:rPr>
              <w:t>Existe-t-il une aide en ligne ?</w:t>
            </w:r>
          </w:p>
          <w:p w14:paraId="351873DC" w14:textId="77777777" w:rsidR="003F39AD" w:rsidRPr="009519CD" w:rsidRDefault="003F39AD" w:rsidP="003F39AD">
            <w:pPr>
              <w:jc w:val="both"/>
              <w:rPr>
                <w:rFonts w:ascii="Arial" w:hAnsi="Arial" w:cs="Arial"/>
                <w:sz w:val="20"/>
                <w:szCs w:val="22"/>
              </w:rPr>
            </w:pPr>
            <w:r w:rsidRPr="009519CD">
              <w:rPr>
                <w:rFonts w:ascii="Arial" w:hAnsi="Arial" w:cs="Arial"/>
                <w:sz w:val="20"/>
                <w:szCs w:val="22"/>
              </w:rPr>
              <w:t>Messages d’assistance à l’utilisateur (positionnés par exemple en bas de l’écran) le guidant durant toutes ses manipulations en fonction de la situation (saisie d’une zone, menu de sélection, …).</w:t>
            </w:r>
          </w:p>
        </w:tc>
        <w:tc>
          <w:tcPr>
            <w:tcW w:w="742" w:type="dxa"/>
            <w:tcBorders>
              <w:top w:val="single" w:sz="6" w:space="0" w:color="auto"/>
            </w:tcBorders>
          </w:tcPr>
          <w:p w14:paraId="06219D7C" w14:textId="77777777" w:rsidR="003F39AD" w:rsidRPr="009519CD" w:rsidRDefault="003F39AD" w:rsidP="003F39AD">
            <w:pPr>
              <w:jc w:val="both"/>
              <w:rPr>
                <w:rFonts w:ascii="Arial" w:hAnsi="Arial" w:cs="Arial"/>
              </w:rPr>
            </w:pPr>
          </w:p>
        </w:tc>
        <w:tc>
          <w:tcPr>
            <w:tcW w:w="742" w:type="dxa"/>
            <w:tcBorders>
              <w:top w:val="single" w:sz="6" w:space="0" w:color="auto"/>
            </w:tcBorders>
          </w:tcPr>
          <w:p w14:paraId="52A35A5D" w14:textId="77777777" w:rsidR="003F39AD" w:rsidRPr="009519CD" w:rsidRDefault="003F39AD" w:rsidP="003F39AD">
            <w:pPr>
              <w:jc w:val="both"/>
              <w:rPr>
                <w:rFonts w:ascii="Arial" w:hAnsi="Arial" w:cs="Arial"/>
              </w:rPr>
            </w:pPr>
          </w:p>
        </w:tc>
        <w:tc>
          <w:tcPr>
            <w:tcW w:w="742" w:type="dxa"/>
            <w:tcBorders>
              <w:top w:val="single" w:sz="6" w:space="0" w:color="auto"/>
            </w:tcBorders>
          </w:tcPr>
          <w:p w14:paraId="5FCE8417" w14:textId="77777777" w:rsidR="003F39AD" w:rsidRPr="009519CD" w:rsidRDefault="003F39AD" w:rsidP="003F39AD">
            <w:pPr>
              <w:jc w:val="both"/>
              <w:rPr>
                <w:rFonts w:ascii="Arial" w:hAnsi="Arial" w:cs="Arial"/>
              </w:rPr>
            </w:pPr>
          </w:p>
        </w:tc>
        <w:tc>
          <w:tcPr>
            <w:tcW w:w="742" w:type="dxa"/>
            <w:tcBorders>
              <w:top w:val="single" w:sz="6" w:space="0" w:color="auto"/>
            </w:tcBorders>
          </w:tcPr>
          <w:p w14:paraId="10AE4C30" w14:textId="77777777" w:rsidR="003F39AD" w:rsidRPr="009519CD" w:rsidRDefault="003F39AD" w:rsidP="003F39AD">
            <w:pPr>
              <w:jc w:val="both"/>
              <w:rPr>
                <w:rFonts w:ascii="Arial" w:hAnsi="Arial" w:cs="Arial"/>
              </w:rPr>
            </w:pPr>
          </w:p>
        </w:tc>
        <w:tc>
          <w:tcPr>
            <w:tcW w:w="2613" w:type="dxa"/>
            <w:tcBorders>
              <w:top w:val="single" w:sz="6" w:space="0" w:color="auto"/>
            </w:tcBorders>
            <w:shd w:val="clear" w:color="auto" w:fill="auto"/>
          </w:tcPr>
          <w:p w14:paraId="09AD7B26" w14:textId="77777777" w:rsidR="003F39AD" w:rsidRPr="009519CD" w:rsidRDefault="003F39AD" w:rsidP="003F39AD">
            <w:pPr>
              <w:jc w:val="both"/>
              <w:rPr>
                <w:rFonts w:ascii="Arial" w:hAnsi="Arial" w:cs="Arial"/>
              </w:rPr>
            </w:pPr>
          </w:p>
        </w:tc>
      </w:tr>
      <w:tr w:rsidR="003F39AD" w:rsidRPr="009519CD" w14:paraId="76D2CD51" w14:textId="77777777" w:rsidTr="003F39AD">
        <w:trPr>
          <w:cantSplit/>
          <w:trHeight w:val="461"/>
        </w:trPr>
        <w:tc>
          <w:tcPr>
            <w:tcW w:w="4484" w:type="dxa"/>
            <w:tcBorders>
              <w:top w:val="single" w:sz="6" w:space="0" w:color="auto"/>
            </w:tcBorders>
            <w:shd w:val="clear" w:color="auto" w:fill="auto"/>
            <w:vAlign w:val="bottom"/>
          </w:tcPr>
          <w:p w14:paraId="1CA3AD06" w14:textId="77777777" w:rsidR="003F39AD" w:rsidRPr="009519CD" w:rsidRDefault="003F39AD" w:rsidP="003F39AD">
            <w:pPr>
              <w:jc w:val="both"/>
              <w:rPr>
                <w:rFonts w:ascii="Arial" w:hAnsi="Arial" w:cs="Arial"/>
                <w:sz w:val="20"/>
                <w:szCs w:val="22"/>
              </w:rPr>
            </w:pPr>
            <w:r w:rsidRPr="002C0210">
              <w:rPr>
                <w:rFonts w:ascii="Arial" w:hAnsi="Arial" w:cs="Arial"/>
                <w:sz w:val="20"/>
                <w:szCs w:val="22"/>
              </w:rPr>
              <w:t>6.4.2.</w:t>
            </w:r>
            <w:r>
              <w:rPr>
                <w:rFonts w:ascii="Arial" w:hAnsi="Arial" w:cs="Arial"/>
                <w:sz w:val="20"/>
                <w:szCs w:val="22"/>
              </w:rPr>
              <w:t xml:space="preserve">8. </w:t>
            </w:r>
            <w:r w:rsidRPr="009519CD">
              <w:rPr>
                <w:rFonts w:ascii="Arial" w:hAnsi="Arial" w:cs="Arial"/>
                <w:sz w:val="20"/>
                <w:szCs w:val="22"/>
              </w:rPr>
              <w:t>Existe-t-il un système d’aide complet, intégré au produ</w:t>
            </w:r>
            <w:r>
              <w:rPr>
                <w:rFonts w:ascii="Arial" w:hAnsi="Arial" w:cs="Arial"/>
                <w:sz w:val="20"/>
                <w:szCs w:val="22"/>
              </w:rPr>
              <w:t>it et consultable à tout moment</w:t>
            </w:r>
            <w:r w:rsidRPr="009519CD">
              <w:rPr>
                <w:rFonts w:ascii="Arial" w:hAnsi="Arial" w:cs="Arial"/>
                <w:sz w:val="20"/>
                <w:szCs w:val="22"/>
              </w:rPr>
              <w:t>?</w:t>
            </w:r>
          </w:p>
          <w:p w14:paraId="4E31708F" w14:textId="77777777" w:rsidR="003F39AD" w:rsidRPr="009519CD" w:rsidRDefault="003F39AD" w:rsidP="003F39AD">
            <w:pPr>
              <w:jc w:val="both"/>
              <w:rPr>
                <w:rFonts w:ascii="Arial" w:hAnsi="Arial" w:cs="Arial"/>
                <w:sz w:val="20"/>
                <w:szCs w:val="22"/>
              </w:rPr>
            </w:pPr>
            <w:r w:rsidRPr="009519CD">
              <w:rPr>
                <w:rFonts w:ascii="Arial" w:hAnsi="Arial" w:cs="Arial"/>
                <w:sz w:val="20"/>
                <w:szCs w:val="22"/>
              </w:rPr>
              <w:t>Ce système doit reprendre la documentation utilisateur complète, indexée de manière à pouvoir effectuer des recherches sur des fonctions, des mots-clés, …</w:t>
            </w:r>
          </w:p>
        </w:tc>
        <w:tc>
          <w:tcPr>
            <w:tcW w:w="742" w:type="dxa"/>
            <w:tcBorders>
              <w:top w:val="single" w:sz="6" w:space="0" w:color="auto"/>
            </w:tcBorders>
          </w:tcPr>
          <w:p w14:paraId="59B7EC53" w14:textId="77777777" w:rsidR="003F39AD" w:rsidRPr="009519CD" w:rsidRDefault="003F39AD" w:rsidP="003F39AD">
            <w:pPr>
              <w:jc w:val="both"/>
              <w:rPr>
                <w:rFonts w:ascii="Arial" w:hAnsi="Arial" w:cs="Arial"/>
              </w:rPr>
            </w:pPr>
          </w:p>
        </w:tc>
        <w:tc>
          <w:tcPr>
            <w:tcW w:w="742" w:type="dxa"/>
            <w:tcBorders>
              <w:top w:val="single" w:sz="6" w:space="0" w:color="auto"/>
            </w:tcBorders>
          </w:tcPr>
          <w:p w14:paraId="7FF205D7" w14:textId="77777777" w:rsidR="003F39AD" w:rsidRPr="009519CD" w:rsidRDefault="003F39AD" w:rsidP="003F39AD">
            <w:pPr>
              <w:jc w:val="both"/>
              <w:rPr>
                <w:rFonts w:ascii="Arial" w:hAnsi="Arial" w:cs="Arial"/>
              </w:rPr>
            </w:pPr>
          </w:p>
        </w:tc>
        <w:tc>
          <w:tcPr>
            <w:tcW w:w="742" w:type="dxa"/>
            <w:tcBorders>
              <w:top w:val="single" w:sz="6" w:space="0" w:color="auto"/>
            </w:tcBorders>
          </w:tcPr>
          <w:p w14:paraId="02D6F335" w14:textId="77777777" w:rsidR="003F39AD" w:rsidRPr="009519CD" w:rsidRDefault="003F39AD" w:rsidP="003F39AD">
            <w:pPr>
              <w:jc w:val="both"/>
              <w:rPr>
                <w:rFonts w:ascii="Arial" w:hAnsi="Arial" w:cs="Arial"/>
              </w:rPr>
            </w:pPr>
          </w:p>
        </w:tc>
        <w:tc>
          <w:tcPr>
            <w:tcW w:w="742" w:type="dxa"/>
            <w:tcBorders>
              <w:top w:val="single" w:sz="6" w:space="0" w:color="auto"/>
            </w:tcBorders>
          </w:tcPr>
          <w:p w14:paraId="0B3CF387" w14:textId="77777777" w:rsidR="003F39AD" w:rsidRPr="009519CD" w:rsidRDefault="003F39AD" w:rsidP="003F39AD">
            <w:pPr>
              <w:jc w:val="both"/>
              <w:rPr>
                <w:rFonts w:ascii="Arial" w:hAnsi="Arial" w:cs="Arial"/>
              </w:rPr>
            </w:pPr>
          </w:p>
        </w:tc>
        <w:tc>
          <w:tcPr>
            <w:tcW w:w="2613" w:type="dxa"/>
            <w:tcBorders>
              <w:top w:val="single" w:sz="6" w:space="0" w:color="auto"/>
            </w:tcBorders>
            <w:shd w:val="clear" w:color="auto" w:fill="auto"/>
          </w:tcPr>
          <w:p w14:paraId="3C572929" w14:textId="77777777" w:rsidR="003F39AD" w:rsidRPr="009519CD" w:rsidRDefault="003F39AD" w:rsidP="003F39AD">
            <w:pPr>
              <w:jc w:val="both"/>
              <w:rPr>
                <w:rFonts w:ascii="Arial" w:hAnsi="Arial" w:cs="Arial"/>
              </w:rPr>
            </w:pPr>
          </w:p>
        </w:tc>
      </w:tr>
      <w:bookmarkEnd w:id="54"/>
      <w:bookmarkEnd w:id="55"/>
      <w:bookmarkEnd w:id="56"/>
    </w:tbl>
    <w:p w14:paraId="101B9FA1" w14:textId="77777777" w:rsidR="003F39AD" w:rsidRPr="009519CD" w:rsidRDefault="003F39AD" w:rsidP="003F39AD">
      <w:pPr>
        <w:jc w:val="both"/>
        <w:rPr>
          <w:rFonts w:ascii="Arial" w:hAnsi="Arial" w:cs="Arial"/>
        </w:rPr>
      </w:pPr>
    </w:p>
    <w:p w14:paraId="0EC79911" w14:textId="7D644F13" w:rsidR="005C5EA4" w:rsidRDefault="005C5EA4">
      <w:pPr>
        <w:rPr>
          <w:rFonts w:ascii="Arial" w:hAnsi="Arial" w:cs="Arial"/>
          <w:b/>
          <w:sz w:val="28"/>
          <w:szCs w:val="28"/>
        </w:rPr>
      </w:pPr>
      <w:r>
        <w:rPr>
          <w:rFonts w:ascii="Arial" w:hAnsi="Arial" w:cs="Arial"/>
          <w:b/>
          <w:sz w:val="28"/>
          <w:szCs w:val="28"/>
        </w:rPr>
        <w:br w:type="page"/>
      </w:r>
    </w:p>
    <w:p w14:paraId="0C3A7DDF" w14:textId="77777777" w:rsidR="003F39AD" w:rsidRDefault="003F39AD" w:rsidP="003F39AD">
      <w:pPr>
        <w:rPr>
          <w:rFonts w:ascii="Arial" w:hAnsi="Arial" w:cs="Arial"/>
          <w:b/>
          <w:sz w:val="28"/>
          <w:szCs w:val="28"/>
        </w:rPr>
      </w:pPr>
    </w:p>
    <w:p w14:paraId="1A47CFC9" w14:textId="77777777" w:rsidR="003F39AD" w:rsidRPr="009519CD" w:rsidRDefault="003F39AD" w:rsidP="003F39AD">
      <w:pPr>
        <w:pStyle w:val="Titre2"/>
      </w:pPr>
      <w:bookmarkStart w:id="74" w:name="_Toc378851738"/>
      <w:r>
        <w:t>Annexe 3 : Q</w:t>
      </w:r>
      <w:r w:rsidRPr="009519CD">
        <w:t>uestionnaire de démarche de mise en œuvre</w:t>
      </w:r>
      <w:bookmarkEnd w:id="74"/>
    </w:p>
    <w:p w14:paraId="4FFB04BF" w14:textId="77777777" w:rsidR="003F39AD" w:rsidRDefault="003F39AD" w:rsidP="003F39AD">
      <w:pPr>
        <w:pStyle w:val="Default"/>
        <w:jc w:val="both"/>
        <w:rPr>
          <w:rFonts w:ascii="Arial" w:hAnsi="Arial" w:cs="Arial"/>
        </w:rPr>
      </w:pPr>
    </w:p>
    <w:p w14:paraId="6BF1EC19" w14:textId="77777777" w:rsidR="003F39AD" w:rsidRPr="00430468" w:rsidRDefault="003F39AD" w:rsidP="003F39AD">
      <w:pPr>
        <w:pStyle w:val="Default"/>
        <w:jc w:val="both"/>
        <w:rPr>
          <w:rFonts w:ascii="Arial" w:hAnsi="Arial" w:cs="Arial"/>
          <w:sz w:val="20"/>
          <w:szCs w:val="20"/>
        </w:rPr>
      </w:pPr>
      <w:r w:rsidRPr="00430468">
        <w:rPr>
          <w:rFonts w:ascii="Arial" w:hAnsi="Arial" w:cs="Arial"/>
          <w:sz w:val="20"/>
          <w:szCs w:val="20"/>
        </w:rPr>
        <w:t>Ce questionnaire permettra l’appréciation de la démarche de mise en œuvre adoptée.</w:t>
      </w:r>
    </w:p>
    <w:p w14:paraId="3AFB7DAF" w14:textId="77777777" w:rsidR="003F39AD" w:rsidRPr="00430468" w:rsidRDefault="003F39AD" w:rsidP="003F39AD">
      <w:pPr>
        <w:pStyle w:val="Default"/>
        <w:jc w:val="both"/>
        <w:rPr>
          <w:rFonts w:ascii="Arial" w:hAnsi="Arial" w:cs="Arial"/>
          <w:sz w:val="20"/>
          <w:szCs w:val="20"/>
        </w:rPr>
      </w:pPr>
      <w:r w:rsidRPr="00430468">
        <w:rPr>
          <w:rFonts w:ascii="Arial" w:hAnsi="Arial" w:cs="Arial"/>
          <w:sz w:val="20"/>
          <w:szCs w:val="20"/>
        </w:rPr>
        <w:t>Il rentre directement dans la notation de la démarche de mise en œuvre et correspond à la partie 3 « Démarche de mise en œuvre » du tableau de notation technique (Cf. Règlement de Consultation)</w:t>
      </w:r>
    </w:p>
    <w:p w14:paraId="5D116D20" w14:textId="77777777" w:rsidR="003F39AD" w:rsidRPr="00430468" w:rsidRDefault="003F39AD" w:rsidP="003F39AD">
      <w:pPr>
        <w:pStyle w:val="Default"/>
        <w:jc w:val="both"/>
        <w:rPr>
          <w:rFonts w:ascii="Arial" w:hAnsi="Arial" w:cs="Arial"/>
          <w:sz w:val="20"/>
          <w:szCs w:val="20"/>
        </w:rPr>
      </w:pPr>
      <w:r w:rsidRPr="00430468">
        <w:rPr>
          <w:rFonts w:ascii="Arial" w:hAnsi="Arial" w:cs="Arial"/>
          <w:sz w:val="20"/>
          <w:szCs w:val="20"/>
        </w:rPr>
        <w:t xml:space="preserve">Le soumissionnaire est invité à </w:t>
      </w:r>
      <w:r>
        <w:rPr>
          <w:rFonts w:ascii="Arial" w:hAnsi="Arial" w:cs="Arial"/>
          <w:sz w:val="20"/>
          <w:szCs w:val="20"/>
        </w:rPr>
        <w:t xml:space="preserve">élaborer une </w:t>
      </w:r>
      <w:r w:rsidRPr="009B61A8">
        <w:rPr>
          <w:rFonts w:ascii="Arial" w:hAnsi="Arial" w:cs="Arial"/>
          <w:b/>
          <w:sz w:val="20"/>
          <w:szCs w:val="20"/>
        </w:rPr>
        <w:t>note méthodologique détaillée</w:t>
      </w:r>
      <w:r>
        <w:rPr>
          <w:rFonts w:ascii="Arial" w:hAnsi="Arial" w:cs="Arial"/>
          <w:sz w:val="20"/>
          <w:szCs w:val="20"/>
        </w:rPr>
        <w:t xml:space="preserve"> permettant d’apprécier sa démarche d’exécution et d’orchestration du projet. Ceci sera apprécié sur la base des questions et questions ci-dessous</w:t>
      </w:r>
      <w:r w:rsidRPr="00430468">
        <w:rPr>
          <w:rFonts w:ascii="Arial" w:hAnsi="Arial" w:cs="Arial"/>
          <w:sz w:val="20"/>
          <w:szCs w:val="20"/>
        </w:rPr>
        <w:t>.</w:t>
      </w:r>
    </w:p>
    <w:p w14:paraId="00945A91" w14:textId="77777777" w:rsidR="003F39AD" w:rsidRPr="009519CD" w:rsidRDefault="003F39AD" w:rsidP="003F39AD">
      <w:pPr>
        <w:pStyle w:val="Default"/>
        <w:jc w:val="both"/>
        <w:rPr>
          <w:rFonts w:ascii="Arial" w:hAnsi="Arial" w:cs="Arial"/>
        </w:rPr>
      </w:pPr>
    </w:p>
    <w:tbl>
      <w:tblPr>
        <w:tblW w:w="978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820"/>
      </w:tblGrid>
      <w:tr w:rsidR="003F39AD" w:rsidRPr="009519CD" w14:paraId="0EBDF36E" w14:textId="77777777" w:rsidTr="003F39AD">
        <w:trPr>
          <w:trHeight w:val="461"/>
          <w:tblHeader/>
        </w:trPr>
        <w:tc>
          <w:tcPr>
            <w:tcW w:w="4962" w:type="dxa"/>
            <w:tcBorders>
              <w:top w:val="single" w:sz="6" w:space="0" w:color="auto"/>
            </w:tcBorders>
            <w:shd w:val="clear" w:color="auto" w:fill="B8CCE4"/>
            <w:vAlign w:val="center"/>
          </w:tcPr>
          <w:p w14:paraId="56631C67" w14:textId="77777777" w:rsidR="003F39AD" w:rsidRPr="009519CD" w:rsidRDefault="003F39AD" w:rsidP="003F39AD">
            <w:pPr>
              <w:jc w:val="both"/>
              <w:rPr>
                <w:rFonts w:ascii="Arial" w:hAnsi="Arial" w:cs="Arial"/>
                <w:b/>
              </w:rPr>
            </w:pPr>
            <w:r>
              <w:rPr>
                <w:rFonts w:ascii="Arial" w:hAnsi="Arial" w:cs="Arial"/>
              </w:rPr>
              <w:lastRenderedPageBreak/>
              <w:t>3. Démarche de</w:t>
            </w:r>
            <w:r w:rsidRPr="009519CD">
              <w:rPr>
                <w:rFonts w:ascii="Arial" w:hAnsi="Arial" w:cs="Arial"/>
              </w:rPr>
              <w:t xml:space="preserve"> mise en œuvre</w:t>
            </w:r>
          </w:p>
        </w:tc>
        <w:tc>
          <w:tcPr>
            <w:tcW w:w="4820" w:type="dxa"/>
            <w:tcBorders>
              <w:top w:val="single" w:sz="6" w:space="0" w:color="auto"/>
              <w:bottom w:val="single" w:sz="4" w:space="0" w:color="auto"/>
            </w:tcBorders>
            <w:shd w:val="clear" w:color="auto" w:fill="B8CCE4"/>
            <w:vAlign w:val="center"/>
          </w:tcPr>
          <w:p w14:paraId="3345904F" w14:textId="77777777" w:rsidR="003F39AD" w:rsidRPr="009519CD" w:rsidRDefault="003F39AD" w:rsidP="003F39AD">
            <w:pPr>
              <w:jc w:val="both"/>
              <w:rPr>
                <w:rFonts w:ascii="Arial" w:hAnsi="Arial" w:cs="Arial"/>
                <w:caps/>
              </w:rPr>
            </w:pPr>
            <w:r w:rsidRPr="009519CD">
              <w:rPr>
                <w:rFonts w:ascii="Arial" w:hAnsi="Arial" w:cs="Arial"/>
              </w:rPr>
              <w:t>Réponses/Commentaires</w:t>
            </w:r>
          </w:p>
        </w:tc>
      </w:tr>
      <w:tr w:rsidR="003F39AD" w:rsidRPr="009519CD" w14:paraId="663C785B" w14:textId="77777777" w:rsidTr="003F39AD">
        <w:trPr>
          <w:trHeight w:val="65"/>
          <w:tblHeader/>
        </w:trPr>
        <w:tc>
          <w:tcPr>
            <w:tcW w:w="9782" w:type="dxa"/>
            <w:gridSpan w:val="2"/>
            <w:tcBorders>
              <w:top w:val="single" w:sz="6" w:space="0" w:color="auto"/>
            </w:tcBorders>
            <w:shd w:val="clear" w:color="auto" w:fill="BFBFBF"/>
            <w:vAlign w:val="center"/>
          </w:tcPr>
          <w:p w14:paraId="28307670" w14:textId="77777777" w:rsidR="003F39AD" w:rsidRPr="009519CD" w:rsidRDefault="003F39AD" w:rsidP="003F39AD">
            <w:pPr>
              <w:jc w:val="both"/>
              <w:rPr>
                <w:rFonts w:ascii="Arial" w:hAnsi="Arial" w:cs="Arial"/>
                <w:b/>
              </w:rPr>
            </w:pPr>
            <w:bookmarkStart w:id="75" w:name="_Toc321140062"/>
            <w:r>
              <w:rPr>
                <w:rFonts w:ascii="Arial" w:hAnsi="Arial" w:cs="Arial"/>
                <w:b/>
              </w:rPr>
              <w:t xml:space="preserve">3.1. </w:t>
            </w:r>
            <w:r w:rsidRPr="009519CD">
              <w:rPr>
                <w:rFonts w:ascii="Arial" w:hAnsi="Arial" w:cs="Arial"/>
                <w:b/>
              </w:rPr>
              <w:t xml:space="preserve">Approche d’intégration </w:t>
            </w:r>
            <w:bookmarkEnd w:id="75"/>
            <w:r>
              <w:rPr>
                <w:rFonts w:ascii="Arial" w:hAnsi="Arial" w:cs="Arial"/>
                <w:b/>
              </w:rPr>
              <w:t>et stratégie de mise en œuvre</w:t>
            </w:r>
          </w:p>
        </w:tc>
      </w:tr>
      <w:tr w:rsidR="003F39AD" w:rsidRPr="009519CD" w14:paraId="758C1022" w14:textId="77777777" w:rsidTr="003F39AD">
        <w:trPr>
          <w:trHeight w:val="461"/>
          <w:tblHeader/>
        </w:trPr>
        <w:tc>
          <w:tcPr>
            <w:tcW w:w="4962" w:type="dxa"/>
            <w:tcBorders>
              <w:top w:val="single" w:sz="6" w:space="0" w:color="auto"/>
            </w:tcBorders>
            <w:shd w:val="clear" w:color="auto" w:fill="auto"/>
          </w:tcPr>
          <w:p w14:paraId="38E23AD0" w14:textId="77777777" w:rsidR="003F39AD" w:rsidRDefault="003F39AD" w:rsidP="003F39AD">
            <w:pPr>
              <w:jc w:val="both"/>
              <w:rPr>
                <w:rFonts w:ascii="Arial" w:hAnsi="Arial" w:cs="Arial"/>
                <w:sz w:val="20"/>
                <w:szCs w:val="20"/>
              </w:rPr>
            </w:pPr>
            <w:r>
              <w:rPr>
                <w:rFonts w:ascii="Arial" w:hAnsi="Arial" w:cs="Arial"/>
                <w:sz w:val="20"/>
                <w:szCs w:val="20"/>
              </w:rPr>
              <w:t>3.1.1.</w:t>
            </w:r>
            <w:r w:rsidRPr="009519CD">
              <w:rPr>
                <w:rFonts w:ascii="Arial" w:hAnsi="Arial" w:cs="Arial"/>
                <w:sz w:val="20"/>
                <w:szCs w:val="20"/>
              </w:rPr>
              <w:t xml:space="preserve"> Quelle stratégie de mise en œuvre préconisez-vous compte tenu des existants décrits et des besoins fonctionnels définis dans le présent dossier de conception ?</w:t>
            </w:r>
          </w:p>
        </w:tc>
        <w:tc>
          <w:tcPr>
            <w:tcW w:w="4820" w:type="dxa"/>
            <w:tcBorders>
              <w:top w:val="single" w:sz="6" w:space="0" w:color="auto"/>
              <w:bottom w:val="single" w:sz="4" w:space="0" w:color="auto"/>
            </w:tcBorders>
            <w:shd w:val="clear" w:color="auto" w:fill="auto"/>
          </w:tcPr>
          <w:p w14:paraId="59F70BC9" w14:textId="77777777" w:rsidR="003F39AD" w:rsidRPr="009519CD" w:rsidRDefault="003F39AD" w:rsidP="003F39AD">
            <w:pPr>
              <w:jc w:val="both"/>
              <w:rPr>
                <w:rFonts w:ascii="Arial" w:hAnsi="Arial" w:cs="Arial"/>
                <w:caps/>
                <w:sz w:val="20"/>
              </w:rPr>
            </w:pPr>
          </w:p>
        </w:tc>
      </w:tr>
      <w:tr w:rsidR="003F39AD" w:rsidRPr="009519CD" w14:paraId="427C3456" w14:textId="77777777" w:rsidTr="003F39AD">
        <w:trPr>
          <w:trHeight w:val="461"/>
          <w:tblHeader/>
        </w:trPr>
        <w:tc>
          <w:tcPr>
            <w:tcW w:w="4962" w:type="dxa"/>
            <w:tcBorders>
              <w:top w:val="single" w:sz="6" w:space="0" w:color="auto"/>
            </w:tcBorders>
            <w:shd w:val="clear" w:color="auto" w:fill="auto"/>
          </w:tcPr>
          <w:p w14:paraId="1953DAB2" w14:textId="77777777" w:rsidR="003F39AD" w:rsidRPr="009519CD" w:rsidRDefault="003F39AD" w:rsidP="003F39AD">
            <w:pPr>
              <w:jc w:val="both"/>
              <w:rPr>
                <w:rFonts w:ascii="Arial" w:hAnsi="Arial" w:cs="Arial"/>
                <w:sz w:val="20"/>
                <w:szCs w:val="20"/>
              </w:rPr>
            </w:pPr>
            <w:r>
              <w:rPr>
                <w:rFonts w:ascii="Arial" w:hAnsi="Arial" w:cs="Arial"/>
                <w:sz w:val="20"/>
                <w:szCs w:val="20"/>
              </w:rPr>
              <w:t xml:space="preserve">3.1.2. </w:t>
            </w:r>
            <w:r w:rsidRPr="009519CD">
              <w:rPr>
                <w:rFonts w:ascii="Arial" w:hAnsi="Arial" w:cs="Arial"/>
                <w:sz w:val="20"/>
                <w:szCs w:val="20"/>
              </w:rPr>
              <w:t>Quel</w:t>
            </w:r>
            <w:r>
              <w:rPr>
                <w:rFonts w:ascii="Arial" w:hAnsi="Arial" w:cs="Arial"/>
                <w:sz w:val="20"/>
                <w:szCs w:val="20"/>
              </w:rPr>
              <w:t>s</w:t>
            </w:r>
            <w:r w:rsidRPr="009519CD">
              <w:rPr>
                <w:rFonts w:ascii="Arial" w:hAnsi="Arial" w:cs="Arial"/>
                <w:sz w:val="20"/>
                <w:szCs w:val="20"/>
              </w:rPr>
              <w:t xml:space="preserve"> scenarii de démarrage préconisez-vous ? (Basculement total, partiel, entité pilote puis déploi</w:t>
            </w:r>
            <w:r>
              <w:rPr>
                <w:rFonts w:ascii="Arial" w:hAnsi="Arial" w:cs="Arial"/>
                <w:sz w:val="20"/>
                <w:szCs w:val="20"/>
              </w:rPr>
              <w:t>ement sur les autres entités …)</w:t>
            </w:r>
            <w:r w:rsidRPr="009519CD">
              <w:rPr>
                <w:rFonts w:ascii="Arial" w:hAnsi="Arial" w:cs="Arial"/>
                <w:sz w:val="20"/>
                <w:szCs w:val="20"/>
              </w:rPr>
              <w:t>?</w:t>
            </w:r>
          </w:p>
        </w:tc>
        <w:tc>
          <w:tcPr>
            <w:tcW w:w="4820" w:type="dxa"/>
            <w:tcBorders>
              <w:top w:val="single" w:sz="6" w:space="0" w:color="auto"/>
              <w:bottom w:val="single" w:sz="4" w:space="0" w:color="auto"/>
            </w:tcBorders>
            <w:shd w:val="clear" w:color="auto" w:fill="auto"/>
          </w:tcPr>
          <w:p w14:paraId="40F99955" w14:textId="77777777" w:rsidR="003F39AD" w:rsidRPr="009519CD" w:rsidRDefault="003F39AD" w:rsidP="003F39AD">
            <w:pPr>
              <w:jc w:val="both"/>
              <w:rPr>
                <w:rFonts w:ascii="Arial" w:hAnsi="Arial" w:cs="Arial"/>
                <w:caps/>
                <w:sz w:val="20"/>
              </w:rPr>
            </w:pPr>
          </w:p>
        </w:tc>
      </w:tr>
      <w:tr w:rsidR="003F39AD" w:rsidRPr="009519CD" w14:paraId="48B1DD83" w14:textId="77777777" w:rsidTr="003F39AD">
        <w:trPr>
          <w:trHeight w:val="461"/>
          <w:tblHeader/>
        </w:trPr>
        <w:tc>
          <w:tcPr>
            <w:tcW w:w="4962" w:type="dxa"/>
            <w:tcBorders>
              <w:top w:val="single" w:sz="6" w:space="0" w:color="auto"/>
              <w:bottom w:val="single" w:sz="6" w:space="0" w:color="auto"/>
            </w:tcBorders>
            <w:shd w:val="clear" w:color="auto" w:fill="auto"/>
          </w:tcPr>
          <w:p w14:paraId="31F094A5" w14:textId="77777777" w:rsidR="003F39AD" w:rsidRPr="009519CD" w:rsidRDefault="003F39AD" w:rsidP="003F39AD">
            <w:pPr>
              <w:jc w:val="both"/>
              <w:rPr>
                <w:rFonts w:ascii="Arial" w:hAnsi="Arial" w:cs="Arial"/>
                <w:sz w:val="20"/>
                <w:szCs w:val="20"/>
              </w:rPr>
            </w:pPr>
            <w:r>
              <w:rPr>
                <w:rFonts w:ascii="Arial" w:hAnsi="Arial" w:cs="Arial"/>
                <w:sz w:val="20"/>
                <w:szCs w:val="20"/>
              </w:rPr>
              <w:t xml:space="preserve">3.1.3. </w:t>
            </w:r>
            <w:r w:rsidRPr="009519CD">
              <w:rPr>
                <w:rFonts w:ascii="Arial" w:hAnsi="Arial" w:cs="Arial"/>
                <w:sz w:val="20"/>
                <w:szCs w:val="20"/>
              </w:rPr>
              <w:t>Quelles conditions de reprises de données  sont requises et comment ces reprises de données</w:t>
            </w:r>
            <w:r>
              <w:rPr>
                <w:rFonts w:ascii="Arial" w:hAnsi="Arial" w:cs="Arial"/>
                <w:sz w:val="20"/>
                <w:szCs w:val="20"/>
              </w:rPr>
              <w:t xml:space="preserve"> peuvent être effectuées</w:t>
            </w:r>
            <w:r w:rsidRPr="009519CD">
              <w:rPr>
                <w:rFonts w:ascii="Arial" w:hAnsi="Arial" w:cs="Arial"/>
                <w:sz w:val="20"/>
                <w:szCs w:val="20"/>
              </w:rPr>
              <w:t>?</w:t>
            </w:r>
          </w:p>
        </w:tc>
        <w:tc>
          <w:tcPr>
            <w:tcW w:w="4820" w:type="dxa"/>
            <w:tcBorders>
              <w:top w:val="single" w:sz="6" w:space="0" w:color="auto"/>
              <w:bottom w:val="single" w:sz="6" w:space="0" w:color="auto"/>
            </w:tcBorders>
            <w:shd w:val="clear" w:color="auto" w:fill="auto"/>
          </w:tcPr>
          <w:p w14:paraId="758349C4" w14:textId="77777777" w:rsidR="003F39AD" w:rsidRPr="009519CD" w:rsidRDefault="003F39AD" w:rsidP="003F39AD">
            <w:pPr>
              <w:jc w:val="both"/>
              <w:rPr>
                <w:rFonts w:ascii="Arial" w:hAnsi="Arial" w:cs="Arial"/>
                <w:caps/>
                <w:sz w:val="20"/>
              </w:rPr>
            </w:pPr>
          </w:p>
        </w:tc>
      </w:tr>
      <w:tr w:rsidR="003F39AD" w:rsidRPr="009519CD" w14:paraId="0F6E7C77" w14:textId="77777777" w:rsidTr="003F39AD">
        <w:trPr>
          <w:trHeight w:val="461"/>
          <w:tblHeader/>
        </w:trPr>
        <w:tc>
          <w:tcPr>
            <w:tcW w:w="9782" w:type="dxa"/>
            <w:gridSpan w:val="2"/>
            <w:tcBorders>
              <w:top w:val="single" w:sz="6" w:space="0" w:color="auto"/>
            </w:tcBorders>
            <w:shd w:val="clear" w:color="auto" w:fill="BFBFBF" w:themeFill="background1" w:themeFillShade="BF"/>
            <w:vAlign w:val="center"/>
          </w:tcPr>
          <w:p w14:paraId="6A8BC76C" w14:textId="77777777" w:rsidR="003F39AD" w:rsidRPr="00EE4587" w:rsidRDefault="003F39AD" w:rsidP="003F39AD">
            <w:pPr>
              <w:rPr>
                <w:rFonts w:ascii="Arial" w:hAnsi="Arial" w:cs="Arial"/>
                <w:b/>
              </w:rPr>
            </w:pPr>
            <w:r>
              <w:rPr>
                <w:rFonts w:ascii="Arial" w:hAnsi="Arial" w:cs="Arial"/>
                <w:b/>
              </w:rPr>
              <w:t xml:space="preserve">3.2. </w:t>
            </w:r>
            <w:r w:rsidRPr="00EE4587">
              <w:rPr>
                <w:rFonts w:ascii="Arial" w:hAnsi="Arial" w:cs="Arial"/>
                <w:b/>
              </w:rPr>
              <w:t xml:space="preserve">Méthodologie </w:t>
            </w:r>
            <w:r>
              <w:rPr>
                <w:rFonts w:ascii="Arial" w:hAnsi="Arial" w:cs="Arial"/>
                <w:b/>
              </w:rPr>
              <w:t>détaillée</w:t>
            </w:r>
          </w:p>
        </w:tc>
      </w:tr>
      <w:tr w:rsidR="003F39AD" w:rsidRPr="009519CD" w14:paraId="76599542" w14:textId="77777777" w:rsidTr="003F39AD">
        <w:trPr>
          <w:trHeight w:val="461"/>
          <w:tblHeader/>
        </w:trPr>
        <w:tc>
          <w:tcPr>
            <w:tcW w:w="4962" w:type="dxa"/>
            <w:tcBorders>
              <w:top w:val="single" w:sz="6" w:space="0" w:color="auto"/>
            </w:tcBorders>
            <w:shd w:val="clear" w:color="auto" w:fill="auto"/>
          </w:tcPr>
          <w:p w14:paraId="1CA988DF" w14:textId="77777777" w:rsidR="003F39AD" w:rsidRPr="009519CD" w:rsidRDefault="003F39AD" w:rsidP="003F39AD">
            <w:pPr>
              <w:jc w:val="both"/>
              <w:rPr>
                <w:rFonts w:ascii="Arial" w:hAnsi="Arial" w:cs="Arial"/>
                <w:sz w:val="20"/>
                <w:szCs w:val="20"/>
              </w:rPr>
            </w:pPr>
            <w:r>
              <w:rPr>
                <w:rFonts w:ascii="Arial" w:hAnsi="Arial" w:cs="Arial"/>
                <w:sz w:val="20"/>
                <w:szCs w:val="20"/>
              </w:rPr>
              <w:t xml:space="preserve">3.2.1. </w:t>
            </w:r>
            <w:r w:rsidRPr="009519CD">
              <w:rPr>
                <w:rFonts w:ascii="Arial" w:hAnsi="Arial" w:cs="Arial"/>
                <w:sz w:val="20"/>
                <w:szCs w:val="20"/>
              </w:rPr>
              <w:t>Quelle démarche méthodologique/plan d’approche</w:t>
            </w:r>
            <w:r>
              <w:rPr>
                <w:rFonts w:ascii="Arial" w:hAnsi="Arial" w:cs="Arial"/>
                <w:sz w:val="20"/>
                <w:szCs w:val="20"/>
              </w:rPr>
              <w:t xml:space="preserve"> préconisez-vous pour ce projet</w:t>
            </w:r>
            <w:r w:rsidRPr="009519CD">
              <w:rPr>
                <w:rFonts w:ascii="Arial" w:hAnsi="Arial" w:cs="Arial"/>
                <w:sz w:val="20"/>
                <w:szCs w:val="20"/>
              </w:rPr>
              <w:t>?</w:t>
            </w:r>
          </w:p>
        </w:tc>
        <w:tc>
          <w:tcPr>
            <w:tcW w:w="4820" w:type="dxa"/>
            <w:tcBorders>
              <w:top w:val="single" w:sz="6" w:space="0" w:color="auto"/>
              <w:bottom w:val="single" w:sz="4" w:space="0" w:color="auto"/>
            </w:tcBorders>
            <w:shd w:val="clear" w:color="auto" w:fill="auto"/>
          </w:tcPr>
          <w:p w14:paraId="2EF489DC" w14:textId="77777777" w:rsidR="003F39AD" w:rsidRPr="009519CD" w:rsidRDefault="003F39AD" w:rsidP="003F39AD">
            <w:pPr>
              <w:jc w:val="both"/>
              <w:rPr>
                <w:rFonts w:ascii="Arial" w:hAnsi="Arial" w:cs="Arial"/>
                <w:caps/>
                <w:sz w:val="20"/>
              </w:rPr>
            </w:pPr>
          </w:p>
        </w:tc>
      </w:tr>
      <w:tr w:rsidR="003F39AD" w:rsidRPr="009519CD" w14:paraId="487E0118" w14:textId="77777777" w:rsidTr="003F39AD">
        <w:trPr>
          <w:trHeight w:val="461"/>
          <w:tblHeader/>
        </w:trPr>
        <w:tc>
          <w:tcPr>
            <w:tcW w:w="4962" w:type="dxa"/>
            <w:tcBorders>
              <w:top w:val="single" w:sz="6" w:space="0" w:color="auto"/>
            </w:tcBorders>
            <w:shd w:val="clear" w:color="auto" w:fill="auto"/>
          </w:tcPr>
          <w:p w14:paraId="65C00B19" w14:textId="77777777" w:rsidR="003F39AD" w:rsidRPr="009519CD" w:rsidRDefault="003F39AD" w:rsidP="003F39AD">
            <w:pPr>
              <w:jc w:val="both"/>
              <w:rPr>
                <w:rFonts w:ascii="Arial" w:hAnsi="Arial" w:cs="Arial"/>
                <w:sz w:val="20"/>
                <w:szCs w:val="20"/>
              </w:rPr>
            </w:pPr>
            <w:r>
              <w:rPr>
                <w:rFonts w:ascii="Arial" w:hAnsi="Arial" w:cs="Arial"/>
                <w:sz w:val="20"/>
                <w:szCs w:val="20"/>
              </w:rPr>
              <w:t>3.2.2. Expliquez en détail l’approche adoptée pour chaque phase du projet</w:t>
            </w:r>
          </w:p>
        </w:tc>
        <w:tc>
          <w:tcPr>
            <w:tcW w:w="4820" w:type="dxa"/>
            <w:tcBorders>
              <w:top w:val="single" w:sz="6" w:space="0" w:color="auto"/>
              <w:bottom w:val="single" w:sz="4" w:space="0" w:color="auto"/>
            </w:tcBorders>
            <w:shd w:val="clear" w:color="auto" w:fill="auto"/>
          </w:tcPr>
          <w:p w14:paraId="13769D52" w14:textId="77777777" w:rsidR="003F39AD" w:rsidRPr="009519CD" w:rsidRDefault="003F39AD" w:rsidP="003F39AD">
            <w:pPr>
              <w:jc w:val="both"/>
              <w:rPr>
                <w:rFonts w:ascii="Arial" w:hAnsi="Arial" w:cs="Arial"/>
                <w:caps/>
                <w:sz w:val="20"/>
              </w:rPr>
            </w:pPr>
          </w:p>
        </w:tc>
      </w:tr>
      <w:tr w:rsidR="003F39AD" w:rsidRPr="009519CD" w14:paraId="132921D0" w14:textId="77777777" w:rsidTr="003F39AD">
        <w:trPr>
          <w:trHeight w:val="319"/>
          <w:tblHeader/>
        </w:trPr>
        <w:tc>
          <w:tcPr>
            <w:tcW w:w="9782" w:type="dxa"/>
            <w:gridSpan w:val="2"/>
            <w:tcBorders>
              <w:top w:val="single" w:sz="6" w:space="0" w:color="auto"/>
            </w:tcBorders>
            <w:shd w:val="clear" w:color="auto" w:fill="BFBFBF" w:themeFill="background1" w:themeFillShade="BF"/>
            <w:vAlign w:val="center"/>
          </w:tcPr>
          <w:p w14:paraId="24FCD94D" w14:textId="77777777" w:rsidR="003F39AD" w:rsidRPr="00EE4587" w:rsidRDefault="003F39AD" w:rsidP="003F39AD">
            <w:pPr>
              <w:jc w:val="both"/>
              <w:rPr>
                <w:rFonts w:ascii="Arial" w:hAnsi="Arial" w:cs="Arial"/>
                <w:b/>
                <w:caps/>
              </w:rPr>
            </w:pPr>
            <w:r>
              <w:rPr>
                <w:rFonts w:ascii="Arial" w:hAnsi="Arial" w:cs="Arial"/>
                <w:b/>
              </w:rPr>
              <w:t>3</w:t>
            </w:r>
            <w:r w:rsidRPr="00EE4587">
              <w:rPr>
                <w:rFonts w:ascii="Arial" w:hAnsi="Arial" w:cs="Arial"/>
                <w:b/>
              </w:rPr>
              <w:t xml:space="preserve">.3. </w:t>
            </w:r>
            <w:r>
              <w:rPr>
                <w:rFonts w:ascii="Arial" w:hAnsi="Arial" w:cs="Arial"/>
                <w:b/>
              </w:rPr>
              <w:t>Planning détaillé</w:t>
            </w:r>
          </w:p>
        </w:tc>
      </w:tr>
      <w:tr w:rsidR="003F39AD" w:rsidRPr="009519CD" w14:paraId="0949A96B" w14:textId="77777777" w:rsidTr="003F39AD">
        <w:trPr>
          <w:trHeight w:val="461"/>
          <w:tblHeader/>
        </w:trPr>
        <w:tc>
          <w:tcPr>
            <w:tcW w:w="4962" w:type="dxa"/>
            <w:tcBorders>
              <w:top w:val="single" w:sz="6" w:space="0" w:color="auto"/>
            </w:tcBorders>
            <w:shd w:val="clear" w:color="auto" w:fill="auto"/>
          </w:tcPr>
          <w:p w14:paraId="2C02DCF0" w14:textId="77777777" w:rsidR="003F39AD" w:rsidRDefault="003F39AD" w:rsidP="003F39AD">
            <w:pPr>
              <w:jc w:val="both"/>
              <w:rPr>
                <w:rFonts w:ascii="Arial" w:hAnsi="Arial" w:cs="Arial"/>
                <w:sz w:val="20"/>
                <w:szCs w:val="20"/>
              </w:rPr>
            </w:pPr>
            <w:r>
              <w:rPr>
                <w:rFonts w:ascii="Arial" w:hAnsi="Arial" w:cs="Arial"/>
                <w:sz w:val="20"/>
                <w:szCs w:val="20"/>
              </w:rPr>
              <w:t>3</w:t>
            </w:r>
            <w:r w:rsidRPr="00C41E4E">
              <w:rPr>
                <w:rFonts w:ascii="Arial" w:hAnsi="Arial" w:cs="Arial"/>
                <w:sz w:val="20"/>
                <w:szCs w:val="20"/>
              </w:rPr>
              <w:t>.3.</w:t>
            </w:r>
            <w:r>
              <w:rPr>
                <w:rFonts w:ascii="Arial" w:hAnsi="Arial" w:cs="Arial"/>
                <w:sz w:val="20"/>
                <w:szCs w:val="20"/>
              </w:rPr>
              <w:t>1</w:t>
            </w:r>
            <w:r w:rsidRPr="00C41E4E">
              <w:rPr>
                <w:rFonts w:ascii="Arial" w:hAnsi="Arial" w:cs="Arial"/>
                <w:sz w:val="20"/>
                <w:szCs w:val="20"/>
              </w:rPr>
              <w:t>.</w:t>
            </w:r>
            <w:r w:rsidRPr="00C41E4E">
              <w:rPr>
                <w:rFonts w:ascii="Arial" w:hAnsi="Arial" w:cs="Arial"/>
              </w:rPr>
              <w:t xml:space="preserve"> </w:t>
            </w:r>
            <w:r w:rsidRPr="009519CD">
              <w:rPr>
                <w:rFonts w:ascii="Arial" w:hAnsi="Arial" w:cs="Arial"/>
                <w:sz w:val="20"/>
                <w:szCs w:val="20"/>
              </w:rPr>
              <w:t xml:space="preserve">Quel est le </w:t>
            </w:r>
            <w:r>
              <w:rPr>
                <w:rFonts w:ascii="Arial" w:hAnsi="Arial" w:cs="Arial"/>
                <w:sz w:val="20"/>
                <w:szCs w:val="20"/>
              </w:rPr>
              <w:t>délai</w:t>
            </w:r>
            <w:r w:rsidRPr="009519CD">
              <w:rPr>
                <w:rFonts w:ascii="Arial" w:hAnsi="Arial" w:cs="Arial"/>
                <w:sz w:val="20"/>
                <w:szCs w:val="20"/>
              </w:rPr>
              <w:t xml:space="preserve"> p</w:t>
            </w:r>
            <w:r>
              <w:rPr>
                <w:rFonts w:ascii="Arial" w:hAnsi="Arial" w:cs="Arial"/>
                <w:sz w:val="20"/>
                <w:szCs w:val="20"/>
              </w:rPr>
              <w:t>révisionnel de mise en œuvre de chaque phase du projet</w:t>
            </w:r>
            <w:r w:rsidRPr="009519CD">
              <w:rPr>
                <w:rFonts w:ascii="Arial" w:hAnsi="Arial" w:cs="Arial"/>
                <w:sz w:val="20"/>
                <w:szCs w:val="20"/>
              </w:rPr>
              <w:t>?</w:t>
            </w:r>
          </w:p>
        </w:tc>
        <w:tc>
          <w:tcPr>
            <w:tcW w:w="4820" w:type="dxa"/>
            <w:tcBorders>
              <w:top w:val="single" w:sz="6" w:space="0" w:color="auto"/>
              <w:bottom w:val="single" w:sz="4" w:space="0" w:color="auto"/>
            </w:tcBorders>
            <w:shd w:val="clear" w:color="auto" w:fill="auto"/>
          </w:tcPr>
          <w:p w14:paraId="04E2BBC2" w14:textId="77777777" w:rsidR="003F39AD" w:rsidRPr="009519CD" w:rsidRDefault="003F39AD" w:rsidP="003F39AD">
            <w:pPr>
              <w:jc w:val="both"/>
              <w:rPr>
                <w:rFonts w:ascii="Arial" w:hAnsi="Arial" w:cs="Arial"/>
                <w:caps/>
                <w:sz w:val="20"/>
              </w:rPr>
            </w:pPr>
          </w:p>
        </w:tc>
      </w:tr>
      <w:tr w:rsidR="003F39AD" w:rsidRPr="009519CD" w14:paraId="33302524" w14:textId="77777777" w:rsidTr="003F39AD">
        <w:trPr>
          <w:trHeight w:val="461"/>
          <w:tblHeader/>
        </w:trPr>
        <w:tc>
          <w:tcPr>
            <w:tcW w:w="4962" w:type="dxa"/>
            <w:tcBorders>
              <w:top w:val="single" w:sz="6" w:space="0" w:color="auto"/>
            </w:tcBorders>
            <w:shd w:val="clear" w:color="auto" w:fill="auto"/>
          </w:tcPr>
          <w:p w14:paraId="69F51A3A" w14:textId="77777777" w:rsidR="003F39AD" w:rsidRDefault="003F39AD" w:rsidP="003F39AD">
            <w:pPr>
              <w:jc w:val="both"/>
              <w:rPr>
                <w:rFonts w:ascii="Arial" w:hAnsi="Arial" w:cs="Arial"/>
                <w:sz w:val="20"/>
                <w:szCs w:val="20"/>
              </w:rPr>
            </w:pPr>
            <w:r>
              <w:rPr>
                <w:rFonts w:ascii="Arial" w:hAnsi="Arial" w:cs="Arial"/>
                <w:sz w:val="20"/>
                <w:szCs w:val="20"/>
              </w:rPr>
              <w:t>3.3.2. Comment se déclinent les phases du projet en actions et quel est le délai correspondant à chaque action (détail des actions associées à chaque phase du projet avec leurs délais)</w:t>
            </w:r>
          </w:p>
        </w:tc>
        <w:tc>
          <w:tcPr>
            <w:tcW w:w="4820" w:type="dxa"/>
            <w:tcBorders>
              <w:top w:val="single" w:sz="6" w:space="0" w:color="auto"/>
              <w:bottom w:val="single" w:sz="4" w:space="0" w:color="auto"/>
            </w:tcBorders>
            <w:shd w:val="clear" w:color="auto" w:fill="auto"/>
          </w:tcPr>
          <w:p w14:paraId="7AFC1149" w14:textId="77777777" w:rsidR="003F39AD" w:rsidRPr="009519CD" w:rsidRDefault="003F39AD" w:rsidP="003F39AD">
            <w:pPr>
              <w:jc w:val="both"/>
              <w:rPr>
                <w:rFonts w:ascii="Arial" w:hAnsi="Arial" w:cs="Arial"/>
                <w:caps/>
                <w:sz w:val="20"/>
              </w:rPr>
            </w:pPr>
          </w:p>
        </w:tc>
      </w:tr>
      <w:tr w:rsidR="003F39AD" w:rsidRPr="009519CD" w14:paraId="3BE13012" w14:textId="77777777" w:rsidTr="003F39AD">
        <w:trPr>
          <w:trHeight w:val="461"/>
          <w:tblHeader/>
        </w:trPr>
        <w:tc>
          <w:tcPr>
            <w:tcW w:w="4962" w:type="dxa"/>
            <w:tcBorders>
              <w:top w:val="single" w:sz="6" w:space="0" w:color="auto"/>
            </w:tcBorders>
            <w:shd w:val="clear" w:color="auto" w:fill="auto"/>
          </w:tcPr>
          <w:p w14:paraId="590DA739" w14:textId="77777777" w:rsidR="003F39AD" w:rsidRDefault="003F39AD" w:rsidP="003F39AD">
            <w:pPr>
              <w:jc w:val="both"/>
              <w:rPr>
                <w:rFonts w:ascii="Arial" w:hAnsi="Arial" w:cs="Arial"/>
                <w:sz w:val="20"/>
                <w:szCs w:val="20"/>
              </w:rPr>
            </w:pPr>
            <w:r>
              <w:rPr>
                <w:rFonts w:ascii="Arial" w:hAnsi="Arial" w:cs="Arial"/>
                <w:sz w:val="20"/>
                <w:szCs w:val="20"/>
              </w:rPr>
              <w:t>3.3.3. Quelle est la charge de travail estimative par profil associée à chaque phase</w:t>
            </w:r>
          </w:p>
        </w:tc>
        <w:tc>
          <w:tcPr>
            <w:tcW w:w="4820" w:type="dxa"/>
            <w:tcBorders>
              <w:top w:val="single" w:sz="6" w:space="0" w:color="auto"/>
              <w:bottom w:val="single" w:sz="4" w:space="0" w:color="auto"/>
            </w:tcBorders>
            <w:shd w:val="clear" w:color="auto" w:fill="auto"/>
          </w:tcPr>
          <w:p w14:paraId="7BD52B0B" w14:textId="77777777" w:rsidR="003F39AD" w:rsidRPr="009519CD" w:rsidRDefault="003F39AD" w:rsidP="003F39AD">
            <w:pPr>
              <w:jc w:val="both"/>
              <w:rPr>
                <w:rFonts w:ascii="Arial" w:hAnsi="Arial" w:cs="Arial"/>
                <w:caps/>
                <w:sz w:val="20"/>
              </w:rPr>
            </w:pPr>
          </w:p>
        </w:tc>
      </w:tr>
      <w:tr w:rsidR="003F39AD" w:rsidRPr="009519CD" w14:paraId="5049C39F" w14:textId="77777777" w:rsidTr="003F39AD">
        <w:trPr>
          <w:trHeight w:val="461"/>
          <w:tblHeader/>
        </w:trPr>
        <w:tc>
          <w:tcPr>
            <w:tcW w:w="9782" w:type="dxa"/>
            <w:gridSpan w:val="2"/>
            <w:tcBorders>
              <w:top w:val="single" w:sz="6" w:space="0" w:color="auto"/>
            </w:tcBorders>
            <w:shd w:val="clear" w:color="auto" w:fill="BFBFBF" w:themeFill="background1" w:themeFillShade="BF"/>
            <w:vAlign w:val="center"/>
          </w:tcPr>
          <w:p w14:paraId="48FDEBBE" w14:textId="77777777" w:rsidR="003F39AD" w:rsidRPr="009519CD" w:rsidRDefault="003F39AD" w:rsidP="003F39AD">
            <w:pPr>
              <w:rPr>
                <w:rFonts w:ascii="Arial" w:hAnsi="Arial" w:cs="Arial"/>
                <w:caps/>
                <w:sz w:val="20"/>
              </w:rPr>
            </w:pPr>
            <w:r>
              <w:rPr>
                <w:rFonts w:ascii="Arial" w:hAnsi="Arial" w:cs="Arial"/>
                <w:b/>
              </w:rPr>
              <w:t>3</w:t>
            </w:r>
            <w:r w:rsidRPr="00512CA6">
              <w:rPr>
                <w:rFonts w:ascii="Arial" w:hAnsi="Arial" w:cs="Arial"/>
                <w:b/>
              </w:rPr>
              <w:t xml:space="preserve">.4. </w:t>
            </w:r>
            <w:r>
              <w:rPr>
                <w:rFonts w:ascii="Arial" w:hAnsi="Arial" w:cs="Arial"/>
                <w:b/>
              </w:rPr>
              <w:t>Rôles et responsabilités des équipes OFPPT</w:t>
            </w:r>
          </w:p>
        </w:tc>
      </w:tr>
      <w:tr w:rsidR="003F39AD" w:rsidRPr="009519CD" w14:paraId="7D5F9CF8" w14:textId="77777777" w:rsidTr="003F39AD">
        <w:trPr>
          <w:trHeight w:val="461"/>
          <w:tblHeader/>
        </w:trPr>
        <w:tc>
          <w:tcPr>
            <w:tcW w:w="4962" w:type="dxa"/>
            <w:tcBorders>
              <w:top w:val="single" w:sz="6" w:space="0" w:color="auto"/>
            </w:tcBorders>
            <w:shd w:val="clear" w:color="auto" w:fill="auto"/>
          </w:tcPr>
          <w:p w14:paraId="38E27E4F" w14:textId="77777777" w:rsidR="003F39AD" w:rsidRPr="009519CD" w:rsidRDefault="003F39AD" w:rsidP="003F39AD">
            <w:pPr>
              <w:jc w:val="both"/>
              <w:rPr>
                <w:rFonts w:ascii="Arial" w:hAnsi="Arial" w:cs="Arial"/>
                <w:sz w:val="20"/>
                <w:szCs w:val="20"/>
              </w:rPr>
            </w:pPr>
            <w:r>
              <w:rPr>
                <w:rFonts w:ascii="Arial" w:hAnsi="Arial" w:cs="Arial"/>
                <w:sz w:val="20"/>
                <w:szCs w:val="20"/>
              </w:rPr>
              <w:t xml:space="preserve">3.4.1. </w:t>
            </w:r>
            <w:r w:rsidRPr="009519CD">
              <w:rPr>
                <w:rFonts w:ascii="Arial" w:hAnsi="Arial" w:cs="Arial"/>
                <w:sz w:val="20"/>
                <w:szCs w:val="20"/>
              </w:rPr>
              <w:t>Quels rôles devront être pris en charge par les ressources de l’OFPPT?</w:t>
            </w:r>
          </w:p>
        </w:tc>
        <w:tc>
          <w:tcPr>
            <w:tcW w:w="4820" w:type="dxa"/>
            <w:tcBorders>
              <w:top w:val="single" w:sz="6" w:space="0" w:color="auto"/>
              <w:bottom w:val="single" w:sz="4" w:space="0" w:color="auto"/>
            </w:tcBorders>
            <w:shd w:val="clear" w:color="auto" w:fill="auto"/>
          </w:tcPr>
          <w:p w14:paraId="6414647B" w14:textId="77777777" w:rsidR="003F39AD" w:rsidRPr="009519CD" w:rsidRDefault="003F39AD" w:rsidP="003F39AD">
            <w:pPr>
              <w:jc w:val="both"/>
              <w:rPr>
                <w:rFonts w:ascii="Arial" w:hAnsi="Arial" w:cs="Arial"/>
                <w:caps/>
                <w:sz w:val="20"/>
              </w:rPr>
            </w:pPr>
          </w:p>
        </w:tc>
      </w:tr>
      <w:tr w:rsidR="003F39AD" w:rsidRPr="009519CD" w14:paraId="598FDB6F" w14:textId="77777777" w:rsidTr="003F39AD">
        <w:trPr>
          <w:trHeight w:val="461"/>
          <w:tblHeader/>
        </w:trPr>
        <w:tc>
          <w:tcPr>
            <w:tcW w:w="4962" w:type="dxa"/>
            <w:tcBorders>
              <w:top w:val="single" w:sz="6" w:space="0" w:color="auto"/>
            </w:tcBorders>
            <w:shd w:val="clear" w:color="auto" w:fill="auto"/>
          </w:tcPr>
          <w:p w14:paraId="5815D193" w14:textId="77777777" w:rsidR="003F39AD" w:rsidRPr="009519CD" w:rsidRDefault="003F39AD" w:rsidP="003F39AD">
            <w:pPr>
              <w:jc w:val="both"/>
              <w:rPr>
                <w:rFonts w:ascii="Arial" w:hAnsi="Arial" w:cs="Arial"/>
                <w:sz w:val="20"/>
                <w:szCs w:val="20"/>
              </w:rPr>
            </w:pPr>
            <w:r>
              <w:rPr>
                <w:rFonts w:ascii="Arial" w:hAnsi="Arial" w:cs="Arial"/>
                <w:sz w:val="20"/>
                <w:szCs w:val="20"/>
              </w:rPr>
              <w:t xml:space="preserve">3.4.2. </w:t>
            </w:r>
            <w:r w:rsidRPr="009519CD">
              <w:rPr>
                <w:rFonts w:ascii="Arial" w:hAnsi="Arial" w:cs="Arial"/>
                <w:sz w:val="20"/>
                <w:szCs w:val="20"/>
              </w:rPr>
              <w:t>Quels types de profils de ressources de l’OFPPT seront nécessai</w:t>
            </w:r>
            <w:r>
              <w:rPr>
                <w:rFonts w:ascii="Arial" w:hAnsi="Arial" w:cs="Arial"/>
                <w:sz w:val="20"/>
                <w:szCs w:val="20"/>
              </w:rPr>
              <w:t>res de mobiliser pour ce projet</w:t>
            </w:r>
            <w:r w:rsidRPr="009519CD">
              <w:rPr>
                <w:rFonts w:ascii="Arial" w:hAnsi="Arial" w:cs="Arial"/>
                <w:sz w:val="20"/>
                <w:szCs w:val="20"/>
              </w:rPr>
              <w:t>?</w:t>
            </w:r>
          </w:p>
        </w:tc>
        <w:tc>
          <w:tcPr>
            <w:tcW w:w="4820" w:type="dxa"/>
            <w:tcBorders>
              <w:top w:val="single" w:sz="6" w:space="0" w:color="auto"/>
              <w:bottom w:val="single" w:sz="4" w:space="0" w:color="auto"/>
            </w:tcBorders>
            <w:shd w:val="clear" w:color="auto" w:fill="auto"/>
          </w:tcPr>
          <w:p w14:paraId="5815DB6D" w14:textId="77777777" w:rsidR="003F39AD" w:rsidRPr="009519CD" w:rsidRDefault="003F39AD" w:rsidP="003F39AD">
            <w:pPr>
              <w:jc w:val="both"/>
              <w:rPr>
                <w:rFonts w:ascii="Arial" w:hAnsi="Arial" w:cs="Arial"/>
                <w:caps/>
                <w:sz w:val="20"/>
              </w:rPr>
            </w:pPr>
          </w:p>
        </w:tc>
      </w:tr>
      <w:tr w:rsidR="003F39AD" w:rsidRPr="009519CD" w14:paraId="1570B243" w14:textId="77777777" w:rsidTr="003F39AD">
        <w:trPr>
          <w:trHeight w:val="461"/>
          <w:tblHeader/>
        </w:trPr>
        <w:tc>
          <w:tcPr>
            <w:tcW w:w="4962" w:type="dxa"/>
            <w:tcBorders>
              <w:top w:val="single" w:sz="6" w:space="0" w:color="auto"/>
            </w:tcBorders>
            <w:shd w:val="clear" w:color="auto" w:fill="auto"/>
          </w:tcPr>
          <w:p w14:paraId="7EE20E4F" w14:textId="77777777" w:rsidR="003F39AD" w:rsidRPr="009519CD" w:rsidRDefault="003F39AD" w:rsidP="003F39AD">
            <w:pPr>
              <w:jc w:val="both"/>
              <w:rPr>
                <w:rFonts w:ascii="Arial" w:hAnsi="Arial" w:cs="Arial"/>
                <w:sz w:val="20"/>
                <w:szCs w:val="20"/>
              </w:rPr>
            </w:pPr>
            <w:r>
              <w:rPr>
                <w:rFonts w:ascii="Arial" w:hAnsi="Arial" w:cs="Arial"/>
                <w:sz w:val="20"/>
                <w:szCs w:val="20"/>
              </w:rPr>
              <w:t xml:space="preserve">3.4.3. </w:t>
            </w:r>
            <w:r w:rsidRPr="009519CD">
              <w:rPr>
                <w:rFonts w:ascii="Arial" w:hAnsi="Arial" w:cs="Arial"/>
                <w:sz w:val="20"/>
                <w:szCs w:val="20"/>
              </w:rPr>
              <w:t>Quel serait le niveau d’implication et le plan de charge estimatif par type de ressources de l’OFPPT (i</w:t>
            </w:r>
            <w:r>
              <w:rPr>
                <w:rFonts w:ascii="Arial" w:hAnsi="Arial" w:cs="Arial"/>
                <w:sz w:val="20"/>
                <w:szCs w:val="20"/>
              </w:rPr>
              <w:t>.</w:t>
            </w:r>
            <w:r w:rsidRPr="009519CD">
              <w:rPr>
                <w:rFonts w:ascii="Arial" w:hAnsi="Arial" w:cs="Arial"/>
                <w:sz w:val="20"/>
                <w:szCs w:val="20"/>
              </w:rPr>
              <w:t>e. Plein-</w:t>
            </w:r>
            <w:r>
              <w:rPr>
                <w:rFonts w:ascii="Arial" w:hAnsi="Arial" w:cs="Arial"/>
                <w:sz w:val="20"/>
                <w:szCs w:val="20"/>
              </w:rPr>
              <w:t>temps, mi-temps, quart-temps …)</w:t>
            </w:r>
            <w:r w:rsidRPr="009519CD">
              <w:rPr>
                <w:rFonts w:ascii="Arial" w:hAnsi="Arial" w:cs="Arial"/>
                <w:sz w:val="20"/>
                <w:szCs w:val="20"/>
              </w:rPr>
              <w:t>?</w:t>
            </w:r>
          </w:p>
        </w:tc>
        <w:tc>
          <w:tcPr>
            <w:tcW w:w="4820" w:type="dxa"/>
            <w:tcBorders>
              <w:top w:val="single" w:sz="6" w:space="0" w:color="auto"/>
              <w:bottom w:val="single" w:sz="4" w:space="0" w:color="auto"/>
            </w:tcBorders>
            <w:shd w:val="clear" w:color="auto" w:fill="auto"/>
          </w:tcPr>
          <w:p w14:paraId="414BD680" w14:textId="77777777" w:rsidR="003F39AD" w:rsidRPr="009519CD" w:rsidRDefault="003F39AD" w:rsidP="003F39AD">
            <w:pPr>
              <w:jc w:val="both"/>
              <w:rPr>
                <w:rFonts w:ascii="Arial" w:hAnsi="Arial" w:cs="Arial"/>
                <w:caps/>
                <w:sz w:val="20"/>
              </w:rPr>
            </w:pPr>
          </w:p>
        </w:tc>
      </w:tr>
      <w:tr w:rsidR="003F39AD" w:rsidRPr="009519CD" w14:paraId="2A00A77D" w14:textId="77777777" w:rsidTr="003F39AD">
        <w:trPr>
          <w:trHeight w:val="65"/>
          <w:tblHeader/>
        </w:trPr>
        <w:tc>
          <w:tcPr>
            <w:tcW w:w="9782" w:type="dxa"/>
            <w:gridSpan w:val="2"/>
            <w:tcBorders>
              <w:top w:val="single" w:sz="6" w:space="0" w:color="auto"/>
            </w:tcBorders>
            <w:shd w:val="clear" w:color="auto" w:fill="BFBFBF"/>
            <w:vAlign w:val="center"/>
          </w:tcPr>
          <w:p w14:paraId="1F736BF0" w14:textId="77777777" w:rsidR="003F39AD" w:rsidRPr="009519CD" w:rsidRDefault="003F39AD" w:rsidP="003F39AD">
            <w:pPr>
              <w:jc w:val="both"/>
              <w:rPr>
                <w:rFonts w:ascii="Arial" w:hAnsi="Arial" w:cs="Arial"/>
                <w:b/>
              </w:rPr>
            </w:pPr>
            <w:bookmarkStart w:id="76" w:name="_Toc321140063"/>
            <w:r>
              <w:rPr>
                <w:rFonts w:ascii="Arial" w:hAnsi="Arial" w:cs="Arial"/>
                <w:b/>
              </w:rPr>
              <w:t>3.5. Mesures d’accompagnement</w:t>
            </w:r>
            <w:bookmarkEnd w:id="76"/>
            <w:r>
              <w:rPr>
                <w:rFonts w:ascii="Arial" w:hAnsi="Arial" w:cs="Arial"/>
                <w:b/>
              </w:rPr>
              <w:t xml:space="preserve"> des utilisateurs</w:t>
            </w:r>
          </w:p>
        </w:tc>
      </w:tr>
      <w:tr w:rsidR="003F39AD" w:rsidRPr="009519CD" w14:paraId="237F6CB3" w14:textId="77777777" w:rsidTr="003F39AD">
        <w:trPr>
          <w:trHeight w:val="461"/>
          <w:tblHeader/>
        </w:trPr>
        <w:tc>
          <w:tcPr>
            <w:tcW w:w="4962" w:type="dxa"/>
            <w:tcBorders>
              <w:top w:val="single" w:sz="6" w:space="0" w:color="auto"/>
            </w:tcBorders>
            <w:shd w:val="clear" w:color="auto" w:fill="auto"/>
          </w:tcPr>
          <w:p w14:paraId="76261CF4" w14:textId="77777777" w:rsidR="003F39AD" w:rsidRPr="009519CD" w:rsidRDefault="003F39AD" w:rsidP="003F39AD">
            <w:pPr>
              <w:jc w:val="both"/>
              <w:rPr>
                <w:rFonts w:ascii="Arial" w:hAnsi="Arial" w:cs="Arial"/>
                <w:sz w:val="20"/>
                <w:szCs w:val="20"/>
              </w:rPr>
            </w:pPr>
            <w:r>
              <w:rPr>
                <w:rFonts w:ascii="Arial" w:hAnsi="Arial" w:cs="Arial"/>
                <w:sz w:val="20"/>
                <w:szCs w:val="20"/>
              </w:rPr>
              <w:t xml:space="preserve">3.5.1. </w:t>
            </w:r>
            <w:r w:rsidRPr="009519CD">
              <w:rPr>
                <w:rFonts w:ascii="Arial" w:hAnsi="Arial" w:cs="Arial"/>
                <w:sz w:val="20"/>
                <w:szCs w:val="20"/>
              </w:rPr>
              <w:t>Quels moyens pourriez-vous fournir pour la formation, la qualification et l’</w:t>
            </w:r>
            <w:r>
              <w:rPr>
                <w:rFonts w:ascii="Arial" w:hAnsi="Arial" w:cs="Arial"/>
                <w:sz w:val="20"/>
                <w:szCs w:val="20"/>
              </w:rPr>
              <w:t>accompagnement des utilisateurs</w:t>
            </w:r>
            <w:r w:rsidRPr="009519CD">
              <w:rPr>
                <w:rFonts w:ascii="Arial" w:hAnsi="Arial" w:cs="Arial"/>
                <w:sz w:val="20"/>
                <w:szCs w:val="20"/>
              </w:rPr>
              <w:t>?</w:t>
            </w:r>
          </w:p>
        </w:tc>
        <w:tc>
          <w:tcPr>
            <w:tcW w:w="4820" w:type="dxa"/>
            <w:tcBorders>
              <w:top w:val="single" w:sz="6" w:space="0" w:color="auto"/>
              <w:bottom w:val="single" w:sz="4" w:space="0" w:color="auto"/>
            </w:tcBorders>
            <w:shd w:val="clear" w:color="auto" w:fill="auto"/>
          </w:tcPr>
          <w:p w14:paraId="2F31C5D6" w14:textId="77777777" w:rsidR="003F39AD" w:rsidRPr="009519CD" w:rsidRDefault="003F39AD" w:rsidP="003F39AD">
            <w:pPr>
              <w:jc w:val="both"/>
              <w:rPr>
                <w:rFonts w:ascii="Arial" w:hAnsi="Arial" w:cs="Arial"/>
                <w:caps/>
                <w:sz w:val="20"/>
              </w:rPr>
            </w:pPr>
          </w:p>
        </w:tc>
      </w:tr>
      <w:tr w:rsidR="003F39AD" w:rsidRPr="009519CD" w14:paraId="109BA787" w14:textId="77777777" w:rsidTr="003F39AD">
        <w:trPr>
          <w:trHeight w:val="461"/>
          <w:tblHeader/>
        </w:trPr>
        <w:tc>
          <w:tcPr>
            <w:tcW w:w="4962" w:type="dxa"/>
            <w:tcBorders>
              <w:top w:val="single" w:sz="6" w:space="0" w:color="auto"/>
            </w:tcBorders>
            <w:shd w:val="clear" w:color="auto" w:fill="auto"/>
          </w:tcPr>
          <w:p w14:paraId="6A79CD37" w14:textId="77777777" w:rsidR="003F39AD" w:rsidRPr="009519CD" w:rsidRDefault="003F39AD" w:rsidP="003F39AD">
            <w:pPr>
              <w:jc w:val="both"/>
              <w:rPr>
                <w:rFonts w:ascii="Arial" w:hAnsi="Arial" w:cs="Arial"/>
                <w:sz w:val="20"/>
                <w:szCs w:val="20"/>
              </w:rPr>
            </w:pPr>
            <w:r>
              <w:rPr>
                <w:rFonts w:ascii="Arial" w:hAnsi="Arial" w:cs="Arial"/>
                <w:sz w:val="20"/>
                <w:szCs w:val="20"/>
              </w:rPr>
              <w:t xml:space="preserve">3.5.2. </w:t>
            </w:r>
            <w:r w:rsidRPr="009519CD">
              <w:rPr>
                <w:rFonts w:ascii="Arial" w:hAnsi="Arial" w:cs="Arial"/>
                <w:sz w:val="20"/>
                <w:szCs w:val="20"/>
              </w:rPr>
              <w:t>Sur quelle période pourriez-vous accompagner les utilisateurs durant la phase de rodage </w:t>
            </w:r>
            <w:r>
              <w:rPr>
                <w:rFonts w:ascii="Arial" w:hAnsi="Arial" w:cs="Arial"/>
                <w:sz w:val="20"/>
                <w:szCs w:val="20"/>
              </w:rPr>
              <w:t>démarrage</w:t>
            </w:r>
            <w:r w:rsidRPr="009519CD">
              <w:rPr>
                <w:rFonts w:ascii="Arial" w:hAnsi="Arial" w:cs="Arial"/>
                <w:sz w:val="20"/>
                <w:szCs w:val="20"/>
              </w:rPr>
              <w:t xml:space="preserve">? </w:t>
            </w:r>
          </w:p>
        </w:tc>
        <w:tc>
          <w:tcPr>
            <w:tcW w:w="4820" w:type="dxa"/>
            <w:tcBorders>
              <w:top w:val="single" w:sz="6" w:space="0" w:color="auto"/>
              <w:bottom w:val="single" w:sz="4" w:space="0" w:color="auto"/>
            </w:tcBorders>
            <w:shd w:val="clear" w:color="auto" w:fill="auto"/>
          </w:tcPr>
          <w:p w14:paraId="5DC2AE0A" w14:textId="77777777" w:rsidR="003F39AD" w:rsidRPr="009519CD" w:rsidRDefault="003F39AD" w:rsidP="003F39AD">
            <w:pPr>
              <w:jc w:val="both"/>
              <w:rPr>
                <w:rFonts w:ascii="Arial" w:hAnsi="Arial" w:cs="Arial"/>
                <w:caps/>
                <w:sz w:val="20"/>
              </w:rPr>
            </w:pPr>
          </w:p>
        </w:tc>
      </w:tr>
      <w:tr w:rsidR="003F39AD" w:rsidRPr="009519CD" w14:paraId="40B9220D" w14:textId="77777777" w:rsidTr="003F39AD">
        <w:trPr>
          <w:trHeight w:val="461"/>
          <w:tblHeader/>
        </w:trPr>
        <w:tc>
          <w:tcPr>
            <w:tcW w:w="4962" w:type="dxa"/>
            <w:tcBorders>
              <w:top w:val="single" w:sz="6" w:space="0" w:color="auto"/>
            </w:tcBorders>
            <w:shd w:val="clear" w:color="auto" w:fill="auto"/>
          </w:tcPr>
          <w:p w14:paraId="3E769D1E" w14:textId="77777777" w:rsidR="003F39AD" w:rsidRPr="009519CD" w:rsidRDefault="003F39AD" w:rsidP="003F39AD">
            <w:pPr>
              <w:jc w:val="both"/>
              <w:rPr>
                <w:rFonts w:ascii="Arial" w:hAnsi="Arial" w:cs="Arial"/>
                <w:sz w:val="20"/>
                <w:szCs w:val="20"/>
              </w:rPr>
            </w:pPr>
            <w:r>
              <w:rPr>
                <w:rFonts w:ascii="Arial" w:hAnsi="Arial" w:cs="Arial"/>
                <w:sz w:val="20"/>
                <w:szCs w:val="20"/>
              </w:rPr>
              <w:t xml:space="preserve">3.5.3. </w:t>
            </w:r>
            <w:r w:rsidRPr="009519CD">
              <w:rPr>
                <w:rFonts w:ascii="Arial" w:hAnsi="Arial" w:cs="Arial"/>
                <w:sz w:val="20"/>
                <w:szCs w:val="20"/>
              </w:rPr>
              <w:t>Quels moyens humains et techniques pourriez-vous mobiliser pour cet accompagnement post-démarrage?</w:t>
            </w:r>
          </w:p>
        </w:tc>
        <w:tc>
          <w:tcPr>
            <w:tcW w:w="4820" w:type="dxa"/>
            <w:tcBorders>
              <w:top w:val="single" w:sz="6" w:space="0" w:color="auto"/>
              <w:bottom w:val="single" w:sz="4" w:space="0" w:color="auto"/>
            </w:tcBorders>
            <w:shd w:val="clear" w:color="auto" w:fill="auto"/>
          </w:tcPr>
          <w:p w14:paraId="67764EC7" w14:textId="77777777" w:rsidR="003F39AD" w:rsidRPr="009519CD" w:rsidRDefault="003F39AD" w:rsidP="003F39AD">
            <w:pPr>
              <w:jc w:val="both"/>
              <w:rPr>
                <w:rFonts w:ascii="Arial" w:hAnsi="Arial" w:cs="Arial"/>
                <w:caps/>
                <w:sz w:val="20"/>
              </w:rPr>
            </w:pPr>
          </w:p>
        </w:tc>
      </w:tr>
      <w:tr w:rsidR="003F39AD" w:rsidRPr="009519CD" w14:paraId="7A784CA4" w14:textId="77777777" w:rsidTr="003F39AD">
        <w:trPr>
          <w:trHeight w:val="461"/>
          <w:tblHeader/>
        </w:trPr>
        <w:tc>
          <w:tcPr>
            <w:tcW w:w="4962" w:type="dxa"/>
            <w:tcBorders>
              <w:top w:val="single" w:sz="6" w:space="0" w:color="auto"/>
            </w:tcBorders>
            <w:shd w:val="clear" w:color="auto" w:fill="auto"/>
          </w:tcPr>
          <w:p w14:paraId="195C2CEF" w14:textId="77777777" w:rsidR="003F39AD" w:rsidRPr="009519CD" w:rsidRDefault="003F39AD" w:rsidP="003F39AD">
            <w:pPr>
              <w:jc w:val="both"/>
              <w:rPr>
                <w:rFonts w:ascii="Arial" w:hAnsi="Arial" w:cs="Arial"/>
                <w:sz w:val="20"/>
                <w:szCs w:val="20"/>
              </w:rPr>
            </w:pPr>
            <w:r>
              <w:rPr>
                <w:rFonts w:ascii="Arial" w:hAnsi="Arial" w:cs="Arial"/>
                <w:sz w:val="20"/>
                <w:szCs w:val="20"/>
              </w:rPr>
              <w:t xml:space="preserve">3.5.4. </w:t>
            </w:r>
            <w:r w:rsidRPr="009519CD">
              <w:rPr>
                <w:rFonts w:ascii="Arial" w:hAnsi="Arial" w:cs="Arial"/>
                <w:sz w:val="20"/>
                <w:szCs w:val="20"/>
              </w:rPr>
              <w:t>Quelles solutions de TMA pourriez-vous proposer et sur quel horizon de temps ?</w:t>
            </w:r>
          </w:p>
        </w:tc>
        <w:tc>
          <w:tcPr>
            <w:tcW w:w="4820" w:type="dxa"/>
            <w:tcBorders>
              <w:top w:val="single" w:sz="6" w:space="0" w:color="auto"/>
              <w:bottom w:val="single" w:sz="4" w:space="0" w:color="auto"/>
            </w:tcBorders>
            <w:shd w:val="clear" w:color="auto" w:fill="auto"/>
          </w:tcPr>
          <w:p w14:paraId="003488FF" w14:textId="77777777" w:rsidR="003F39AD" w:rsidRPr="009519CD" w:rsidRDefault="003F39AD" w:rsidP="003F39AD">
            <w:pPr>
              <w:jc w:val="both"/>
              <w:rPr>
                <w:rFonts w:ascii="Arial" w:hAnsi="Arial" w:cs="Arial"/>
                <w:caps/>
                <w:sz w:val="20"/>
              </w:rPr>
            </w:pPr>
          </w:p>
        </w:tc>
      </w:tr>
      <w:tr w:rsidR="003F39AD" w:rsidRPr="009519CD" w14:paraId="55FC667B" w14:textId="77777777" w:rsidTr="003F39AD">
        <w:trPr>
          <w:trHeight w:val="461"/>
          <w:tblHeader/>
        </w:trPr>
        <w:tc>
          <w:tcPr>
            <w:tcW w:w="4962" w:type="dxa"/>
            <w:tcBorders>
              <w:top w:val="single" w:sz="6" w:space="0" w:color="auto"/>
            </w:tcBorders>
            <w:shd w:val="clear" w:color="auto" w:fill="auto"/>
          </w:tcPr>
          <w:p w14:paraId="74211DA5" w14:textId="77777777" w:rsidR="003F39AD" w:rsidRPr="009519CD" w:rsidRDefault="003F39AD" w:rsidP="003F39AD">
            <w:pPr>
              <w:jc w:val="both"/>
              <w:rPr>
                <w:rFonts w:ascii="Arial" w:hAnsi="Arial" w:cs="Arial"/>
                <w:sz w:val="20"/>
                <w:szCs w:val="20"/>
              </w:rPr>
            </w:pPr>
            <w:r>
              <w:rPr>
                <w:rFonts w:ascii="Arial" w:hAnsi="Arial" w:cs="Arial"/>
                <w:sz w:val="20"/>
                <w:szCs w:val="20"/>
              </w:rPr>
              <w:t xml:space="preserve">3.5.5. </w:t>
            </w:r>
            <w:r w:rsidRPr="009519CD">
              <w:rPr>
                <w:rFonts w:ascii="Arial" w:hAnsi="Arial" w:cs="Arial"/>
                <w:sz w:val="20"/>
                <w:szCs w:val="20"/>
              </w:rPr>
              <w:t>Quelles solutions de ‘Help Desk’ pourriez-vous proposer et sur quel horizon de temps ?</w:t>
            </w:r>
          </w:p>
        </w:tc>
        <w:tc>
          <w:tcPr>
            <w:tcW w:w="4820" w:type="dxa"/>
            <w:tcBorders>
              <w:top w:val="single" w:sz="6" w:space="0" w:color="auto"/>
              <w:bottom w:val="single" w:sz="4" w:space="0" w:color="auto"/>
            </w:tcBorders>
            <w:shd w:val="clear" w:color="auto" w:fill="auto"/>
          </w:tcPr>
          <w:p w14:paraId="357B4B16" w14:textId="77777777" w:rsidR="003F39AD" w:rsidRPr="009519CD" w:rsidRDefault="003F39AD" w:rsidP="003F39AD">
            <w:pPr>
              <w:jc w:val="both"/>
              <w:rPr>
                <w:rFonts w:ascii="Arial" w:hAnsi="Arial" w:cs="Arial"/>
                <w:caps/>
                <w:sz w:val="20"/>
              </w:rPr>
            </w:pPr>
          </w:p>
        </w:tc>
      </w:tr>
      <w:tr w:rsidR="003F39AD" w:rsidRPr="009519CD" w14:paraId="12FF8039" w14:textId="77777777" w:rsidTr="003F39AD">
        <w:trPr>
          <w:trHeight w:val="80"/>
          <w:tblHeader/>
        </w:trPr>
        <w:tc>
          <w:tcPr>
            <w:tcW w:w="4962" w:type="dxa"/>
            <w:tcBorders>
              <w:top w:val="single" w:sz="6" w:space="0" w:color="auto"/>
              <w:bottom w:val="single" w:sz="6" w:space="0" w:color="auto"/>
            </w:tcBorders>
            <w:shd w:val="clear" w:color="auto" w:fill="auto"/>
          </w:tcPr>
          <w:p w14:paraId="4EF44E34" w14:textId="77777777" w:rsidR="003F39AD" w:rsidRPr="009519CD" w:rsidRDefault="003F39AD" w:rsidP="003F39AD">
            <w:pPr>
              <w:jc w:val="both"/>
              <w:rPr>
                <w:rFonts w:ascii="Arial" w:hAnsi="Arial" w:cs="Arial"/>
                <w:sz w:val="20"/>
                <w:szCs w:val="20"/>
              </w:rPr>
            </w:pPr>
            <w:r>
              <w:rPr>
                <w:rFonts w:ascii="Arial" w:hAnsi="Arial" w:cs="Arial"/>
                <w:sz w:val="20"/>
                <w:szCs w:val="20"/>
              </w:rPr>
              <w:t>3.5.6. Quelles a</w:t>
            </w:r>
            <w:r w:rsidRPr="009519CD">
              <w:rPr>
                <w:rFonts w:ascii="Arial" w:hAnsi="Arial" w:cs="Arial"/>
                <w:sz w:val="20"/>
                <w:szCs w:val="20"/>
              </w:rPr>
              <w:t xml:space="preserve">utres options d’infogérance </w:t>
            </w:r>
            <w:r>
              <w:rPr>
                <w:rFonts w:ascii="Arial" w:hAnsi="Arial" w:cs="Arial"/>
                <w:sz w:val="20"/>
                <w:szCs w:val="20"/>
              </w:rPr>
              <w:t xml:space="preserve">éventuellement proposées </w:t>
            </w:r>
            <w:r w:rsidRPr="009519CD">
              <w:rPr>
                <w:rFonts w:ascii="Arial" w:hAnsi="Arial" w:cs="Arial"/>
                <w:sz w:val="20"/>
                <w:szCs w:val="20"/>
              </w:rPr>
              <w:t xml:space="preserve">(à </w:t>
            </w:r>
            <w:r>
              <w:rPr>
                <w:rFonts w:ascii="Arial" w:hAnsi="Arial" w:cs="Arial"/>
                <w:sz w:val="20"/>
                <w:szCs w:val="20"/>
              </w:rPr>
              <w:t xml:space="preserve">identifier et </w:t>
            </w:r>
            <w:r w:rsidRPr="009519CD">
              <w:rPr>
                <w:rFonts w:ascii="Arial" w:hAnsi="Arial" w:cs="Arial"/>
                <w:sz w:val="20"/>
                <w:szCs w:val="20"/>
              </w:rPr>
              <w:t>développer)</w:t>
            </w:r>
          </w:p>
        </w:tc>
        <w:tc>
          <w:tcPr>
            <w:tcW w:w="4820" w:type="dxa"/>
            <w:tcBorders>
              <w:top w:val="single" w:sz="6" w:space="0" w:color="auto"/>
              <w:bottom w:val="single" w:sz="6" w:space="0" w:color="auto"/>
            </w:tcBorders>
            <w:shd w:val="clear" w:color="auto" w:fill="auto"/>
          </w:tcPr>
          <w:p w14:paraId="0D6912B6" w14:textId="77777777" w:rsidR="003F39AD" w:rsidRPr="009519CD" w:rsidRDefault="003F39AD" w:rsidP="003F39AD">
            <w:pPr>
              <w:jc w:val="both"/>
              <w:rPr>
                <w:rFonts w:ascii="Arial" w:hAnsi="Arial" w:cs="Arial"/>
                <w:caps/>
                <w:sz w:val="20"/>
              </w:rPr>
            </w:pPr>
          </w:p>
        </w:tc>
      </w:tr>
    </w:tbl>
    <w:p w14:paraId="6EE6D5B5" w14:textId="77777777" w:rsidR="003F39AD" w:rsidRDefault="003F39AD" w:rsidP="003F39AD">
      <w:pPr>
        <w:pStyle w:val="Titre2"/>
      </w:pPr>
    </w:p>
    <w:bookmarkEnd w:id="0"/>
    <w:p w14:paraId="28A17A24" w14:textId="20DB04D9" w:rsidR="0092229E" w:rsidRPr="001F199A" w:rsidRDefault="0092229E">
      <w:pPr>
        <w:rPr>
          <w:rFonts w:ascii="Arial" w:hAnsi="Arial" w:cs="Arial"/>
          <w:i/>
          <w:sz w:val="20"/>
        </w:rPr>
      </w:pPr>
    </w:p>
    <w:sectPr w:rsidR="0092229E" w:rsidRPr="001F199A" w:rsidSect="003F39AD">
      <w:headerReference w:type="default" r:id="rId20"/>
      <w:footerReference w:type="default" r:id="rId21"/>
      <w:type w:val="continuous"/>
      <w:pgSz w:w="11906" w:h="16838" w:code="9"/>
      <w:pgMar w:top="1616" w:right="1418" w:bottom="1616" w:left="1418" w:header="709" w:footer="680"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ohammed Amine EL HAMRI" w:date="2020-07-28T07:57:00Z" w:initials="MAEH">
    <w:p w14:paraId="72C5C7DA" w14:textId="1BABE5DF" w:rsidR="00C517FE" w:rsidRDefault="00C517FE">
      <w:pPr>
        <w:pStyle w:val="Commentaire"/>
      </w:pPr>
      <w:r>
        <w:rPr>
          <w:rStyle w:val="Marquedecommentaire"/>
        </w:rPr>
        <w:annotationRef/>
      </w:r>
      <w:r>
        <w:t>A actualiser ou suprimmer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C5C7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A3CE2" w16cex:dateUtc="2020-07-28T04:57:00Z"/>
  <w16cex:commentExtensible w16cex:durableId="22CA3D32" w16cex:dateUtc="2020-07-28T04:59:00Z"/>
  <w16cex:commentExtensible w16cex:durableId="22CA3DAA" w16cex:dateUtc="2020-07-28T05:01:00Z"/>
  <w16cex:commentExtensible w16cex:durableId="22CA3DE2" w16cex:dateUtc="2020-07-28T05:02:00Z"/>
  <w16cex:commentExtensible w16cex:durableId="22CA3E0D" w16cex:dateUtc="2020-07-28T05:02:00Z"/>
  <w16cex:commentExtensible w16cex:durableId="22CA3F17" w16cex:dateUtc="2020-07-28T05:07:00Z"/>
  <w16cex:commentExtensible w16cex:durableId="22CA3FAB" w16cex:dateUtc="2020-07-28T05:09:00Z"/>
  <w16cex:commentExtensible w16cex:durableId="22CA4D24" w16cex:dateUtc="2020-07-28T06:07:00Z"/>
  <w16cex:commentExtensible w16cex:durableId="22CA5866" w16cex:dateUtc="2020-07-28T06:55:00Z"/>
  <w16cex:commentExtensible w16cex:durableId="22CA5221" w16cex:dateUtc="2020-07-28T06:28:00Z"/>
  <w16cex:commentExtensible w16cex:durableId="22CA58E0" w16cex:dateUtc="2020-07-28T06:57:00Z"/>
  <w16cex:commentExtensible w16cex:durableId="22CA4F86" w16cex:dateUtc="2020-07-28T06:17:00Z"/>
  <w16cex:commentExtensible w16cex:durableId="22CA45ED" w16cex:dateUtc="2020-07-28T05:36:00Z"/>
  <w16cex:commentExtensible w16cex:durableId="22CA4FE5" w16cex:dateUtc="2020-07-28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52F4C8" w16cid:durableId="22CA3CE2"/>
  <w16cid:commentId w16cid:paraId="6DF97C92" w16cid:durableId="22CA3D32"/>
  <w16cid:commentId w16cid:paraId="2BCFAB10" w16cid:durableId="22CA3DAA"/>
  <w16cid:commentId w16cid:paraId="29318055" w16cid:durableId="22CA3DE2"/>
  <w16cid:commentId w16cid:paraId="4B47EE3F" w16cid:durableId="22CA3E0D"/>
  <w16cid:commentId w16cid:paraId="5A2C3ADA" w16cid:durableId="22CA3F17"/>
  <w16cid:commentId w16cid:paraId="0DB99DA6" w16cid:durableId="22CA3FAB"/>
  <w16cid:commentId w16cid:paraId="2745800B" w16cid:durableId="22CA4D24"/>
  <w16cid:commentId w16cid:paraId="01193EE5" w16cid:durableId="22CA5866"/>
  <w16cid:commentId w16cid:paraId="425FBC18" w16cid:durableId="22CA5221"/>
  <w16cid:commentId w16cid:paraId="72C5C7DA" w16cid:durableId="22CA58E0"/>
  <w16cid:commentId w16cid:paraId="6D965B75" w16cid:durableId="22CA4F86"/>
  <w16cid:commentId w16cid:paraId="6E8490BE" w16cid:durableId="22CA45ED"/>
  <w16cid:commentId w16cid:paraId="5ACBABE1" w16cid:durableId="22CA4FE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38AB7" w14:textId="77777777" w:rsidR="004B6FAF" w:rsidRDefault="004B6FAF">
      <w:r>
        <w:separator/>
      </w:r>
    </w:p>
  </w:endnote>
  <w:endnote w:type="continuationSeparator" w:id="0">
    <w:p w14:paraId="14557BB8" w14:textId="77777777" w:rsidR="004B6FAF" w:rsidRDefault="004B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msNewRmn (IBM4029)">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77936" w14:textId="1EDD3516" w:rsidR="00C517FE" w:rsidRDefault="00C517FE" w:rsidP="008C187E">
    <w:pPr>
      <w:pStyle w:val="Pieddepage"/>
      <w:jc w:val="center"/>
    </w:pPr>
    <w:r>
      <w:rPr>
        <w:noProof/>
        <w:lang w:val="en-US" w:eastAsia="en-US"/>
      </w:rPr>
      <w:drawing>
        <wp:anchor distT="0" distB="0" distL="114300" distR="114300" simplePos="0" relativeHeight="251661824" behindDoc="0" locked="0" layoutInCell="1" allowOverlap="1" wp14:anchorId="7244B6E7" wp14:editId="5129A50B">
          <wp:simplePos x="0" y="0"/>
          <wp:positionH relativeFrom="column">
            <wp:posOffset>-143510</wp:posOffset>
          </wp:positionH>
          <wp:positionV relativeFrom="paragraph">
            <wp:posOffset>-182245</wp:posOffset>
          </wp:positionV>
          <wp:extent cx="725805" cy="722630"/>
          <wp:effectExtent l="0" t="0" r="0" b="0"/>
          <wp:wrapNone/>
          <wp:docPr id="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srcRect/>
                  <a:stretch>
                    <a:fillRect/>
                  </a:stretch>
                </pic:blipFill>
                <pic:spPr bwMode="auto">
                  <a:xfrm>
                    <a:off x="0" y="0"/>
                    <a:ext cx="725805" cy="722630"/>
                  </a:xfrm>
                  <a:prstGeom prst="rect">
                    <a:avLst/>
                  </a:prstGeom>
                  <a:noFill/>
                  <a:ln w="9525">
                    <a:noFill/>
                    <a:miter lim="800000"/>
                    <a:headEnd/>
                    <a:tailEnd/>
                  </a:ln>
                </pic:spPr>
              </pic:pic>
            </a:graphicData>
          </a:graphic>
        </wp:anchor>
      </w:drawing>
    </w:r>
    <w:r>
      <w:rPr>
        <w:rStyle w:val="Numrodepage"/>
      </w:rPr>
      <w:fldChar w:fldCharType="begin"/>
    </w:r>
    <w:r>
      <w:rPr>
        <w:rStyle w:val="Numrodepage"/>
      </w:rPr>
      <w:instrText xml:space="preserve"> PAGE </w:instrText>
    </w:r>
    <w:r>
      <w:rPr>
        <w:rStyle w:val="Numrodepage"/>
      </w:rPr>
      <w:fldChar w:fldCharType="separate"/>
    </w:r>
    <w:r w:rsidR="00564909">
      <w:rPr>
        <w:rStyle w:val="Numrodepage"/>
        <w:noProof/>
      </w:rPr>
      <w:t>40</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564909">
      <w:rPr>
        <w:rStyle w:val="Numrodepage"/>
        <w:noProof/>
      </w:rPr>
      <w:t>103</w:t>
    </w:r>
    <w:r>
      <w:rPr>
        <w:rStyle w:val="Numrodepage"/>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81"/>
      <w:gridCol w:w="907"/>
      <w:gridCol w:w="4082"/>
    </w:tblGrid>
    <w:tr w:rsidR="00C517FE" w14:paraId="3740A2D6" w14:textId="77777777">
      <w:trPr>
        <w:trHeight w:val="151"/>
      </w:trPr>
      <w:tc>
        <w:tcPr>
          <w:tcW w:w="2250" w:type="pct"/>
          <w:tcBorders>
            <w:bottom w:val="single" w:sz="4" w:space="0" w:color="4F81BD"/>
          </w:tcBorders>
        </w:tcPr>
        <w:p w14:paraId="07891288" w14:textId="77777777" w:rsidR="00C517FE" w:rsidRPr="00E11B40" w:rsidRDefault="00C517FE" w:rsidP="007602A8">
          <w:pPr>
            <w:pStyle w:val="En-tte"/>
            <w:rPr>
              <w:rFonts w:ascii="Cambria" w:hAnsi="Cambria"/>
              <w:b/>
              <w:bCs/>
              <w:sz w:val="20"/>
              <w:szCs w:val="20"/>
            </w:rPr>
          </w:pPr>
          <w:r>
            <w:rPr>
              <w:rFonts w:ascii="Cambria" w:hAnsi="Cambria"/>
              <w:b/>
              <w:bCs/>
              <w:sz w:val="20"/>
              <w:szCs w:val="20"/>
            </w:rPr>
            <w:t>AO ERP Support</w:t>
          </w:r>
        </w:p>
      </w:tc>
      <w:tc>
        <w:tcPr>
          <w:tcW w:w="500" w:type="pct"/>
          <w:noWrap/>
          <w:vAlign w:val="center"/>
        </w:tcPr>
        <w:p w14:paraId="30989D29" w14:textId="49130E75" w:rsidR="00C517FE" w:rsidRPr="008D05C9" w:rsidRDefault="00C517FE" w:rsidP="008973A4">
          <w:pPr>
            <w:pStyle w:val="Sansinterligne"/>
            <w:rPr>
              <w:rFonts w:ascii="Cambria" w:hAnsi="Cambria"/>
            </w:rPr>
          </w:pPr>
          <w:r w:rsidRPr="00FE5C43">
            <w:rPr>
              <w:rFonts w:ascii="Cambria" w:hAnsi="Cambria"/>
              <w:b/>
              <w:sz w:val="18"/>
            </w:rPr>
            <w:t xml:space="preserve">Page </w:t>
          </w:r>
          <w:r w:rsidRPr="00FE5C43">
            <w:rPr>
              <w:sz w:val="18"/>
            </w:rPr>
            <w:fldChar w:fldCharType="begin"/>
          </w:r>
          <w:r w:rsidRPr="00FE5C43">
            <w:rPr>
              <w:sz w:val="18"/>
            </w:rPr>
            <w:instrText xml:space="preserve"> PAGE  \* MERGEFORMAT </w:instrText>
          </w:r>
          <w:r w:rsidRPr="00FE5C43">
            <w:rPr>
              <w:sz w:val="18"/>
            </w:rPr>
            <w:fldChar w:fldCharType="separate"/>
          </w:r>
          <w:r w:rsidR="00564909" w:rsidRPr="00564909">
            <w:rPr>
              <w:rFonts w:ascii="Cambria" w:hAnsi="Cambria"/>
              <w:b/>
              <w:noProof/>
              <w:sz w:val="18"/>
            </w:rPr>
            <w:t>74</w:t>
          </w:r>
          <w:r w:rsidRPr="00FE5C43">
            <w:rPr>
              <w:sz w:val="18"/>
            </w:rPr>
            <w:fldChar w:fldCharType="end"/>
          </w:r>
        </w:p>
      </w:tc>
      <w:tc>
        <w:tcPr>
          <w:tcW w:w="2250" w:type="pct"/>
          <w:tcBorders>
            <w:bottom w:val="single" w:sz="4" w:space="0" w:color="4F81BD"/>
          </w:tcBorders>
        </w:tcPr>
        <w:p w14:paraId="69D1F8BF" w14:textId="77777777" w:rsidR="00C517FE" w:rsidRPr="00E11B40" w:rsidRDefault="00C517FE" w:rsidP="00F14A4B">
          <w:pPr>
            <w:pStyle w:val="En-tte"/>
            <w:jc w:val="right"/>
            <w:rPr>
              <w:rFonts w:ascii="Cambria" w:hAnsi="Cambria"/>
              <w:b/>
              <w:bCs/>
              <w:sz w:val="20"/>
              <w:szCs w:val="20"/>
            </w:rPr>
          </w:pPr>
        </w:p>
      </w:tc>
    </w:tr>
  </w:tbl>
  <w:p w14:paraId="45B3B15A" w14:textId="77777777" w:rsidR="00C517FE" w:rsidRPr="00696AF8" w:rsidRDefault="00C517FE" w:rsidP="00696AF8">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81"/>
      <w:gridCol w:w="907"/>
      <w:gridCol w:w="4082"/>
    </w:tblGrid>
    <w:tr w:rsidR="00C517FE" w14:paraId="0BDD6B24" w14:textId="77777777">
      <w:trPr>
        <w:trHeight w:val="151"/>
      </w:trPr>
      <w:tc>
        <w:tcPr>
          <w:tcW w:w="2250" w:type="pct"/>
          <w:tcBorders>
            <w:bottom w:val="single" w:sz="4" w:space="0" w:color="4F81BD"/>
          </w:tcBorders>
        </w:tcPr>
        <w:p w14:paraId="0AC7E390" w14:textId="77777777" w:rsidR="00C517FE" w:rsidRPr="00696AF8" w:rsidRDefault="00C517FE" w:rsidP="00EA1A55">
          <w:pPr>
            <w:pStyle w:val="En-tte"/>
            <w:rPr>
              <w:rFonts w:ascii="Cambria" w:hAnsi="Cambria"/>
              <w:b/>
              <w:bCs/>
              <w:sz w:val="22"/>
            </w:rPr>
          </w:pPr>
          <w:r>
            <w:rPr>
              <w:rFonts w:ascii="Cambria" w:hAnsi="Cambria"/>
              <w:b/>
              <w:bCs/>
              <w:sz w:val="20"/>
              <w:szCs w:val="20"/>
            </w:rPr>
            <w:t>AO ERP Support</w:t>
          </w:r>
        </w:p>
      </w:tc>
      <w:tc>
        <w:tcPr>
          <w:tcW w:w="500" w:type="pct"/>
          <w:noWrap/>
          <w:vAlign w:val="center"/>
        </w:tcPr>
        <w:p w14:paraId="3171CCBA" w14:textId="18F97D65" w:rsidR="00C517FE" w:rsidRPr="008D05C9" w:rsidRDefault="00C517FE" w:rsidP="00EA1A55">
          <w:pPr>
            <w:pStyle w:val="Sansinterligne"/>
            <w:rPr>
              <w:rFonts w:ascii="Cambria" w:hAnsi="Cambria"/>
            </w:rPr>
          </w:pPr>
          <w:r w:rsidRPr="00FE5C43">
            <w:rPr>
              <w:rFonts w:ascii="Cambria" w:hAnsi="Cambria"/>
              <w:b/>
              <w:sz w:val="18"/>
            </w:rPr>
            <w:t xml:space="preserve">Page </w:t>
          </w:r>
          <w:r w:rsidRPr="00FE5C43">
            <w:rPr>
              <w:sz w:val="18"/>
            </w:rPr>
            <w:fldChar w:fldCharType="begin"/>
          </w:r>
          <w:r w:rsidRPr="00FE5C43">
            <w:rPr>
              <w:sz w:val="18"/>
            </w:rPr>
            <w:instrText xml:space="preserve"> PAGE  \* MERGEFORMAT </w:instrText>
          </w:r>
          <w:r w:rsidRPr="00FE5C43">
            <w:rPr>
              <w:sz w:val="18"/>
            </w:rPr>
            <w:fldChar w:fldCharType="separate"/>
          </w:r>
          <w:r w:rsidR="00564909" w:rsidRPr="00564909">
            <w:rPr>
              <w:rFonts w:ascii="Cambria" w:hAnsi="Cambria"/>
              <w:b/>
              <w:noProof/>
              <w:sz w:val="18"/>
            </w:rPr>
            <w:t>103</w:t>
          </w:r>
          <w:r w:rsidRPr="00FE5C43">
            <w:rPr>
              <w:sz w:val="18"/>
            </w:rPr>
            <w:fldChar w:fldCharType="end"/>
          </w:r>
        </w:p>
      </w:tc>
      <w:tc>
        <w:tcPr>
          <w:tcW w:w="2250" w:type="pct"/>
          <w:tcBorders>
            <w:bottom w:val="single" w:sz="4" w:space="0" w:color="4F81BD"/>
          </w:tcBorders>
        </w:tcPr>
        <w:p w14:paraId="75C7C4FF" w14:textId="77777777" w:rsidR="00C517FE" w:rsidRPr="00E11B40" w:rsidRDefault="00C517FE" w:rsidP="00EA1A55">
          <w:pPr>
            <w:pStyle w:val="En-tte"/>
            <w:jc w:val="right"/>
            <w:rPr>
              <w:rFonts w:ascii="Cambria" w:hAnsi="Cambria"/>
              <w:b/>
              <w:bCs/>
              <w:sz w:val="20"/>
              <w:szCs w:val="20"/>
            </w:rPr>
          </w:pPr>
        </w:p>
      </w:tc>
    </w:tr>
  </w:tbl>
  <w:p w14:paraId="48640B56" w14:textId="77777777" w:rsidR="00C517FE" w:rsidRPr="008A0E7E" w:rsidRDefault="00C517FE" w:rsidP="008A0E7E">
    <w:pPr>
      <w:pStyle w:val="Pieddepage"/>
      <w:rPr>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7013C" w14:textId="77777777" w:rsidR="004B6FAF" w:rsidRDefault="004B6FAF">
      <w:r>
        <w:separator/>
      </w:r>
    </w:p>
  </w:footnote>
  <w:footnote w:type="continuationSeparator" w:id="0">
    <w:p w14:paraId="7071845D" w14:textId="77777777" w:rsidR="004B6FAF" w:rsidRDefault="004B6F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894"/>
      <w:gridCol w:w="1266"/>
    </w:tblGrid>
    <w:tr w:rsidR="00C517FE" w:rsidRPr="009F033C" w14:paraId="312CE734" w14:textId="77777777" w:rsidTr="003F39AD">
      <w:trPr>
        <w:trHeight w:val="288"/>
        <w:jc w:val="center"/>
      </w:trPr>
      <w:tc>
        <w:tcPr>
          <w:tcW w:w="7765" w:type="dxa"/>
        </w:tcPr>
        <w:p w14:paraId="6FD7C42C" w14:textId="77777777" w:rsidR="00C517FE" w:rsidRDefault="00C517FE" w:rsidP="003F39AD">
          <w:pPr>
            <w:pStyle w:val="En-tte"/>
            <w:jc w:val="right"/>
            <w:rPr>
              <w:rFonts w:ascii="Cambria" w:hAnsi="Cambria"/>
              <w:sz w:val="36"/>
              <w:szCs w:val="36"/>
            </w:rPr>
          </w:pPr>
          <w:r>
            <w:rPr>
              <w:rFonts w:ascii="Cambria" w:hAnsi="Cambria"/>
              <w:sz w:val="36"/>
              <w:szCs w:val="36"/>
            </w:rPr>
            <w:t xml:space="preserve">OFPPT – DOSI / AO </w:t>
          </w:r>
        </w:p>
      </w:tc>
      <w:tc>
        <w:tcPr>
          <w:tcW w:w="1105" w:type="dxa"/>
        </w:tcPr>
        <w:p w14:paraId="438DC78B" w14:textId="77777777" w:rsidR="00C517FE" w:rsidRDefault="00C517FE" w:rsidP="00B90598">
          <w:pPr>
            <w:pStyle w:val="En-tte"/>
            <w:rPr>
              <w:rFonts w:ascii="Cambria" w:hAnsi="Cambria"/>
              <w:b/>
              <w:bCs/>
              <w:color w:val="4F81BD"/>
              <w:sz w:val="36"/>
              <w:szCs w:val="36"/>
            </w:rPr>
          </w:pPr>
          <w:r>
            <w:rPr>
              <w:rFonts w:ascii="Cambria" w:hAnsi="Cambria"/>
              <w:b/>
              <w:bCs/>
              <w:color w:val="4F81BD"/>
              <w:sz w:val="36"/>
              <w:szCs w:val="36"/>
            </w:rPr>
            <w:t>2020</w:t>
          </w:r>
        </w:p>
      </w:tc>
    </w:tr>
  </w:tbl>
  <w:p w14:paraId="22AE8937" w14:textId="77777777" w:rsidR="00C517FE" w:rsidRDefault="00C517FE">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940"/>
      <w:gridCol w:w="1130"/>
    </w:tblGrid>
    <w:tr w:rsidR="00C517FE" w:rsidRPr="009F033C" w14:paraId="3FC0C1B5" w14:textId="77777777" w:rsidTr="004D59DA">
      <w:trPr>
        <w:trHeight w:val="288"/>
        <w:jc w:val="center"/>
      </w:trPr>
      <w:tc>
        <w:tcPr>
          <w:tcW w:w="7765" w:type="dxa"/>
        </w:tcPr>
        <w:p w14:paraId="48E2B243" w14:textId="77777777" w:rsidR="00C517FE" w:rsidRDefault="00C517FE" w:rsidP="004D59DA">
          <w:pPr>
            <w:pStyle w:val="En-tte"/>
            <w:jc w:val="right"/>
            <w:rPr>
              <w:rFonts w:ascii="Cambria" w:hAnsi="Cambria"/>
              <w:sz w:val="36"/>
              <w:szCs w:val="36"/>
            </w:rPr>
          </w:pPr>
          <w:r>
            <w:rPr>
              <w:rFonts w:ascii="Cambria" w:hAnsi="Cambria"/>
              <w:sz w:val="36"/>
              <w:szCs w:val="36"/>
            </w:rPr>
            <w:t xml:space="preserve">OFPPT – DOSI / AO </w:t>
          </w:r>
        </w:p>
      </w:tc>
      <w:tc>
        <w:tcPr>
          <w:tcW w:w="1105" w:type="dxa"/>
        </w:tcPr>
        <w:p w14:paraId="3BDD9C44" w14:textId="77777777" w:rsidR="00C517FE" w:rsidRDefault="00C517FE" w:rsidP="00C777F4">
          <w:pPr>
            <w:pStyle w:val="En-tte"/>
            <w:rPr>
              <w:rFonts w:ascii="Cambria" w:hAnsi="Cambria"/>
              <w:b/>
              <w:bCs/>
              <w:color w:val="4F81BD"/>
              <w:sz w:val="36"/>
              <w:szCs w:val="36"/>
            </w:rPr>
          </w:pPr>
          <w:r>
            <w:rPr>
              <w:rFonts w:ascii="Cambria" w:hAnsi="Cambria"/>
              <w:b/>
              <w:bCs/>
              <w:color w:val="4F81BD"/>
              <w:sz w:val="36"/>
              <w:szCs w:val="36"/>
            </w:rPr>
            <w:t>2020</w:t>
          </w:r>
        </w:p>
      </w:tc>
    </w:tr>
  </w:tbl>
  <w:p w14:paraId="60D410E6" w14:textId="77777777" w:rsidR="00C517FE" w:rsidRPr="00696AF8" w:rsidRDefault="00C517FE" w:rsidP="00696AF8">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940"/>
      <w:gridCol w:w="1130"/>
    </w:tblGrid>
    <w:tr w:rsidR="00C517FE" w:rsidRPr="009F033C" w14:paraId="54146AB6" w14:textId="77777777" w:rsidTr="004D59DA">
      <w:trPr>
        <w:trHeight w:val="288"/>
        <w:jc w:val="center"/>
      </w:trPr>
      <w:tc>
        <w:tcPr>
          <w:tcW w:w="7765" w:type="dxa"/>
        </w:tcPr>
        <w:p w14:paraId="4DC10162" w14:textId="77777777" w:rsidR="00C517FE" w:rsidRDefault="00C517FE" w:rsidP="004D59DA">
          <w:pPr>
            <w:pStyle w:val="En-tte"/>
            <w:jc w:val="right"/>
            <w:rPr>
              <w:rFonts w:ascii="Cambria" w:hAnsi="Cambria"/>
              <w:sz w:val="36"/>
              <w:szCs w:val="36"/>
            </w:rPr>
          </w:pPr>
          <w:r>
            <w:rPr>
              <w:rFonts w:ascii="Cambria" w:hAnsi="Cambria"/>
              <w:sz w:val="36"/>
              <w:szCs w:val="36"/>
            </w:rPr>
            <w:t xml:space="preserve">OFPPT – DOSI / AO </w:t>
          </w:r>
        </w:p>
      </w:tc>
      <w:tc>
        <w:tcPr>
          <w:tcW w:w="1105" w:type="dxa"/>
        </w:tcPr>
        <w:p w14:paraId="005EE8C4" w14:textId="77777777" w:rsidR="00C517FE" w:rsidRDefault="00C517FE" w:rsidP="00F72E9F">
          <w:pPr>
            <w:pStyle w:val="En-tte"/>
            <w:rPr>
              <w:rFonts w:ascii="Cambria" w:hAnsi="Cambria"/>
              <w:b/>
              <w:bCs/>
              <w:color w:val="4F81BD"/>
              <w:sz w:val="36"/>
              <w:szCs w:val="36"/>
            </w:rPr>
          </w:pPr>
          <w:r>
            <w:rPr>
              <w:rFonts w:ascii="Cambria" w:hAnsi="Cambria"/>
              <w:b/>
              <w:bCs/>
              <w:color w:val="4F81BD"/>
              <w:sz w:val="36"/>
              <w:szCs w:val="36"/>
            </w:rPr>
            <w:t>2015</w:t>
          </w:r>
        </w:p>
      </w:tc>
    </w:tr>
  </w:tbl>
  <w:p w14:paraId="2E4EBB36" w14:textId="77777777" w:rsidR="00C517FE" w:rsidRPr="008A0E7E" w:rsidRDefault="00C517FE" w:rsidP="008A0E7E">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3.85pt;height:4in" o:bullet="t">
        <v:imagedata r:id="rId1" o:title="Logo_ofppt"/>
      </v:shape>
    </w:pict>
  </w:numPicBullet>
  <w:abstractNum w:abstractNumId="0" w15:restartNumberingAfterBreak="0">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62E345E"/>
    <w:multiLevelType w:val="hybridMultilevel"/>
    <w:tmpl w:val="6DBA00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A7574B"/>
    <w:multiLevelType w:val="hybridMultilevel"/>
    <w:tmpl w:val="3CBAF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D11390"/>
    <w:multiLevelType w:val="hybridMultilevel"/>
    <w:tmpl w:val="77F42D36"/>
    <w:lvl w:ilvl="0" w:tplc="73C00C5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8B12DD2"/>
    <w:multiLevelType w:val="hybridMultilevel"/>
    <w:tmpl w:val="13FAE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BD3345"/>
    <w:multiLevelType w:val="hybridMultilevel"/>
    <w:tmpl w:val="316A0B54"/>
    <w:lvl w:ilvl="0" w:tplc="040C0001">
      <w:start w:val="1"/>
      <w:numFmt w:val="bullet"/>
      <w:lvlText w:val=""/>
      <w:lvlJc w:val="left"/>
      <w:pPr>
        <w:tabs>
          <w:tab w:val="num" w:pos="1068"/>
        </w:tabs>
        <w:ind w:left="1068" w:hanging="360"/>
      </w:pPr>
      <w:rPr>
        <w:rFonts w:ascii="Symbol" w:hAnsi="Symbol" w:hint="default"/>
        <w:b/>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10B40EEC"/>
    <w:multiLevelType w:val="hybridMultilevel"/>
    <w:tmpl w:val="3AE4ACC8"/>
    <w:lvl w:ilvl="0" w:tplc="73C00C5C">
      <w:numFmt w:val="bullet"/>
      <w:lvlText w:val="-"/>
      <w:lvlJc w:val="left"/>
      <w:pPr>
        <w:tabs>
          <w:tab w:val="num" w:pos="720"/>
        </w:tabs>
        <w:ind w:left="720" w:hanging="360"/>
      </w:pPr>
      <w:rPr>
        <w:rFonts w:ascii="Times New Roman" w:eastAsia="Times New Roman" w:hAnsi="Times New Roman" w:cs="Times New Roman" w:hint="default"/>
      </w:rPr>
    </w:lvl>
    <w:lvl w:ilvl="1" w:tplc="73C00C5C">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D5410"/>
    <w:multiLevelType w:val="hybridMultilevel"/>
    <w:tmpl w:val="61322A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0F1AFE"/>
    <w:multiLevelType w:val="hybridMultilevel"/>
    <w:tmpl w:val="37D42E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372FCA"/>
    <w:multiLevelType w:val="hybridMultilevel"/>
    <w:tmpl w:val="8B629848"/>
    <w:lvl w:ilvl="0" w:tplc="37865C9E">
      <w:start w:val="1"/>
      <w:numFmt w:val="bullet"/>
      <w:lvlText w:val=""/>
      <w:lvlPicBulletId w:val="0"/>
      <w:lvlJc w:val="left"/>
      <w:pPr>
        <w:ind w:left="360" w:hanging="360"/>
      </w:pPr>
      <w:rPr>
        <w:rFonts w:ascii="Symbol" w:hAnsi="Symbol" w:hint="default"/>
        <w:color w:val="auto"/>
      </w:rPr>
    </w:lvl>
    <w:lvl w:ilvl="1" w:tplc="21064C06">
      <w:numFmt w:val="bullet"/>
      <w:lvlText w:val="•"/>
      <w:lvlJc w:val="left"/>
      <w:pPr>
        <w:ind w:left="1080" w:hanging="360"/>
      </w:pPr>
      <w:rPr>
        <w:rFonts w:ascii="Times New Roman" w:eastAsia="Times New Roman"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8CC7E7A"/>
    <w:multiLevelType w:val="hybridMultilevel"/>
    <w:tmpl w:val="D86AF4B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96A3C61"/>
    <w:multiLevelType w:val="hybridMultilevel"/>
    <w:tmpl w:val="3F26EFB0"/>
    <w:lvl w:ilvl="0" w:tplc="FC448776">
      <w:start w:val="4"/>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144555"/>
    <w:multiLevelType w:val="hybridMultilevel"/>
    <w:tmpl w:val="278C8974"/>
    <w:lvl w:ilvl="0" w:tplc="040C000B">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3" w15:restartNumberingAfterBreak="0">
    <w:nsid w:val="23C90D65"/>
    <w:multiLevelType w:val="hybridMultilevel"/>
    <w:tmpl w:val="706C42EC"/>
    <w:lvl w:ilvl="0" w:tplc="F194552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943E60"/>
    <w:multiLevelType w:val="hybridMultilevel"/>
    <w:tmpl w:val="5906C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AB5FCD"/>
    <w:multiLevelType w:val="hybridMultilevel"/>
    <w:tmpl w:val="19201F50"/>
    <w:lvl w:ilvl="0" w:tplc="37865C9E">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10757D"/>
    <w:multiLevelType w:val="hybridMultilevel"/>
    <w:tmpl w:val="FC922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F25B26"/>
    <w:multiLevelType w:val="multilevel"/>
    <w:tmpl w:val="A7062DE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rPr>
    </w:lvl>
    <w:lvl w:ilvl="1">
      <w:start w:val="5"/>
      <w:numFmt w:val="decimal"/>
      <w:lvlText w:val="%2"/>
      <w:lvlJc w:val="left"/>
      <w:rPr>
        <w:rFonts w:ascii="Tahoma" w:eastAsia="Tahoma" w:hAnsi="Tahoma" w:cs="Tahoma"/>
        <w:b w:val="0"/>
        <w:bCs w:val="0"/>
        <w:i w:val="0"/>
        <w:iCs w:val="0"/>
        <w:smallCaps w:val="0"/>
        <w:strike w:val="0"/>
        <w:color w:val="000000"/>
        <w:spacing w:val="0"/>
        <w:w w:val="100"/>
        <w:position w:val="0"/>
        <w:sz w:val="24"/>
        <w:szCs w:val="24"/>
        <w:u w:val="none"/>
      </w:rPr>
    </w:lvl>
    <w:lvl w:ilvl="2">
      <w:start w:val="7"/>
      <w:numFmt w:val="decimal"/>
      <w:lvlText w:val="%3"/>
      <w:lvlJc w:val="left"/>
      <w:rPr>
        <w:rFonts w:ascii="Tahoma" w:eastAsia="Tahoma" w:hAnsi="Tahoma" w:cs="Tahoma"/>
        <w:b w:val="0"/>
        <w:bCs w:val="0"/>
        <w:i w:val="0"/>
        <w:iCs w:val="0"/>
        <w:smallCaps w:val="0"/>
        <w:strike w:val="0"/>
        <w:color w:val="000000"/>
        <w:spacing w:val="0"/>
        <w:w w:val="100"/>
        <w:position w:val="0"/>
        <w:sz w:val="24"/>
        <w:szCs w:val="24"/>
        <w:u w:val="none"/>
      </w:rPr>
    </w:lvl>
    <w:lvl w:ilvl="3">
      <w:start w:val="1"/>
      <w:numFmt w:val="decimal"/>
      <w:lvlText w:val="(%4)"/>
      <w:lvlJc w:val="left"/>
      <w:rPr>
        <w:rFonts w:ascii="Tahoma" w:eastAsia="Tahoma" w:hAnsi="Tahoma" w:cs="Tahoma"/>
        <w:b/>
        <w:bCs w:val="0"/>
        <w:i w:val="0"/>
        <w:iCs w:val="0"/>
        <w:smallCaps w:val="0"/>
        <w:strike w:val="0"/>
        <w:color w:val="000000"/>
        <w:spacing w:val="0"/>
        <w:w w:val="100"/>
        <w:position w:val="0"/>
        <w:sz w:val="20"/>
        <w:szCs w:val="21"/>
        <w:u w:val="none"/>
      </w:rPr>
    </w:lvl>
    <w:lvl w:ilvl="4">
      <w:start w:val="4"/>
      <w:numFmt w:val="decimal"/>
      <w:lvlText w:val="%5"/>
      <w:lvlJc w:val="left"/>
      <w:rPr>
        <w:rFonts w:ascii="Tahoma" w:eastAsia="Tahoma" w:hAnsi="Tahoma" w:cs="Tahoma"/>
        <w:b w:val="0"/>
        <w:bCs w:val="0"/>
        <w:i w:val="0"/>
        <w:iCs w:val="0"/>
        <w:smallCaps w:val="0"/>
        <w:strike w:val="0"/>
        <w:color w:val="000000"/>
        <w:spacing w:val="0"/>
        <w:w w:val="100"/>
        <w:position w:val="0"/>
        <w:sz w:val="24"/>
        <w:szCs w:val="24"/>
        <w:u w:val="none"/>
      </w:rPr>
    </w:lvl>
    <w:lvl w:ilvl="5">
      <w:start w:val="6"/>
      <w:numFmt w:val="decimal"/>
      <w:lvlText w:val="%6-"/>
      <w:lvlJc w:val="left"/>
      <w:rPr>
        <w:rFonts w:ascii="Tahoma" w:eastAsia="Tahoma" w:hAnsi="Tahoma" w:cs="Tahoma"/>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7F37C9"/>
    <w:multiLevelType w:val="hybridMultilevel"/>
    <w:tmpl w:val="C85C1268"/>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4612379"/>
    <w:multiLevelType w:val="hybridMultilevel"/>
    <w:tmpl w:val="215C4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FB3ADF"/>
    <w:multiLevelType w:val="hybridMultilevel"/>
    <w:tmpl w:val="FB72CC38"/>
    <w:lvl w:ilvl="0" w:tplc="A000A7CE">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1" w15:restartNumberingAfterBreak="0">
    <w:nsid w:val="35332F20"/>
    <w:multiLevelType w:val="multilevel"/>
    <w:tmpl w:val="C07A8210"/>
    <w:styleLink w:val="Style1"/>
    <w:lvl w:ilvl="0">
      <w:start w:val="3"/>
      <w:numFmt w:val="upperRoman"/>
      <w:lvlText w:val="%1."/>
      <w:lvlJc w:val="left"/>
      <w:pPr>
        <w:ind w:left="0" w:firstLine="0"/>
      </w:pPr>
      <w:rPr>
        <w:rFonts w:hint="default"/>
      </w:rPr>
    </w:lvl>
    <w:lvl w:ilvl="1">
      <w:start w:val="1"/>
      <w:numFmt w:val="decimal"/>
      <w:lvlText w:val="I.%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36E64884"/>
    <w:multiLevelType w:val="hybridMultilevel"/>
    <w:tmpl w:val="E410DD3A"/>
    <w:lvl w:ilvl="0" w:tplc="37865C9E">
      <w:start w:val="1"/>
      <w:numFmt w:val="bullet"/>
      <w:lvlText w:val=""/>
      <w:lvlPicBulletId w:val="0"/>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9CD2313"/>
    <w:multiLevelType w:val="hybridMultilevel"/>
    <w:tmpl w:val="8B2C80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39F6580F"/>
    <w:multiLevelType w:val="hybridMultilevel"/>
    <w:tmpl w:val="044AD47E"/>
    <w:lvl w:ilvl="0" w:tplc="37865C9E">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B75473B"/>
    <w:multiLevelType w:val="hybridMultilevel"/>
    <w:tmpl w:val="E58A7878"/>
    <w:lvl w:ilvl="0" w:tplc="040C000B">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26" w15:restartNumberingAfterBreak="0">
    <w:nsid w:val="41A05CF9"/>
    <w:multiLevelType w:val="hybridMultilevel"/>
    <w:tmpl w:val="FB7EBD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727311"/>
    <w:multiLevelType w:val="hybridMultilevel"/>
    <w:tmpl w:val="438E297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730B3C"/>
    <w:multiLevelType w:val="hybridMultilevel"/>
    <w:tmpl w:val="A948B68E"/>
    <w:lvl w:ilvl="0" w:tplc="0936CF3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4AD763F0"/>
    <w:multiLevelType w:val="hybridMultilevel"/>
    <w:tmpl w:val="5E76585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EA3043"/>
    <w:multiLevelType w:val="hybridMultilevel"/>
    <w:tmpl w:val="96A6C75A"/>
    <w:lvl w:ilvl="0" w:tplc="FC448776">
      <w:start w:val="4"/>
      <w:numFmt w:val="bullet"/>
      <w:lvlText w:val="-"/>
      <w:lvlJc w:val="left"/>
      <w:pPr>
        <w:tabs>
          <w:tab w:val="num" w:pos="1080"/>
        </w:tabs>
        <w:ind w:left="1080" w:hanging="360"/>
      </w:pPr>
      <w:rPr>
        <w:rFonts w:ascii="Times New Roman" w:eastAsia="Times New Roman" w:hAnsi="Times New Roman" w:cs="Times New Roman"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C42B61"/>
    <w:multiLevelType w:val="multilevel"/>
    <w:tmpl w:val="7D06EC0C"/>
    <w:lvl w:ilvl="0">
      <w:start w:val="2"/>
      <w:numFmt w:val="upperRoman"/>
      <w:pStyle w:val="Titr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sz w:val="22"/>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6120"/>
        </w:tabs>
        <w:ind w:left="612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1D05E70"/>
    <w:multiLevelType w:val="hybridMultilevel"/>
    <w:tmpl w:val="604228C2"/>
    <w:lvl w:ilvl="0" w:tplc="E76C9F1C">
      <w:start w:val="1"/>
      <w:numFmt w:val="lowerLetter"/>
      <w:lvlText w:val="%1)"/>
      <w:lvlJc w:val="left"/>
      <w:pPr>
        <w:tabs>
          <w:tab w:val="num" w:pos="1080"/>
        </w:tabs>
        <w:ind w:left="108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4EC1ACF"/>
    <w:multiLevelType w:val="hybridMultilevel"/>
    <w:tmpl w:val="7D466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326AB1"/>
    <w:multiLevelType w:val="hybridMultilevel"/>
    <w:tmpl w:val="D27ECA64"/>
    <w:lvl w:ilvl="0" w:tplc="37865C9E">
      <w:start w:val="1"/>
      <w:numFmt w:val="bullet"/>
      <w:lvlText w:val=""/>
      <w:lvlPicBulletId w:val="0"/>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7C72872"/>
    <w:multiLevelType w:val="hybridMultilevel"/>
    <w:tmpl w:val="CA4C6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8300110"/>
    <w:multiLevelType w:val="hybridMultilevel"/>
    <w:tmpl w:val="DCD8D59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7" w15:restartNumberingAfterBreak="0">
    <w:nsid w:val="60294F4D"/>
    <w:multiLevelType w:val="hybridMultilevel"/>
    <w:tmpl w:val="11CADC18"/>
    <w:lvl w:ilvl="0" w:tplc="73C00C5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2301F0D"/>
    <w:multiLevelType w:val="hybridMultilevel"/>
    <w:tmpl w:val="D4987866"/>
    <w:lvl w:ilvl="0" w:tplc="040C0017">
      <w:start w:val="1"/>
      <w:numFmt w:val="lowerLetter"/>
      <w:lvlText w:val="%1)"/>
      <w:lvlJc w:val="left"/>
      <w:pPr>
        <w:tabs>
          <w:tab w:val="num" w:pos="928"/>
        </w:tabs>
        <w:ind w:left="928"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627A2DC4"/>
    <w:multiLevelType w:val="hybridMultilevel"/>
    <w:tmpl w:val="CA6E6D5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15:restartNumberingAfterBreak="0">
    <w:nsid w:val="62DC4F4A"/>
    <w:multiLevelType w:val="hybridMultilevel"/>
    <w:tmpl w:val="257450DE"/>
    <w:lvl w:ilvl="0" w:tplc="73C00C5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3D40AAC"/>
    <w:multiLevelType w:val="hybridMultilevel"/>
    <w:tmpl w:val="5442ED1E"/>
    <w:lvl w:ilvl="0" w:tplc="040C000B">
      <w:start w:val="1"/>
      <w:numFmt w:val="bullet"/>
      <w:lvlText w:val=""/>
      <w:lvlJc w:val="left"/>
      <w:pPr>
        <w:tabs>
          <w:tab w:val="num" w:pos="786"/>
        </w:tabs>
        <w:ind w:left="786" w:hanging="360"/>
      </w:pPr>
      <w:rPr>
        <w:rFonts w:ascii="Wingdings" w:hAnsi="Wingdings" w:hint="default"/>
      </w:rPr>
    </w:lvl>
    <w:lvl w:ilvl="1" w:tplc="040C0003">
      <w:start w:val="1"/>
      <w:numFmt w:val="bullet"/>
      <w:lvlText w:val="o"/>
      <w:lvlJc w:val="left"/>
      <w:pPr>
        <w:ind w:left="1439" w:hanging="360"/>
      </w:pPr>
      <w:rPr>
        <w:rFonts w:ascii="Courier New" w:hAnsi="Courier New" w:cs="Courier New" w:hint="default"/>
      </w:rPr>
    </w:lvl>
    <w:lvl w:ilvl="2" w:tplc="040C0005">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42" w15:restartNumberingAfterBreak="0">
    <w:nsid w:val="646A79A2"/>
    <w:multiLevelType w:val="hybridMultilevel"/>
    <w:tmpl w:val="F2181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4817610"/>
    <w:multiLevelType w:val="hybridMultilevel"/>
    <w:tmpl w:val="14820544"/>
    <w:lvl w:ilvl="0" w:tplc="37865C9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6867B18"/>
    <w:multiLevelType w:val="hybridMultilevel"/>
    <w:tmpl w:val="2AC40B1C"/>
    <w:lvl w:ilvl="0" w:tplc="F1945528">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67C83431"/>
    <w:multiLevelType w:val="hybridMultilevel"/>
    <w:tmpl w:val="FDF2D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B8E7E5F"/>
    <w:multiLevelType w:val="hybridMultilevel"/>
    <w:tmpl w:val="8DC43FC2"/>
    <w:lvl w:ilvl="0" w:tplc="73C00C5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B946B55"/>
    <w:multiLevelType w:val="hybridMultilevel"/>
    <w:tmpl w:val="F70054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CB95198"/>
    <w:multiLevelType w:val="hybridMultilevel"/>
    <w:tmpl w:val="15ACE558"/>
    <w:lvl w:ilvl="0" w:tplc="040C0015">
      <w:start w:val="1"/>
      <w:numFmt w:val="upp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9" w15:restartNumberingAfterBreak="0">
    <w:nsid w:val="6CE720DA"/>
    <w:multiLevelType w:val="hybridMultilevel"/>
    <w:tmpl w:val="F30CBF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71F6312C"/>
    <w:multiLevelType w:val="hybridMultilevel"/>
    <w:tmpl w:val="3956F0F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4360C79"/>
    <w:multiLevelType w:val="hybridMultilevel"/>
    <w:tmpl w:val="5A76FE0C"/>
    <w:lvl w:ilvl="0" w:tplc="040C0001">
      <w:start w:val="1"/>
      <w:numFmt w:val="bullet"/>
      <w:lvlText w:val=""/>
      <w:lvlJc w:val="left"/>
      <w:pPr>
        <w:ind w:left="787" w:hanging="360"/>
      </w:pPr>
      <w:rPr>
        <w:rFonts w:ascii="Symbol" w:hAnsi="Symbol" w:hint="default"/>
      </w:rPr>
    </w:lvl>
    <w:lvl w:ilvl="1" w:tplc="040C0003">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52" w15:restartNumberingAfterBreak="0">
    <w:nsid w:val="749D020B"/>
    <w:multiLevelType w:val="hybridMultilevel"/>
    <w:tmpl w:val="4168A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6573DEF"/>
    <w:multiLevelType w:val="hybridMultilevel"/>
    <w:tmpl w:val="6298BC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8052ED9"/>
    <w:multiLevelType w:val="hybridMultilevel"/>
    <w:tmpl w:val="D242A472"/>
    <w:lvl w:ilvl="0" w:tplc="37865C9E">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98D6297"/>
    <w:multiLevelType w:val="multilevel"/>
    <w:tmpl w:val="EAF45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C8203B"/>
    <w:multiLevelType w:val="hybridMultilevel"/>
    <w:tmpl w:val="582CF410"/>
    <w:lvl w:ilvl="0" w:tplc="040C0017">
      <w:start w:val="1"/>
      <w:numFmt w:val="lowerLetter"/>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57" w15:restartNumberingAfterBreak="0">
    <w:nsid w:val="7BE25AFE"/>
    <w:multiLevelType w:val="hybridMultilevel"/>
    <w:tmpl w:val="0C6A96B8"/>
    <w:lvl w:ilvl="0" w:tplc="73C00C5C">
      <w:numFmt w:val="bullet"/>
      <w:lvlText w:val="-"/>
      <w:lvlJc w:val="left"/>
      <w:pPr>
        <w:ind w:left="720" w:hanging="360"/>
      </w:pPr>
      <w:rPr>
        <w:rFonts w:ascii="Times New Roman" w:eastAsia="Times New Roman" w:hAnsi="Times New Roman" w:cs="Times New Roman" w:hint="default"/>
      </w:rPr>
    </w:lvl>
    <w:lvl w:ilvl="1" w:tplc="830E23F2">
      <w:start w:val="1"/>
      <w:numFmt w:val="bullet"/>
      <w:lvlText w:val="-"/>
      <w:lvlJc w:val="left"/>
      <w:pPr>
        <w:ind w:left="1440" w:hanging="360"/>
      </w:pPr>
      <w:rPr>
        <w:rFonts w:ascii="Arial" w:eastAsia="Calibr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CEF33F8"/>
    <w:multiLevelType w:val="hybridMultilevel"/>
    <w:tmpl w:val="D49E5D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E671ACB"/>
    <w:multiLevelType w:val="hybridMultilevel"/>
    <w:tmpl w:val="0A50F54A"/>
    <w:lvl w:ilvl="0" w:tplc="37865C9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ED76365"/>
    <w:multiLevelType w:val="hybridMultilevel"/>
    <w:tmpl w:val="CECE3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26"/>
  </w:num>
  <w:num w:numId="4">
    <w:abstractNumId w:val="60"/>
  </w:num>
  <w:num w:numId="5">
    <w:abstractNumId w:val="58"/>
  </w:num>
  <w:num w:numId="6">
    <w:abstractNumId w:val="51"/>
  </w:num>
  <w:num w:numId="7">
    <w:abstractNumId w:val="42"/>
  </w:num>
  <w:num w:numId="8">
    <w:abstractNumId w:val="54"/>
  </w:num>
  <w:num w:numId="9">
    <w:abstractNumId w:val="15"/>
  </w:num>
  <w:num w:numId="10">
    <w:abstractNumId w:val="55"/>
  </w:num>
  <w:num w:numId="11">
    <w:abstractNumId w:val="59"/>
  </w:num>
  <w:num w:numId="12">
    <w:abstractNumId w:val="34"/>
  </w:num>
  <w:num w:numId="13">
    <w:abstractNumId w:val="43"/>
  </w:num>
  <w:num w:numId="14">
    <w:abstractNumId w:val="24"/>
  </w:num>
  <w:num w:numId="15">
    <w:abstractNumId w:val="9"/>
  </w:num>
  <w:num w:numId="16">
    <w:abstractNumId w:val="13"/>
  </w:num>
  <w:num w:numId="17">
    <w:abstractNumId w:val="22"/>
  </w:num>
  <w:num w:numId="18">
    <w:abstractNumId w:val="1"/>
  </w:num>
  <w:num w:numId="19">
    <w:abstractNumId w:val="52"/>
  </w:num>
  <w:num w:numId="20">
    <w:abstractNumId w:val="19"/>
  </w:num>
  <w:num w:numId="21">
    <w:abstractNumId w:val="33"/>
  </w:num>
  <w:num w:numId="22">
    <w:abstractNumId w:val="7"/>
  </w:num>
  <w:num w:numId="23">
    <w:abstractNumId w:val="47"/>
  </w:num>
  <w:num w:numId="24">
    <w:abstractNumId w:val="14"/>
  </w:num>
  <w:num w:numId="25">
    <w:abstractNumId w:val="41"/>
  </w:num>
  <w:num w:numId="26">
    <w:abstractNumId w:val="25"/>
  </w:num>
  <w:num w:numId="27">
    <w:abstractNumId w:val="12"/>
  </w:num>
  <w:num w:numId="28">
    <w:abstractNumId w:val="39"/>
  </w:num>
  <w:num w:numId="2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9"/>
  </w:num>
  <w:num w:numId="32">
    <w:abstractNumId w:val="18"/>
  </w:num>
  <w:num w:numId="33">
    <w:abstractNumId w:val="50"/>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7"/>
  </w:num>
  <w:num w:numId="38">
    <w:abstractNumId w:val="0"/>
  </w:num>
  <w:num w:numId="39">
    <w:abstractNumId w:val="5"/>
  </w:num>
  <w:num w:numId="40">
    <w:abstractNumId w:val="38"/>
  </w:num>
  <w:num w:numId="41">
    <w:abstractNumId w:val="56"/>
  </w:num>
  <w:num w:numId="42">
    <w:abstractNumId w:val="57"/>
  </w:num>
  <w:num w:numId="43">
    <w:abstractNumId w:val="48"/>
  </w:num>
  <w:num w:numId="44">
    <w:abstractNumId w:val="40"/>
  </w:num>
  <w:num w:numId="45">
    <w:abstractNumId w:val="46"/>
  </w:num>
  <w:num w:numId="46">
    <w:abstractNumId w:val="37"/>
  </w:num>
  <w:num w:numId="47">
    <w:abstractNumId w:val="3"/>
  </w:num>
  <w:num w:numId="48">
    <w:abstractNumId w:val="36"/>
  </w:num>
  <w:num w:numId="49">
    <w:abstractNumId w:val="20"/>
  </w:num>
  <w:num w:numId="50">
    <w:abstractNumId w:val="17"/>
  </w:num>
  <w:num w:numId="51">
    <w:abstractNumId w:val="53"/>
  </w:num>
  <w:num w:numId="52">
    <w:abstractNumId w:val="4"/>
  </w:num>
  <w:num w:numId="53">
    <w:abstractNumId w:val="45"/>
  </w:num>
  <w:num w:numId="54">
    <w:abstractNumId w:val="44"/>
  </w:num>
  <w:num w:numId="55">
    <w:abstractNumId w:val="2"/>
  </w:num>
  <w:num w:numId="56">
    <w:abstractNumId w:val="10"/>
  </w:num>
  <w:num w:numId="57">
    <w:abstractNumId w:val="28"/>
  </w:num>
  <w:num w:numId="58">
    <w:abstractNumId w:val="28"/>
  </w:num>
  <w:num w:numId="59">
    <w:abstractNumId w:val="16"/>
  </w:num>
  <w:num w:numId="60">
    <w:abstractNumId w:val="8"/>
  </w:num>
  <w:num w:numId="61">
    <w:abstractNumId w:val="35"/>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ammed Amine EL HAMRI">
    <w15:presenceInfo w15:providerId="Windows Live" w15:userId="cc2a2324556b3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fr-MA" w:vendorID="64" w:dllVersion="6" w:nlCheck="1" w:checkStyle="0"/>
  <w:activeWritingStyle w:appName="MSWord" w:lang="fr-FR" w:vendorID="64" w:dllVersion="4096" w:nlCheck="1" w:checkStyle="0"/>
  <w:activeWritingStyle w:appName="MSWord" w:lang="fr-FR" w:vendorID="64" w:dllVersion="131078" w:nlCheck="1" w:checkStyle="0"/>
  <w:activeWritingStyle w:appName="MSWord" w:lang="fr-MA"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D55"/>
    <w:rsid w:val="00002D63"/>
    <w:rsid w:val="00002FC3"/>
    <w:rsid w:val="000030AD"/>
    <w:rsid w:val="000037D6"/>
    <w:rsid w:val="00005CFD"/>
    <w:rsid w:val="0000750C"/>
    <w:rsid w:val="00007B10"/>
    <w:rsid w:val="00010244"/>
    <w:rsid w:val="000108F8"/>
    <w:rsid w:val="0001103E"/>
    <w:rsid w:val="00011125"/>
    <w:rsid w:val="000115F0"/>
    <w:rsid w:val="00011BAA"/>
    <w:rsid w:val="00012118"/>
    <w:rsid w:val="00012215"/>
    <w:rsid w:val="0001279C"/>
    <w:rsid w:val="00012B5B"/>
    <w:rsid w:val="0001358E"/>
    <w:rsid w:val="00013A17"/>
    <w:rsid w:val="00014744"/>
    <w:rsid w:val="000148F1"/>
    <w:rsid w:val="00015903"/>
    <w:rsid w:val="00016044"/>
    <w:rsid w:val="00017081"/>
    <w:rsid w:val="000177EF"/>
    <w:rsid w:val="000179AE"/>
    <w:rsid w:val="00017CD8"/>
    <w:rsid w:val="000216A4"/>
    <w:rsid w:val="00021983"/>
    <w:rsid w:val="00021ADC"/>
    <w:rsid w:val="00022894"/>
    <w:rsid w:val="000228F8"/>
    <w:rsid w:val="00023159"/>
    <w:rsid w:val="0002349E"/>
    <w:rsid w:val="000236E3"/>
    <w:rsid w:val="00023E6D"/>
    <w:rsid w:val="000240F1"/>
    <w:rsid w:val="000245B0"/>
    <w:rsid w:val="00024773"/>
    <w:rsid w:val="000258B6"/>
    <w:rsid w:val="00027EA7"/>
    <w:rsid w:val="000303CC"/>
    <w:rsid w:val="00030659"/>
    <w:rsid w:val="0003076A"/>
    <w:rsid w:val="000329B9"/>
    <w:rsid w:val="00032ECD"/>
    <w:rsid w:val="000336CF"/>
    <w:rsid w:val="000339D0"/>
    <w:rsid w:val="00033C46"/>
    <w:rsid w:val="00033EE4"/>
    <w:rsid w:val="000346F7"/>
    <w:rsid w:val="000347FE"/>
    <w:rsid w:val="00034E9F"/>
    <w:rsid w:val="00034F2E"/>
    <w:rsid w:val="0003531C"/>
    <w:rsid w:val="0003667B"/>
    <w:rsid w:val="00036C59"/>
    <w:rsid w:val="000406A0"/>
    <w:rsid w:val="00041CA9"/>
    <w:rsid w:val="00041E29"/>
    <w:rsid w:val="000424E6"/>
    <w:rsid w:val="00042727"/>
    <w:rsid w:val="00044DD4"/>
    <w:rsid w:val="00044DE1"/>
    <w:rsid w:val="00045114"/>
    <w:rsid w:val="000454D1"/>
    <w:rsid w:val="00045521"/>
    <w:rsid w:val="00046BBE"/>
    <w:rsid w:val="0004750B"/>
    <w:rsid w:val="00047BBF"/>
    <w:rsid w:val="00051494"/>
    <w:rsid w:val="00051543"/>
    <w:rsid w:val="00051BF5"/>
    <w:rsid w:val="0005212D"/>
    <w:rsid w:val="0005250C"/>
    <w:rsid w:val="000530EE"/>
    <w:rsid w:val="00053ABF"/>
    <w:rsid w:val="00053EB0"/>
    <w:rsid w:val="00053F79"/>
    <w:rsid w:val="00054611"/>
    <w:rsid w:val="00054A4E"/>
    <w:rsid w:val="00055C90"/>
    <w:rsid w:val="00055EF5"/>
    <w:rsid w:val="0005602B"/>
    <w:rsid w:val="0005688B"/>
    <w:rsid w:val="000568E7"/>
    <w:rsid w:val="00056A66"/>
    <w:rsid w:val="00056B94"/>
    <w:rsid w:val="00056CF7"/>
    <w:rsid w:val="0005726A"/>
    <w:rsid w:val="00057F46"/>
    <w:rsid w:val="00060D7D"/>
    <w:rsid w:val="00062A90"/>
    <w:rsid w:val="000630CE"/>
    <w:rsid w:val="0006317C"/>
    <w:rsid w:val="00063A9D"/>
    <w:rsid w:val="00064B1A"/>
    <w:rsid w:val="00064DC9"/>
    <w:rsid w:val="0006628A"/>
    <w:rsid w:val="000663C8"/>
    <w:rsid w:val="00066A5C"/>
    <w:rsid w:val="00066B3D"/>
    <w:rsid w:val="00066E74"/>
    <w:rsid w:val="000719D5"/>
    <w:rsid w:val="00071B4A"/>
    <w:rsid w:val="00072818"/>
    <w:rsid w:val="00072DA4"/>
    <w:rsid w:val="00073297"/>
    <w:rsid w:val="00073571"/>
    <w:rsid w:val="00073945"/>
    <w:rsid w:val="00075337"/>
    <w:rsid w:val="00075E21"/>
    <w:rsid w:val="00076366"/>
    <w:rsid w:val="00077575"/>
    <w:rsid w:val="00077AAC"/>
    <w:rsid w:val="00077B95"/>
    <w:rsid w:val="00077D03"/>
    <w:rsid w:val="00080615"/>
    <w:rsid w:val="00081EEB"/>
    <w:rsid w:val="00082264"/>
    <w:rsid w:val="00082A80"/>
    <w:rsid w:val="0008325A"/>
    <w:rsid w:val="00083320"/>
    <w:rsid w:val="0008437B"/>
    <w:rsid w:val="0008459F"/>
    <w:rsid w:val="00085BDA"/>
    <w:rsid w:val="00085F4B"/>
    <w:rsid w:val="00086587"/>
    <w:rsid w:val="000871FE"/>
    <w:rsid w:val="0008762E"/>
    <w:rsid w:val="00087F2C"/>
    <w:rsid w:val="00090D40"/>
    <w:rsid w:val="00090E73"/>
    <w:rsid w:val="00091B26"/>
    <w:rsid w:val="00093111"/>
    <w:rsid w:val="000933B0"/>
    <w:rsid w:val="00093ADA"/>
    <w:rsid w:val="00093E6C"/>
    <w:rsid w:val="0009458B"/>
    <w:rsid w:val="000957BB"/>
    <w:rsid w:val="00095941"/>
    <w:rsid w:val="00097236"/>
    <w:rsid w:val="00097455"/>
    <w:rsid w:val="00097DA2"/>
    <w:rsid w:val="00097FF4"/>
    <w:rsid w:val="000A04E6"/>
    <w:rsid w:val="000A05AE"/>
    <w:rsid w:val="000A1236"/>
    <w:rsid w:val="000A14FF"/>
    <w:rsid w:val="000A21F4"/>
    <w:rsid w:val="000A2370"/>
    <w:rsid w:val="000A2A36"/>
    <w:rsid w:val="000A2AE8"/>
    <w:rsid w:val="000A3863"/>
    <w:rsid w:val="000A3BBA"/>
    <w:rsid w:val="000A44D8"/>
    <w:rsid w:val="000A4FAC"/>
    <w:rsid w:val="000A5280"/>
    <w:rsid w:val="000A73A4"/>
    <w:rsid w:val="000B1328"/>
    <w:rsid w:val="000B1D73"/>
    <w:rsid w:val="000B1EB4"/>
    <w:rsid w:val="000B32AF"/>
    <w:rsid w:val="000B37DD"/>
    <w:rsid w:val="000B4305"/>
    <w:rsid w:val="000B4469"/>
    <w:rsid w:val="000B4CE9"/>
    <w:rsid w:val="000B5104"/>
    <w:rsid w:val="000B5672"/>
    <w:rsid w:val="000B5726"/>
    <w:rsid w:val="000B6677"/>
    <w:rsid w:val="000B6747"/>
    <w:rsid w:val="000B6968"/>
    <w:rsid w:val="000B6C9F"/>
    <w:rsid w:val="000B6DA9"/>
    <w:rsid w:val="000B7EC6"/>
    <w:rsid w:val="000B7FEB"/>
    <w:rsid w:val="000C11CF"/>
    <w:rsid w:val="000C171B"/>
    <w:rsid w:val="000C358D"/>
    <w:rsid w:val="000C3C72"/>
    <w:rsid w:val="000C431D"/>
    <w:rsid w:val="000C440C"/>
    <w:rsid w:val="000C61C1"/>
    <w:rsid w:val="000C6E23"/>
    <w:rsid w:val="000C6E8E"/>
    <w:rsid w:val="000D0E15"/>
    <w:rsid w:val="000D12A1"/>
    <w:rsid w:val="000D1C22"/>
    <w:rsid w:val="000D337D"/>
    <w:rsid w:val="000D3A6E"/>
    <w:rsid w:val="000D49A0"/>
    <w:rsid w:val="000D49DA"/>
    <w:rsid w:val="000D5376"/>
    <w:rsid w:val="000E0295"/>
    <w:rsid w:val="000E0B73"/>
    <w:rsid w:val="000E0B90"/>
    <w:rsid w:val="000E1079"/>
    <w:rsid w:val="000E1173"/>
    <w:rsid w:val="000E1938"/>
    <w:rsid w:val="000E1B03"/>
    <w:rsid w:val="000E1C13"/>
    <w:rsid w:val="000E1F2F"/>
    <w:rsid w:val="000E2076"/>
    <w:rsid w:val="000E3363"/>
    <w:rsid w:val="000E4651"/>
    <w:rsid w:val="000E48FD"/>
    <w:rsid w:val="000E4B4D"/>
    <w:rsid w:val="000E4C9A"/>
    <w:rsid w:val="000E6599"/>
    <w:rsid w:val="000E703A"/>
    <w:rsid w:val="000F13BE"/>
    <w:rsid w:val="000F4767"/>
    <w:rsid w:val="000F4A04"/>
    <w:rsid w:val="000F5760"/>
    <w:rsid w:val="000F6109"/>
    <w:rsid w:val="000F6249"/>
    <w:rsid w:val="000F7193"/>
    <w:rsid w:val="000F747D"/>
    <w:rsid w:val="00100136"/>
    <w:rsid w:val="00100679"/>
    <w:rsid w:val="00100987"/>
    <w:rsid w:val="00101BC5"/>
    <w:rsid w:val="00103AB9"/>
    <w:rsid w:val="00105553"/>
    <w:rsid w:val="001058C1"/>
    <w:rsid w:val="00105C14"/>
    <w:rsid w:val="00105F68"/>
    <w:rsid w:val="00106455"/>
    <w:rsid w:val="001068CA"/>
    <w:rsid w:val="0011009E"/>
    <w:rsid w:val="001105B6"/>
    <w:rsid w:val="001114AE"/>
    <w:rsid w:val="00111E04"/>
    <w:rsid w:val="00112BEB"/>
    <w:rsid w:val="0011479D"/>
    <w:rsid w:val="00114F0B"/>
    <w:rsid w:val="00116623"/>
    <w:rsid w:val="00116FC5"/>
    <w:rsid w:val="00117226"/>
    <w:rsid w:val="00117252"/>
    <w:rsid w:val="00117B06"/>
    <w:rsid w:val="00120E7D"/>
    <w:rsid w:val="0012148A"/>
    <w:rsid w:val="00121903"/>
    <w:rsid w:val="00122770"/>
    <w:rsid w:val="00122ECA"/>
    <w:rsid w:val="001230B9"/>
    <w:rsid w:val="0012314E"/>
    <w:rsid w:val="001233A8"/>
    <w:rsid w:val="00123480"/>
    <w:rsid w:val="00123565"/>
    <w:rsid w:val="00124D60"/>
    <w:rsid w:val="00124DBE"/>
    <w:rsid w:val="00124E0D"/>
    <w:rsid w:val="00125042"/>
    <w:rsid w:val="00125291"/>
    <w:rsid w:val="00125505"/>
    <w:rsid w:val="00126189"/>
    <w:rsid w:val="0012641A"/>
    <w:rsid w:val="00127747"/>
    <w:rsid w:val="00127F0F"/>
    <w:rsid w:val="00130660"/>
    <w:rsid w:val="00130D13"/>
    <w:rsid w:val="001325A1"/>
    <w:rsid w:val="00133085"/>
    <w:rsid w:val="00133C95"/>
    <w:rsid w:val="00133F6D"/>
    <w:rsid w:val="00134D62"/>
    <w:rsid w:val="00134F76"/>
    <w:rsid w:val="001365B5"/>
    <w:rsid w:val="00136827"/>
    <w:rsid w:val="00137737"/>
    <w:rsid w:val="001402B8"/>
    <w:rsid w:val="001404F8"/>
    <w:rsid w:val="00140A01"/>
    <w:rsid w:val="00140CDE"/>
    <w:rsid w:val="00140F33"/>
    <w:rsid w:val="00141F75"/>
    <w:rsid w:val="00142379"/>
    <w:rsid w:val="00142948"/>
    <w:rsid w:val="001431EA"/>
    <w:rsid w:val="001442CB"/>
    <w:rsid w:val="0014485F"/>
    <w:rsid w:val="001465C3"/>
    <w:rsid w:val="00147480"/>
    <w:rsid w:val="001477D9"/>
    <w:rsid w:val="001512C3"/>
    <w:rsid w:val="001517E6"/>
    <w:rsid w:val="00151AD0"/>
    <w:rsid w:val="00152DE0"/>
    <w:rsid w:val="00154878"/>
    <w:rsid w:val="00154A36"/>
    <w:rsid w:val="0015630B"/>
    <w:rsid w:val="00156EB5"/>
    <w:rsid w:val="0015730C"/>
    <w:rsid w:val="00157A3D"/>
    <w:rsid w:val="00157C72"/>
    <w:rsid w:val="00157E1F"/>
    <w:rsid w:val="00157FB0"/>
    <w:rsid w:val="001609DC"/>
    <w:rsid w:val="00161F07"/>
    <w:rsid w:val="001622FF"/>
    <w:rsid w:val="0016283C"/>
    <w:rsid w:val="00162CB0"/>
    <w:rsid w:val="00162F4B"/>
    <w:rsid w:val="0016319C"/>
    <w:rsid w:val="001632F0"/>
    <w:rsid w:val="001635E8"/>
    <w:rsid w:val="00165946"/>
    <w:rsid w:val="00165DF7"/>
    <w:rsid w:val="00165F5C"/>
    <w:rsid w:val="001660B2"/>
    <w:rsid w:val="00166218"/>
    <w:rsid w:val="00166708"/>
    <w:rsid w:val="001671F5"/>
    <w:rsid w:val="00167EC2"/>
    <w:rsid w:val="00167FBA"/>
    <w:rsid w:val="00171906"/>
    <w:rsid w:val="0017193C"/>
    <w:rsid w:val="00171CD4"/>
    <w:rsid w:val="0017292A"/>
    <w:rsid w:val="00173270"/>
    <w:rsid w:val="0017396E"/>
    <w:rsid w:val="001743AC"/>
    <w:rsid w:val="00174CAB"/>
    <w:rsid w:val="00175C2B"/>
    <w:rsid w:val="00175ED5"/>
    <w:rsid w:val="00176CA0"/>
    <w:rsid w:val="0018034B"/>
    <w:rsid w:val="0018102C"/>
    <w:rsid w:val="001826FA"/>
    <w:rsid w:val="00183481"/>
    <w:rsid w:val="001834B9"/>
    <w:rsid w:val="00183F48"/>
    <w:rsid w:val="00184504"/>
    <w:rsid w:val="00185C85"/>
    <w:rsid w:val="001862FA"/>
    <w:rsid w:val="00186EFF"/>
    <w:rsid w:val="00187AD1"/>
    <w:rsid w:val="001903BE"/>
    <w:rsid w:val="001915C4"/>
    <w:rsid w:val="00191EDD"/>
    <w:rsid w:val="00192C6D"/>
    <w:rsid w:val="0019377A"/>
    <w:rsid w:val="00193820"/>
    <w:rsid w:val="001939AA"/>
    <w:rsid w:val="00194438"/>
    <w:rsid w:val="001944D9"/>
    <w:rsid w:val="001948E5"/>
    <w:rsid w:val="00195052"/>
    <w:rsid w:val="00195381"/>
    <w:rsid w:val="001954D5"/>
    <w:rsid w:val="00196F79"/>
    <w:rsid w:val="00197516"/>
    <w:rsid w:val="00197DC7"/>
    <w:rsid w:val="00197F4C"/>
    <w:rsid w:val="001A0313"/>
    <w:rsid w:val="001A1FD1"/>
    <w:rsid w:val="001A3972"/>
    <w:rsid w:val="001A3A66"/>
    <w:rsid w:val="001A3EF5"/>
    <w:rsid w:val="001A447C"/>
    <w:rsid w:val="001A4554"/>
    <w:rsid w:val="001A4614"/>
    <w:rsid w:val="001A5679"/>
    <w:rsid w:val="001A7E7D"/>
    <w:rsid w:val="001B06B5"/>
    <w:rsid w:val="001B0D97"/>
    <w:rsid w:val="001B10A8"/>
    <w:rsid w:val="001B1A91"/>
    <w:rsid w:val="001B1B60"/>
    <w:rsid w:val="001B2143"/>
    <w:rsid w:val="001B3D31"/>
    <w:rsid w:val="001B417A"/>
    <w:rsid w:val="001B42B0"/>
    <w:rsid w:val="001B446C"/>
    <w:rsid w:val="001B57FF"/>
    <w:rsid w:val="001B58AF"/>
    <w:rsid w:val="001B5D5D"/>
    <w:rsid w:val="001B5D91"/>
    <w:rsid w:val="001B611A"/>
    <w:rsid w:val="001B6285"/>
    <w:rsid w:val="001B6393"/>
    <w:rsid w:val="001B6B5E"/>
    <w:rsid w:val="001B78B1"/>
    <w:rsid w:val="001B7988"/>
    <w:rsid w:val="001B7BC5"/>
    <w:rsid w:val="001C00FF"/>
    <w:rsid w:val="001C01E4"/>
    <w:rsid w:val="001C0594"/>
    <w:rsid w:val="001C125E"/>
    <w:rsid w:val="001C218B"/>
    <w:rsid w:val="001C228C"/>
    <w:rsid w:val="001C233C"/>
    <w:rsid w:val="001C44F1"/>
    <w:rsid w:val="001C52A7"/>
    <w:rsid w:val="001C569C"/>
    <w:rsid w:val="001C5DE2"/>
    <w:rsid w:val="001C6140"/>
    <w:rsid w:val="001C7AE2"/>
    <w:rsid w:val="001C7C84"/>
    <w:rsid w:val="001D07C5"/>
    <w:rsid w:val="001D07E4"/>
    <w:rsid w:val="001D1264"/>
    <w:rsid w:val="001D1661"/>
    <w:rsid w:val="001D1FA2"/>
    <w:rsid w:val="001D2488"/>
    <w:rsid w:val="001D2530"/>
    <w:rsid w:val="001D2703"/>
    <w:rsid w:val="001D2994"/>
    <w:rsid w:val="001D3140"/>
    <w:rsid w:val="001D3D8C"/>
    <w:rsid w:val="001D402B"/>
    <w:rsid w:val="001D47D1"/>
    <w:rsid w:val="001D4F3D"/>
    <w:rsid w:val="001D509C"/>
    <w:rsid w:val="001D607A"/>
    <w:rsid w:val="001D6153"/>
    <w:rsid w:val="001D640E"/>
    <w:rsid w:val="001D727F"/>
    <w:rsid w:val="001D768E"/>
    <w:rsid w:val="001E0001"/>
    <w:rsid w:val="001E0332"/>
    <w:rsid w:val="001E0789"/>
    <w:rsid w:val="001E109B"/>
    <w:rsid w:val="001E27F9"/>
    <w:rsid w:val="001E298B"/>
    <w:rsid w:val="001E38D4"/>
    <w:rsid w:val="001E3F68"/>
    <w:rsid w:val="001E47B5"/>
    <w:rsid w:val="001E6E4A"/>
    <w:rsid w:val="001E7D46"/>
    <w:rsid w:val="001E7FAE"/>
    <w:rsid w:val="001F0356"/>
    <w:rsid w:val="001F133B"/>
    <w:rsid w:val="001F141E"/>
    <w:rsid w:val="001F16B9"/>
    <w:rsid w:val="001F199A"/>
    <w:rsid w:val="001F2C16"/>
    <w:rsid w:val="001F2E1F"/>
    <w:rsid w:val="001F2F21"/>
    <w:rsid w:val="001F35BF"/>
    <w:rsid w:val="001F420E"/>
    <w:rsid w:val="001F437D"/>
    <w:rsid w:val="001F49F0"/>
    <w:rsid w:val="001F4A69"/>
    <w:rsid w:val="001F4CE8"/>
    <w:rsid w:val="001F4D53"/>
    <w:rsid w:val="001F5466"/>
    <w:rsid w:val="001F55F9"/>
    <w:rsid w:val="001F5A54"/>
    <w:rsid w:val="001F5B65"/>
    <w:rsid w:val="001F5E94"/>
    <w:rsid w:val="001F63A8"/>
    <w:rsid w:val="001F7A23"/>
    <w:rsid w:val="002006A6"/>
    <w:rsid w:val="002010C0"/>
    <w:rsid w:val="00202A28"/>
    <w:rsid w:val="002031E5"/>
    <w:rsid w:val="002034E9"/>
    <w:rsid w:val="0020357C"/>
    <w:rsid w:val="00203764"/>
    <w:rsid w:val="00203A37"/>
    <w:rsid w:val="00203ADB"/>
    <w:rsid w:val="0020438E"/>
    <w:rsid w:val="00205BAD"/>
    <w:rsid w:val="00206897"/>
    <w:rsid w:val="002073D0"/>
    <w:rsid w:val="00210531"/>
    <w:rsid w:val="00210B63"/>
    <w:rsid w:val="00210DA8"/>
    <w:rsid w:val="00210ED1"/>
    <w:rsid w:val="00210F2D"/>
    <w:rsid w:val="00211805"/>
    <w:rsid w:val="002118A7"/>
    <w:rsid w:val="00211DF7"/>
    <w:rsid w:val="002120F5"/>
    <w:rsid w:val="00212C79"/>
    <w:rsid w:val="002141D9"/>
    <w:rsid w:val="00216146"/>
    <w:rsid w:val="00216F6B"/>
    <w:rsid w:val="00217370"/>
    <w:rsid w:val="00217475"/>
    <w:rsid w:val="00217C33"/>
    <w:rsid w:val="00217D43"/>
    <w:rsid w:val="00217EAC"/>
    <w:rsid w:val="00220D4B"/>
    <w:rsid w:val="00221962"/>
    <w:rsid w:val="00221F1F"/>
    <w:rsid w:val="0022351E"/>
    <w:rsid w:val="00224D74"/>
    <w:rsid w:val="00224F2F"/>
    <w:rsid w:val="00225142"/>
    <w:rsid w:val="00227211"/>
    <w:rsid w:val="00227838"/>
    <w:rsid w:val="00227DBA"/>
    <w:rsid w:val="00230033"/>
    <w:rsid w:val="00230600"/>
    <w:rsid w:val="00230FDE"/>
    <w:rsid w:val="002310CB"/>
    <w:rsid w:val="00231434"/>
    <w:rsid w:val="00231D7F"/>
    <w:rsid w:val="00232A92"/>
    <w:rsid w:val="00233709"/>
    <w:rsid w:val="00234AE6"/>
    <w:rsid w:val="00235176"/>
    <w:rsid w:val="00235465"/>
    <w:rsid w:val="00236082"/>
    <w:rsid w:val="002364F1"/>
    <w:rsid w:val="00236876"/>
    <w:rsid w:val="00236CE0"/>
    <w:rsid w:val="002372F1"/>
    <w:rsid w:val="00237875"/>
    <w:rsid w:val="00240321"/>
    <w:rsid w:val="002403D5"/>
    <w:rsid w:val="00240CFF"/>
    <w:rsid w:val="00240D03"/>
    <w:rsid w:val="0024111D"/>
    <w:rsid w:val="002411E1"/>
    <w:rsid w:val="00242308"/>
    <w:rsid w:val="00242412"/>
    <w:rsid w:val="0024270C"/>
    <w:rsid w:val="00242DDC"/>
    <w:rsid w:val="00243456"/>
    <w:rsid w:val="00243769"/>
    <w:rsid w:val="00243EEB"/>
    <w:rsid w:val="00243FE5"/>
    <w:rsid w:val="002441A0"/>
    <w:rsid w:val="002448CC"/>
    <w:rsid w:val="00244C44"/>
    <w:rsid w:val="00245B0D"/>
    <w:rsid w:val="00246B53"/>
    <w:rsid w:val="00247B33"/>
    <w:rsid w:val="002512EC"/>
    <w:rsid w:val="00252260"/>
    <w:rsid w:val="00252444"/>
    <w:rsid w:val="00252919"/>
    <w:rsid w:val="00253EF8"/>
    <w:rsid w:val="00254A56"/>
    <w:rsid w:val="00254B97"/>
    <w:rsid w:val="0025580B"/>
    <w:rsid w:val="002558E8"/>
    <w:rsid w:val="0025607E"/>
    <w:rsid w:val="002560D3"/>
    <w:rsid w:val="0025641A"/>
    <w:rsid w:val="002575BF"/>
    <w:rsid w:val="0025781B"/>
    <w:rsid w:val="00261E84"/>
    <w:rsid w:val="00262B07"/>
    <w:rsid w:val="00262D13"/>
    <w:rsid w:val="002636DD"/>
    <w:rsid w:val="002641A4"/>
    <w:rsid w:val="00264772"/>
    <w:rsid w:val="0026589B"/>
    <w:rsid w:val="002667EA"/>
    <w:rsid w:val="0026723B"/>
    <w:rsid w:val="00267E7D"/>
    <w:rsid w:val="002707CC"/>
    <w:rsid w:val="0027084A"/>
    <w:rsid w:val="00270AB6"/>
    <w:rsid w:val="00270FAD"/>
    <w:rsid w:val="00271BDD"/>
    <w:rsid w:val="002731ED"/>
    <w:rsid w:val="002739DC"/>
    <w:rsid w:val="0027400A"/>
    <w:rsid w:val="002740EC"/>
    <w:rsid w:val="0027517F"/>
    <w:rsid w:val="00275967"/>
    <w:rsid w:val="002759B9"/>
    <w:rsid w:val="002767B2"/>
    <w:rsid w:val="00277258"/>
    <w:rsid w:val="002775A2"/>
    <w:rsid w:val="002779CB"/>
    <w:rsid w:val="002804F9"/>
    <w:rsid w:val="00280513"/>
    <w:rsid w:val="00280710"/>
    <w:rsid w:val="002812B5"/>
    <w:rsid w:val="002815B8"/>
    <w:rsid w:val="002818D9"/>
    <w:rsid w:val="00281E8B"/>
    <w:rsid w:val="00281F93"/>
    <w:rsid w:val="00282506"/>
    <w:rsid w:val="00282C39"/>
    <w:rsid w:val="00282FB4"/>
    <w:rsid w:val="00283436"/>
    <w:rsid w:val="00283731"/>
    <w:rsid w:val="00283ABC"/>
    <w:rsid w:val="00284A99"/>
    <w:rsid w:val="00284CB6"/>
    <w:rsid w:val="00285DB1"/>
    <w:rsid w:val="002863AD"/>
    <w:rsid w:val="00287358"/>
    <w:rsid w:val="002879A2"/>
    <w:rsid w:val="00287CD1"/>
    <w:rsid w:val="00287E2B"/>
    <w:rsid w:val="002909D7"/>
    <w:rsid w:val="00290DC4"/>
    <w:rsid w:val="00291647"/>
    <w:rsid w:val="0029242B"/>
    <w:rsid w:val="00292532"/>
    <w:rsid w:val="00292929"/>
    <w:rsid w:val="00293488"/>
    <w:rsid w:val="00293BB2"/>
    <w:rsid w:val="00294BF7"/>
    <w:rsid w:val="00294CCB"/>
    <w:rsid w:val="00295892"/>
    <w:rsid w:val="0029599E"/>
    <w:rsid w:val="002A0061"/>
    <w:rsid w:val="002A0B0B"/>
    <w:rsid w:val="002A0E69"/>
    <w:rsid w:val="002A0ED6"/>
    <w:rsid w:val="002A1EB1"/>
    <w:rsid w:val="002A20FC"/>
    <w:rsid w:val="002A3455"/>
    <w:rsid w:val="002A34B6"/>
    <w:rsid w:val="002A3BE4"/>
    <w:rsid w:val="002A418F"/>
    <w:rsid w:val="002A431B"/>
    <w:rsid w:val="002A44C3"/>
    <w:rsid w:val="002A490F"/>
    <w:rsid w:val="002A4B5E"/>
    <w:rsid w:val="002A4B8E"/>
    <w:rsid w:val="002A4F4C"/>
    <w:rsid w:val="002A63CC"/>
    <w:rsid w:val="002A675F"/>
    <w:rsid w:val="002A6975"/>
    <w:rsid w:val="002A6FC6"/>
    <w:rsid w:val="002A7517"/>
    <w:rsid w:val="002A756D"/>
    <w:rsid w:val="002B0427"/>
    <w:rsid w:val="002B0C42"/>
    <w:rsid w:val="002B115F"/>
    <w:rsid w:val="002B1FE6"/>
    <w:rsid w:val="002B201B"/>
    <w:rsid w:val="002B277A"/>
    <w:rsid w:val="002B3905"/>
    <w:rsid w:val="002B41CC"/>
    <w:rsid w:val="002B4AE2"/>
    <w:rsid w:val="002B4F0C"/>
    <w:rsid w:val="002B542A"/>
    <w:rsid w:val="002B5994"/>
    <w:rsid w:val="002B5D22"/>
    <w:rsid w:val="002B6101"/>
    <w:rsid w:val="002B61E7"/>
    <w:rsid w:val="002B667F"/>
    <w:rsid w:val="002B78BB"/>
    <w:rsid w:val="002C0210"/>
    <w:rsid w:val="002C0C90"/>
    <w:rsid w:val="002C0FAC"/>
    <w:rsid w:val="002C16A7"/>
    <w:rsid w:val="002C1909"/>
    <w:rsid w:val="002C1F85"/>
    <w:rsid w:val="002C3D97"/>
    <w:rsid w:val="002C4580"/>
    <w:rsid w:val="002C5261"/>
    <w:rsid w:val="002C66DF"/>
    <w:rsid w:val="002C7626"/>
    <w:rsid w:val="002C7EE5"/>
    <w:rsid w:val="002D06AF"/>
    <w:rsid w:val="002D0A07"/>
    <w:rsid w:val="002D1321"/>
    <w:rsid w:val="002D1574"/>
    <w:rsid w:val="002D17A1"/>
    <w:rsid w:val="002D359E"/>
    <w:rsid w:val="002D389A"/>
    <w:rsid w:val="002D4452"/>
    <w:rsid w:val="002D551F"/>
    <w:rsid w:val="002D560A"/>
    <w:rsid w:val="002D563F"/>
    <w:rsid w:val="002D6C25"/>
    <w:rsid w:val="002D752A"/>
    <w:rsid w:val="002E1238"/>
    <w:rsid w:val="002E1922"/>
    <w:rsid w:val="002E2104"/>
    <w:rsid w:val="002E228D"/>
    <w:rsid w:val="002E46F7"/>
    <w:rsid w:val="002E53DE"/>
    <w:rsid w:val="002E5667"/>
    <w:rsid w:val="002E6C4E"/>
    <w:rsid w:val="002F0B29"/>
    <w:rsid w:val="002F0C53"/>
    <w:rsid w:val="002F1ED8"/>
    <w:rsid w:val="002F225E"/>
    <w:rsid w:val="002F2DD0"/>
    <w:rsid w:val="002F3772"/>
    <w:rsid w:val="002F3D6F"/>
    <w:rsid w:val="002F3F8D"/>
    <w:rsid w:val="002F4709"/>
    <w:rsid w:val="002F4DD8"/>
    <w:rsid w:val="002F60E7"/>
    <w:rsid w:val="002F62EB"/>
    <w:rsid w:val="002F72EC"/>
    <w:rsid w:val="002F76BF"/>
    <w:rsid w:val="003002FE"/>
    <w:rsid w:val="00301A79"/>
    <w:rsid w:val="00303D5A"/>
    <w:rsid w:val="0030521D"/>
    <w:rsid w:val="003053A1"/>
    <w:rsid w:val="00305470"/>
    <w:rsid w:val="00305BB0"/>
    <w:rsid w:val="00306195"/>
    <w:rsid w:val="00306715"/>
    <w:rsid w:val="0030673C"/>
    <w:rsid w:val="0030725C"/>
    <w:rsid w:val="003103C8"/>
    <w:rsid w:val="00311780"/>
    <w:rsid w:val="003124D4"/>
    <w:rsid w:val="003127A7"/>
    <w:rsid w:val="0031292C"/>
    <w:rsid w:val="00313D1C"/>
    <w:rsid w:val="003154BA"/>
    <w:rsid w:val="00315757"/>
    <w:rsid w:val="0031583C"/>
    <w:rsid w:val="00315E62"/>
    <w:rsid w:val="0031696F"/>
    <w:rsid w:val="00316F01"/>
    <w:rsid w:val="003175CF"/>
    <w:rsid w:val="003206A5"/>
    <w:rsid w:val="00322803"/>
    <w:rsid w:val="003228AB"/>
    <w:rsid w:val="003228DC"/>
    <w:rsid w:val="003232C7"/>
    <w:rsid w:val="003239F3"/>
    <w:rsid w:val="00323C92"/>
    <w:rsid w:val="00324CB3"/>
    <w:rsid w:val="00325929"/>
    <w:rsid w:val="00325DDD"/>
    <w:rsid w:val="00325F4A"/>
    <w:rsid w:val="00326A24"/>
    <w:rsid w:val="003276D5"/>
    <w:rsid w:val="00327859"/>
    <w:rsid w:val="00330100"/>
    <w:rsid w:val="00330494"/>
    <w:rsid w:val="00330F38"/>
    <w:rsid w:val="00331263"/>
    <w:rsid w:val="00331552"/>
    <w:rsid w:val="00331794"/>
    <w:rsid w:val="00331B10"/>
    <w:rsid w:val="0033234D"/>
    <w:rsid w:val="00332694"/>
    <w:rsid w:val="00333CE6"/>
    <w:rsid w:val="0033452E"/>
    <w:rsid w:val="00334D29"/>
    <w:rsid w:val="00335825"/>
    <w:rsid w:val="00335D5D"/>
    <w:rsid w:val="00336136"/>
    <w:rsid w:val="003368E3"/>
    <w:rsid w:val="003374A5"/>
    <w:rsid w:val="003375E8"/>
    <w:rsid w:val="003404AF"/>
    <w:rsid w:val="00340881"/>
    <w:rsid w:val="003409BE"/>
    <w:rsid w:val="00340BB7"/>
    <w:rsid w:val="00340E36"/>
    <w:rsid w:val="003416E6"/>
    <w:rsid w:val="00343621"/>
    <w:rsid w:val="003439F9"/>
    <w:rsid w:val="00344B88"/>
    <w:rsid w:val="00346753"/>
    <w:rsid w:val="0034692C"/>
    <w:rsid w:val="00346EA3"/>
    <w:rsid w:val="00346FA1"/>
    <w:rsid w:val="003475F0"/>
    <w:rsid w:val="003476FE"/>
    <w:rsid w:val="00347D78"/>
    <w:rsid w:val="00350BF2"/>
    <w:rsid w:val="00350C69"/>
    <w:rsid w:val="00352724"/>
    <w:rsid w:val="00352A0F"/>
    <w:rsid w:val="00352CE2"/>
    <w:rsid w:val="00353446"/>
    <w:rsid w:val="00353C7C"/>
    <w:rsid w:val="00353CB6"/>
    <w:rsid w:val="00355943"/>
    <w:rsid w:val="003564F1"/>
    <w:rsid w:val="00356A60"/>
    <w:rsid w:val="00356C24"/>
    <w:rsid w:val="00360250"/>
    <w:rsid w:val="003608D5"/>
    <w:rsid w:val="003608F0"/>
    <w:rsid w:val="003611C0"/>
    <w:rsid w:val="0036158B"/>
    <w:rsid w:val="00361FF4"/>
    <w:rsid w:val="00362067"/>
    <w:rsid w:val="00362C58"/>
    <w:rsid w:val="00362CF7"/>
    <w:rsid w:val="00364B91"/>
    <w:rsid w:val="00364E77"/>
    <w:rsid w:val="003671C9"/>
    <w:rsid w:val="00367DB2"/>
    <w:rsid w:val="00370B60"/>
    <w:rsid w:val="00370F49"/>
    <w:rsid w:val="00371E6B"/>
    <w:rsid w:val="0037235B"/>
    <w:rsid w:val="003724D1"/>
    <w:rsid w:val="00372AFE"/>
    <w:rsid w:val="00372FDE"/>
    <w:rsid w:val="00373089"/>
    <w:rsid w:val="00373B83"/>
    <w:rsid w:val="00375B4D"/>
    <w:rsid w:val="00375EF4"/>
    <w:rsid w:val="003768C2"/>
    <w:rsid w:val="003772BE"/>
    <w:rsid w:val="003777F9"/>
    <w:rsid w:val="00377D16"/>
    <w:rsid w:val="003802B9"/>
    <w:rsid w:val="0038039F"/>
    <w:rsid w:val="0038159F"/>
    <w:rsid w:val="003815C4"/>
    <w:rsid w:val="00383F38"/>
    <w:rsid w:val="00384245"/>
    <w:rsid w:val="00384274"/>
    <w:rsid w:val="0038456B"/>
    <w:rsid w:val="00384CE5"/>
    <w:rsid w:val="00384D8C"/>
    <w:rsid w:val="003862D7"/>
    <w:rsid w:val="00386694"/>
    <w:rsid w:val="003876C4"/>
    <w:rsid w:val="00387B37"/>
    <w:rsid w:val="00387C4C"/>
    <w:rsid w:val="00387D55"/>
    <w:rsid w:val="0039001A"/>
    <w:rsid w:val="00390CCA"/>
    <w:rsid w:val="00391003"/>
    <w:rsid w:val="0039108F"/>
    <w:rsid w:val="003911CA"/>
    <w:rsid w:val="00391E23"/>
    <w:rsid w:val="00392D2D"/>
    <w:rsid w:val="00393187"/>
    <w:rsid w:val="003937A6"/>
    <w:rsid w:val="00394894"/>
    <w:rsid w:val="00395C9A"/>
    <w:rsid w:val="00395D61"/>
    <w:rsid w:val="00395FDE"/>
    <w:rsid w:val="00396A80"/>
    <w:rsid w:val="00396EF3"/>
    <w:rsid w:val="003977F0"/>
    <w:rsid w:val="0039785B"/>
    <w:rsid w:val="003A0A73"/>
    <w:rsid w:val="003A0E0D"/>
    <w:rsid w:val="003A101F"/>
    <w:rsid w:val="003A13DE"/>
    <w:rsid w:val="003A152B"/>
    <w:rsid w:val="003A161B"/>
    <w:rsid w:val="003A169F"/>
    <w:rsid w:val="003A19DF"/>
    <w:rsid w:val="003A1DEF"/>
    <w:rsid w:val="003A2148"/>
    <w:rsid w:val="003A3346"/>
    <w:rsid w:val="003A378A"/>
    <w:rsid w:val="003A46DE"/>
    <w:rsid w:val="003A66EF"/>
    <w:rsid w:val="003A680D"/>
    <w:rsid w:val="003A791C"/>
    <w:rsid w:val="003A7F04"/>
    <w:rsid w:val="003B02BD"/>
    <w:rsid w:val="003B0BBC"/>
    <w:rsid w:val="003B0D9D"/>
    <w:rsid w:val="003B18AD"/>
    <w:rsid w:val="003B19A8"/>
    <w:rsid w:val="003B239E"/>
    <w:rsid w:val="003B2711"/>
    <w:rsid w:val="003B2E88"/>
    <w:rsid w:val="003B315A"/>
    <w:rsid w:val="003B541C"/>
    <w:rsid w:val="003B5A0F"/>
    <w:rsid w:val="003B6129"/>
    <w:rsid w:val="003B6411"/>
    <w:rsid w:val="003B6AA4"/>
    <w:rsid w:val="003C019E"/>
    <w:rsid w:val="003C0212"/>
    <w:rsid w:val="003C0331"/>
    <w:rsid w:val="003C2C7F"/>
    <w:rsid w:val="003C2ECD"/>
    <w:rsid w:val="003C31CA"/>
    <w:rsid w:val="003C3660"/>
    <w:rsid w:val="003C3CDF"/>
    <w:rsid w:val="003C4CFD"/>
    <w:rsid w:val="003C4F24"/>
    <w:rsid w:val="003C5092"/>
    <w:rsid w:val="003C53A5"/>
    <w:rsid w:val="003C56F3"/>
    <w:rsid w:val="003C57BD"/>
    <w:rsid w:val="003C5FC2"/>
    <w:rsid w:val="003C6694"/>
    <w:rsid w:val="003C6C9F"/>
    <w:rsid w:val="003D065F"/>
    <w:rsid w:val="003D07D2"/>
    <w:rsid w:val="003D0F64"/>
    <w:rsid w:val="003D12BC"/>
    <w:rsid w:val="003D12D8"/>
    <w:rsid w:val="003D1D9B"/>
    <w:rsid w:val="003D28B3"/>
    <w:rsid w:val="003D2BDD"/>
    <w:rsid w:val="003D2E45"/>
    <w:rsid w:val="003D2F67"/>
    <w:rsid w:val="003D48BF"/>
    <w:rsid w:val="003D6B41"/>
    <w:rsid w:val="003D6D18"/>
    <w:rsid w:val="003D788C"/>
    <w:rsid w:val="003D789C"/>
    <w:rsid w:val="003E03E9"/>
    <w:rsid w:val="003E0E06"/>
    <w:rsid w:val="003E1712"/>
    <w:rsid w:val="003E1E29"/>
    <w:rsid w:val="003E2DC1"/>
    <w:rsid w:val="003E2E81"/>
    <w:rsid w:val="003E2FD7"/>
    <w:rsid w:val="003E36D7"/>
    <w:rsid w:val="003E3FD0"/>
    <w:rsid w:val="003E4956"/>
    <w:rsid w:val="003E504D"/>
    <w:rsid w:val="003E5078"/>
    <w:rsid w:val="003E58BD"/>
    <w:rsid w:val="003E59D5"/>
    <w:rsid w:val="003E7A31"/>
    <w:rsid w:val="003F2920"/>
    <w:rsid w:val="003F35FA"/>
    <w:rsid w:val="003F39AD"/>
    <w:rsid w:val="003F4A06"/>
    <w:rsid w:val="003F50DF"/>
    <w:rsid w:val="003F5BB5"/>
    <w:rsid w:val="003F7122"/>
    <w:rsid w:val="003F73BB"/>
    <w:rsid w:val="003F76E9"/>
    <w:rsid w:val="003F77D1"/>
    <w:rsid w:val="004009A3"/>
    <w:rsid w:val="00400E13"/>
    <w:rsid w:val="004019DD"/>
    <w:rsid w:val="00403F72"/>
    <w:rsid w:val="00404004"/>
    <w:rsid w:val="004043D8"/>
    <w:rsid w:val="00404B5F"/>
    <w:rsid w:val="00405F30"/>
    <w:rsid w:val="00406A5E"/>
    <w:rsid w:val="00407516"/>
    <w:rsid w:val="004075AC"/>
    <w:rsid w:val="0041022D"/>
    <w:rsid w:val="00410FA6"/>
    <w:rsid w:val="00411387"/>
    <w:rsid w:val="00411EF0"/>
    <w:rsid w:val="004128AC"/>
    <w:rsid w:val="004132E8"/>
    <w:rsid w:val="00413C73"/>
    <w:rsid w:val="00414BC1"/>
    <w:rsid w:val="0041532A"/>
    <w:rsid w:val="00415677"/>
    <w:rsid w:val="0041607B"/>
    <w:rsid w:val="004220F6"/>
    <w:rsid w:val="0042232D"/>
    <w:rsid w:val="00422A16"/>
    <w:rsid w:val="00422AFE"/>
    <w:rsid w:val="00422B04"/>
    <w:rsid w:val="00422F33"/>
    <w:rsid w:val="004230B0"/>
    <w:rsid w:val="0042337A"/>
    <w:rsid w:val="0042410B"/>
    <w:rsid w:val="00424824"/>
    <w:rsid w:val="00425FAD"/>
    <w:rsid w:val="00425FF4"/>
    <w:rsid w:val="00426F78"/>
    <w:rsid w:val="00427198"/>
    <w:rsid w:val="00427654"/>
    <w:rsid w:val="004303D3"/>
    <w:rsid w:val="00430468"/>
    <w:rsid w:val="0043050D"/>
    <w:rsid w:val="00431CAD"/>
    <w:rsid w:val="00431F76"/>
    <w:rsid w:val="0043236B"/>
    <w:rsid w:val="004325FA"/>
    <w:rsid w:val="004327CF"/>
    <w:rsid w:val="004337AB"/>
    <w:rsid w:val="00433F66"/>
    <w:rsid w:val="0043547C"/>
    <w:rsid w:val="00435678"/>
    <w:rsid w:val="00435AEF"/>
    <w:rsid w:val="004368FD"/>
    <w:rsid w:val="004371BA"/>
    <w:rsid w:val="0043796F"/>
    <w:rsid w:val="004421FF"/>
    <w:rsid w:val="00442901"/>
    <w:rsid w:val="004439D7"/>
    <w:rsid w:val="00443B98"/>
    <w:rsid w:val="00443C92"/>
    <w:rsid w:val="00444878"/>
    <w:rsid w:val="004448E8"/>
    <w:rsid w:val="00444996"/>
    <w:rsid w:val="00446550"/>
    <w:rsid w:val="0044669A"/>
    <w:rsid w:val="00446962"/>
    <w:rsid w:val="00447DBC"/>
    <w:rsid w:val="004508DE"/>
    <w:rsid w:val="00450C5A"/>
    <w:rsid w:val="00451061"/>
    <w:rsid w:val="004513AA"/>
    <w:rsid w:val="00451866"/>
    <w:rsid w:val="00451ED3"/>
    <w:rsid w:val="00451F60"/>
    <w:rsid w:val="004533DC"/>
    <w:rsid w:val="004534CE"/>
    <w:rsid w:val="004540F9"/>
    <w:rsid w:val="0045417E"/>
    <w:rsid w:val="00457CD3"/>
    <w:rsid w:val="00460367"/>
    <w:rsid w:val="00461C76"/>
    <w:rsid w:val="004623E3"/>
    <w:rsid w:val="00462F31"/>
    <w:rsid w:val="00463663"/>
    <w:rsid w:val="004636CD"/>
    <w:rsid w:val="00463FCE"/>
    <w:rsid w:val="00464235"/>
    <w:rsid w:val="0046462D"/>
    <w:rsid w:val="0046566E"/>
    <w:rsid w:val="0046575C"/>
    <w:rsid w:val="00465DA5"/>
    <w:rsid w:val="004663C4"/>
    <w:rsid w:val="00466D78"/>
    <w:rsid w:val="00467429"/>
    <w:rsid w:val="0046773D"/>
    <w:rsid w:val="00467828"/>
    <w:rsid w:val="00467A81"/>
    <w:rsid w:val="00470192"/>
    <w:rsid w:val="00470803"/>
    <w:rsid w:val="00470ABA"/>
    <w:rsid w:val="0047179D"/>
    <w:rsid w:val="00471BB7"/>
    <w:rsid w:val="00471C09"/>
    <w:rsid w:val="00472847"/>
    <w:rsid w:val="00473323"/>
    <w:rsid w:val="00474834"/>
    <w:rsid w:val="00474952"/>
    <w:rsid w:val="00474BC6"/>
    <w:rsid w:val="00474DC5"/>
    <w:rsid w:val="00475D70"/>
    <w:rsid w:val="00475EA9"/>
    <w:rsid w:val="00476974"/>
    <w:rsid w:val="00477F5A"/>
    <w:rsid w:val="004811D7"/>
    <w:rsid w:val="00481489"/>
    <w:rsid w:val="00481E2A"/>
    <w:rsid w:val="00481FC9"/>
    <w:rsid w:val="00484205"/>
    <w:rsid w:val="00485075"/>
    <w:rsid w:val="004851B6"/>
    <w:rsid w:val="0048587C"/>
    <w:rsid w:val="0048597A"/>
    <w:rsid w:val="004865FA"/>
    <w:rsid w:val="00486650"/>
    <w:rsid w:val="00486AD5"/>
    <w:rsid w:val="004901A4"/>
    <w:rsid w:val="0049059B"/>
    <w:rsid w:val="00490969"/>
    <w:rsid w:val="00490B8D"/>
    <w:rsid w:val="00490C8C"/>
    <w:rsid w:val="00491654"/>
    <w:rsid w:val="0049187F"/>
    <w:rsid w:val="00491C68"/>
    <w:rsid w:val="0049277C"/>
    <w:rsid w:val="0049277F"/>
    <w:rsid w:val="00492EAE"/>
    <w:rsid w:val="0049373A"/>
    <w:rsid w:val="004949EC"/>
    <w:rsid w:val="0049503E"/>
    <w:rsid w:val="004950F5"/>
    <w:rsid w:val="0049541F"/>
    <w:rsid w:val="00495526"/>
    <w:rsid w:val="004959E2"/>
    <w:rsid w:val="0049646F"/>
    <w:rsid w:val="0049699C"/>
    <w:rsid w:val="00497D4B"/>
    <w:rsid w:val="00497FDF"/>
    <w:rsid w:val="004A041A"/>
    <w:rsid w:val="004A04A8"/>
    <w:rsid w:val="004A175F"/>
    <w:rsid w:val="004A2B06"/>
    <w:rsid w:val="004A3C48"/>
    <w:rsid w:val="004A3CD2"/>
    <w:rsid w:val="004A6181"/>
    <w:rsid w:val="004A6347"/>
    <w:rsid w:val="004A7289"/>
    <w:rsid w:val="004A7981"/>
    <w:rsid w:val="004A7B8D"/>
    <w:rsid w:val="004B0A2F"/>
    <w:rsid w:val="004B0A83"/>
    <w:rsid w:val="004B15F3"/>
    <w:rsid w:val="004B1C9B"/>
    <w:rsid w:val="004B2099"/>
    <w:rsid w:val="004B3A31"/>
    <w:rsid w:val="004B3BE2"/>
    <w:rsid w:val="004B5664"/>
    <w:rsid w:val="004B579F"/>
    <w:rsid w:val="004B5E13"/>
    <w:rsid w:val="004B6FAF"/>
    <w:rsid w:val="004B6FE0"/>
    <w:rsid w:val="004C0DC8"/>
    <w:rsid w:val="004C1406"/>
    <w:rsid w:val="004C241A"/>
    <w:rsid w:val="004C2868"/>
    <w:rsid w:val="004C3844"/>
    <w:rsid w:val="004C3DB2"/>
    <w:rsid w:val="004C4079"/>
    <w:rsid w:val="004C4391"/>
    <w:rsid w:val="004C487E"/>
    <w:rsid w:val="004C5508"/>
    <w:rsid w:val="004C655F"/>
    <w:rsid w:val="004D0823"/>
    <w:rsid w:val="004D137B"/>
    <w:rsid w:val="004D1BB7"/>
    <w:rsid w:val="004D30FB"/>
    <w:rsid w:val="004D31C1"/>
    <w:rsid w:val="004D3720"/>
    <w:rsid w:val="004D3942"/>
    <w:rsid w:val="004D4621"/>
    <w:rsid w:val="004D4DBC"/>
    <w:rsid w:val="004D548B"/>
    <w:rsid w:val="004D59DA"/>
    <w:rsid w:val="004D5ACF"/>
    <w:rsid w:val="004D620E"/>
    <w:rsid w:val="004D645B"/>
    <w:rsid w:val="004D6C14"/>
    <w:rsid w:val="004D6F2D"/>
    <w:rsid w:val="004D73A9"/>
    <w:rsid w:val="004D7541"/>
    <w:rsid w:val="004E01DA"/>
    <w:rsid w:val="004E15C4"/>
    <w:rsid w:val="004E1F51"/>
    <w:rsid w:val="004E2B00"/>
    <w:rsid w:val="004E2CB8"/>
    <w:rsid w:val="004E3D1C"/>
    <w:rsid w:val="004E3FD8"/>
    <w:rsid w:val="004E4AF7"/>
    <w:rsid w:val="004E4BB2"/>
    <w:rsid w:val="004E68CC"/>
    <w:rsid w:val="004F0414"/>
    <w:rsid w:val="004F0856"/>
    <w:rsid w:val="004F1078"/>
    <w:rsid w:val="004F2280"/>
    <w:rsid w:val="004F44CC"/>
    <w:rsid w:val="004F45FA"/>
    <w:rsid w:val="004F4F78"/>
    <w:rsid w:val="004F5064"/>
    <w:rsid w:val="004F5AB7"/>
    <w:rsid w:val="0050010E"/>
    <w:rsid w:val="0050027E"/>
    <w:rsid w:val="005002A4"/>
    <w:rsid w:val="00500A8F"/>
    <w:rsid w:val="00501BAA"/>
    <w:rsid w:val="00501C76"/>
    <w:rsid w:val="00501E6A"/>
    <w:rsid w:val="00502057"/>
    <w:rsid w:val="005023A9"/>
    <w:rsid w:val="00502673"/>
    <w:rsid w:val="00502B70"/>
    <w:rsid w:val="00502D2D"/>
    <w:rsid w:val="00503DB6"/>
    <w:rsid w:val="00504286"/>
    <w:rsid w:val="00505012"/>
    <w:rsid w:val="00505E0C"/>
    <w:rsid w:val="0050622A"/>
    <w:rsid w:val="00506661"/>
    <w:rsid w:val="00506A6E"/>
    <w:rsid w:val="00507ACD"/>
    <w:rsid w:val="00507CA6"/>
    <w:rsid w:val="005103F5"/>
    <w:rsid w:val="00510E18"/>
    <w:rsid w:val="00511183"/>
    <w:rsid w:val="00511EFF"/>
    <w:rsid w:val="00512876"/>
    <w:rsid w:val="00512978"/>
    <w:rsid w:val="00512CA6"/>
    <w:rsid w:val="00512D45"/>
    <w:rsid w:val="005135D6"/>
    <w:rsid w:val="00513D1E"/>
    <w:rsid w:val="00515401"/>
    <w:rsid w:val="00515D3C"/>
    <w:rsid w:val="00515D50"/>
    <w:rsid w:val="00515EAC"/>
    <w:rsid w:val="0051739A"/>
    <w:rsid w:val="00517B75"/>
    <w:rsid w:val="00517C2B"/>
    <w:rsid w:val="00517D50"/>
    <w:rsid w:val="00520445"/>
    <w:rsid w:val="00520955"/>
    <w:rsid w:val="00521110"/>
    <w:rsid w:val="00523E25"/>
    <w:rsid w:val="00525291"/>
    <w:rsid w:val="005261BF"/>
    <w:rsid w:val="00526648"/>
    <w:rsid w:val="00526F0B"/>
    <w:rsid w:val="005275CF"/>
    <w:rsid w:val="00527631"/>
    <w:rsid w:val="00530951"/>
    <w:rsid w:val="0053135B"/>
    <w:rsid w:val="0053180D"/>
    <w:rsid w:val="00531C0B"/>
    <w:rsid w:val="00531D10"/>
    <w:rsid w:val="005326C8"/>
    <w:rsid w:val="005327F9"/>
    <w:rsid w:val="0053309B"/>
    <w:rsid w:val="005345BF"/>
    <w:rsid w:val="00534C6B"/>
    <w:rsid w:val="00534F05"/>
    <w:rsid w:val="00535B95"/>
    <w:rsid w:val="00535FA9"/>
    <w:rsid w:val="0053659A"/>
    <w:rsid w:val="00536983"/>
    <w:rsid w:val="00536A18"/>
    <w:rsid w:val="00536B4A"/>
    <w:rsid w:val="005375DE"/>
    <w:rsid w:val="00540016"/>
    <w:rsid w:val="005404BC"/>
    <w:rsid w:val="00540893"/>
    <w:rsid w:val="00540F5C"/>
    <w:rsid w:val="00541895"/>
    <w:rsid w:val="005436F0"/>
    <w:rsid w:val="00543897"/>
    <w:rsid w:val="005447E7"/>
    <w:rsid w:val="00544B21"/>
    <w:rsid w:val="005451F1"/>
    <w:rsid w:val="005462B7"/>
    <w:rsid w:val="00546557"/>
    <w:rsid w:val="005479D4"/>
    <w:rsid w:val="005501DA"/>
    <w:rsid w:val="0055065F"/>
    <w:rsid w:val="00551A26"/>
    <w:rsid w:val="0055232A"/>
    <w:rsid w:val="0055357B"/>
    <w:rsid w:val="00553E29"/>
    <w:rsid w:val="00553F74"/>
    <w:rsid w:val="0055432A"/>
    <w:rsid w:val="005545FC"/>
    <w:rsid w:val="00554C08"/>
    <w:rsid w:val="005551B2"/>
    <w:rsid w:val="00555254"/>
    <w:rsid w:val="00555F33"/>
    <w:rsid w:val="00555F86"/>
    <w:rsid w:val="005561C9"/>
    <w:rsid w:val="00556451"/>
    <w:rsid w:val="005566FB"/>
    <w:rsid w:val="0055721D"/>
    <w:rsid w:val="005575C4"/>
    <w:rsid w:val="00557E4F"/>
    <w:rsid w:val="0056037B"/>
    <w:rsid w:val="005604E3"/>
    <w:rsid w:val="0056078F"/>
    <w:rsid w:val="00562B07"/>
    <w:rsid w:val="00563A54"/>
    <w:rsid w:val="00564595"/>
    <w:rsid w:val="00564909"/>
    <w:rsid w:val="00564F84"/>
    <w:rsid w:val="005652BD"/>
    <w:rsid w:val="00565856"/>
    <w:rsid w:val="00566458"/>
    <w:rsid w:val="00566A87"/>
    <w:rsid w:val="00567149"/>
    <w:rsid w:val="00567CD4"/>
    <w:rsid w:val="0057050B"/>
    <w:rsid w:val="00570CE2"/>
    <w:rsid w:val="00572BAE"/>
    <w:rsid w:val="00572D8C"/>
    <w:rsid w:val="00572DAE"/>
    <w:rsid w:val="00573F1A"/>
    <w:rsid w:val="00574F71"/>
    <w:rsid w:val="00576E27"/>
    <w:rsid w:val="00577C13"/>
    <w:rsid w:val="00581481"/>
    <w:rsid w:val="005831FE"/>
    <w:rsid w:val="00583D0D"/>
    <w:rsid w:val="00584E84"/>
    <w:rsid w:val="00584FF6"/>
    <w:rsid w:val="005856F9"/>
    <w:rsid w:val="005862BF"/>
    <w:rsid w:val="0058675B"/>
    <w:rsid w:val="00586AFE"/>
    <w:rsid w:val="00587132"/>
    <w:rsid w:val="0058736C"/>
    <w:rsid w:val="00587459"/>
    <w:rsid w:val="005874CE"/>
    <w:rsid w:val="00587A00"/>
    <w:rsid w:val="00587E84"/>
    <w:rsid w:val="00587FD9"/>
    <w:rsid w:val="00590CC5"/>
    <w:rsid w:val="00592188"/>
    <w:rsid w:val="00593531"/>
    <w:rsid w:val="00593ABD"/>
    <w:rsid w:val="0059486F"/>
    <w:rsid w:val="00595372"/>
    <w:rsid w:val="005964B7"/>
    <w:rsid w:val="00596829"/>
    <w:rsid w:val="00597F12"/>
    <w:rsid w:val="005A09FD"/>
    <w:rsid w:val="005A1405"/>
    <w:rsid w:val="005A14EC"/>
    <w:rsid w:val="005A1A32"/>
    <w:rsid w:val="005A1E73"/>
    <w:rsid w:val="005A25D2"/>
    <w:rsid w:val="005A37AD"/>
    <w:rsid w:val="005A3A16"/>
    <w:rsid w:val="005A3FF5"/>
    <w:rsid w:val="005A4936"/>
    <w:rsid w:val="005A5835"/>
    <w:rsid w:val="005A5D1E"/>
    <w:rsid w:val="005A63E3"/>
    <w:rsid w:val="005A6637"/>
    <w:rsid w:val="005A6E8A"/>
    <w:rsid w:val="005A7130"/>
    <w:rsid w:val="005A7A5D"/>
    <w:rsid w:val="005A7BAB"/>
    <w:rsid w:val="005B07FD"/>
    <w:rsid w:val="005B0B1C"/>
    <w:rsid w:val="005B10D9"/>
    <w:rsid w:val="005B148B"/>
    <w:rsid w:val="005B1B02"/>
    <w:rsid w:val="005B1B56"/>
    <w:rsid w:val="005B23FA"/>
    <w:rsid w:val="005B2C25"/>
    <w:rsid w:val="005B35BC"/>
    <w:rsid w:val="005B40EE"/>
    <w:rsid w:val="005B4870"/>
    <w:rsid w:val="005B5111"/>
    <w:rsid w:val="005B5290"/>
    <w:rsid w:val="005B5F32"/>
    <w:rsid w:val="005B63F3"/>
    <w:rsid w:val="005B72F2"/>
    <w:rsid w:val="005C0114"/>
    <w:rsid w:val="005C05FF"/>
    <w:rsid w:val="005C0F6D"/>
    <w:rsid w:val="005C1C6A"/>
    <w:rsid w:val="005C24B4"/>
    <w:rsid w:val="005C34E2"/>
    <w:rsid w:val="005C3BB8"/>
    <w:rsid w:val="005C3BE9"/>
    <w:rsid w:val="005C54B8"/>
    <w:rsid w:val="005C5518"/>
    <w:rsid w:val="005C5550"/>
    <w:rsid w:val="005C5EA4"/>
    <w:rsid w:val="005C636B"/>
    <w:rsid w:val="005C77F1"/>
    <w:rsid w:val="005C7E21"/>
    <w:rsid w:val="005D1AC5"/>
    <w:rsid w:val="005D23EA"/>
    <w:rsid w:val="005D2A9C"/>
    <w:rsid w:val="005D2AB3"/>
    <w:rsid w:val="005D2F26"/>
    <w:rsid w:val="005D308B"/>
    <w:rsid w:val="005D3129"/>
    <w:rsid w:val="005D35F8"/>
    <w:rsid w:val="005D3C39"/>
    <w:rsid w:val="005D4A18"/>
    <w:rsid w:val="005D4AF0"/>
    <w:rsid w:val="005D500A"/>
    <w:rsid w:val="005D5020"/>
    <w:rsid w:val="005D525C"/>
    <w:rsid w:val="005D5826"/>
    <w:rsid w:val="005D6553"/>
    <w:rsid w:val="005D6932"/>
    <w:rsid w:val="005D746E"/>
    <w:rsid w:val="005D7555"/>
    <w:rsid w:val="005E03C3"/>
    <w:rsid w:val="005E0BB4"/>
    <w:rsid w:val="005E13C0"/>
    <w:rsid w:val="005E235E"/>
    <w:rsid w:val="005E2951"/>
    <w:rsid w:val="005E5DE3"/>
    <w:rsid w:val="005E5E9C"/>
    <w:rsid w:val="005E5F55"/>
    <w:rsid w:val="005E608E"/>
    <w:rsid w:val="005E76CA"/>
    <w:rsid w:val="005F0029"/>
    <w:rsid w:val="005F0B6A"/>
    <w:rsid w:val="005F1691"/>
    <w:rsid w:val="005F16BC"/>
    <w:rsid w:val="005F17F2"/>
    <w:rsid w:val="005F1FE4"/>
    <w:rsid w:val="005F2BE9"/>
    <w:rsid w:val="005F3D9D"/>
    <w:rsid w:val="005F3F0B"/>
    <w:rsid w:val="005F4801"/>
    <w:rsid w:val="005F5EC2"/>
    <w:rsid w:val="005F5F90"/>
    <w:rsid w:val="005F6297"/>
    <w:rsid w:val="005F62A8"/>
    <w:rsid w:val="005F757D"/>
    <w:rsid w:val="00600305"/>
    <w:rsid w:val="006008DF"/>
    <w:rsid w:val="00600F24"/>
    <w:rsid w:val="0060283A"/>
    <w:rsid w:val="006028DA"/>
    <w:rsid w:val="00602D7C"/>
    <w:rsid w:val="00602EC7"/>
    <w:rsid w:val="00603701"/>
    <w:rsid w:val="0060467A"/>
    <w:rsid w:val="006050CD"/>
    <w:rsid w:val="00605135"/>
    <w:rsid w:val="00605549"/>
    <w:rsid w:val="0060594A"/>
    <w:rsid w:val="00607326"/>
    <w:rsid w:val="006076C9"/>
    <w:rsid w:val="00607D59"/>
    <w:rsid w:val="00610151"/>
    <w:rsid w:val="006102B7"/>
    <w:rsid w:val="0061151D"/>
    <w:rsid w:val="006118CD"/>
    <w:rsid w:val="0061337C"/>
    <w:rsid w:val="006135E0"/>
    <w:rsid w:val="00613943"/>
    <w:rsid w:val="00613CF3"/>
    <w:rsid w:val="0061443C"/>
    <w:rsid w:val="00614D73"/>
    <w:rsid w:val="006153DB"/>
    <w:rsid w:val="0061568F"/>
    <w:rsid w:val="006156C1"/>
    <w:rsid w:val="006160CB"/>
    <w:rsid w:val="00616329"/>
    <w:rsid w:val="006173BA"/>
    <w:rsid w:val="00617552"/>
    <w:rsid w:val="0062096B"/>
    <w:rsid w:val="00620AFF"/>
    <w:rsid w:val="00621A30"/>
    <w:rsid w:val="006223D3"/>
    <w:rsid w:val="00622FCB"/>
    <w:rsid w:val="00623E05"/>
    <w:rsid w:val="00624472"/>
    <w:rsid w:val="00624F25"/>
    <w:rsid w:val="00625AF5"/>
    <w:rsid w:val="00625D3D"/>
    <w:rsid w:val="0062690B"/>
    <w:rsid w:val="00626CC4"/>
    <w:rsid w:val="006275FE"/>
    <w:rsid w:val="0062769D"/>
    <w:rsid w:val="006305AD"/>
    <w:rsid w:val="00630F95"/>
    <w:rsid w:val="006314CB"/>
    <w:rsid w:val="006326D1"/>
    <w:rsid w:val="00633956"/>
    <w:rsid w:val="00633E5B"/>
    <w:rsid w:val="0063504C"/>
    <w:rsid w:val="00635478"/>
    <w:rsid w:val="00636424"/>
    <w:rsid w:val="00637006"/>
    <w:rsid w:val="00640E04"/>
    <w:rsid w:val="0064145B"/>
    <w:rsid w:val="0064177E"/>
    <w:rsid w:val="00641B56"/>
    <w:rsid w:val="00642282"/>
    <w:rsid w:val="006422EA"/>
    <w:rsid w:val="00642CE7"/>
    <w:rsid w:val="0064335F"/>
    <w:rsid w:val="006434A5"/>
    <w:rsid w:val="00643599"/>
    <w:rsid w:val="00643CEA"/>
    <w:rsid w:val="00643F37"/>
    <w:rsid w:val="00644D65"/>
    <w:rsid w:val="00644DA2"/>
    <w:rsid w:val="00644EC6"/>
    <w:rsid w:val="00644FCA"/>
    <w:rsid w:val="00645131"/>
    <w:rsid w:val="00645A59"/>
    <w:rsid w:val="00646BD1"/>
    <w:rsid w:val="00646CD7"/>
    <w:rsid w:val="00647B5B"/>
    <w:rsid w:val="006500A0"/>
    <w:rsid w:val="00650745"/>
    <w:rsid w:val="00650C52"/>
    <w:rsid w:val="00651491"/>
    <w:rsid w:val="00652C99"/>
    <w:rsid w:val="00652FB7"/>
    <w:rsid w:val="00653405"/>
    <w:rsid w:val="00653BAD"/>
    <w:rsid w:val="00653E34"/>
    <w:rsid w:val="00653E69"/>
    <w:rsid w:val="00653F60"/>
    <w:rsid w:val="0065551C"/>
    <w:rsid w:val="00655D24"/>
    <w:rsid w:val="00655EB4"/>
    <w:rsid w:val="00656DC7"/>
    <w:rsid w:val="00660214"/>
    <w:rsid w:val="006621FD"/>
    <w:rsid w:val="0066348B"/>
    <w:rsid w:val="00666007"/>
    <w:rsid w:val="0066622F"/>
    <w:rsid w:val="00666444"/>
    <w:rsid w:val="006667C7"/>
    <w:rsid w:val="006668A7"/>
    <w:rsid w:val="006676FA"/>
    <w:rsid w:val="00670559"/>
    <w:rsid w:val="00670BD1"/>
    <w:rsid w:val="00670C2D"/>
    <w:rsid w:val="00671F12"/>
    <w:rsid w:val="0067228E"/>
    <w:rsid w:val="00673874"/>
    <w:rsid w:val="006744F6"/>
    <w:rsid w:val="00674725"/>
    <w:rsid w:val="00675AB1"/>
    <w:rsid w:val="00675D7B"/>
    <w:rsid w:val="00676019"/>
    <w:rsid w:val="00676484"/>
    <w:rsid w:val="00676EB7"/>
    <w:rsid w:val="0067789C"/>
    <w:rsid w:val="006822D5"/>
    <w:rsid w:val="00682438"/>
    <w:rsid w:val="00682444"/>
    <w:rsid w:val="00683DDD"/>
    <w:rsid w:val="006849D8"/>
    <w:rsid w:val="00685D85"/>
    <w:rsid w:val="00685DCA"/>
    <w:rsid w:val="00686077"/>
    <w:rsid w:val="00686531"/>
    <w:rsid w:val="00686BEB"/>
    <w:rsid w:val="00686D75"/>
    <w:rsid w:val="0068731A"/>
    <w:rsid w:val="00687866"/>
    <w:rsid w:val="00687F2D"/>
    <w:rsid w:val="006904AB"/>
    <w:rsid w:val="0069091A"/>
    <w:rsid w:val="00690ECE"/>
    <w:rsid w:val="00691F48"/>
    <w:rsid w:val="00692BD3"/>
    <w:rsid w:val="00693964"/>
    <w:rsid w:val="006946E6"/>
    <w:rsid w:val="006950BC"/>
    <w:rsid w:val="0069550E"/>
    <w:rsid w:val="00696AF8"/>
    <w:rsid w:val="00696B2F"/>
    <w:rsid w:val="00696C4A"/>
    <w:rsid w:val="00697DFB"/>
    <w:rsid w:val="006A0508"/>
    <w:rsid w:val="006A1203"/>
    <w:rsid w:val="006A1CD9"/>
    <w:rsid w:val="006A1D12"/>
    <w:rsid w:val="006A2992"/>
    <w:rsid w:val="006A2D6E"/>
    <w:rsid w:val="006A30C1"/>
    <w:rsid w:val="006A480D"/>
    <w:rsid w:val="006A53F7"/>
    <w:rsid w:val="006A5C88"/>
    <w:rsid w:val="006A5D66"/>
    <w:rsid w:val="006A6C0B"/>
    <w:rsid w:val="006B0AEA"/>
    <w:rsid w:val="006B0B9E"/>
    <w:rsid w:val="006B1EAA"/>
    <w:rsid w:val="006B238D"/>
    <w:rsid w:val="006B2EE7"/>
    <w:rsid w:val="006B4588"/>
    <w:rsid w:val="006B4848"/>
    <w:rsid w:val="006B5412"/>
    <w:rsid w:val="006B5474"/>
    <w:rsid w:val="006B61E8"/>
    <w:rsid w:val="006B7028"/>
    <w:rsid w:val="006B74CA"/>
    <w:rsid w:val="006B7C2D"/>
    <w:rsid w:val="006B7EB8"/>
    <w:rsid w:val="006C0C70"/>
    <w:rsid w:val="006C18E0"/>
    <w:rsid w:val="006C198C"/>
    <w:rsid w:val="006C1C13"/>
    <w:rsid w:val="006C1ED0"/>
    <w:rsid w:val="006C1EDA"/>
    <w:rsid w:val="006C2785"/>
    <w:rsid w:val="006C49D7"/>
    <w:rsid w:val="006C4D11"/>
    <w:rsid w:val="006C4F6C"/>
    <w:rsid w:val="006C5472"/>
    <w:rsid w:val="006C59DE"/>
    <w:rsid w:val="006C5CF2"/>
    <w:rsid w:val="006C5D27"/>
    <w:rsid w:val="006C5E48"/>
    <w:rsid w:val="006C63FE"/>
    <w:rsid w:val="006C6702"/>
    <w:rsid w:val="006C6C15"/>
    <w:rsid w:val="006C775E"/>
    <w:rsid w:val="006D062D"/>
    <w:rsid w:val="006D154D"/>
    <w:rsid w:val="006D18A9"/>
    <w:rsid w:val="006D1A40"/>
    <w:rsid w:val="006D1C01"/>
    <w:rsid w:val="006D2CF6"/>
    <w:rsid w:val="006D3380"/>
    <w:rsid w:val="006D3D67"/>
    <w:rsid w:val="006D3E21"/>
    <w:rsid w:val="006D42B5"/>
    <w:rsid w:val="006D5800"/>
    <w:rsid w:val="006D5D9C"/>
    <w:rsid w:val="006D65E2"/>
    <w:rsid w:val="006D7446"/>
    <w:rsid w:val="006D776B"/>
    <w:rsid w:val="006D7A6E"/>
    <w:rsid w:val="006E04D1"/>
    <w:rsid w:val="006E0DBC"/>
    <w:rsid w:val="006E1095"/>
    <w:rsid w:val="006E1E82"/>
    <w:rsid w:val="006E3756"/>
    <w:rsid w:val="006E4338"/>
    <w:rsid w:val="006E49C2"/>
    <w:rsid w:val="006E5325"/>
    <w:rsid w:val="006E53D9"/>
    <w:rsid w:val="006E5B8A"/>
    <w:rsid w:val="006E66FE"/>
    <w:rsid w:val="006E6B60"/>
    <w:rsid w:val="006E7542"/>
    <w:rsid w:val="006E7561"/>
    <w:rsid w:val="006E7869"/>
    <w:rsid w:val="006F0390"/>
    <w:rsid w:val="006F0586"/>
    <w:rsid w:val="006F1373"/>
    <w:rsid w:val="006F1949"/>
    <w:rsid w:val="006F1F9F"/>
    <w:rsid w:val="006F276C"/>
    <w:rsid w:val="006F27FE"/>
    <w:rsid w:val="006F290C"/>
    <w:rsid w:val="006F39AE"/>
    <w:rsid w:val="006F538D"/>
    <w:rsid w:val="006F6DA7"/>
    <w:rsid w:val="006F6F9F"/>
    <w:rsid w:val="006F7F72"/>
    <w:rsid w:val="006F7FEA"/>
    <w:rsid w:val="0070001D"/>
    <w:rsid w:val="00700190"/>
    <w:rsid w:val="007004F8"/>
    <w:rsid w:val="0070075A"/>
    <w:rsid w:val="007017C6"/>
    <w:rsid w:val="00701F11"/>
    <w:rsid w:val="00702823"/>
    <w:rsid w:val="007037C3"/>
    <w:rsid w:val="007039D2"/>
    <w:rsid w:val="00704101"/>
    <w:rsid w:val="00704297"/>
    <w:rsid w:val="00706235"/>
    <w:rsid w:val="0070700C"/>
    <w:rsid w:val="00707A2D"/>
    <w:rsid w:val="00707B51"/>
    <w:rsid w:val="007109D7"/>
    <w:rsid w:val="0071164B"/>
    <w:rsid w:val="00712266"/>
    <w:rsid w:val="007125F2"/>
    <w:rsid w:val="007127C5"/>
    <w:rsid w:val="00712AA6"/>
    <w:rsid w:val="007136A7"/>
    <w:rsid w:val="0071399C"/>
    <w:rsid w:val="0071502C"/>
    <w:rsid w:val="00716FC9"/>
    <w:rsid w:val="007177A8"/>
    <w:rsid w:val="00717A47"/>
    <w:rsid w:val="00717D82"/>
    <w:rsid w:val="00721B03"/>
    <w:rsid w:val="00722E7D"/>
    <w:rsid w:val="0072313C"/>
    <w:rsid w:val="00723E05"/>
    <w:rsid w:val="00724201"/>
    <w:rsid w:val="0072461E"/>
    <w:rsid w:val="00724679"/>
    <w:rsid w:val="0072475A"/>
    <w:rsid w:val="00725265"/>
    <w:rsid w:val="00725D17"/>
    <w:rsid w:val="00726711"/>
    <w:rsid w:val="00726875"/>
    <w:rsid w:val="00726AA5"/>
    <w:rsid w:val="007272CD"/>
    <w:rsid w:val="00727547"/>
    <w:rsid w:val="00727BBF"/>
    <w:rsid w:val="007322F7"/>
    <w:rsid w:val="0073375D"/>
    <w:rsid w:val="007354A4"/>
    <w:rsid w:val="0073625A"/>
    <w:rsid w:val="0073641E"/>
    <w:rsid w:val="00736B90"/>
    <w:rsid w:val="00737F1A"/>
    <w:rsid w:val="00740381"/>
    <w:rsid w:val="00740C16"/>
    <w:rsid w:val="007425B7"/>
    <w:rsid w:val="00743A94"/>
    <w:rsid w:val="00743F6F"/>
    <w:rsid w:val="00744069"/>
    <w:rsid w:val="007448D6"/>
    <w:rsid w:val="00744B10"/>
    <w:rsid w:val="00744F4E"/>
    <w:rsid w:val="00745CBF"/>
    <w:rsid w:val="00747971"/>
    <w:rsid w:val="00747D34"/>
    <w:rsid w:val="007503F7"/>
    <w:rsid w:val="007509C7"/>
    <w:rsid w:val="007510A5"/>
    <w:rsid w:val="00751C07"/>
    <w:rsid w:val="007522EE"/>
    <w:rsid w:val="00752390"/>
    <w:rsid w:val="00752A87"/>
    <w:rsid w:val="007541E0"/>
    <w:rsid w:val="00754310"/>
    <w:rsid w:val="00754C0B"/>
    <w:rsid w:val="00755944"/>
    <w:rsid w:val="00755FDC"/>
    <w:rsid w:val="00756C17"/>
    <w:rsid w:val="00756D39"/>
    <w:rsid w:val="00756F71"/>
    <w:rsid w:val="00757315"/>
    <w:rsid w:val="007602A8"/>
    <w:rsid w:val="00760B0A"/>
    <w:rsid w:val="007614EB"/>
    <w:rsid w:val="007615DB"/>
    <w:rsid w:val="00761D8C"/>
    <w:rsid w:val="00762966"/>
    <w:rsid w:val="007629D1"/>
    <w:rsid w:val="00763214"/>
    <w:rsid w:val="00763575"/>
    <w:rsid w:val="00764B05"/>
    <w:rsid w:val="00765548"/>
    <w:rsid w:val="00765AB4"/>
    <w:rsid w:val="0076715F"/>
    <w:rsid w:val="00770132"/>
    <w:rsid w:val="007705F8"/>
    <w:rsid w:val="00771716"/>
    <w:rsid w:val="00771AD1"/>
    <w:rsid w:val="00771B85"/>
    <w:rsid w:val="00772358"/>
    <w:rsid w:val="00772E49"/>
    <w:rsid w:val="00774AB8"/>
    <w:rsid w:val="00776462"/>
    <w:rsid w:val="0077665B"/>
    <w:rsid w:val="00776DE3"/>
    <w:rsid w:val="0078027B"/>
    <w:rsid w:val="00780DE4"/>
    <w:rsid w:val="0078117A"/>
    <w:rsid w:val="00781FD7"/>
    <w:rsid w:val="007832EB"/>
    <w:rsid w:val="00783E02"/>
    <w:rsid w:val="00783E43"/>
    <w:rsid w:val="007847A5"/>
    <w:rsid w:val="00784A5C"/>
    <w:rsid w:val="00784EC8"/>
    <w:rsid w:val="00786FBC"/>
    <w:rsid w:val="007902A1"/>
    <w:rsid w:val="007904FA"/>
    <w:rsid w:val="00790856"/>
    <w:rsid w:val="007913BD"/>
    <w:rsid w:val="00791A35"/>
    <w:rsid w:val="00791F44"/>
    <w:rsid w:val="007928FB"/>
    <w:rsid w:val="00792CCC"/>
    <w:rsid w:val="00794747"/>
    <w:rsid w:val="00794DAE"/>
    <w:rsid w:val="0079509E"/>
    <w:rsid w:val="00795BC0"/>
    <w:rsid w:val="007970C9"/>
    <w:rsid w:val="00797829"/>
    <w:rsid w:val="007A0970"/>
    <w:rsid w:val="007A1372"/>
    <w:rsid w:val="007A1E9B"/>
    <w:rsid w:val="007A1FB1"/>
    <w:rsid w:val="007A2403"/>
    <w:rsid w:val="007A38DE"/>
    <w:rsid w:val="007A3B20"/>
    <w:rsid w:val="007A6F1F"/>
    <w:rsid w:val="007B1156"/>
    <w:rsid w:val="007B170E"/>
    <w:rsid w:val="007B187F"/>
    <w:rsid w:val="007B1B2E"/>
    <w:rsid w:val="007B1C27"/>
    <w:rsid w:val="007B2D64"/>
    <w:rsid w:val="007B38C5"/>
    <w:rsid w:val="007B4DC0"/>
    <w:rsid w:val="007B53F3"/>
    <w:rsid w:val="007B5415"/>
    <w:rsid w:val="007B6BBB"/>
    <w:rsid w:val="007B71EF"/>
    <w:rsid w:val="007B72AB"/>
    <w:rsid w:val="007C2CB0"/>
    <w:rsid w:val="007C34B5"/>
    <w:rsid w:val="007C55D8"/>
    <w:rsid w:val="007C61BE"/>
    <w:rsid w:val="007C627B"/>
    <w:rsid w:val="007C6A94"/>
    <w:rsid w:val="007D0CB0"/>
    <w:rsid w:val="007D11A4"/>
    <w:rsid w:val="007D16E2"/>
    <w:rsid w:val="007D19A5"/>
    <w:rsid w:val="007D1B80"/>
    <w:rsid w:val="007D1C6C"/>
    <w:rsid w:val="007D46E4"/>
    <w:rsid w:val="007D4FA1"/>
    <w:rsid w:val="007D584D"/>
    <w:rsid w:val="007D585C"/>
    <w:rsid w:val="007D5CEF"/>
    <w:rsid w:val="007D6729"/>
    <w:rsid w:val="007D6E0B"/>
    <w:rsid w:val="007D789A"/>
    <w:rsid w:val="007D7FB5"/>
    <w:rsid w:val="007E027C"/>
    <w:rsid w:val="007E08AB"/>
    <w:rsid w:val="007E0EAF"/>
    <w:rsid w:val="007E129C"/>
    <w:rsid w:val="007E1BEF"/>
    <w:rsid w:val="007E2791"/>
    <w:rsid w:val="007E2DCD"/>
    <w:rsid w:val="007E5E0C"/>
    <w:rsid w:val="007E5E22"/>
    <w:rsid w:val="007E7E2A"/>
    <w:rsid w:val="007F056B"/>
    <w:rsid w:val="007F0AFE"/>
    <w:rsid w:val="007F0EE9"/>
    <w:rsid w:val="007F1068"/>
    <w:rsid w:val="007F176D"/>
    <w:rsid w:val="007F1EA3"/>
    <w:rsid w:val="007F2A0A"/>
    <w:rsid w:val="007F5464"/>
    <w:rsid w:val="007F5553"/>
    <w:rsid w:val="007F6D4E"/>
    <w:rsid w:val="007F74BD"/>
    <w:rsid w:val="008003CF"/>
    <w:rsid w:val="0080062D"/>
    <w:rsid w:val="008006DC"/>
    <w:rsid w:val="00800F0A"/>
    <w:rsid w:val="008029FC"/>
    <w:rsid w:val="00802C64"/>
    <w:rsid w:val="008045B2"/>
    <w:rsid w:val="00804FFE"/>
    <w:rsid w:val="00805749"/>
    <w:rsid w:val="00805DEF"/>
    <w:rsid w:val="0080633D"/>
    <w:rsid w:val="00806614"/>
    <w:rsid w:val="00810068"/>
    <w:rsid w:val="00810397"/>
    <w:rsid w:val="00811210"/>
    <w:rsid w:val="00812464"/>
    <w:rsid w:val="008133CA"/>
    <w:rsid w:val="008137D3"/>
    <w:rsid w:val="00813FEF"/>
    <w:rsid w:val="00815305"/>
    <w:rsid w:val="00815424"/>
    <w:rsid w:val="00815D98"/>
    <w:rsid w:val="008164C2"/>
    <w:rsid w:val="00816CCA"/>
    <w:rsid w:val="0082048B"/>
    <w:rsid w:val="008224FC"/>
    <w:rsid w:val="008227A4"/>
    <w:rsid w:val="00822950"/>
    <w:rsid w:val="00822ADC"/>
    <w:rsid w:val="00822C69"/>
    <w:rsid w:val="008232F3"/>
    <w:rsid w:val="00824046"/>
    <w:rsid w:val="0082479E"/>
    <w:rsid w:val="00824992"/>
    <w:rsid w:val="00824CB2"/>
    <w:rsid w:val="00825D42"/>
    <w:rsid w:val="00826300"/>
    <w:rsid w:val="008272FA"/>
    <w:rsid w:val="00827BF3"/>
    <w:rsid w:val="008316BD"/>
    <w:rsid w:val="0083277E"/>
    <w:rsid w:val="008335B0"/>
    <w:rsid w:val="008339B6"/>
    <w:rsid w:val="008347AE"/>
    <w:rsid w:val="0083493B"/>
    <w:rsid w:val="00834C83"/>
    <w:rsid w:val="00834D80"/>
    <w:rsid w:val="0083536C"/>
    <w:rsid w:val="0083584A"/>
    <w:rsid w:val="00835A54"/>
    <w:rsid w:val="00837BC7"/>
    <w:rsid w:val="00837BEC"/>
    <w:rsid w:val="00840310"/>
    <w:rsid w:val="0084075D"/>
    <w:rsid w:val="0084159A"/>
    <w:rsid w:val="00841A17"/>
    <w:rsid w:val="0084275B"/>
    <w:rsid w:val="00843380"/>
    <w:rsid w:val="00843838"/>
    <w:rsid w:val="00843938"/>
    <w:rsid w:val="00843E62"/>
    <w:rsid w:val="00843E73"/>
    <w:rsid w:val="00844260"/>
    <w:rsid w:val="008454F2"/>
    <w:rsid w:val="00846CB4"/>
    <w:rsid w:val="0084724B"/>
    <w:rsid w:val="0085193F"/>
    <w:rsid w:val="008520B8"/>
    <w:rsid w:val="0085325E"/>
    <w:rsid w:val="008539F6"/>
    <w:rsid w:val="00854ED5"/>
    <w:rsid w:val="00855906"/>
    <w:rsid w:val="00855C3D"/>
    <w:rsid w:val="008567E3"/>
    <w:rsid w:val="0085771F"/>
    <w:rsid w:val="00857F87"/>
    <w:rsid w:val="00860CC2"/>
    <w:rsid w:val="008610F7"/>
    <w:rsid w:val="0086184E"/>
    <w:rsid w:val="00862025"/>
    <w:rsid w:val="00863502"/>
    <w:rsid w:val="00863A3E"/>
    <w:rsid w:val="00863E54"/>
    <w:rsid w:val="008653DE"/>
    <w:rsid w:val="008675AA"/>
    <w:rsid w:val="008715F1"/>
    <w:rsid w:val="00871AE3"/>
    <w:rsid w:val="0087335A"/>
    <w:rsid w:val="0087412F"/>
    <w:rsid w:val="0087491E"/>
    <w:rsid w:val="00875BB3"/>
    <w:rsid w:val="008761E6"/>
    <w:rsid w:val="00876A26"/>
    <w:rsid w:val="00877831"/>
    <w:rsid w:val="00877988"/>
    <w:rsid w:val="008800B2"/>
    <w:rsid w:val="00880B01"/>
    <w:rsid w:val="008825E5"/>
    <w:rsid w:val="00883E39"/>
    <w:rsid w:val="00884044"/>
    <w:rsid w:val="00885223"/>
    <w:rsid w:val="00885FBC"/>
    <w:rsid w:val="00886827"/>
    <w:rsid w:val="0088737A"/>
    <w:rsid w:val="00890192"/>
    <w:rsid w:val="00890616"/>
    <w:rsid w:val="0089182F"/>
    <w:rsid w:val="00892E30"/>
    <w:rsid w:val="00894920"/>
    <w:rsid w:val="008958BD"/>
    <w:rsid w:val="00895B41"/>
    <w:rsid w:val="00896D38"/>
    <w:rsid w:val="00897045"/>
    <w:rsid w:val="008973A4"/>
    <w:rsid w:val="008A09A1"/>
    <w:rsid w:val="008A0AD6"/>
    <w:rsid w:val="008A0E7E"/>
    <w:rsid w:val="008A25C5"/>
    <w:rsid w:val="008A2C37"/>
    <w:rsid w:val="008A37E8"/>
    <w:rsid w:val="008A4077"/>
    <w:rsid w:val="008A4390"/>
    <w:rsid w:val="008A49DA"/>
    <w:rsid w:val="008A5790"/>
    <w:rsid w:val="008A60DE"/>
    <w:rsid w:val="008A71AE"/>
    <w:rsid w:val="008A75C2"/>
    <w:rsid w:val="008A7834"/>
    <w:rsid w:val="008B00E5"/>
    <w:rsid w:val="008B1288"/>
    <w:rsid w:val="008B1A18"/>
    <w:rsid w:val="008B2124"/>
    <w:rsid w:val="008B267C"/>
    <w:rsid w:val="008B2955"/>
    <w:rsid w:val="008B2BC1"/>
    <w:rsid w:val="008B2D05"/>
    <w:rsid w:val="008B2F16"/>
    <w:rsid w:val="008B6B26"/>
    <w:rsid w:val="008B7314"/>
    <w:rsid w:val="008B7347"/>
    <w:rsid w:val="008B74C8"/>
    <w:rsid w:val="008B74EC"/>
    <w:rsid w:val="008B7DFE"/>
    <w:rsid w:val="008C0F61"/>
    <w:rsid w:val="008C187E"/>
    <w:rsid w:val="008C238A"/>
    <w:rsid w:val="008C2885"/>
    <w:rsid w:val="008C2F1F"/>
    <w:rsid w:val="008C367B"/>
    <w:rsid w:val="008C3F30"/>
    <w:rsid w:val="008C4268"/>
    <w:rsid w:val="008C458A"/>
    <w:rsid w:val="008C4E82"/>
    <w:rsid w:val="008C4F1B"/>
    <w:rsid w:val="008C5159"/>
    <w:rsid w:val="008C621D"/>
    <w:rsid w:val="008C6B75"/>
    <w:rsid w:val="008C73BB"/>
    <w:rsid w:val="008C7813"/>
    <w:rsid w:val="008C7A68"/>
    <w:rsid w:val="008D0084"/>
    <w:rsid w:val="008D0300"/>
    <w:rsid w:val="008D14F7"/>
    <w:rsid w:val="008D3B4D"/>
    <w:rsid w:val="008D4163"/>
    <w:rsid w:val="008D4380"/>
    <w:rsid w:val="008D4583"/>
    <w:rsid w:val="008D45F3"/>
    <w:rsid w:val="008D46D7"/>
    <w:rsid w:val="008D517C"/>
    <w:rsid w:val="008D5A5D"/>
    <w:rsid w:val="008D6958"/>
    <w:rsid w:val="008D7027"/>
    <w:rsid w:val="008D7C14"/>
    <w:rsid w:val="008E111A"/>
    <w:rsid w:val="008E12DE"/>
    <w:rsid w:val="008E20E4"/>
    <w:rsid w:val="008E419E"/>
    <w:rsid w:val="008E5BCA"/>
    <w:rsid w:val="008E5E46"/>
    <w:rsid w:val="008E6659"/>
    <w:rsid w:val="008E6679"/>
    <w:rsid w:val="008E7006"/>
    <w:rsid w:val="008E720E"/>
    <w:rsid w:val="008E73EB"/>
    <w:rsid w:val="008F002A"/>
    <w:rsid w:val="008F0553"/>
    <w:rsid w:val="008F071D"/>
    <w:rsid w:val="008F08AA"/>
    <w:rsid w:val="008F0C24"/>
    <w:rsid w:val="008F135B"/>
    <w:rsid w:val="008F2757"/>
    <w:rsid w:val="008F2B56"/>
    <w:rsid w:val="008F3347"/>
    <w:rsid w:val="008F54EE"/>
    <w:rsid w:val="008F5E01"/>
    <w:rsid w:val="008F61DB"/>
    <w:rsid w:val="008F632F"/>
    <w:rsid w:val="008F66F3"/>
    <w:rsid w:val="008F6940"/>
    <w:rsid w:val="008F6E63"/>
    <w:rsid w:val="008F7B4B"/>
    <w:rsid w:val="0090019D"/>
    <w:rsid w:val="00900DBF"/>
    <w:rsid w:val="009015A0"/>
    <w:rsid w:val="009015BD"/>
    <w:rsid w:val="00901AA3"/>
    <w:rsid w:val="00902362"/>
    <w:rsid w:val="00902806"/>
    <w:rsid w:val="00902ED0"/>
    <w:rsid w:val="00903BC5"/>
    <w:rsid w:val="00903EB9"/>
    <w:rsid w:val="00904A8A"/>
    <w:rsid w:val="0090531C"/>
    <w:rsid w:val="00905792"/>
    <w:rsid w:val="00905B44"/>
    <w:rsid w:val="009062DB"/>
    <w:rsid w:val="0090660C"/>
    <w:rsid w:val="00906FFD"/>
    <w:rsid w:val="0090701C"/>
    <w:rsid w:val="00907744"/>
    <w:rsid w:val="0091093C"/>
    <w:rsid w:val="00911023"/>
    <w:rsid w:val="009110D0"/>
    <w:rsid w:val="0091153F"/>
    <w:rsid w:val="009117E8"/>
    <w:rsid w:val="00911AE4"/>
    <w:rsid w:val="00911CBF"/>
    <w:rsid w:val="0091231D"/>
    <w:rsid w:val="00912F8F"/>
    <w:rsid w:val="0091390C"/>
    <w:rsid w:val="009142A0"/>
    <w:rsid w:val="00915206"/>
    <w:rsid w:val="009152FF"/>
    <w:rsid w:val="009154F5"/>
    <w:rsid w:val="00915618"/>
    <w:rsid w:val="00915CFC"/>
    <w:rsid w:val="00915FC3"/>
    <w:rsid w:val="009161AD"/>
    <w:rsid w:val="00916380"/>
    <w:rsid w:val="00916E2B"/>
    <w:rsid w:val="0092022E"/>
    <w:rsid w:val="00920382"/>
    <w:rsid w:val="00920552"/>
    <w:rsid w:val="009213C9"/>
    <w:rsid w:val="0092229E"/>
    <w:rsid w:val="009225DE"/>
    <w:rsid w:val="009229AF"/>
    <w:rsid w:val="00922A95"/>
    <w:rsid w:val="00924BE3"/>
    <w:rsid w:val="0092523E"/>
    <w:rsid w:val="0092581F"/>
    <w:rsid w:val="009258C5"/>
    <w:rsid w:val="00925D3D"/>
    <w:rsid w:val="00926050"/>
    <w:rsid w:val="00926B15"/>
    <w:rsid w:val="009271DD"/>
    <w:rsid w:val="0093049E"/>
    <w:rsid w:val="00930549"/>
    <w:rsid w:val="009309A2"/>
    <w:rsid w:val="00931242"/>
    <w:rsid w:val="00931D33"/>
    <w:rsid w:val="00933340"/>
    <w:rsid w:val="00933CF4"/>
    <w:rsid w:val="0093409B"/>
    <w:rsid w:val="0093439E"/>
    <w:rsid w:val="009343FE"/>
    <w:rsid w:val="00935554"/>
    <w:rsid w:val="00935897"/>
    <w:rsid w:val="00935B68"/>
    <w:rsid w:val="00936059"/>
    <w:rsid w:val="009364E2"/>
    <w:rsid w:val="009364F2"/>
    <w:rsid w:val="0093726C"/>
    <w:rsid w:val="0093741C"/>
    <w:rsid w:val="009375AE"/>
    <w:rsid w:val="0093780B"/>
    <w:rsid w:val="00937A18"/>
    <w:rsid w:val="009413FD"/>
    <w:rsid w:val="0094194B"/>
    <w:rsid w:val="00941B94"/>
    <w:rsid w:val="009420BD"/>
    <w:rsid w:val="00943995"/>
    <w:rsid w:val="0094412F"/>
    <w:rsid w:val="009448B2"/>
    <w:rsid w:val="00945B8F"/>
    <w:rsid w:val="00946531"/>
    <w:rsid w:val="009468D4"/>
    <w:rsid w:val="00947325"/>
    <w:rsid w:val="00947470"/>
    <w:rsid w:val="00950595"/>
    <w:rsid w:val="00950875"/>
    <w:rsid w:val="0095133A"/>
    <w:rsid w:val="009514EC"/>
    <w:rsid w:val="009519AC"/>
    <w:rsid w:val="009519CD"/>
    <w:rsid w:val="009523C0"/>
    <w:rsid w:val="0095365E"/>
    <w:rsid w:val="00953889"/>
    <w:rsid w:val="00954D69"/>
    <w:rsid w:val="00955D4B"/>
    <w:rsid w:val="00955F65"/>
    <w:rsid w:val="00956B11"/>
    <w:rsid w:val="009578BF"/>
    <w:rsid w:val="00957E93"/>
    <w:rsid w:val="00960354"/>
    <w:rsid w:val="009613E6"/>
    <w:rsid w:val="00961579"/>
    <w:rsid w:val="00961817"/>
    <w:rsid w:val="00962715"/>
    <w:rsid w:val="00963277"/>
    <w:rsid w:val="00963B36"/>
    <w:rsid w:val="00964111"/>
    <w:rsid w:val="00964213"/>
    <w:rsid w:val="00965C3F"/>
    <w:rsid w:val="00965D96"/>
    <w:rsid w:val="00965EB0"/>
    <w:rsid w:val="00966625"/>
    <w:rsid w:val="00966FE0"/>
    <w:rsid w:val="00967BD1"/>
    <w:rsid w:val="009710F6"/>
    <w:rsid w:val="00971844"/>
    <w:rsid w:val="00971B9E"/>
    <w:rsid w:val="00972BAA"/>
    <w:rsid w:val="00972C62"/>
    <w:rsid w:val="009732CA"/>
    <w:rsid w:val="00973D72"/>
    <w:rsid w:val="009742F0"/>
    <w:rsid w:val="0097555C"/>
    <w:rsid w:val="009755BB"/>
    <w:rsid w:val="0097598F"/>
    <w:rsid w:val="009762D9"/>
    <w:rsid w:val="00977646"/>
    <w:rsid w:val="00977AF4"/>
    <w:rsid w:val="0098030E"/>
    <w:rsid w:val="00980964"/>
    <w:rsid w:val="009818C9"/>
    <w:rsid w:val="00982090"/>
    <w:rsid w:val="00982273"/>
    <w:rsid w:val="009826D7"/>
    <w:rsid w:val="00982751"/>
    <w:rsid w:val="00983099"/>
    <w:rsid w:val="00983439"/>
    <w:rsid w:val="0098413D"/>
    <w:rsid w:val="0098422C"/>
    <w:rsid w:val="00984835"/>
    <w:rsid w:val="009857CF"/>
    <w:rsid w:val="0098588F"/>
    <w:rsid w:val="00985AEC"/>
    <w:rsid w:val="00985F2D"/>
    <w:rsid w:val="00986654"/>
    <w:rsid w:val="009868B6"/>
    <w:rsid w:val="0098722B"/>
    <w:rsid w:val="00987615"/>
    <w:rsid w:val="00987EDE"/>
    <w:rsid w:val="00990F5F"/>
    <w:rsid w:val="00991F11"/>
    <w:rsid w:val="00993F53"/>
    <w:rsid w:val="009940FE"/>
    <w:rsid w:val="0099543B"/>
    <w:rsid w:val="00996B48"/>
    <w:rsid w:val="009970AA"/>
    <w:rsid w:val="009A11BC"/>
    <w:rsid w:val="009A26FA"/>
    <w:rsid w:val="009A32BD"/>
    <w:rsid w:val="009A355F"/>
    <w:rsid w:val="009A3652"/>
    <w:rsid w:val="009A3D4B"/>
    <w:rsid w:val="009A41FB"/>
    <w:rsid w:val="009A4475"/>
    <w:rsid w:val="009A4979"/>
    <w:rsid w:val="009A4EE4"/>
    <w:rsid w:val="009A7780"/>
    <w:rsid w:val="009A7C93"/>
    <w:rsid w:val="009B0B92"/>
    <w:rsid w:val="009B0E34"/>
    <w:rsid w:val="009B13E8"/>
    <w:rsid w:val="009B28B1"/>
    <w:rsid w:val="009B2A64"/>
    <w:rsid w:val="009B2AA0"/>
    <w:rsid w:val="009B2F5D"/>
    <w:rsid w:val="009B3053"/>
    <w:rsid w:val="009B32A0"/>
    <w:rsid w:val="009B3DDA"/>
    <w:rsid w:val="009B3E91"/>
    <w:rsid w:val="009B5F92"/>
    <w:rsid w:val="009B6FB9"/>
    <w:rsid w:val="009B734F"/>
    <w:rsid w:val="009B7D30"/>
    <w:rsid w:val="009B7D4D"/>
    <w:rsid w:val="009C23DB"/>
    <w:rsid w:val="009C3FB5"/>
    <w:rsid w:val="009C56AD"/>
    <w:rsid w:val="009C5B11"/>
    <w:rsid w:val="009C5F21"/>
    <w:rsid w:val="009C66E8"/>
    <w:rsid w:val="009C681A"/>
    <w:rsid w:val="009C7E2F"/>
    <w:rsid w:val="009D02FC"/>
    <w:rsid w:val="009D03E5"/>
    <w:rsid w:val="009D1195"/>
    <w:rsid w:val="009D1788"/>
    <w:rsid w:val="009D1A3A"/>
    <w:rsid w:val="009D1C77"/>
    <w:rsid w:val="009D1F23"/>
    <w:rsid w:val="009D1F66"/>
    <w:rsid w:val="009D2831"/>
    <w:rsid w:val="009D32AB"/>
    <w:rsid w:val="009D44D4"/>
    <w:rsid w:val="009D51F7"/>
    <w:rsid w:val="009D5329"/>
    <w:rsid w:val="009D59B3"/>
    <w:rsid w:val="009D5EFA"/>
    <w:rsid w:val="009D628F"/>
    <w:rsid w:val="009D72EA"/>
    <w:rsid w:val="009D7969"/>
    <w:rsid w:val="009E093F"/>
    <w:rsid w:val="009E1373"/>
    <w:rsid w:val="009E198E"/>
    <w:rsid w:val="009E1CC7"/>
    <w:rsid w:val="009E2188"/>
    <w:rsid w:val="009E286A"/>
    <w:rsid w:val="009E2F48"/>
    <w:rsid w:val="009E32A1"/>
    <w:rsid w:val="009E4943"/>
    <w:rsid w:val="009E58F7"/>
    <w:rsid w:val="009E5EC6"/>
    <w:rsid w:val="009E67AD"/>
    <w:rsid w:val="009E6EC7"/>
    <w:rsid w:val="009E7B3B"/>
    <w:rsid w:val="009F0677"/>
    <w:rsid w:val="009F0727"/>
    <w:rsid w:val="009F0D0E"/>
    <w:rsid w:val="009F11A2"/>
    <w:rsid w:val="009F1608"/>
    <w:rsid w:val="009F1972"/>
    <w:rsid w:val="009F2389"/>
    <w:rsid w:val="009F2D4C"/>
    <w:rsid w:val="009F3068"/>
    <w:rsid w:val="009F326D"/>
    <w:rsid w:val="009F3287"/>
    <w:rsid w:val="009F32E3"/>
    <w:rsid w:val="009F344A"/>
    <w:rsid w:val="009F40BA"/>
    <w:rsid w:val="009F4244"/>
    <w:rsid w:val="009F4D1C"/>
    <w:rsid w:val="009F5267"/>
    <w:rsid w:val="009F53A4"/>
    <w:rsid w:val="009F5BE8"/>
    <w:rsid w:val="009F6B2E"/>
    <w:rsid w:val="009F6E6C"/>
    <w:rsid w:val="009F7D81"/>
    <w:rsid w:val="00A000F7"/>
    <w:rsid w:val="00A00720"/>
    <w:rsid w:val="00A01BF5"/>
    <w:rsid w:val="00A02126"/>
    <w:rsid w:val="00A022A5"/>
    <w:rsid w:val="00A02BB1"/>
    <w:rsid w:val="00A03169"/>
    <w:rsid w:val="00A05C81"/>
    <w:rsid w:val="00A060DF"/>
    <w:rsid w:val="00A06827"/>
    <w:rsid w:val="00A06D22"/>
    <w:rsid w:val="00A10550"/>
    <w:rsid w:val="00A105D1"/>
    <w:rsid w:val="00A10814"/>
    <w:rsid w:val="00A12B97"/>
    <w:rsid w:val="00A137BE"/>
    <w:rsid w:val="00A139B8"/>
    <w:rsid w:val="00A13F7C"/>
    <w:rsid w:val="00A14031"/>
    <w:rsid w:val="00A1575B"/>
    <w:rsid w:val="00A16D59"/>
    <w:rsid w:val="00A20182"/>
    <w:rsid w:val="00A20D0E"/>
    <w:rsid w:val="00A21CD5"/>
    <w:rsid w:val="00A2227B"/>
    <w:rsid w:val="00A2255A"/>
    <w:rsid w:val="00A2287C"/>
    <w:rsid w:val="00A238CE"/>
    <w:rsid w:val="00A23E83"/>
    <w:rsid w:val="00A246D1"/>
    <w:rsid w:val="00A25201"/>
    <w:rsid w:val="00A25674"/>
    <w:rsid w:val="00A25C7D"/>
    <w:rsid w:val="00A26080"/>
    <w:rsid w:val="00A2623F"/>
    <w:rsid w:val="00A270C7"/>
    <w:rsid w:val="00A27224"/>
    <w:rsid w:val="00A27460"/>
    <w:rsid w:val="00A274DA"/>
    <w:rsid w:val="00A2785E"/>
    <w:rsid w:val="00A304AB"/>
    <w:rsid w:val="00A317E1"/>
    <w:rsid w:val="00A3238D"/>
    <w:rsid w:val="00A32E7C"/>
    <w:rsid w:val="00A336FB"/>
    <w:rsid w:val="00A34D24"/>
    <w:rsid w:val="00A359E2"/>
    <w:rsid w:val="00A35A9B"/>
    <w:rsid w:val="00A35AB7"/>
    <w:rsid w:val="00A35CFD"/>
    <w:rsid w:val="00A3628E"/>
    <w:rsid w:val="00A3640D"/>
    <w:rsid w:val="00A368DC"/>
    <w:rsid w:val="00A40AE6"/>
    <w:rsid w:val="00A41133"/>
    <w:rsid w:val="00A41688"/>
    <w:rsid w:val="00A424F9"/>
    <w:rsid w:val="00A42696"/>
    <w:rsid w:val="00A42E08"/>
    <w:rsid w:val="00A434F8"/>
    <w:rsid w:val="00A43A55"/>
    <w:rsid w:val="00A43BF2"/>
    <w:rsid w:val="00A45173"/>
    <w:rsid w:val="00A4536A"/>
    <w:rsid w:val="00A458DA"/>
    <w:rsid w:val="00A45926"/>
    <w:rsid w:val="00A45E7D"/>
    <w:rsid w:val="00A50C44"/>
    <w:rsid w:val="00A50E6C"/>
    <w:rsid w:val="00A50F30"/>
    <w:rsid w:val="00A524EE"/>
    <w:rsid w:val="00A53D92"/>
    <w:rsid w:val="00A540CB"/>
    <w:rsid w:val="00A543F4"/>
    <w:rsid w:val="00A55046"/>
    <w:rsid w:val="00A575A0"/>
    <w:rsid w:val="00A60682"/>
    <w:rsid w:val="00A60A56"/>
    <w:rsid w:val="00A616C8"/>
    <w:rsid w:val="00A623B7"/>
    <w:rsid w:val="00A62AF4"/>
    <w:rsid w:val="00A62E05"/>
    <w:rsid w:val="00A6384E"/>
    <w:rsid w:val="00A64082"/>
    <w:rsid w:val="00A6437F"/>
    <w:rsid w:val="00A6543D"/>
    <w:rsid w:val="00A65A18"/>
    <w:rsid w:val="00A65B9E"/>
    <w:rsid w:val="00A662A5"/>
    <w:rsid w:val="00A666A9"/>
    <w:rsid w:val="00A666D0"/>
    <w:rsid w:val="00A66DCB"/>
    <w:rsid w:val="00A67191"/>
    <w:rsid w:val="00A70713"/>
    <w:rsid w:val="00A708CC"/>
    <w:rsid w:val="00A713E9"/>
    <w:rsid w:val="00A7243D"/>
    <w:rsid w:val="00A728E1"/>
    <w:rsid w:val="00A72AC4"/>
    <w:rsid w:val="00A73801"/>
    <w:rsid w:val="00A74E15"/>
    <w:rsid w:val="00A762CC"/>
    <w:rsid w:val="00A76ED4"/>
    <w:rsid w:val="00A776F6"/>
    <w:rsid w:val="00A77E10"/>
    <w:rsid w:val="00A77FDA"/>
    <w:rsid w:val="00A80EF9"/>
    <w:rsid w:val="00A81FC8"/>
    <w:rsid w:val="00A827E5"/>
    <w:rsid w:val="00A82D50"/>
    <w:rsid w:val="00A83ABD"/>
    <w:rsid w:val="00A83FCD"/>
    <w:rsid w:val="00A847F1"/>
    <w:rsid w:val="00A8524E"/>
    <w:rsid w:val="00A85975"/>
    <w:rsid w:val="00A860CF"/>
    <w:rsid w:val="00A8684F"/>
    <w:rsid w:val="00A90766"/>
    <w:rsid w:val="00A907ED"/>
    <w:rsid w:val="00A92C4E"/>
    <w:rsid w:val="00A92E27"/>
    <w:rsid w:val="00A95825"/>
    <w:rsid w:val="00A95F16"/>
    <w:rsid w:val="00A972E0"/>
    <w:rsid w:val="00A977EF"/>
    <w:rsid w:val="00AA0F21"/>
    <w:rsid w:val="00AA16B1"/>
    <w:rsid w:val="00AA1B51"/>
    <w:rsid w:val="00AA3A0C"/>
    <w:rsid w:val="00AA3F60"/>
    <w:rsid w:val="00AA4219"/>
    <w:rsid w:val="00AA5FC6"/>
    <w:rsid w:val="00AA678F"/>
    <w:rsid w:val="00AA6CD6"/>
    <w:rsid w:val="00AA7805"/>
    <w:rsid w:val="00AA78F7"/>
    <w:rsid w:val="00AB00C5"/>
    <w:rsid w:val="00AB07E7"/>
    <w:rsid w:val="00AB1658"/>
    <w:rsid w:val="00AB20A2"/>
    <w:rsid w:val="00AB20C4"/>
    <w:rsid w:val="00AB2F3B"/>
    <w:rsid w:val="00AB330E"/>
    <w:rsid w:val="00AB49E5"/>
    <w:rsid w:val="00AB4EBB"/>
    <w:rsid w:val="00AB506C"/>
    <w:rsid w:val="00AB5DC6"/>
    <w:rsid w:val="00AB6117"/>
    <w:rsid w:val="00AB68FC"/>
    <w:rsid w:val="00AB77CE"/>
    <w:rsid w:val="00AB790F"/>
    <w:rsid w:val="00AC01B9"/>
    <w:rsid w:val="00AC0E4C"/>
    <w:rsid w:val="00AC1465"/>
    <w:rsid w:val="00AC1E92"/>
    <w:rsid w:val="00AC20B4"/>
    <w:rsid w:val="00AC38AF"/>
    <w:rsid w:val="00AC391E"/>
    <w:rsid w:val="00AC3E51"/>
    <w:rsid w:val="00AC4092"/>
    <w:rsid w:val="00AC4F7B"/>
    <w:rsid w:val="00AC4F90"/>
    <w:rsid w:val="00AC5BE8"/>
    <w:rsid w:val="00AC60C0"/>
    <w:rsid w:val="00AC7386"/>
    <w:rsid w:val="00AD00E3"/>
    <w:rsid w:val="00AD0AB8"/>
    <w:rsid w:val="00AD16A7"/>
    <w:rsid w:val="00AD2856"/>
    <w:rsid w:val="00AD3A49"/>
    <w:rsid w:val="00AD530A"/>
    <w:rsid w:val="00AD61B2"/>
    <w:rsid w:val="00AD71B6"/>
    <w:rsid w:val="00AD734F"/>
    <w:rsid w:val="00AE294B"/>
    <w:rsid w:val="00AE3B9D"/>
    <w:rsid w:val="00AE425C"/>
    <w:rsid w:val="00AE4D0A"/>
    <w:rsid w:val="00AE5286"/>
    <w:rsid w:val="00AE5912"/>
    <w:rsid w:val="00AE5D64"/>
    <w:rsid w:val="00AE7111"/>
    <w:rsid w:val="00AE7217"/>
    <w:rsid w:val="00AE72C6"/>
    <w:rsid w:val="00AE7731"/>
    <w:rsid w:val="00AF0F99"/>
    <w:rsid w:val="00AF122F"/>
    <w:rsid w:val="00AF1930"/>
    <w:rsid w:val="00AF1960"/>
    <w:rsid w:val="00AF1F8D"/>
    <w:rsid w:val="00AF22F5"/>
    <w:rsid w:val="00AF2E00"/>
    <w:rsid w:val="00AF3323"/>
    <w:rsid w:val="00AF3616"/>
    <w:rsid w:val="00AF3CF7"/>
    <w:rsid w:val="00AF3E57"/>
    <w:rsid w:val="00AF40DB"/>
    <w:rsid w:val="00AF62B4"/>
    <w:rsid w:val="00AF63E1"/>
    <w:rsid w:val="00AF730A"/>
    <w:rsid w:val="00AF7555"/>
    <w:rsid w:val="00AF7CA0"/>
    <w:rsid w:val="00B00AB7"/>
    <w:rsid w:val="00B00FC2"/>
    <w:rsid w:val="00B01331"/>
    <w:rsid w:val="00B01645"/>
    <w:rsid w:val="00B01940"/>
    <w:rsid w:val="00B023AA"/>
    <w:rsid w:val="00B028FC"/>
    <w:rsid w:val="00B02CE4"/>
    <w:rsid w:val="00B03216"/>
    <w:rsid w:val="00B03570"/>
    <w:rsid w:val="00B03A89"/>
    <w:rsid w:val="00B041D8"/>
    <w:rsid w:val="00B04DBF"/>
    <w:rsid w:val="00B05A2B"/>
    <w:rsid w:val="00B106C9"/>
    <w:rsid w:val="00B10C86"/>
    <w:rsid w:val="00B112C7"/>
    <w:rsid w:val="00B11D32"/>
    <w:rsid w:val="00B120EA"/>
    <w:rsid w:val="00B13271"/>
    <w:rsid w:val="00B1358F"/>
    <w:rsid w:val="00B14233"/>
    <w:rsid w:val="00B14AAA"/>
    <w:rsid w:val="00B153B6"/>
    <w:rsid w:val="00B15E1E"/>
    <w:rsid w:val="00B16C5A"/>
    <w:rsid w:val="00B20807"/>
    <w:rsid w:val="00B208D6"/>
    <w:rsid w:val="00B21010"/>
    <w:rsid w:val="00B221D3"/>
    <w:rsid w:val="00B22969"/>
    <w:rsid w:val="00B22B87"/>
    <w:rsid w:val="00B22E03"/>
    <w:rsid w:val="00B24AF3"/>
    <w:rsid w:val="00B24BAF"/>
    <w:rsid w:val="00B2580F"/>
    <w:rsid w:val="00B263F0"/>
    <w:rsid w:val="00B27258"/>
    <w:rsid w:val="00B30254"/>
    <w:rsid w:val="00B30574"/>
    <w:rsid w:val="00B30A5D"/>
    <w:rsid w:val="00B315ED"/>
    <w:rsid w:val="00B3210C"/>
    <w:rsid w:val="00B335FD"/>
    <w:rsid w:val="00B33ED5"/>
    <w:rsid w:val="00B3631F"/>
    <w:rsid w:val="00B36407"/>
    <w:rsid w:val="00B36451"/>
    <w:rsid w:val="00B36544"/>
    <w:rsid w:val="00B3690C"/>
    <w:rsid w:val="00B36D4B"/>
    <w:rsid w:val="00B37264"/>
    <w:rsid w:val="00B376E7"/>
    <w:rsid w:val="00B37F03"/>
    <w:rsid w:val="00B4007B"/>
    <w:rsid w:val="00B409FE"/>
    <w:rsid w:val="00B415D0"/>
    <w:rsid w:val="00B41B8D"/>
    <w:rsid w:val="00B42835"/>
    <w:rsid w:val="00B43636"/>
    <w:rsid w:val="00B44180"/>
    <w:rsid w:val="00B4436B"/>
    <w:rsid w:val="00B47975"/>
    <w:rsid w:val="00B501FC"/>
    <w:rsid w:val="00B5020D"/>
    <w:rsid w:val="00B5054B"/>
    <w:rsid w:val="00B50E2A"/>
    <w:rsid w:val="00B510CD"/>
    <w:rsid w:val="00B52653"/>
    <w:rsid w:val="00B538F9"/>
    <w:rsid w:val="00B540D7"/>
    <w:rsid w:val="00B5442A"/>
    <w:rsid w:val="00B54444"/>
    <w:rsid w:val="00B54473"/>
    <w:rsid w:val="00B54521"/>
    <w:rsid w:val="00B549CC"/>
    <w:rsid w:val="00B54FAC"/>
    <w:rsid w:val="00B55F22"/>
    <w:rsid w:val="00B561F6"/>
    <w:rsid w:val="00B562A8"/>
    <w:rsid w:val="00B5651A"/>
    <w:rsid w:val="00B60034"/>
    <w:rsid w:val="00B60786"/>
    <w:rsid w:val="00B60E32"/>
    <w:rsid w:val="00B60E71"/>
    <w:rsid w:val="00B61414"/>
    <w:rsid w:val="00B616D0"/>
    <w:rsid w:val="00B617A9"/>
    <w:rsid w:val="00B62669"/>
    <w:rsid w:val="00B6274E"/>
    <w:rsid w:val="00B62A0B"/>
    <w:rsid w:val="00B62E5B"/>
    <w:rsid w:val="00B63263"/>
    <w:rsid w:val="00B6348B"/>
    <w:rsid w:val="00B64167"/>
    <w:rsid w:val="00B64257"/>
    <w:rsid w:val="00B649D0"/>
    <w:rsid w:val="00B65199"/>
    <w:rsid w:val="00B6533A"/>
    <w:rsid w:val="00B65413"/>
    <w:rsid w:val="00B65992"/>
    <w:rsid w:val="00B65B1F"/>
    <w:rsid w:val="00B662A2"/>
    <w:rsid w:val="00B66867"/>
    <w:rsid w:val="00B6727D"/>
    <w:rsid w:val="00B71B23"/>
    <w:rsid w:val="00B71B6B"/>
    <w:rsid w:val="00B725A9"/>
    <w:rsid w:val="00B7264B"/>
    <w:rsid w:val="00B72858"/>
    <w:rsid w:val="00B73818"/>
    <w:rsid w:val="00B75086"/>
    <w:rsid w:val="00B75986"/>
    <w:rsid w:val="00B75C52"/>
    <w:rsid w:val="00B763CA"/>
    <w:rsid w:val="00B76D19"/>
    <w:rsid w:val="00B7701A"/>
    <w:rsid w:val="00B77090"/>
    <w:rsid w:val="00B778CE"/>
    <w:rsid w:val="00B8034C"/>
    <w:rsid w:val="00B8102D"/>
    <w:rsid w:val="00B81206"/>
    <w:rsid w:val="00B81C03"/>
    <w:rsid w:val="00B82D08"/>
    <w:rsid w:val="00B83CF1"/>
    <w:rsid w:val="00B84548"/>
    <w:rsid w:val="00B8486B"/>
    <w:rsid w:val="00B84CC2"/>
    <w:rsid w:val="00B8525C"/>
    <w:rsid w:val="00B8538C"/>
    <w:rsid w:val="00B859DC"/>
    <w:rsid w:val="00B859F9"/>
    <w:rsid w:val="00B86209"/>
    <w:rsid w:val="00B869FF"/>
    <w:rsid w:val="00B87BDB"/>
    <w:rsid w:val="00B90598"/>
    <w:rsid w:val="00B9059A"/>
    <w:rsid w:val="00B90625"/>
    <w:rsid w:val="00B906D5"/>
    <w:rsid w:val="00B9084C"/>
    <w:rsid w:val="00B94FA6"/>
    <w:rsid w:val="00B95322"/>
    <w:rsid w:val="00B95B8F"/>
    <w:rsid w:val="00B95C25"/>
    <w:rsid w:val="00B95E49"/>
    <w:rsid w:val="00B970FD"/>
    <w:rsid w:val="00B9761A"/>
    <w:rsid w:val="00BA0ACE"/>
    <w:rsid w:val="00BA1040"/>
    <w:rsid w:val="00BA1957"/>
    <w:rsid w:val="00BA230E"/>
    <w:rsid w:val="00BA2BCC"/>
    <w:rsid w:val="00BA2C91"/>
    <w:rsid w:val="00BA2D04"/>
    <w:rsid w:val="00BA3348"/>
    <w:rsid w:val="00BA3AF9"/>
    <w:rsid w:val="00BA417C"/>
    <w:rsid w:val="00BA428E"/>
    <w:rsid w:val="00BA47AA"/>
    <w:rsid w:val="00BA53FD"/>
    <w:rsid w:val="00BA563D"/>
    <w:rsid w:val="00BA58C5"/>
    <w:rsid w:val="00BA5D63"/>
    <w:rsid w:val="00BA619A"/>
    <w:rsid w:val="00BA7094"/>
    <w:rsid w:val="00BA76F5"/>
    <w:rsid w:val="00BB052F"/>
    <w:rsid w:val="00BB069E"/>
    <w:rsid w:val="00BB0937"/>
    <w:rsid w:val="00BB0B62"/>
    <w:rsid w:val="00BB2143"/>
    <w:rsid w:val="00BB236B"/>
    <w:rsid w:val="00BB239C"/>
    <w:rsid w:val="00BB24FA"/>
    <w:rsid w:val="00BB3A8A"/>
    <w:rsid w:val="00BB3AE5"/>
    <w:rsid w:val="00BB5B05"/>
    <w:rsid w:val="00BB60D7"/>
    <w:rsid w:val="00BB7528"/>
    <w:rsid w:val="00BB7893"/>
    <w:rsid w:val="00BC24D4"/>
    <w:rsid w:val="00BC2C9A"/>
    <w:rsid w:val="00BC33D1"/>
    <w:rsid w:val="00BC3B2C"/>
    <w:rsid w:val="00BC45E4"/>
    <w:rsid w:val="00BC4654"/>
    <w:rsid w:val="00BC4B4B"/>
    <w:rsid w:val="00BC501D"/>
    <w:rsid w:val="00BC6A17"/>
    <w:rsid w:val="00BC6DB9"/>
    <w:rsid w:val="00BC6F1A"/>
    <w:rsid w:val="00BD0105"/>
    <w:rsid w:val="00BD0529"/>
    <w:rsid w:val="00BD0CBC"/>
    <w:rsid w:val="00BD1CF0"/>
    <w:rsid w:val="00BD2449"/>
    <w:rsid w:val="00BD28D9"/>
    <w:rsid w:val="00BD2A50"/>
    <w:rsid w:val="00BD4499"/>
    <w:rsid w:val="00BD4641"/>
    <w:rsid w:val="00BD4E63"/>
    <w:rsid w:val="00BD57C4"/>
    <w:rsid w:val="00BD78BC"/>
    <w:rsid w:val="00BD7DB7"/>
    <w:rsid w:val="00BE07A1"/>
    <w:rsid w:val="00BE0A67"/>
    <w:rsid w:val="00BE1592"/>
    <w:rsid w:val="00BE159D"/>
    <w:rsid w:val="00BE1AF4"/>
    <w:rsid w:val="00BE236F"/>
    <w:rsid w:val="00BE2AD6"/>
    <w:rsid w:val="00BE3313"/>
    <w:rsid w:val="00BE3366"/>
    <w:rsid w:val="00BE4E4F"/>
    <w:rsid w:val="00BE56E1"/>
    <w:rsid w:val="00BE7A19"/>
    <w:rsid w:val="00BF025F"/>
    <w:rsid w:val="00BF06F5"/>
    <w:rsid w:val="00BF0AD6"/>
    <w:rsid w:val="00BF1010"/>
    <w:rsid w:val="00BF1EC1"/>
    <w:rsid w:val="00BF21EF"/>
    <w:rsid w:val="00BF260A"/>
    <w:rsid w:val="00BF3334"/>
    <w:rsid w:val="00BF4744"/>
    <w:rsid w:val="00BF5098"/>
    <w:rsid w:val="00BF578F"/>
    <w:rsid w:val="00BF5D1C"/>
    <w:rsid w:val="00BF6570"/>
    <w:rsid w:val="00BF6757"/>
    <w:rsid w:val="00BF78FC"/>
    <w:rsid w:val="00BF7D62"/>
    <w:rsid w:val="00C00ACB"/>
    <w:rsid w:val="00C0121F"/>
    <w:rsid w:val="00C016C3"/>
    <w:rsid w:val="00C02398"/>
    <w:rsid w:val="00C02B6E"/>
    <w:rsid w:val="00C02E5D"/>
    <w:rsid w:val="00C02F5D"/>
    <w:rsid w:val="00C038BA"/>
    <w:rsid w:val="00C0400E"/>
    <w:rsid w:val="00C04810"/>
    <w:rsid w:val="00C04D1C"/>
    <w:rsid w:val="00C05722"/>
    <w:rsid w:val="00C05BB0"/>
    <w:rsid w:val="00C0648D"/>
    <w:rsid w:val="00C06DCD"/>
    <w:rsid w:val="00C06FAC"/>
    <w:rsid w:val="00C07168"/>
    <w:rsid w:val="00C07948"/>
    <w:rsid w:val="00C111FA"/>
    <w:rsid w:val="00C12BB7"/>
    <w:rsid w:val="00C136DD"/>
    <w:rsid w:val="00C13D72"/>
    <w:rsid w:val="00C147B9"/>
    <w:rsid w:val="00C148CD"/>
    <w:rsid w:val="00C1505E"/>
    <w:rsid w:val="00C15C20"/>
    <w:rsid w:val="00C2030A"/>
    <w:rsid w:val="00C21004"/>
    <w:rsid w:val="00C211B8"/>
    <w:rsid w:val="00C21267"/>
    <w:rsid w:val="00C21DB7"/>
    <w:rsid w:val="00C2318B"/>
    <w:rsid w:val="00C235C2"/>
    <w:rsid w:val="00C24A90"/>
    <w:rsid w:val="00C251DE"/>
    <w:rsid w:val="00C25BE5"/>
    <w:rsid w:val="00C2664A"/>
    <w:rsid w:val="00C27D3A"/>
    <w:rsid w:val="00C30C56"/>
    <w:rsid w:val="00C31DEB"/>
    <w:rsid w:val="00C32DDB"/>
    <w:rsid w:val="00C33794"/>
    <w:rsid w:val="00C339E9"/>
    <w:rsid w:val="00C33E48"/>
    <w:rsid w:val="00C34D69"/>
    <w:rsid w:val="00C35DAC"/>
    <w:rsid w:val="00C36049"/>
    <w:rsid w:val="00C36D3A"/>
    <w:rsid w:val="00C3733C"/>
    <w:rsid w:val="00C37D47"/>
    <w:rsid w:val="00C40312"/>
    <w:rsid w:val="00C417BA"/>
    <w:rsid w:val="00C4194C"/>
    <w:rsid w:val="00C41AF2"/>
    <w:rsid w:val="00C41E4E"/>
    <w:rsid w:val="00C422A9"/>
    <w:rsid w:val="00C424C2"/>
    <w:rsid w:val="00C428A1"/>
    <w:rsid w:val="00C4349D"/>
    <w:rsid w:val="00C44BD1"/>
    <w:rsid w:val="00C45578"/>
    <w:rsid w:val="00C46782"/>
    <w:rsid w:val="00C4699A"/>
    <w:rsid w:val="00C46B54"/>
    <w:rsid w:val="00C4776D"/>
    <w:rsid w:val="00C50689"/>
    <w:rsid w:val="00C517FE"/>
    <w:rsid w:val="00C52657"/>
    <w:rsid w:val="00C52A1A"/>
    <w:rsid w:val="00C5304E"/>
    <w:rsid w:val="00C532BE"/>
    <w:rsid w:val="00C53F06"/>
    <w:rsid w:val="00C54C1C"/>
    <w:rsid w:val="00C55E16"/>
    <w:rsid w:val="00C561A0"/>
    <w:rsid w:val="00C562F5"/>
    <w:rsid w:val="00C568D2"/>
    <w:rsid w:val="00C572C2"/>
    <w:rsid w:val="00C57E29"/>
    <w:rsid w:val="00C61B31"/>
    <w:rsid w:val="00C61DBF"/>
    <w:rsid w:val="00C62482"/>
    <w:rsid w:val="00C62489"/>
    <w:rsid w:val="00C62FFF"/>
    <w:rsid w:val="00C630C3"/>
    <w:rsid w:val="00C65366"/>
    <w:rsid w:val="00C654BC"/>
    <w:rsid w:val="00C65732"/>
    <w:rsid w:val="00C65CE3"/>
    <w:rsid w:val="00C65DDA"/>
    <w:rsid w:val="00C66222"/>
    <w:rsid w:val="00C67BB7"/>
    <w:rsid w:val="00C7018A"/>
    <w:rsid w:val="00C7091E"/>
    <w:rsid w:val="00C70AD1"/>
    <w:rsid w:val="00C71B0F"/>
    <w:rsid w:val="00C71C13"/>
    <w:rsid w:val="00C7234B"/>
    <w:rsid w:val="00C72B7F"/>
    <w:rsid w:val="00C72E43"/>
    <w:rsid w:val="00C73068"/>
    <w:rsid w:val="00C7383A"/>
    <w:rsid w:val="00C73A8E"/>
    <w:rsid w:val="00C73F9E"/>
    <w:rsid w:val="00C74699"/>
    <w:rsid w:val="00C7505D"/>
    <w:rsid w:val="00C759D7"/>
    <w:rsid w:val="00C771AE"/>
    <w:rsid w:val="00C774C5"/>
    <w:rsid w:val="00C777F4"/>
    <w:rsid w:val="00C77893"/>
    <w:rsid w:val="00C80D58"/>
    <w:rsid w:val="00C812AB"/>
    <w:rsid w:val="00C81FB8"/>
    <w:rsid w:val="00C82047"/>
    <w:rsid w:val="00C822A9"/>
    <w:rsid w:val="00C8292E"/>
    <w:rsid w:val="00C82BD5"/>
    <w:rsid w:val="00C82CEF"/>
    <w:rsid w:val="00C8388D"/>
    <w:rsid w:val="00C8535A"/>
    <w:rsid w:val="00C86180"/>
    <w:rsid w:val="00C865E4"/>
    <w:rsid w:val="00C86C1C"/>
    <w:rsid w:val="00C870D1"/>
    <w:rsid w:val="00C908C2"/>
    <w:rsid w:val="00C91404"/>
    <w:rsid w:val="00C91837"/>
    <w:rsid w:val="00C91EFF"/>
    <w:rsid w:val="00C92FB1"/>
    <w:rsid w:val="00C93437"/>
    <w:rsid w:val="00C9479F"/>
    <w:rsid w:val="00C94911"/>
    <w:rsid w:val="00C954F5"/>
    <w:rsid w:val="00C960D8"/>
    <w:rsid w:val="00C9659A"/>
    <w:rsid w:val="00C97AAC"/>
    <w:rsid w:val="00CA089B"/>
    <w:rsid w:val="00CA08F1"/>
    <w:rsid w:val="00CA0D27"/>
    <w:rsid w:val="00CA0EB3"/>
    <w:rsid w:val="00CA1B3B"/>
    <w:rsid w:val="00CA2499"/>
    <w:rsid w:val="00CA26A5"/>
    <w:rsid w:val="00CA3082"/>
    <w:rsid w:val="00CA4A38"/>
    <w:rsid w:val="00CA59A2"/>
    <w:rsid w:val="00CA6328"/>
    <w:rsid w:val="00CA6670"/>
    <w:rsid w:val="00CA6AF4"/>
    <w:rsid w:val="00CA6C48"/>
    <w:rsid w:val="00CA6C80"/>
    <w:rsid w:val="00CA73FE"/>
    <w:rsid w:val="00CA78AD"/>
    <w:rsid w:val="00CB0E77"/>
    <w:rsid w:val="00CB1603"/>
    <w:rsid w:val="00CB191F"/>
    <w:rsid w:val="00CB1C04"/>
    <w:rsid w:val="00CB1E2D"/>
    <w:rsid w:val="00CB2DDD"/>
    <w:rsid w:val="00CB300A"/>
    <w:rsid w:val="00CB3302"/>
    <w:rsid w:val="00CB4E2C"/>
    <w:rsid w:val="00CB5482"/>
    <w:rsid w:val="00CB567C"/>
    <w:rsid w:val="00CB5689"/>
    <w:rsid w:val="00CB5F3A"/>
    <w:rsid w:val="00CB6ECF"/>
    <w:rsid w:val="00CB7BD4"/>
    <w:rsid w:val="00CC0178"/>
    <w:rsid w:val="00CC0E1F"/>
    <w:rsid w:val="00CC1B5C"/>
    <w:rsid w:val="00CC1B7D"/>
    <w:rsid w:val="00CC245E"/>
    <w:rsid w:val="00CC39E9"/>
    <w:rsid w:val="00CC644D"/>
    <w:rsid w:val="00CC674C"/>
    <w:rsid w:val="00CC6A81"/>
    <w:rsid w:val="00CC7668"/>
    <w:rsid w:val="00CD0149"/>
    <w:rsid w:val="00CD0B97"/>
    <w:rsid w:val="00CD15C5"/>
    <w:rsid w:val="00CD398C"/>
    <w:rsid w:val="00CD49AF"/>
    <w:rsid w:val="00CD5686"/>
    <w:rsid w:val="00CD5EA7"/>
    <w:rsid w:val="00CD7825"/>
    <w:rsid w:val="00CD7D44"/>
    <w:rsid w:val="00CD7E20"/>
    <w:rsid w:val="00CE1E29"/>
    <w:rsid w:val="00CE20D8"/>
    <w:rsid w:val="00CE36F8"/>
    <w:rsid w:val="00CE3773"/>
    <w:rsid w:val="00CE3D09"/>
    <w:rsid w:val="00CE7603"/>
    <w:rsid w:val="00CE7E8E"/>
    <w:rsid w:val="00CE7E93"/>
    <w:rsid w:val="00CF0225"/>
    <w:rsid w:val="00CF151E"/>
    <w:rsid w:val="00CF2AC3"/>
    <w:rsid w:val="00CF2BA9"/>
    <w:rsid w:val="00CF352A"/>
    <w:rsid w:val="00CF3AA8"/>
    <w:rsid w:val="00CF52DD"/>
    <w:rsid w:val="00CF656D"/>
    <w:rsid w:val="00CF68E3"/>
    <w:rsid w:val="00CF7701"/>
    <w:rsid w:val="00CF79CA"/>
    <w:rsid w:val="00CF7D50"/>
    <w:rsid w:val="00D0034D"/>
    <w:rsid w:val="00D02D94"/>
    <w:rsid w:val="00D0364B"/>
    <w:rsid w:val="00D04ED8"/>
    <w:rsid w:val="00D05BD8"/>
    <w:rsid w:val="00D05D0A"/>
    <w:rsid w:val="00D0676C"/>
    <w:rsid w:val="00D06B18"/>
    <w:rsid w:val="00D06F43"/>
    <w:rsid w:val="00D07B0E"/>
    <w:rsid w:val="00D103A2"/>
    <w:rsid w:val="00D1067B"/>
    <w:rsid w:val="00D10EE7"/>
    <w:rsid w:val="00D112A2"/>
    <w:rsid w:val="00D1225F"/>
    <w:rsid w:val="00D124FA"/>
    <w:rsid w:val="00D1288E"/>
    <w:rsid w:val="00D137C1"/>
    <w:rsid w:val="00D13903"/>
    <w:rsid w:val="00D139B8"/>
    <w:rsid w:val="00D140DA"/>
    <w:rsid w:val="00D14DC6"/>
    <w:rsid w:val="00D15110"/>
    <w:rsid w:val="00D151B2"/>
    <w:rsid w:val="00D15B9F"/>
    <w:rsid w:val="00D15C10"/>
    <w:rsid w:val="00D162A2"/>
    <w:rsid w:val="00D164DB"/>
    <w:rsid w:val="00D16F96"/>
    <w:rsid w:val="00D20DA2"/>
    <w:rsid w:val="00D218B4"/>
    <w:rsid w:val="00D21ACC"/>
    <w:rsid w:val="00D21ACD"/>
    <w:rsid w:val="00D21B19"/>
    <w:rsid w:val="00D2210C"/>
    <w:rsid w:val="00D23000"/>
    <w:rsid w:val="00D248D6"/>
    <w:rsid w:val="00D24E1D"/>
    <w:rsid w:val="00D25805"/>
    <w:rsid w:val="00D27DAA"/>
    <w:rsid w:val="00D3171A"/>
    <w:rsid w:val="00D32BFB"/>
    <w:rsid w:val="00D33E72"/>
    <w:rsid w:val="00D33EFB"/>
    <w:rsid w:val="00D34708"/>
    <w:rsid w:val="00D349A5"/>
    <w:rsid w:val="00D34CB4"/>
    <w:rsid w:val="00D35578"/>
    <w:rsid w:val="00D358F0"/>
    <w:rsid w:val="00D3604D"/>
    <w:rsid w:val="00D36085"/>
    <w:rsid w:val="00D36685"/>
    <w:rsid w:val="00D367EB"/>
    <w:rsid w:val="00D37354"/>
    <w:rsid w:val="00D3775F"/>
    <w:rsid w:val="00D37CFD"/>
    <w:rsid w:val="00D37E2C"/>
    <w:rsid w:val="00D40BFB"/>
    <w:rsid w:val="00D41060"/>
    <w:rsid w:val="00D4226B"/>
    <w:rsid w:val="00D42EB4"/>
    <w:rsid w:val="00D4348A"/>
    <w:rsid w:val="00D43D0B"/>
    <w:rsid w:val="00D44313"/>
    <w:rsid w:val="00D44DB2"/>
    <w:rsid w:val="00D46242"/>
    <w:rsid w:val="00D46817"/>
    <w:rsid w:val="00D476CC"/>
    <w:rsid w:val="00D47755"/>
    <w:rsid w:val="00D47FD3"/>
    <w:rsid w:val="00D50D80"/>
    <w:rsid w:val="00D510BF"/>
    <w:rsid w:val="00D51C46"/>
    <w:rsid w:val="00D52323"/>
    <w:rsid w:val="00D52641"/>
    <w:rsid w:val="00D5453A"/>
    <w:rsid w:val="00D55451"/>
    <w:rsid w:val="00D5581E"/>
    <w:rsid w:val="00D55C0C"/>
    <w:rsid w:val="00D56657"/>
    <w:rsid w:val="00D566EF"/>
    <w:rsid w:val="00D5696D"/>
    <w:rsid w:val="00D56C0D"/>
    <w:rsid w:val="00D56F0E"/>
    <w:rsid w:val="00D62573"/>
    <w:rsid w:val="00D627FC"/>
    <w:rsid w:val="00D62929"/>
    <w:rsid w:val="00D62C20"/>
    <w:rsid w:val="00D6313D"/>
    <w:rsid w:val="00D635BC"/>
    <w:rsid w:val="00D641D6"/>
    <w:rsid w:val="00D643F6"/>
    <w:rsid w:val="00D64741"/>
    <w:rsid w:val="00D64B0C"/>
    <w:rsid w:val="00D65E14"/>
    <w:rsid w:val="00D65E71"/>
    <w:rsid w:val="00D6631D"/>
    <w:rsid w:val="00D6681C"/>
    <w:rsid w:val="00D66D49"/>
    <w:rsid w:val="00D66D98"/>
    <w:rsid w:val="00D6711F"/>
    <w:rsid w:val="00D671C9"/>
    <w:rsid w:val="00D702D8"/>
    <w:rsid w:val="00D706E0"/>
    <w:rsid w:val="00D71476"/>
    <w:rsid w:val="00D71DFB"/>
    <w:rsid w:val="00D72164"/>
    <w:rsid w:val="00D7426C"/>
    <w:rsid w:val="00D7456F"/>
    <w:rsid w:val="00D748F3"/>
    <w:rsid w:val="00D7559A"/>
    <w:rsid w:val="00D75A66"/>
    <w:rsid w:val="00D7677D"/>
    <w:rsid w:val="00D76AEA"/>
    <w:rsid w:val="00D77000"/>
    <w:rsid w:val="00D770D4"/>
    <w:rsid w:val="00D77B12"/>
    <w:rsid w:val="00D77FEF"/>
    <w:rsid w:val="00D80EC1"/>
    <w:rsid w:val="00D80F39"/>
    <w:rsid w:val="00D819C6"/>
    <w:rsid w:val="00D81CAB"/>
    <w:rsid w:val="00D8216E"/>
    <w:rsid w:val="00D83C69"/>
    <w:rsid w:val="00D84902"/>
    <w:rsid w:val="00D84EDE"/>
    <w:rsid w:val="00D858BF"/>
    <w:rsid w:val="00D862AB"/>
    <w:rsid w:val="00D86823"/>
    <w:rsid w:val="00D87EDB"/>
    <w:rsid w:val="00D9044A"/>
    <w:rsid w:val="00D90936"/>
    <w:rsid w:val="00D910DD"/>
    <w:rsid w:val="00D91247"/>
    <w:rsid w:val="00D91273"/>
    <w:rsid w:val="00D91521"/>
    <w:rsid w:val="00D9174C"/>
    <w:rsid w:val="00D9200F"/>
    <w:rsid w:val="00D92395"/>
    <w:rsid w:val="00D9260D"/>
    <w:rsid w:val="00D93378"/>
    <w:rsid w:val="00D9343F"/>
    <w:rsid w:val="00D93705"/>
    <w:rsid w:val="00D938FA"/>
    <w:rsid w:val="00D939F3"/>
    <w:rsid w:val="00D94354"/>
    <w:rsid w:val="00D94B83"/>
    <w:rsid w:val="00D94D5F"/>
    <w:rsid w:val="00D95206"/>
    <w:rsid w:val="00D95A47"/>
    <w:rsid w:val="00D96739"/>
    <w:rsid w:val="00D96872"/>
    <w:rsid w:val="00D97C8C"/>
    <w:rsid w:val="00DA00FA"/>
    <w:rsid w:val="00DA0CFF"/>
    <w:rsid w:val="00DA0E18"/>
    <w:rsid w:val="00DA112F"/>
    <w:rsid w:val="00DA2006"/>
    <w:rsid w:val="00DA2133"/>
    <w:rsid w:val="00DA2A57"/>
    <w:rsid w:val="00DA3344"/>
    <w:rsid w:val="00DA5081"/>
    <w:rsid w:val="00DA57B7"/>
    <w:rsid w:val="00DA675C"/>
    <w:rsid w:val="00DA69AA"/>
    <w:rsid w:val="00DA6D65"/>
    <w:rsid w:val="00DA74B7"/>
    <w:rsid w:val="00DA7F9F"/>
    <w:rsid w:val="00DB059E"/>
    <w:rsid w:val="00DB08FD"/>
    <w:rsid w:val="00DB0989"/>
    <w:rsid w:val="00DB0AE1"/>
    <w:rsid w:val="00DB19FE"/>
    <w:rsid w:val="00DB1A1D"/>
    <w:rsid w:val="00DB1BAE"/>
    <w:rsid w:val="00DB2EF3"/>
    <w:rsid w:val="00DB39B5"/>
    <w:rsid w:val="00DB449F"/>
    <w:rsid w:val="00DB5536"/>
    <w:rsid w:val="00DB5D74"/>
    <w:rsid w:val="00DB6EA2"/>
    <w:rsid w:val="00DC037E"/>
    <w:rsid w:val="00DC0FD1"/>
    <w:rsid w:val="00DC1218"/>
    <w:rsid w:val="00DC24D4"/>
    <w:rsid w:val="00DC368A"/>
    <w:rsid w:val="00DC36C2"/>
    <w:rsid w:val="00DC3E4A"/>
    <w:rsid w:val="00DC41C1"/>
    <w:rsid w:val="00DC47D7"/>
    <w:rsid w:val="00DC4A3F"/>
    <w:rsid w:val="00DC5EA6"/>
    <w:rsid w:val="00DC6CD6"/>
    <w:rsid w:val="00DC784E"/>
    <w:rsid w:val="00DC79D5"/>
    <w:rsid w:val="00DC7ECE"/>
    <w:rsid w:val="00DD047A"/>
    <w:rsid w:val="00DD093B"/>
    <w:rsid w:val="00DD1C74"/>
    <w:rsid w:val="00DD2337"/>
    <w:rsid w:val="00DD2A10"/>
    <w:rsid w:val="00DD39CF"/>
    <w:rsid w:val="00DD40CB"/>
    <w:rsid w:val="00DD4725"/>
    <w:rsid w:val="00DD489D"/>
    <w:rsid w:val="00DD4BB2"/>
    <w:rsid w:val="00DD5158"/>
    <w:rsid w:val="00DD5697"/>
    <w:rsid w:val="00DD7E1C"/>
    <w:rsid w:val="00DE0318"/>
    <w:rsid w:val="00DE123D"/>
    <w:rsid w:val="00DE185B"/>
    <w:rsid w:val="00DE19F7"/>
    <w:rsid w:val="00DE2B8C"/>
    <w:rsid w:val="00DE2FAE"/>
    <w:rsid w:val="00DE3974"/>
    <w:rsid w:val="00DE4089"/>
    <w:rsid w:val="00DE49D6"/>
    <w:rsid w:val="00DE4AD3"/>
    <w:rsid w:val="00DE6317"/>
    <w:rsid w:val="00DE6686"/>
    <w:rsid w:val="00DE6832"/>
    <w:rsid w:val="00DE6E01"/>
    <w:rsid w:val="00DE7261"/>
    <w:rsid w:val="00DE7EE3"/>
    <w:rsid w:val="00DF062D"/>
    <w:rsid w:val="00DF0C7D"/>
    <w:rsid w:val="00DF0F23"/>
    <w:rsid w:val="00DF18BF"/>
    <w:rsid w:val="00DF1EBB"/>
    <w:rsid w:val="00DF20F0"/>
    <w:rsid w:val="00DF263A"/>
    <w:rsid w:val="00DF325D"/>
    <w:rsid w:val="00DF3614"/>
    <w:rsid w:val="00DF39EF"/>
    <w:rsid w:val="00DF5225"/>
    <w:rsid w:val="00DF62E8"/>
    <w:rsid w:val="00DF6D10"/>
    <w:rsid w:val="00DF71C7"/>
    <w:rsid w:val="00DF724B"/>
    <w:rsid w:val="00DF728F"/>
    <w:rsid w:val="00E00D0D"/>
    <w:rsid w:val="00E010EC"/>
    <w:rsid w:val="00E01AC4"/>
    <w:rsid w:val="00E01C9E"/>
    <w:rsid w:val="00E01F81"/>
    <w:rsid w:val="00E020FB"/>
    <w:rsid w:val="00E02877"/>
    <w:rsid w:val="00E02A41"/>
    <w:rsid w:val="00E03416"/>
    <w:rsid w:val="00E04226"/>
    <w:rsid w:val="00E047EF"/>
    <w:rsid w:val="00E050E9"/>
    <w:rsid w:val="00E053E7"/>
    <w:rsid w:val="00E05631"/>
    <w:rsid w:val="00E05889"/>
    <w:rsid w:val="00E05EED"/>
    <w:rsid w:val="00E06134"/>
    <w:rsid w:val="00E06347"/>
    <w:rsid w:val="00E1199B"/>
    <w:rsid w:val="00E11EAE"/>
    <w:rsid w:val="00E121C5"/>
    <w:rsid w:val="00E12555"/>
    <w:rsid w:val="00E13985"/>
    <w:rsid w:val="00E146BB"/>
    <w:rsid w:val="00E149FD"/>
    <w:rsid w:val="00E15B1B"/>
    <w:rsid w:val="00E16797"/>
    <w:rsid w:val="00E16A0A"/>
    <w:rsid w:val="00E16A4C"/>
    <w:rsid w:val="00E1704D"/>
    <w:rsid w:val="00E178E2"/>
    <w:rsid w:val="00E17A9E"/>
    <w:rsid w:val="00E21C65"/>
    <w:rsid w:val="00E2298C"/>
    <w:rsid w:val="00E22C0F"/>
    <w:rsid w:val="00E235F9"/>
    <w:rsid w:val="00E23731"/>
    <w:rsid w:val="00E240DA"/>
    <w:rsid w:val="00E245C3"/>
    <w:rsid w:val="00E24C41"/>
    <w:rsid w:val="00E2679C"/>
    <w:rsid w:val="00E26F85"/>
    <w:rsid w:val="00E27694"/>
    <w:rsid w:val="00E30366"/>
    <w:rsid w:val="00E3121B"/>
    <w:rsid w:val="00E3148F"/>
    <w:rsid w:val="00E3191F"/>
    <w:rsid w:val="00E3270A"/>
    <w:rsid w:val="00E32C79"/>
    <w:rsid w:val="00E33DD2"/>
    <w:rsid w:val="00E33EBB"/>
    <w:rsid w:val="00E35047"/>
    <w:rsid w:val="00E352AB"/>
    <w:rsid w:val="00E35AA8"/>
    <w:rsid w:val="00E36270"/>
    <w:rsid w:val="00E36EA6"/>
    <w:rsid w:val="00E36EA7"/>
    <w:rsid w:val="00E37A1D"/>
    <w:rsid w:val="00E37BA7"/>
    <w:rsid w:val="00E406BC"/>
    <w:rsid w:val="00E40E9D"/>
    <w:rsid w:val="00E41AD1"/>
    <w:rsid w:val="00E41D68"/>
    <w:rsid w:val="00E421B6"/>
    <w:rsid w:val="00E42CF6"/>
    <w:rsid w:val="00E432F9"/>
    <w:rsid w:val="00E43B24"/>
    <w:rsid w:val="00E43DA7"/>
    <w:rsid w:val="00E442B1"/>
    <w:rsid w:val="00E4525C"/>
    <w:rsid w:val="00E4539E"/>
    <w:rsid w:val="00E46599"/>
    <w:rsid w:val="00E46AB0"/>
    <w:rsid w:val="00E471EA"/>
    <w:rsid w:val="00E474D9"/>
    <w:rsid w:val="00E47CC5"/>
    <w:rsid w:val="00E50701"/>
    <w:rsid w:val="00E507BB"/>
    <w:rsid w:val="00E50A39"/>
    <w:rsid w:val="00E50F62"/>
    <w:rsid w:val="00E527EE"/>
    <w:rsid w:val="00E5358A"/>
    <w:rsid w:val="00E5512E"/>
    <w:rsid w:val="00E55249"/>
    <w:rsid w:val="00E55C21"/>
    <w:rsid w:val="00E56E8E"/>
    <w:rsid w:val="00E57059"/>
    <w:rsid w:val="00E57463"/>
    <w:rsid w:val="00E574B5"/>
    <w:rsid w:val="00E5788A"/>
    <w:rsid w:val="00E604D5"/>
    <w:rsid w:val="00E61481"/>
    <w:rsid w:val="00E61AD3"/>
    <w:rsid w:val="00E61B99"/>
    <w:rsid w:val="00E61BB3"/>
    <w:rsid w:val="00E632F7"/>
    <w:rsid w:val="00E64844"/>
    <w:rsid w:val="00E64CE7"/>
    <w:rsid w:val="00E65E0E"/>
    <w:rsid w:val="00E6795E"/>
    <w:rsid w:val="00E67966"/>
    <w:rsid w:val="00E704CC"/>
    <w:rsid w:val="00E70606"/>
    <w:rsid w:val="00E71128"/>
    <w:rsid w:val="00E711BE"/>
    <w:rsid w:val="00E713D6"/>
    <w:rsid w:val="00E71903"/>
    <w:rsid w:val="00E71A8F"/>
    <w:rsid w:val="00E72092"/>
    <w:rsid w:val="00E725AC"/>
    <w:rsid w:val="00E72BE1"/>
    <w:rsid w:val="00E75AC3"/>
    <w:rsid w:val="00E7698B"/>
    <w:rsid w:val="00E76B27"/>
    <w:rsid w:val="00E76CB9"/>
    <w:rsid w:val="00E76D74"/>
    <w:rsid w:val="00E76E05"/>
    <w:rsid w:val="00E8001C"/>
    <w:rsid w:val="00E80DDC"/>
    <w:rsid w:val="00E81BD0"/>
    <w:rsid w:val="00E82148"/>
    <w:rsid w:val="00E823D3"/>
    <w:rsid w:val="00E840DD"/>
    <w:rsid w:val="00E84E54"/>
    <w:rsid w:val="00E85418"/>
    <w:rsid w:val="00E861E0"/>
    <w:rsid w:val="00E8648E"/>
    <w:rsid w:val="00E86950"/>
    <w:rsid w:val="00E86B34"/>
    <w:rsid w:val="00E86DDD"/>
    <w:rsid w:val="00E87541"/>
    <w:rsid w:val="00E875AB"/>
    <w:rsid w:val="00E90090"/>
    <w:rsid w:val="00E903A3"/>
    <w:rsid w:val="00E90683"/>
    <w:rsid w:val="00E909F5"/>
    <w:rsid w:val="00E91361"/>
    <w:rsid w:val="00E91AD3"/>
    <w:rsid w:val="00E91F7B"/>
    <w:rsid w:val="00E921A5"/>
    <w:rsid w:val="00E922C7"/>
    <w:rsid w:val="00E9297A"/>
    <w:rsid w:val="00E92C3F"/>
    <w:rsid w:val="00E92ECD"/>
    <w:rsid w:val="00E938D1"/>
    <w:rsid w:val="00E9393D"/>
    <w:rsid w:val="00E9404F"/>
    <w:rsid w:val="00E949EC"/>
    <w:rsid w:val="00E96739"/>
    <w:rsid w:val="00E970F8"/>
    <w:rsid w:val="00E9728D"/>
    <w:rsid w:val="00E97661"/>
    <w:rsid w:val="00EA0906"/>
    <w:rsid w:val="00EA0977"/>
    <w:rsid w:val="00EA1A55"/>
    <w:rsid w:val="00EA1BF6"/>
    <w:rsid w:val="00EA5A89"/>
    <w:rsid w:val="00EA5F17"/>
    <w:rsid w:val="00EA5FEB"/>
    <w:rsid w:val="00EA60AA"/>
    <w:rsid w:val="00EA690B"/>
    <w:rsid w:val="00EA6F4C"/>
    <w:rsid w:val="00EA7A11"/>
    <w:rsid w:val="00EA7C67"/>
    <w:rsid w:val="00EA7F25"/>
    <w:rsid w:val="00EA7F4E"/>
    <w:rsid w:val="00EB01FE"/>
    <w:rsid w:val="00EB0807"/>
    <w:rsid w:val="00EB081F"/>
    <w:rsid w:val="00EB1829"/>
    <w:rsid w:val="00EB23EF"/>
    <w:rsid w:val="00EB33E9"/>
    <w:rsid w:val="00EB3543"/>
    <w:rsid w:val="00EB38BD"/>
    <w:rsid w:val="00EB39E9"/>
    <w:rsid w:val="00EB4499"/>
    <w:rsid w:val="00EB553E"/>
    <w:rsid w:val="00EB60EB"/>
    <w:rsid w:val="00EB619F"/>
    <w:rsid w:val="00EB63AF"/>
    <w:rsid w:val="00EB6F4C"/>
    <w:rsid w:val="00EB7728"/>
    <w:rsid w:val="00EB796E"/>
    <w:rsid w:val="00EC0FEF"/>
    <w:rsid w:val="00EC2227"/>
    <w:rsid w:val="00EC2CB2"/>
    <w:rsid w:val="00EC2F03"/>
    <w:rsid w:val="00EC3040"/>
    <w:rsid w:val="00EC3787"/>
    <w:rsid w:val="00EC3C33"/>
    <w:rsid w:val="00EC4081"/>
    <w:rsid w:val="00EC5410"/>
    <w:rsid w:val="00EC5B55"/>
    <w:rsid w:val="00EC5DF6"/>
    <w:rsid w:val="00EC6B91"/>
    <w:rsid w:val="00EC70EF"/>
    <w:rsid w:val="00EC7823"/>
    <w:rsid w:val="00EC7A46"/>
    <w:rsid w:val="00EC7B83"/>
    <w:rsid w:val="00ED0A1C"/>
    <w:rsid w:val="00ED0C5C"/>
    <w:rsid w:val="00ED19E3"/>
    <w:rsid w:val="00ED2600"/>
    <w:rsid w:val="00ED2703"/>
    <w:rsid w:val="00ED2D6B"/>
    <w:rsid w:val="00ED34F1"/>
    <w:rsid w:val="00ED3621"/>
    <w:rsid w:val="00ED7565"/>
    <w:rsid w:val="00EE01D2"/>
    <w:rsid w:val="00EE0517"/>
    <w:rsid w:val="00EE1781"/>
    <w:rsid w:val="00EE282A"/>
    <w:rsid w:val="00EE2EA1"/>
    <w:rsid w:val="00EE2F48"/>
    <w:rsid w:val="00EE39B8"/>
    <w:rsid w:val="00EE3DFD"/>
    <w:rsid w:val="00EE4587"/>
    <w:rsid w:val="00EE4D6D"/>
    <w:rsid w:val="00EE57EE"/>
    <w:rsid w:val="00EE6C31"/>
    <w:rsid w:val="00EE6E7E"/>
    <w:rsid w:val="00EE7598"/>
    <w:rsid w:val="00EF0D7C"/>
    <w:rsid w:val="00EF123D"/>
    <w:rsid w:val="00EF191F"/>
    <w:rsid w:val="00EF35BF"/>
    <w:rsid w:val="00EF3E54"/>
    <w:rsid w:val="00EF467E"/>
    <w:rsid w:val="00EF4681"/>
    <w:rsid w:val="00EF46A0"/>
    <w:rsid w:val="00EF4A24"/>
    <w:rsid w:val="00EF51DE"/>
    <w:rsid w:val="00EF5C02"/>
    <w:rsid w:val="00EF5DFA"/>
    <w:rsid w:val="00EF67E5"/>
    <w:rsid w:val="00EF6DE1"/>
    <w:rsid w:val="00EF7094"/>
    <w:rsid w:val="00EF7207"/>
    <w:rsid w:val="00F00992"/>
    <w:rsid w:val="00F013B0"/>
    <w:rsid w:val="00F01462"/>
    <w:rsid w:val="00F01828"/>
    <w:rsid w:val="00F0189B"/>
    <w:rsid w:val="00F026D7"/>
    <w:rsid w:val="00F02CE6"/>
    <w:rsid w:val="00F035F8"/>
    <w:rsid w:val="00F03C83"/>
    <w:rsid w:val="00F045D0"/>
    <w:rsid w:val="00F05681"/>
    <w:rsid w:val="00F05D79"/>
    <w:rsid w:val="00F060CF"/>
    <w:rsid w:val="00F069A8"/>
    <w:rsid w:val="00F06B60"/>
    <w:rsid w:val="00F07549"/>
    <w:rsid w:val="00F0770F"/>
    <w:rsid w:val="00F07F70"/>
    <w:rsid w:val="00F10487"/>
    <w:rsid w:val="00F105DB"/>
    <w:rsid w:val="00F10952"/>
    <w:rsid w:val="00F10F95"/>
    <w:rsid w:val="00F11B10"/>
    <w:rsid w:val="00F11BFC"/>
    <w:rsid w:val="00F13639"/>
    <w:rsid w:val="00F13667"/>
    <w:rsid w:val="00F13AFF"/>
    <w:rsid w:val="00F13B26"/>
    <w:rsid w:val="00F13CAA"/>
    <w:rsid w:val="00F142B0"/>
    <w:rsid w:val="00F14A47"/>
    <w:rsid w:val="00F14A4B"/>
    <w:rsid w:val="00F14CFF"/>
    <w:rsid w:val="00F14DC4"/>
    <w:rsid w:val="00F151EC"/>
    <w:rsid w:val="00F15CB1"/>
    <w:rsid w:val="00F15E2D"/>
    <w:rsid w:val="00F16505"/>
    <w:rsid w:val="00F173EF"/>
    <w:rsid w:val="00F17B2D"/>
    <w:rsid w:val="00F20756"/>
    <w:rsid w:val="00F20CD7"/>
    <w:rsid w:val="00F225B9"/>
    <w:rsid w:val="00F226D8"/>
    <w:rsid w:val="00F240DF"/>
    <w:rsid w:val="00F24ECD"/>
    <w:rsid w:val="00F251BE"/>
    <w:rsid w:val="00F2563E"/>
    <w:rsid w:val="00F258A7"/>
    <w:rsid w:val="00F25F18"/>
    <w:rsid w:val="00F25FA1"/>
    <w:rsid w:val="00F263B5"/>
    <w:rsid w:val="00F2640F"/>
    <w:rsid w:val="00F271BC"/>
    <w:rsid w:val="00F30973"/>
    <w:rsid w:val="00F30D87"/>
    <w:rsid w:val="00F3152F"/>
    <w:rsid w:val="00F319B3"/>
    <w:rsid w:val="00F32108"/>
    <w:rsid w:val="00F32A49"/>
    <w:rsid w:val="00F3431C"/>
    <w:rsid w:val="00F35567"/>
    <w:rsid w:val="00F35D50"/>
    <w:rsid w:val="00F35FBD"/>
    <w:rsid w:val="00F36A37"/>
    <w:rsid w:val="00F36D21"/>
    <w:rsid w:val="00F3722B"/>
    <w:rsid w:val="00F37278"/>
    <w:rsid w:val="00F374C3"/>
    <w:rsid w:val="00F40473"/>
    <w:rsid w:val="00F404ED"/>
    <w:rsid w:val="00F407C3"/>
    <w:rsid w:val="00F413E5"/>
    <w:rsid w:val="00F4194E"/>
    <w:rsid w:val="00F41AD5"/>
    <w:rsid w:val="00F4331C"/>
    <w:rsid w:val="00F436A5"/>
    <w:rsid w:val="00F43730"/>
    <w:rsid w:val="00F43B9E"/>
    <w:rsid w:val="00F442C4"/>
    <w:rsid w:val="00F446D2"/>
    <w:rsid w:val="00F45724"/>
    <w:rsid w:val="00F460AE"/>
    <w:rsid w:val="00F47192"/>
    <w:rsid w:val="00F4773A"/>
    <w:rsid w:val="00F47A76"/>
    <w:rsid w:val="00F50494"/>
    <w:rsid w:val="00F50650"/>
    <w:rsid w:val="00F51949"/>
    <w:rsid w:val="00F51E4F"/>
    <w:rsid w:val="00F529F9"/>
    <w:rsid w:val="00F52CCF"/>
    <w:rsid w:val="00F53A96"/>
    <w:rsid w:val="00F5527D"/>
    <w:rsid w:val="00F555E4"/>
    <w:rsid w:val="00F55ED6"/>
    <w:rsid w:val="00F55F7C"/>
    <w:rsid w:val="00F569C2"/>
    <w:rsid w:val="00F5749A"/>
    <w:rsid w:val="00F6015D"/>
    <w:rsid w:val="00F601D2"/>
    <w:rsid w:val="00F60363"/>
    <w:rsid w:val="00F6065B"/>
    <w:rsid w:val="00F61D11"/>
    <w:rsid w:val="00F62019"/>
    <w:rsid w:val="00F62B14"/>
    <w:rsid w:val="00F62EA3"/>
    <w:rsid w:val="00F63520"/>
    <w:rsid w:val="00F63D0B"/>
    <w:rsid w:val="00F64FEB"/>
    <w:rsid w:val="00F657F2"/>
    <w:rsid w:val="00F65A6E"/>
    <w:rsid w:val="00F66EDB"/>
    <w:rsid w:val="00F66F1F"/>
    <w:rsid w:val="00F71884"/>
    <w:rsid w:val="00F71EDE"/>
    <w:rsid w:val="00F71F0F"/>
    <w:rsid w:val="00F71F83"/>
    <w:rsid w:val="00F72594"/>
    <w:rsid w:val="00F72E9F"/>
    <w:rsid w:val="00F73381"/>
    <w:rsid w:val="00F73640"/>
    <w:rsid w:val="00F73FC3"/>
    <w:rsid w:val="00F74C16"/>
    <w:rsid w:val="00F750AE"/>
    <w:rsid w:val="00F75363"/>
    <w:rsid w:val="00F75887"/>
    <w:rsid w:val="00F76F44"/>
    <w:rsid w:val="00F77005"/>
    <w:rsid w:val="00F771AA"/>
    <w:rsid w:val="00F7760F"/>
    <w:rsid w:val="00F77F5B"/>
    <w:rsid w:val="00F80AA3"/>
    <w:rsid w:val="00F81326"/>
    <w:rsid w:val="00F81522"/>
    <w:rsid w:val="00F81A52"/>
    <w:rsid w:val="00F82203"/>
    <w:rsid w:val="00F82800"/>
    <w:rsid w:val="00F82E52"/>
    <w:rsid w:val="00F86264"/>
    <w:rsid w:val="00F86FE2"/>
    <w:rsid w:val="00F871A0"/>
    <w:rsid w:val="00F879C3"/>
    <w:rsid w:val="00F90E0C"/>
    <w:rsid w:val="00F91A73"/>
    <w:rsid w:val="00F92034"/>
    <w:rsid w:val="00F923C9"/>
    <w:rsid w:val="00F92C7D"/>
    <w:rsid w:val="00F946D8"/>
    <w:rsid w:val="00F94B86"/>
    <w:rsid w:val="00F954BB"/>
    <w:rsid w:val="00F96546"/>
    <w:rsid w:val="00F96836"/>
    <w:rsid w:val="00F96BB6"/>
    <w:rsid w:val="00F97853"/>
    <w:rsid w:val="00FA2A7D"/>
    <w:rsid w:val="00FA355B"/>
    <w:rsid w:val="00FA411D"/>
    <w:rsid w:val="00FA5A8C"/>
    <w:rsid w:val="00FA5BE9"/>
    <w:rsid w:val="00FA6DE5"/>
    <w:rsid w:val="00FA6EE4"/>
    <w:rsid w:val="00FA70C9"/>
    <w:rsid w:val="00FA7AF4"/>
    <w:rsid w:val="00FA7B11"/>
    <w:rsid w:val="00FB0A0B"/>
    <w:rsid w:val="00FB241F"/>
    <w:rsid w:val="00FB26D8"/>
    <w:rsid w:val="00FB2A29"/>
    <w:rsid w:val="00FB2C0C"/>
    <w:rsid w:val="00FB4036"/>
    <w:rsid w:val="00FB49A3"/>
    <w:rsid w:val="00FB63DF"/>
    <w:rsid w:val="00FB6C50"/>
    <w:rsid w:val="00FB7F9A"/>
    <w:rsid w:val="00FC0297"/>
    <w:rsid w:val="00FC04A5"/>
    <w:rsid w:val="00FC17FB"/>
    <w:rsid w:val="00FC376A"/>
    <w:rsid w:val="00FC39E0"/>
    <w:rsid w:val="00FC3A27"/>
    <w:rsid w:val="00FC3E8B"/>
    <w:rsid w:val="00FC4532"/>
    <w:rsid w:val="00FC5533"/>
    <w:rsid w:val="00FC55FA"/>
    <w:rsid w:val="00FC6132"/>
    <w:rsid w:val="00FC63B7"/>
    <w:rsid w:val="00FC759E"/>
    <w:rsid w:val="00FD24DC"/>
    <w:rsid w:val="00FD2508"/>
    <w:rsid w:val="00FD2A56"/>
    <w:rsid w:val="00FD413E"/>
    <w:rsid w:val="00FD457A"/>
    <w:rsid w:val="00FD471D"/>
    <w:rsid w:val="00FD5027"/>
    <w:rsid w:val="00FD65BC"/>
    <w:rsid w:val="00FD6DF8"/>
    <w:rsid w:val="00FD7900"/>
    <w:rsid w:val="00FE0819"/>
    <w:rsid w:val="00FE0B13"/>
    <w:rsid w:val="00FE2560"/>
    <w:rsid w:val="00FE2EF4"/>
    <w:rsid w:val="00FE3529"/>
    <w:rsid w:val="00FE429F"/>
    <w:rsid w:val="00FE5587"/>
    <w:rsid w:val="00FE5908"/>
    <w:rsid w:val="00FE60B9"/>
    <w:rsid w:val="00FE6C36"/>
    <w:rsid w:val="00FE79FF"/>
    <w:rsid w:val="00FE7A03"/>
    <w:rsid w:val="00FE7B21"/>
    <w:rsid w:val="00FF01C6"/>
    <w:rsid w:val="00FF27AD"/>
    <w:rsid w:val="00FF3768"/>
    <w:rsid w:val="00FF4238"/>
    <w:rsid w:val="00FF5765"/>
    <w:rsid w:val="00FF5ED9"/>
    <w:rsid w:val="00FF6B35"/>
    <w:rsid w:val="00FF75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E1D07"/>
  <w15:docId w15:val="{972D142D-2CEA-4B61-A6A0-392F46D6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A16"/>
    <w:rPr>
      <w:sz w:val="24"/>
      <w:szCs w:val="24"/>
    </w:rPr>
  </w:style>
  <w:style w:type="paragraph" w:styleId="Titre1">
    <w:name w:val="heading 1"/>
    <w:basedOn w:val="Normal"/>
    <w:next w:val="Normal"/>
    <w:link w:val="Titre1Car"/>
    <w:qFormat/>
    <w:rsid w:val="008539F6"/>
    <w:pPr>
      <w:keepNext/>
      <w:numPr>
        <w:numId w:val="1"/>
      </w:numPr>
      <w:spacing w:before="240" w:after="60"/>
      <w:outlineLvl w:val="0"/>
    </w:pPr>
    <w:rPr>
      <w:rFonts w:ascii="Arial" w:hAnsi="Arial" w:cs="Arial"/>
      <w:b/>
      <w:bCs/>
      <w:kern w:val="32"/>
      <w:sz w:val="32"/>
      <w:szCs w:val="32"/>
    </w:rPr>
  </w:style>
  <w:style w:type="paragraph" w:styleId="Titre2">
    <w:name w:val="heading 2"/>
    <w:aliases w:val="paragraphe,heading 2,Contrat 2,Ctt,niveau 2"/>
    <w:basedOn w:val="Default"/>
    <w:next w:val="Default"/>
    <w:link w:val="Titre2Car"/>
    <w:qFormat/>
    <w:rsid w:val="00B763CA"/>
    <w:pPr>
      <w:jc w:val="both"/>
      <w:outlineLvl w:val="1"/>
    </w:pPr>
    <w:rPr>
      <w:rFonts w:ascii="Arial" w:hAnsi="Arial" w:cs="Arial"/>
      <w:b/>
      <w:color w:val="auto"/>
      <w:sz w:val="28"/>
      <w:szCs w:val="28"/>
    </w:rPr>
  </w:style>
  <w:style w:type="paragraph" w:styleId="Titre3">
    <w:name w:val="heading 3"/>
    <w:aliases w:val="Contrat 3"/>
    <w:basedOn w:val="Normal"/>
    <w:next w:val="Normal"/>
    <w:link w:val="Titre3Car"/>
    <w:uiPriority w:val="9"/>
    <w:qFormat/>
    <w:rsid w:val="00B763CA"/>
    <w:pPr>
      <w:keepNext/>
      <w:spacing w:before="240" w:after="60"/>
      <w:jc w:val="both"/>
      <w:outlineLvl w:val="2"/>
    </w:pPr>
    <w:rPr>
      <w:rFonts w:ascii="Arial" w:hAnsi="Arial" w:cs="Arial"/>
      <w:bCs/>
    </w:rPr>
  </w:style>
  <w:style w:type="paragraph" w:styleId="Titre4">
    <w:name w:val="heading 4"/>
    <w:basedOn w:val="Normal"/>
    <w:next w:val="Normal"/>
    <w:link w:val="Titre4Car"/>
    <w:qFormat/>
    <w:rsid w:val="00912F8F"/>
    <w:pPr>
      <w:keepNext/>
      <w:numPr>
        <w:ilvl w:val="3"/>
        <w:numId w:val="1"/>
      </w:numPr>
      <w:spacing w:before="240" w:after="60"/>
      <w:outlineLvl w:val="3"/>
    </w:pPr>
    <w:rPr>
      <w:rFonts w:ascii="Arial" w:hAnsi="Arial" w:cs="Arial"/>
      <w:b/>
      <w:bCs/>
      <w:sz w:val="20"/>
      <w:szCs w:val="28"/>
    </w:rPr>
  </w:style>
  <w:style w:type="paragraph" w:styleId="Titre5">
    <w:name w:val="heading 5"/>
    <w:basedOn w:val="Normal"/>
    <w:next w:val="Normal"/>
    <w:link w:val="Titre5Car"/>
    <w:qFormat/>
    <w:rsid w:val="00D95A47"/>
    <w:pPr>
      <w:numPr>
        <w:ilvl w:val="4"/>
        <w:numId w:val="1"/>
      </w:numPr>
      <w:spacing w:before="240" w:after="60"/>
      <w:outlineLvl w:val="4"/>
    </w:pPr>
    <w:rPr>
      <w:b/>
      <w:bCs/>
      <w:i/>
      <w:iCs/>
      <w:sz w:val="26"/>
      <w:szCs w:val="26"/>
    </w:rPr>
  </w:style>
  <w:style w:type="paragraph" w:styleId="Titre6">
    <w:name w:val="heading 6"/>
    <w:basedOn w:val="Normal"/>
    <w:next w:val="Normal"/>
    <w:link w:val="Titre6Car"/>
    <w:qFormat/>
    <w:rsid w:val="00D95A47"/>
    <w:pPr>
      <w:numPr>
        <w:ilvl w:val="5"/>
        <w:numId w:val="1"/>
      </w:numPr>
      <w:spacing w:before="240" w:after="60"/>
      <w:outlineLvl w:val="5"/>
    </w:pPr>
    <w:rPr>
      <w:b/>
      <w:bCs/>
      <w:sz w:val="22"/>
      <w:szCs w:val="22"/>
    </w:rPr>
  </w:style>
  <w:style w:type="paragraph" w:styleId="Titre7">
    <w:name w:val="heading 7"/>
    <w:basedOn w:val="Normal"/>
    <w:next w:val="Normal"/>
    <w:link w:val="Titre7Car"/>
    <w:qFormat/>
    <w:rsid w:val="00D95A47"/>
    <w:pPr>
      <w:numPr>
        <w:ilvl w:val="6"/>
        <w:numId w:val="1"/>
      </w:numPr>
      <w:spacing w:before="240" w:after="60"/>
      <w:outlineLvl w:val="6"/>
    </w:pPr>
  </w:style>
  <w:style w:type="paragraph" w:styleId="Titre8">
    <w:name w:val="heading 8"/>
    <w:basedOn w:val="Normal"/>
    <w:next w:val="Normal"/>
    <w:link w:val="Titre8Car"/>
    <w:qFormat/>
    <w:rsid w:val="00D95A47"/>
    <w:pPr>
      <w:numPr>
        <w:ilvl w:val="7"/>
        <w:numId w:val="1"/>
      </w:numPr>
      <w:spacing w:before="240" w:after="60"/>
      <w:outlineLvl w:val="7"/>
    </w:pPr>
    <w:rPr>
      <w:i/>
      <w:iCs/>
    </w:rPr>
  </w:style>
  <w:style w:type="paragraph" w:styleId="Titre9">
    <w:name w:val="heading 9"/>
    <w:basedOn w:val="Normal"/>
    <w:next w:val="Normal"/>
    <w:link w:val="Titre9Car"/>
    <w:qFormat/>
    <w:rsid w:val="00ED2D6B"/>
    <w:pPr>
      <w:tabs>
        <w:tab w:val="num" w:pos="1584"/>
      </w:tabs>
      <w:spacing w:before="240" w:after="60"/>
      <w:ind w:left="1584" w:hanging="1584"/>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B1288"/>
    <w:pPr>
      <w:autoSpaceDE w:val="0"/>
      <w:autoSpaceDN w:val="0"/>
      <w:adjustRightInd w:val="0"/>
    </w:pPr>
    <w:rPr>
      <w:color w:val="000000"/>
      <w:sz w:val="24"/>
      <w:szCs w:val="24"/>
    </w:rPr>
  </w:style>
  <w:style w:type="paragraph" w:styleId="En-tte">
    <w:name w:val="header"/>
    <w:basedOn w:val="Normal"/>
    <w:link w:val="En-tteCar"/>
    <w:uiPriority w:val="99"/>
    <w:rsid w:val="00353446"/>
    <w:pPr>
      <w:tabs>
        <w:tab w:val="center" w:pos="4536"/>
        <w:tab w:val="right" w:pos="9072"/>
      </w:tabs>
    </w:pPr>
  </w:style>
  <w:style w:type="paragraph" w:styleId="Pieddepage">
    <w:name w:val="footer"/>
    <w:basedOn w:val="Normal"/>
    <w:link w:val="PieddepageCar"/>
    <w:uiPriority w:val="99"/>
    <w:rsid w:val="00353446"/>
    <w:pPr>
      <w:tabs>
        <w:tab w:val="center" w:pos="4536"/>
        <w:tab w:val="right" w:pos="9072"/>
      </w:tabs>
    </w:pPr>
  </w:style>
  <w:style w:type="paragraph" w:styleId="Corpsdetexte">
    <w:name w:val="Body Text"/>
    <w:basedOn w:val="Default"/>
    <w:next w:val="Default"/>
    <w:link w:val="CorpsdetexteCar"/>
    <w:rsid w:val="00A70713"/>
    <w:rPr>
      <w:rFonts w:ascii="Arial" w:hAnsi="Arial"/>
      <w:color w:val="auto"/>
    </w:rPr>
  </w:style>
  <w:style w:type="character" w:styleId="Lienhypertexte">
    <w:name w:val="Hyperlink"/>
    <w:uiPriority w:val="99"/>
    <w:rsid w:val="00E12555"/>
    <w:rPr>
      <w:color w:val="0000FF"/>
      <w:u w:val="single"/>
    </w:rPr>
  </w:style>
  <w:style w:type="table" w:styleId="Grilledutableau">
    <w:name w:val="Table Grid"/>
    <w:basedOn w:val="TableauNormal"/>
    <w:rsid w:val="00D62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rsid w:val="00827BF3"/>
    <w:pPr>
      <w:tabs>
        <w:tab w:val="left" w:pos="720"/>
        <w:tab w:val="right" w:leader="dot" w:pos="9060"/>
      </w:tabs>
    </w:pPr>
    <w:rPr>
      <w:b/>
      <w:bCs/>
      <w:noProof/>
    </w:rPr>
  </w:style>
  <w:style w:type="paragraph" w:styleId="TM2">
    <w:name w:val="toc 2"/>
    <w:basedOn w:val="Normal"/>
    <w:next w:val="Normal"/>
    <w:autoRedefine/>
    <w:uiPriority w:val="39"/>
    <w:rsid w:val="007B170E"/>
    <w:pPr>
      <w:ind w:left="240"/>
    </w:pPr>
  </w:style>
  <w:style w:type="paragraph" w:styleId="TM6">
    <w:name w:val="toc 6"/>
    <w:basedOn w:val="Normal"/>
    <w:next w:val="Normal"/>
    <w:autoRedefine/>
    <w:uiPriority w:val="39"/>
    <w:rsid w:val="007B170E"/>
    <w:pPr>
      <w:ind w:left="1200"/>
    </w:pPr>
  </w:style>
  <w:style w:type="paragraph" w:styleId="TM8">
    <w:name w:val="toc 8"/>
    <w:basedOn w:val="Normal"/>
    <w:next w:val="Normal"/>
    <w:autoRedefine/>
    <w:uiPriority w:val="39"/>
    <w:rsid w:val="007B170E"/>
    <w:pPr>
      <w:ind w:left="1680"/>
    </w:pPr>
  </w:style>
  <w:style w:type="paragraph" w:styleId="Textedebulles">
    <w:name w:val="Balloon Text"/>
    <w:basedOn w:val="Normal"/>
    <w:link w:val="TextedebullesCar"/>
    <w:semiHidden/>
    <w:rsid w:val="007B1B2E"/>
    <w:rPr>
      <w:rFonts w:ascii="Tahoma" w:hAnsi="Tahoma" w:cs="Tahoma"/>
      <w:sz w:val="16"/>
      <w:szCs w:val="16"/>
    </w:rPr>
  </w:style>
  <w:style w:type="paragraph" w:styleId="NormalWeb">
    <w:name w:val="Normal (Web)"/>
    <w:basedOn w:val="Normal"/>
    <w:uiPriority w:val="99"/>
    <w:rsid w:val="006C49D7"/>
    <w:pPr>
      <w:spacing w:before="100" w:beforeAutospacing="1" w:after="100" w:afterAutospacing="1"/>
    </w:pPr>
  </w:style>
  <w:style w:type="paragraph" w:styleId="Corpsdetexte2">
    <w:name w:val="Body Text 2"/>
    <w:basedOn w:val="Normal"/>
    <w:link w:val="Corpsdetexte2Car"/>
    <w:rsid w:val="00BB60D7"/>
    <w:pPr>
      <w:spacing w:after="120" w:line="480" w:lineRule="auto"/>
    </w:pPr>
  </w:style>
  <w:style w:type="paragraph" w:customStyle="1" w:styleId="Soustitre2">
    <w:name w:val="Sous_titre2"/>
    <w:basedOn w:val="Normal"/>
    <w:rsid w:val="00D91273"/>
    <w:pPr>
      <w:numPr>
        <w:ilvl w:val="12"/>
      </w:numPr>
    </w:pPr>
    <w:rPr>
      <w:rFonts w:ascii="Book Antiqua" w:hAnsi="Book Antiqua"/>
      <w:sz w:val="22"/>
      <w:szCs w:val="20"/>
    </w:rPr>
  </w:style>
  <w:style w:type="paragraph" w:styleId="Retraitcorpsdetexte3">
    <w:name w:val="Body Text Indent 3"/>
    <w:basedOn w:val="Normal"/>
    <w:link w:val="Retraitcorpsdetexte3Car"/>
    <w:rsid w:val="0058675B"/>
    <w:pPr>
      <w:spacing w:after="120"/>
      <w:ind w:left="283"/>
    </w:pPr>
    <w:rPr>
      <w:noProof/>
      <w:sz w:val="16"/>
      <w:szCs w:val="16"/>
    </w:rPr>
  </w:style>
  <w:style w:type="paragraph" w:styleId="Retraitcorpsdetexte2">
    <w:name w:val="Body Text Indent 2"/>
    <w:basedOn w:val="Normal"/>
    <w:link w:val="Retraitcorpsdetexte2Car"/>
    <w:rsid w:val="002D17A1"/>
    <w:pPr>
      <w:spacing w:after="120" w:line="480" w:lineRule="auto"/>
      <w:ind w:left="283"/>
    </w:pPr>
    <w:rPr>
      <w:noProof/>
    </w:rPr>
  </w:style>
  <w:style w:type="paragraph" w:styleId="Normalcentr">
    <w:name w:val="Block Text"/>
    <w:basedOn w:val="Normal"/>
    <w:rsid w:val="001A3972"/>
    <w:pPr>
      <w:ind w:left="627" w:right="645" w:hanging="57"/>
      <w:jc w:val="center"/>
    </w:pPr>
    <w:rPr>
      <w:rFonts w:ascii="Arial Narrow" w:hAnsi="Arial Narrow"/>
      <w:b/>
      <w:bCs/>
      <w:sz w:val="20"/>
      <w:szCs w:val="22"/>
    </w:rPr>
  </w:style>
  <w:style w:type="paragraph" w:styleId="TM3">
    <w:name w:val="toc 3"/>
    <w:basedOn w:val="Normal"/>
    <w:next w:val="Normal"/>
    <w:autoRedefine/>
    <w:uiPriority w:val="39"/>
    <w:rsid w:val="005A37AD"/>
    <w:pPr>
      <w:ind w:left="480"/>
    </w:pPr>
  </w:style>
  <w:style w:type="paragraph" w:styleId="TM4">
    <w:name w:val="toc 4"/>
    <w:basedOn w:val="Normal"/>
    <w:next w:val="Normal"/>
    <w:autoRedefine/>
    <w:uiPriority w:val="39"/>
    <w:rsid w:val="00477F5A"/>
    <w:pPr>
      <w:ind w:left="720"/>
    </w:pPr>
    <w:rPr>
      <w:sz w:val="22"/>
    </w:rPr>
  </w:style>
  <w:style w:type="character" w:styleId="Numrodepage">
    <w:name w:val="page number"/>
    <w:basedOn w:val="Policepardfaut"/>
    <w:rsid w:val="007E129C"/>
  </w:style>
  <w:style w:type="paragraph" w:styleId="Paragraphedeliste">
    <w:name w:val="List Paragraph"/>
    <w:aliases w:val="Paragraphe de liste du rapport"/>
    <w:basedOn w:val="Normal"/>
    <w:link w:val="ParagraphedelisteCar"/>
    <w:uiPriority w:val="34"/>
    <w:qFormat/>
    <w:rsid w:val="009E67AD"/>
    <w:pPr>
      <w:ind w:left="708"/>
    </w:pPr>
  </w:style>
  <w:style w:type="character" w:customStyle="1" w:styleId="Titre3Car">
    <w:name w:val="Titre 3 Car"/>
    <w:aliases w:val="Contrat 3 Car"/>
    <w:link w:val="Titre3"/>
    <w:uiPriority w:val="9"/>
    <w:rsid w:val="00B763CA"/>
    <w:rPr>
      <w:rFonts w:ascii="Arial" w:hAnsi="Arial" w:cs="Arial"/>
      <w:bCs/>
      <w:sz w:val="24"/>
      <w:szCs w:val="24"/>
    </w:rPr>
  </w:style>
  <w:style w:type="character" w:customStyle="1" w:styleId="En-tteCar">
    <w:name w:val="En-tête Car"/>
    <w:link w:val="En-tte"/>
    <w:uiPriority w:val="99"/>
    <w:rsid w:val="00FE5908"/>
    <w:rPr>
      <w:sz w:val="24"/>
      <w:szCs w:val="24"/>
    </w:rPr>
  </w:style>
  <w:style w:type="paragraph" w:styleId="En-ttedetabledesmatires">
    <w:name w:val="TOC Heading"/>
    <w:basedOn w:val="Titre1"/>
    <w:next w:val="Normal"/>
    <w:uiPriority w:val="39"/>
    <w:qFormat/>
    <w:rsid w:val="005B5290"/>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TM5">
    <w:name w:val="toc 5"/>
    <w:basedOn w:val="Normal"/>
    <w:next w:val="Normal"/>
    <w:autoRedefine/>
    <w:uiPriority w:val="39"/>
    <w:unhideWhenUsed/>
    <w:rsid w:val="006744F6"/>
    <w:pPr>
      <w:spacing w:after="100" w:line="276" w:lineRule="auto"/>
      <w:ind w:left="880"/>
    </w:pPr>
    <w:rPr>
      <w:sz w:val="22"/>
      <w:szCs w:val="22"/>
    </w:rPr>
  </w:style>
  <w:style w:type="paragraph" w:styleId="Index1">
    <w:name w:val="index 1"/>
    <w:basedOn w:val="Normal"/>
    <w:next w:val="Normal"/>
    <w:autoRedefine/>
    <w:rsid w:val="0090660C"/>
    <w:pPr>
      <w:ind w:left="240" w:hanging="240"/>
    </w:pPr>
  </w:style>
  <w:style w:type="paragraph" w:styleId="TM7">
    <w:name w:val="toc 7"/>
    <w:basedOn w:val="Normal"/>
    <w:next w:val="Normal"/>
    <w:autoRedefine/>
    <w:uiPriority w:val="39"/>
    <w:unhideWhenUsed/>
    <w:rsid w:val="0090660C"/>
    <w:pPr>
      <w:spacing w:after="100" w:line="276" w:lineRule="auto"/>
      <w:ind w:left="1320"/>
    </w:pPr>
    <w:rPr>
      <w:rFonts w:ascii="Calibri" w:hAnsi="Calibri"/>
      <w:sz w:val="22"/>
      <w:szCs w:val="22"/>
    </w:rPr>
  </w:style>
  <w:style w:type="paragraph" w:styleId="TM9">
    <w:name w:val="toc 9"/>
    <w:basedOn w:val="Normal"/>
    <w:next w:val="Normal"/>
    <w:autoRedefine/>
    <w:uiPriority w:val="39"/>
    <w:unhideWhenUsed/>
    <w:rsid w:val="0090660C"/>
    <w:pPr>
      <w:spacing w:after="100" w:line="276" w:lineRule="auto"/>
      <w:ind w:left="1760"/>
    </w:pPr>
    <w:rPr>
      <w:rFonts w:ascii="Calibri" w:hAnsi="Calibri"/>
      <w:sz w:val="22"/>
      <w:szCs w:val="22"/>
    </w:rPr>
  </w:style>
  <w:style w:type="character" w:customStyle="1" w:styleId="PieddepageCar">
    <w:name w:val="Pied de page Car"/>
    <w:link w:val="Pieddepage"/>
    <w:uiPriority w:val="99"/>
    <w:rsid w:val="0090660C"/>
    <w:rPr>
      <w:sz w:val="24"/>
      <w:szCs w:val="24"/>
    </w:rPr>
  </w:style>
  <w:style w:type="paragraph" w:customStyle="1" w:styleId="5F6AEA512CC74B80B78940AC4F74C285">
    <w:name w:val="5F6AEA512CC74B80B78940AC4F74C285"/>
    <w:rsid w:val="0090660C"/>
    <w:pPr>
      <w:spacing w:after="200" w:line="276" w:lineRule="auto"/>
    </w:pPr>
    <w:rPr>
      <w:rFonts w:ascii="Calibri" w:hAnsi="Calibri"/>
      <w:sz w:val="22"/>
      <w:szCs w:val="22"/>
      <w:lang w:val="en-US" w:eastAsia="en-US"/>
    </w:rPr>
  </w:style>
  <w:style w:type="character" w:styleId="lev">
    <w:name w:val="Strong"/>
    <w:qFormat/>
    <w:rsid w:val="00151AD0"/>
    <w:rPr>
      <w:b/>
      <w:bCs/>
    </w:rPr>
  </w:style>
  <w:style w:type="character" w:styleId="Accentuation">
    <w:name w:val="Emphasis"/>
    <w:uiPriority w:val="20"/>
    <w:qFormat/>
    <w:rsid w:val="00151AD0"/>
    <w:rPr>
      <w:i/>
      <w:iCs/>
    </w:rPr>
  </w:style>
  <w:style w:type="paragraph" w:styleId="Notedebasdepage">
    <w:name w:val="footnote text"/>
    <w:basedOn w:val="Normal"/>
    <w:link w:val="NotedebasdepageCar"/>
    <w:rsid w:val="00696AF8"/>
    <w:rPr>
      <w:color w:val="0000FF"/>
      <w:sz w:val="20"/>
      <w:szCs w:val="20"/>
    </w:rPr>
  </w:style>
  <w:style w:type="character" w:customStyle="1" w:styleId="NotedebasdepageCar">
    <w:name w:val="Note de bas de page Car"/>
    <w:link w:val="Notedebasdepage"/>
    <w:rsid w:val="00696AF8"/>
    <w:rPr>
      <w:color w:val="0000FF"/>
    </w:rPr>
  </w:style>
  <w:style w:type="character" w:customStyle="1" w:styleId="Titre2Car">
    <w:name w:val="Titre 2 Car"/>
    <w:aliases w:val="paragraphe Car,heading 2 Car,Contrat 2 Car,Ctt Car,niveau 2 Car"/>
    <w:link w:val="Titre2"/>
    <w:rsid w:val="00B763CA"/>
    <w:rPr>
      <w:rFonts w:ascii="Arial" w:hAnsi="Arial" w:cs="Arial"/>
      <w:b/>
      <w:sz w:val="28"/>
      <w:szCs w:val="28"/>
    </w:rPr>
  </w:style>
  <w:style w:type="paragraph" w:styleId="Sansinterligne">
    <w:name w:val="No Spacing"/>
    <w:link w:val="SansinterligneCar"/>
    <w:uiPriority w:val="1"/>
    <w:qFormat/>
    <w:rsid w:val="00696AF8"/>
    <w:rPr>
      <w:rFonts w:ascii="Calibri" w:hAnsi="Calibri"/>
      <w:sz w:val="22"/>
      <w:szCs w:val="22"/>
      <w:lang w:eastAsia="en-US"/>
    </w:rPr>
  </w:style>
  <w:style w:type="character" w:customStyle="1" w:styleId="SansinterligneCar">
    <w:name w:val="Sans interligne Car"/>
    <w:link w:val="Sansinterligne"/>
    <w:uiPriority w:val="1"/>
    <w:rsid w:val="00696AF8"/>
    <w:rPr>
      <w:rFonts w:ascii="Calibri" w:hAnsi="Calibri"/>
      <w:sz w:val="22"/>
      <w:szCs w:val="22"/>
      <w:lang w:val="fr-FR" w:eastAsia="en-US" w:bidi="ar-SA"/>
    </w:rPr>
  </w:style>
  <w:style w:type="paragraph" w:customStyle="1" w:styleId="Soustitre1">
    <w:name w:val="Sous_titre1"/>
    <w:basedOn w:val="Normal"/>
    <w:rsid w:val="008A0E7E"/>
    <w:pPr>
      <w:tabs>
        <w:tab w:val="left" w:pos="360"/>
      </w:tabs>
      <w:ind w:left="360" w:hanging="360"/>
    </w:pPr>
    <w:rPr>
      <w:rFonts w:ascii="Book Antiqua" w:hAnsi="Book Antiqua"/>
      <w:sz w:val="22"/>
      <w:szCs w:val="20"/>
    </w:rPr>
  </w:style>
  <w:style w:type="paragraph" w:customStyle="1" w:styleId="Soustitre3">
    <w:name w:val="Sous_titre3"/>
    <w:basedOn w:val="Soustitre1"/>
    <w:rsid w:val="008A0E7E"/>
    <w:pPr>
      <w:tabs>
        <w:tab w:val="right" w:pos="851"/>
      </w:tabs>
      <w:ind w:left="924" w:hanging="357"/>
    </w:pPr>
    <w:rPr>
      <w:u w:val="single"/>
    </w:rPr>
  </w:style>
  <w:style w:type="paragraph" w:customStyle="1" w:styleId="Style3">
    <w:name w:val="Style3"/>
    <w:basedOn w:val="Titre2"/>
    <w:link w:val="Style3Car"/>
    <w:qFormat/>
    <w:rsid w:val="008A0E7E"/>
    <w:pPr>
      <w:ind w:left="576" w:hanging="576"/>
    </w:pPr>
    <w:rPr>
      <w:sz w:val="22"/>
    </w:rPr>
  </w:style>
  <w:style w:type="character" w:customStyle="1" w:styleId="Style3Car">
    <w:name w:val="Style3 Car"/>
    <w:link w:val="Style3"/>
    <w:rsid w:val="008A0E7E"/>
    <w:rPr>
      <w:rFonts w:ascii="Arial" w:hAnsi="Arial"/>
      <w:b/>
      <w:sz w:val="22"/>
      <w:szCs w:val="24"/>
    </w:rPr>
  </w:style>
  <w:style w:type="character" w:styleId="Appelnotedebasdep">
    <w:name w:val="footnote reference"/>
    <w:rsid w:val="00676484"/>
    <w:rPr>
      <w:vertAlign w:val="superscript"/>
    </w:rPr>
  </w:style>
  <w:style w:type="character" w:customStyle="1" w:styleId="std1">
    <w:name w:val="std1"/>
    <w:rsid w:val="00FD471D"/>
    <w:rPr>
      <w:rFonts w:ascii="Arial" w:hAnsi="Arial" w:cs="Arial" w:hint="default"/>
      <w:sz w:val="24"/>
      <w:szCs w:val="24"/>
    </w:rPr>
  </w:style>
  <w:style w:type="numbering" w:customStyle="1" w:styleId="Style1">
    <w:name w:val="Style1"/>
    <w:uiPriority w:val="99"/>
    <w:rsid w:val="002073D0"/>
    <w:pPr>
      <w:numPr>
        <w:numId w:val="2"/>
      </w:numPr>
    </w:pPr>
  </w:style>
  <w:style w:type="character" w:customStyle="1" w:styleId="Titre1Car">
    <w:name w:val="Titre 1 Car"/>
    <w:basedOn w:val="Policepardfaut"/>
    <w:link w:val="Titre1"/>
    <w:rsid w:val="0087491E"/>
    <w:rPr>
      <w:rFonts w:ascii="Arial" w:hAnsi="Arial" w:cs="Arial"/>
      <w:b/>
      <w:bCs/>
      <w:kern w:val="32"/>
      <w:sz w:val="32"/>
      <w:szCs w:val="32"/>
    </w:rPr>
  </w:style>
  <w:style w:type="paragraph" w:styleId="Titre">
    <w:name w:val="Title"/>
    <w:basedOn w:val="Normal"/>
    <w:next w:val="Normal"/>
    <w:link w:val="TitreCar"/>
    <w:qFormat/>
    <w:rsid w:val="00685D85"/>
    <w:pPr>
      <w:pBdr>
        <w:bottom w:val="single" w:sz="8" w:space="4" w:color="4F81BD"/>
      </w:pBdr>
      <w:spacing w:after="300"/>
      <w:contextualSpacing/>
    </w:pPr>
    <w:rPr>
      <w:rFonts w:ascii="Cambria" w:hAnsi="Cambria"/>
      <w:color w:val="17365D"/>
      <w:spacing w:val="5"/>
      <w:kern w:val="28"/>
      <w:sz w:val="52"/>
      <w:szCs w:val="52"/>
    </w:rPr>
  </w:style>
  <w:style w:type="character" w:customStyle="1" w:styleId="TitreCar">
    <w:name w:val="Titre Car"/>
    <w:basedOn w:val="Policepardfaut"/>
    <w:link w:val="Titre"/>
    <w:rsid w:val="00685D85"/>
    <w:rPr>
      <w:rFonts w:ascii="Cambria" w:hAnsi="Cambria"/>
      <w:color w:val="17365D"/>
      <w:spacing w:val="5"/>
      <w:kern w:val="28"/>
      <w:sz w:val="52"/>
      <w:szCs w:val="52"/>
    </w:rPr>
  </w:style>
  <w:style w:type="paragraph" w:styleId="Rvision">
    <w:name w:val="Revision"/>
    <w:hidden/>
    <w:uiPriority w:val="99"/>
    <w:semiHidden/>
    <w:rsid w:val="00685D85"/>
    <w:rPr>
      <w:sz w:val="24"/>
      <w:szCs w:val="24"/>
    </w:rPr>
  </w:style>
  <w:style w:type="character" w:customStyle="1" w:styleId="Titre4Car">
    <w:name w:val="Titre 4 Car"/>
    <w:basedOn w:val="Policepardfaut"/>
    <w:link w:val="Titre4"/>
    <w:rsid w:val="00912F8F"/>
    <w:rPr>
      <w:rFonts w:ascii="Arial" w:hAnsi="Arial" w:cs="Arial"/>
      <w:b/>
      <w:bCs/>
      <w:szCs w:val="28"/>
    </w:rPr>
  </w:style>
  <w:style w:type="character" w:styleId="Textedelespacerserv">
    <w:name w:val="Placeholder Text"/>
    <w:basedOn w:val="Policepardfaut"/>
    <w:uiPriority w:val="99"/>
    <w:semiHidden/>
    <w:rsid w:val="00EB3543"/>
    <w:rPr>
      <w:color w:val="808080"/>
    </w:rPr>
  </w:style>
  <w:style w:type="character" w:customStyle="1" w:styleId="TextedebullesCar">
    <w:name w:val="Texte de bulles Car"/>
    <w:link w:val="Textedebulles"/>
    <w:semiHidden/>
    <w:rsid w:val="008C187E"/>
    <w:rPr>
      <w:rFonts w:ascii="Tahoma" w:hAnsi="Tahoma" w:cs="Tahoma"/>
      <w:sz w:val="16"/>
      <w:szCs w:val="16"/>
    </w:rPr>
  </w:style>
  <w:style w:type="paragraph" w:customStyle="1" w:styleId="Style10">
    <w:name w:val="Style 1"/>
    <w:basedOn w:val="Default"/>
    <w:next w:val="Default"/>
    <w:uiPriority w:val="99"/>
    <w:rsid w:val="008C187E"/>
    <w:rPr>
      <w:rFonts w:ascii="Arial" w:eastAsia="Calibri" w:hAnsi="Arial" w:cs="Arial"/>
      <w:color w:val="auto"/>
      <w:lang w:eastAsia="en-US"/>
    </w:rPr>
  </w:style>
  <w:style w:type="paragraph" w:customStyle="1" w:styleId="CM13">
    <w:name w:val="CM13"/>
    <w:basedOn w:val="Default"/>
    <w:next w:val="Default"/>
    <w:uiPriority w:val="99"/>
    <w:rsid w:val="008C187E"/>
    <w:rPr>
      <w:rFonts w:ascii="Arial" w:eastAsia="Calibri" w:hAnsi="Arial" w:cs="Arial"/>
      <w:color w:val="auto"/>
      <w:lang w:eastAsia="en-US"/>
    </w:rPr>
  </w:style>
  <w:style w:type="character" w:customStyle="1" w:styleId="CorpsdetexteCar">
    <w:name w:val="Corps de texte Car"/>
    <w:link w:val="Corpsdetexte"/>
    <w:rsid w:val="008C187E"/>
    <w:rPr>
      <w:rFonts w:ascii="Arial" w:hAnsi="Arial"/>
      <w:sz w:val="24"/>
      <w:szCs w:val="24"/>
    </w:rPr>
  </w:style>
  <w:style w:type="character" w:customStyle="1" w:styleId="Retraitcorpsdetexte2Car">
    <w:name w:val="Retrait corps de texte 2 Car"/>
    <w:basedOn w:val="Policepardfaut"/>
    <w:link w:val="Retraitcorpsdetexte2"/>
    <w:rsid w:val="008C187E"/>
    <w:rPr>
      <w:noProof/>
      <w:sz w:val="24"/>
      <w:szCs w:val="24"/>
    </w:rPr>
  </w:style>
  <w:style w:type="paragraph" w:customStyle="1" w:styleId="Paragraphe">
    <w:name w:val="Paragraphe"/>
    <w:basedOn w:val="Default"/>
    <w:next w:val="Default"/>
    <w:rsid w:val="008C187E"/>
    <w:rPr>
      <w:rFonts w:ascii="Arial" w:eastAsia="Calibri" w:hAnsi="Arial" w:cs="Arial"/>
      <w:color w:val="auto"/>
    </w:rPr>
  </w:style>
  <w:style w:type="paragraph" w:styleId="Retraitcorpsdetexte">
    <w:name w:val="Body Text Indent"/>
    <w:basedOn w:val="Normal"/>
    <w:link w:val="RetraitcorpsdetexteCar"/>
    <w:uiPriority w:val="99"/>
    <w:rsid w:val="008C187E"/>
    <w:pPr>
      <w:ind w:left="40"/>
    </w:pPr>
    <w:rPr>
      <w:rFonts w:ascii="Arial" w:hAnsi="Arial"/>
      <w:sz w:val="20"/>
      <w:szCs w:val="20"/>
      <w:lang w:eastAsia="en-US"/>
    </w:rPr>
  </w:style>
  <w:style w:type="character" w:customStyle="1" w:styleId="RetraitcorpsdetexteCar">
    <w:name w:val="Retrait corps de texte Car"/>
    <w:basedOn w:val="Policepardfaut"/>
    <w:link w:val="Retraitcorpsdetexte"/>
    <w:uiPriority w:val="99"/>
    <w:rsid w:val="008C187E"/>
    <w:rPr>
      <w:rFonts w:ascii="Arial" w:hAnsi="Arial"/>
      <w:lang w:eastAsia="en-US"/>
    </w:rPr>
  </w:style>
  <w:style w:type="character" w:customStyle="1" w:styleId="Retraitcorpsdetexte3Car">
    <w:name w:val="Retrait corps de texte 3 Car"/>
    <w:link w:val="Retraitcorpsdetexte3"/>
    <w:rsid w:val="008C187E"/>
    <w:rPr>
      <w:noProof/>
      <w:sz w:val="16"/>
      <w:szCs w:val="16"/>
    </w:rPr>
  </w:style>
  <w:style w:type="paragraph" w:styleId="Corpsdetexte3">
    <w:name w:val="Body Text 3"/>
    <w:basedOn w:val="Normal"/>
    <w:link w:val="Corpsdetexte3Car"/>
    <w:uiPriority w:val="99"/>
    <w:unhideWhenUsed/>
    <w:rsid w:val="008C187E"/>
    <w:pPr>
      <w:spacing w:after="120" w:line="276" w:lineRule="auto"/>
    </w:pPr>
    <w:rPr>
      <w:rFonts w:ascii="Calibri" w:eastAsia="Calibri" w:hAnsi="Calibri"/>
      <w:sz w:val="16"/>
      <w:szCs w:val="16"/>
      <w:lang w:eastAsia="en-US"/>
    </w:rPr>
  </w:style>
  <w:style w:type="character" w:customStyle="1" w:styleId="Corpsdetexte3Car">
    <w:name w:val="Corps de texte 3 Car"/>
    <w:basedOn w:val="Policepardfaut"/>
    <w:link w:val="Corpsdetexte3"/>
    <w:uiPriority w:val="99"/>
    <w:rsid w:val="008C187E"/>
    <w:rPr>
      <w:rFonts w:ascii="Calibri" w:eastAsia="Calibri" w:hAnsi="Calibri"/>
      <w:sz w:val="16"/>
      <w:szCs w:val="16"/>
      <w:lang w:eastAsia="en-US"/>
    </w:rPr>
  </w:style>
  <w:style w:type="paragraph" w:customStyle="1" w:styleId="Effectif">
    <w:name w:val="Effectif"/>
    <w:basedOn w:val="Normal"/>
    <w:rsid w:val="008C187E"/>
    <w:pPr>
      <w:widowControl w:val="0"/>
      <w:tabs>
        <w:tab w:val="right" w:pos="13467"/>
      </w:tabs>
      <w:jc w:val="center"/>
    </w:pPr>
    <w:rPr>
      <w:rFonts w:ascii="Arial" w:hAnsi="Arial"/>
      <w:b/>
      <w:szCs w:val="20"/>
    </w:rPr>
  </w:style>
  <w:style w:type="character" w:styleId="Marquedecommentaire">
    <w:name w:val="annotation reference"/>
    <w:rsid w:val="008C187E"/>
    <w:rPr>
      <w:sz w:val="16"/>
      <w:szCs w:val="16"/>
    </w:rPr>
  </w:style>
  <w:style w:type="paragraph" w:styleId="Retraitnormal">
    <w:name w:val="Normal Indent"/>
    <w:basedOn w:val="Normal"/>
    <w:rsid w:val="008C187E"/>
    <w:pPr>
      <w:autoSpaceDE w:val="0"/>
      <w:autoSpaceDN w:val="0"/>
      <w:ind w:left="708"/>
    </w:pPr>
    <w:rPr>
      <w:rFonts w:ascii="TmsNewRmn (IBM4029)" w:hAnsi="TmsNewRmn (IBM4029)"/>
      <w:sz w:val="20"/>
      <w:szCs w:val="20"/>
      <w:lang w:val="fr-CA"/>
    </w:rPr>
  </w:style>
  <w:style w:type="paragraph" w:customStyle="1" w:styleId="texte1it">
    <w:name w:val="texte1it"/>
    <w:basedOn w:val="Normal"/>
    <w:rsid w:val="008C187E"/>
    <w:pPr>
      <w:spacing w:before="100" w:beforeAutospacing="1" w:after="100" w:afterAutospacing="1"/>
    </w:pPr>
  </w:style>
  <w:style w:type="paragraph" w:customStyle="1" w:styleId="BodyText21">
    <w:name w:val="Body Text 21"/>
    <w:basedOn w:val="Normal"/>
    <w:rsid w:val="008C187E"/>
    <w:pPr>
      <w:ind w:left="708"/>
      <w:jc w:val="center"/>
    </w:pPr>
    <w:rPr>
      <w:b/>
      <w:snapToGrid w:val="0"/>
      <w:sz w:val="28"/>
      <w:szCs w:val="20"/>
    </w:rPr>
  </w:style>
  <w:style w:type="paragraph" w:customStyle="1" w:styleId="CarCarCarCarCarCarCarCarCarCarCarCarCar1CarCarCar">
    <w:name w:val="Car Car Car Car Car Car Car Car Car Car Car Car Car1 Car Car Car"/>
    <w:basedOn w:val="Normal"/>
    <w:rsid w:val="008C187E"/>
    <w:pPr>
      <w:spacing w:after="160" w:line="240" w:lineRule="exact"/>
    </w:pPr>
    <w:rPr>
      <w:rFonts w:ascii="Verdana" w:hAnsi="Verdana"/>
      <w:sz w:val="20"/>
      <w:szCs w:val="20"/>
      <w:lang w:val="en-US" w:eastAsia="en-US"/>
    </w:rPr>
  </w:style>
  <w:style w:type="paragraph" w:customStyle="1" w:styleId="Car">
    <w:name w:val="Car"/>
    <w:basedOn w:val="Normal"/>
    <w:rsid w:val="008C187E"/>
    <w:pPr>
      <w:spacing w:after="160" w:line="240" w:lineRule="exact"/>
    </w:pPr>
    <w:rPr>
      <w:rFonts w:ascii="Verdana" w:hAnsi="Verdana"/>
      <w:sz w:val="20"/>
      <w:szCs w:val="20"/>
      <w:lang w:val="en-US" w:eastAsia="en-US"/>
    </w:rPr>
  </w:style>
  <w:style w:type="character" w:customStyle="1" w:styleId="EmailStyle54">
    <w:name w:val="EmailStyle54"/>
    <w:semiHidden/>
    <w:rsid w:val="008C187E"/>
    <w:rPr>
      <w:rFonts w:ascii="Arial" w:hAnsi="Arial" w:cs="Arial" w:hint="default"/>
      <w:color w:val="auto"/>
      <w:sz w:val="20"/>
      <w:szCs w:val="20"/>
    </w:rPr>
  </w:style>
  <w:style w:type="paragraph" w:customStyle="1" w:styleId="Standart">
    <w:name w:val="Standart"/>
    <w:basedOn w:val="Normal"/>
    <w:rsid w:val="008C187E"/>
    <w:rPr>
      <w:rFonts w:ascii="Arial" w:hAnsi="Arial"/>
      <w:szCs w:val="20"/>
      <w:lang w:val="de-DE"/>
    </w:rPr>
  </w:style>
  <w:style w:type="paragraph" w:customStyle="1" w:styleId="CarCarCarCarCarCarCarCarCarCar">
    <w:name w:val="Car Car Car Car Car Car Car Car Car Car"/>
    <w:basedOn w:val="Normal"/>
    <w:rsid w:val="008C187E"/>
    <w:pPr>
      <w:spacing w:after="160" w:line="240" w:lineRule="exact"/>
    </w:pPr>
    <w:rPr>
      <w:rFonts w:ascii="Verdana" w:hAnsi="Verdana"/>
      <w:sz w:val="20"/>
      <w:szCs w:val="20"/>
      <w:lang w:val="en-US" w:eastAsia="en-US"/>
    </w:rPr>
  </w:style>
  <w:style w:type="character" w:customStyle="1" w:styleId="Titre5Car">
    <w:name w:val="Titre 5 Car"/>
    <w:link w:val="Titre5"/>
    <w:rsid w:val="008C187E"/>
    <w:rPr>
      <w:b/>
      <w:bCs/>
      <w:i/>
      <w:iCs/>
      <w:sz w:val="26"/>
      <w:szCs w:val="26"/>
    </w:rPr>
  </w:style>
  <w:style w:type="character" w:customStyle="1" w:styleId="Titre6Car">
    <w:name w:val="Titre 6 Car"/>
    <w:link w:val="Titre6"/>
    <w:rsid w:val="008C187E"/>
    <w:rPr>
      <w:b/>
      <w:bCs/>
      <w:sz w:val="22"/>
      <w:szCs w:val="22"/>
    </w:rPr>
  </w:style>
  <w:style w:type="character" w:customStyle="1" w:styleId="Titre7Car">
    <w:name w:val="Titre 7 Car"/>
    <w:link w:val="Titre7"/>
    <w:rsid w:val="008C187E"/>
    <w:rPr>
      <w:sz w:val="24"/>
      <w:szCs w:val="24"/>
    </w:rPr>
  </w:style>
  <w:style w:type="character" w:customStyle="1" w:styleId="Titre9Car">
    <w:name w:val="Titre 9 Car"/>
    <w:link w:val="Titre9"/>
    <w:rsid w:val="008C187E"/>
    <w:rPr>
      <w:rFonts w:ascii="Arial" w:hAnsi="Arial" w:cs="Arial"/>
      <w:sz w:val="22"/>
      <w:szCs w:val="22"/>
    </w:rPr>
  </w:style>
  <w:style w:type="character" w:customStyle="1" w:styleId="Titre8Car">
    <w:name w:val="Titre 8 Car"/>
    <w:link w:val="Titre8"/>
    <w:rsid w:val="008C187E"/>
    <w:rPr>
      <w:i/>
      <w:iCs/>
      <w:sz w:val="24"/>
      <w:szCs w:val="24"/>
    </w:rPr>
  </w:style>
  <w:style w:type="character" w:customStyle="1" w:styleId="Corpsdetexte2Car">
    <w:name w:val="Corps de texte 2 Car"/>
    <w:link w:val="Corpsdetexte2"/>
    <w:rsid w:val="008C187E"/>
    <w:rPr>
      <w:sz w:val="24"/>
      <w:szCs w:val="24"/>
    </w:rPr>
  </w:style>
  <w:style w:type="paragraph" w:styleId="Commentaire">
    <w:name w:val="annotation text"/>
    <w:basedOn w:val="Normal"/>
    <w:link w:val="CommentaireCar"/>
    <w:rsid w:val="008C187E"/>
    <w:rPr>
      <w:sz w:val="20"/>
      <w:szCs w:val="20"/>
      <w:lang w:eastAsia="en-US"/>
    </w:rPr>
  </w:style>
  <w:style w:type="character" w:customStyle="1" w:styleId="CommentaireCar">
    <w:name w:val="Commentaire Car"/>
    <w:basedOn w:val="Policepardfaut"/>
    <w:link w:val="Commentaire"/>
    <w:rsid w:val="008C187E"/>
    <w:rPr>
      <w:lang w:eastAsia="en-US"/>
    </w:rPr>
  </w:style>
  <w:style w:type="paragraph" w:styleId="Objetducommentaire">
    <w:name w:val="annotation subject"/>
    <w:basedOn w:val="Commentaire"/>
    <w:next w:val="Commentaire"/>
    <w:link w:val="ObjetducommentaireCar"/>
    <w:rsid w:val="008C187E"/>
    <w:rPr>
      <w:b/>
      <w:bCs/>
    </w:rPr>
  </w:style>
  <w:style w:type="character" w:customStyle="1" w:styleId="ObjetducommentaireCar">
    <w:name w:val="Objet du commentaire Car"/>
    <w:basedOn w:val="CommentaireCar"/>
    <w:link w:val="Objetducommentaire"/>
    <w:rsid w:val="008C187E"/>
    <w:rPr>
      <w:b/>
      <w:bCs/>
      <w:lang w:eastAsia="en-US"/>
    </w:rPr>
  </w:style>
  <w:style w:type="paragraph" w:customStyle="1" w:styleId="CarCarCarCarCarCarCarCarCarCar0">
    <w:name w:val="Car Car Car Car Car Car Car Car Car Car"/>
    <w:basedOn w:val="Normal"/>
    <w:rsid w:val="00982751"/>
    <w:pPr>
      <w:spacing w:after="160" w:line="240" w:lineRule="exact"/>
    </w:pPr>
    <w:rPr>
      <w:rFonts w:ascii="Verdana" w:hAnsi="Verdana"/>
      <w:sz w:val="20"/>
      <w:szCs w:val="20"/>
      <w:lang w:val="en-US" w:eastAsia="en-US"/>
    </w:rPr>
  </w:style>
  <w:style w:type="character" w:customStyle="1" w:styleId="ParagraphedelisteCar">
    <w:name w:val="Paragraphe de liste Car"/>
    <w:aliases w:val="Paragraphe de liste du rapport Car"/>
    <w:link w:val="Paragraphedeliste"/>
    <w:uiPriority w:val="34"/>
    <w:locked/>
    <w:rsid w:val="00AB6117"/>
    <w:rPr>
      <w:sz w:val="24"/>
      <w:szCs w:val="24"/>
    </w:rPr>
  </w:style>
  <w:style w:type="paragraph" w:customStyle="1" w:styleId="Paragraphedeliste1">
    <w:name w:val="Paragraphe de liste1"/>
    <w:basedOn w:val="Normal"/>
    <w:rsid w:val="00AB6117"/>
    <w:pPr>
      <w:ind w:left="720"/>
      <w:contextualSpacing/>
    </w:pPr>
    <w:rPr>
      <w:rFonts w:ascii="Cambria" w:eastAsia="MS Mincho" w:hAnsi="Cambria"/>
    </w:rPr>
  </w:style>
  <w:style w:type="character" w:customStyle="1" w:styleId="Corpsdutexte51">
    <w:name w:val="Corps du texte (51)_"/>
    <w:basedOn w:val="Policepardfaut"/>
    <w:link w:val="Corpsdutexte510"/>
    <w:rsid w:val="00A90766"/>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A90766"/>
    <w:pPr>
      <w:shd w:val="clear" w:color="auto" w:fill="FFFFFF"/>
      <w:spacing w:before="1860" w:line="306" w:lineRule="exact"/>
      <w:ind w:hanging="360"/>
    </w:pPr>
    <w:rPr>
      <w:rFonts w:ascii="Tahoma" w:eastAsia="Tahoma" w:hAnsi="Tahoma" w:cs="Tahoma"/>
      <w:sz w:val="21"/>
      <w:szCs w:val="21"/>
    </w:rPr>
  </w:style>
  <w:style w:type="character" w:customStyle="1" w:styleId="apple-converted-space">
    <w:name w:val="apple-converted-space"/>
    <w:basedOn w:val="Policepardfaut"/>
    <w:rsid w:val="006E66FE"/>
  </w:style>
  <w:style w:type="character" w:styleId="Lienhypertextesuivivisit">
    <w:name w:val="FollowedHyperlink"/>
    <w:basedOn w:val="Policepardfaut"/>
    <w:uiPriority w:val="99"/>
    <w:semiHidden/>
    <w:unhideWhenUsed/>
    <w:rsid w:val="006E66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155">
      <w:bodyDiv w:val="1"/>
      <w:marLeft w:val="0"/>
      <w:marRight w:val="0"/>
      <w:marTop w:val="0"/>
      <w:marBottom w:val="0"/>
      <w:divBdr>
        <w:top w:val="none" w:sz="0" w:space="0" w:color="auto"/>
        <w:left w:val="none" w:sz="0" w:space="0" w:color="auto"/>
        <w:bottom w:val="none" w:sz="0" w:space="0" w:color="auto"/>
        <w:right w:val="none" w:sz="0" w:space="0" w:color="auto"/>
      </w:divBdr>
      <w:divsChild>
        <w:div w:id="1087844215">
          <w:marLeft w:val="0"/>
          <w:marRight w:val="0"/>
          <w:marTop w:val="0"/>
          <w:marBottom w:val="0"/>
          <w:divBdr>
            <w:top w:val="none" w:sz="0" w:space="0" w:color="auto"/>
            <w:left w:val="none" w:sz="0" w:space="0" w:color="auto"/>
            <w:bottom w:val="none" w:sz="0" w:space="0" w:color="auto"/>
            <w:right w:val="none" w:sz="0" w:space="0" w:color="auto"/>
          </w:divBdr>
        </w:div>
      </w:divsChild>
    </w:div>
    <w:div w:id="3283725">
      <w:bodyDiv w:val="1"/>
      <w:marLeft w:val="0"/>
      <w:marRight w:val="0"/>
      <w:marTop w:val="0"/>
      <w:marBottom w:val="0"/>
      <w:divBdr>
        <w:top w:val="none" w:sz="0" w:space="0" w:color="auto"/>
        <w:left w:val="none" w:sz="0" w:space="0" w:color="auto"/>
        <w:bottom w:val="none" w:sz="0" w:space="0" w:color="auto"/>
        <w:right w:val="none" w:sz="0" w:space="0" w:color="auto"/>
      </w:divBdr>
      <w:divsChild>
        <w:div w:id="1277568473">
          <w:marLeft w:val="0"/>
          <w:marRight w:val="0"/>
          <w:marTop w:val="0"/>
          <w:marBottom w:val="0"/>
          <w:divBdr>
            <w:top w:val="none" w:sz="0" w:space="0" w:color="auto"/>
            <w:left w:val="none" w:sz="0" w:space="0" w:color="auto"/>
            <w:bottom w:val="none" w:sz="0" w:space="0" w:color="auto"/>
            <w:right w:val="none" w:sz="0" w:space="0" w:color="auto"/>
          </w:divBdr>
        </w:div>
      </w:divsChild>
    </w:div>
    <w:div w:id="7877449">
      <w:bodyDiv w:val="1"/>
      <w:marLeft w:val="0"/>
      <w:marRight w:val="0"/>
      <w:marTop w:val="0"/>
      <w:marBottom w:val="0"/>
      <w:divBdr>
        <w:top w:val="none" w:sz="0" w:space="0" w:color="auto"/>
        <w:left w:val="none" w:sz="0" w:space="0" w:color="auto"/>
        <w:bottom w:val="none" w:sz="0" w:space="0" w:color="auto"/>
        <w:right w:val="none" w:sz="0" w:space="0" w:color="auto"/>
      </w:divBdr>
      <w:divsChild>
        <w:div w:id="1232043137">
          <w:marLeft w:val="0"/>
          <w:marRight w:val="0"/>
          <w:marTop w:val="0"/>
          <w:marBottom w:val="0"/>
          <w:divBdr>
            <w:top w:val="none" w:sz="0" w:space="0" w:color="auto"/>
            <w:left w:val="none" w:sz="0" w:space="0" w:color="auto"/>
            <w:bottom w:val="none" w:sz="0" w:space="0" w:color="auto"/>
            <w:right w:val="none" w:sz="0" w:space="0" w:color="auto"/>
          </w:divBdr>
        </w:div>
      </w:divsChild>
    </w:div>
    <w:div w:id="38208070">
      <w:bodyDiv w:val="1"/>
      <w:marLeft w:val="0"/>
      <w:marRight w:val="0"/>
      <w:marTop w:val="0"/>
      <w:marBottom w:val="0"/>
      <w:divBdr>
        <w:top w:val="none" w:sz="0" w:space="0" w:color="auto"/>
        <w:left w:val="none" w:sz="0" w:space="0" w:color="auto"/>
        <w:bottom w:val="none" w:sz="0" w:space="0" w:color="auto"/>
        <w:right w:val="none" w:sz="0" w:space="0" w:color="auto"/>
      </w:divBdr>
      <w:divsChild>
        <w:div w:id="331104287">
          <w:marLeft w:val="0"/>
          <w:marRight w:val="0"/>
          <w:marTop w:val="0"/>
          <w:marBottom w:val="0"/>
          <w:divBdr>
            <w:top w:val="none" w:sz="0" w:space="0" w:color="auto"/>
            <w:left w:val="none" w:sz="0" w:space="0" w:color="auto"/>
            <w:bottom w:val="none" w:sz="0" w:space="0" w:color="auto"/>
            <w:right w:val="none" w:sz="0" w:space="0" w:color="auto"/>
          </w:divBdr>
        </w:div>
      </w:divsChild>
    </w:div>
    <w:div w:id="42216843">
      <w:bodyDiv w:val="1"/>
      <w:marLeft w:val="0"/>
      <w:marRight w:val="0"/>
      <w:marTop w:val="0"/>
      <w:marBottom w:val="0"/>
      <w:divBdr>
        <w:top w:val="none" w:sz="0" w:space="0" w:color="auto"/>
        <w:left w:val="none" w:sz="0" w:space="0" w:color="auto"/>
        <w:bottom w:val="none" w:sz="0" w:space="0" w:color="auto"/>
        <w:right w:val="none" w:sz="0" w:space="0" w:color="auto"/>
      </w:divBdr>
    </w:div>
    <w:div w:id="63308443">
      <w:bodyDiv w:val="1"/>
      <w:marLeft w:val="0"/>
      <w:marRight w:val="0"/>
      <w:marTop w:val="0"/>
      <w:marBottom w:val="0"/>
      <w:divBdr>
        <w:top w:val="none" w:sz="0" w:space="0" w:color="auto"/>
        <w:left w:val="none" w:sz="0" w:space="0" w:color="auto"/>
        <w:bottom w:val="none" w:sz="0" w:space="0" w:color="auto"/>
        <w:right w:val="none" w:sz="0" w:space="0" w:color="auto"/>
      </w:divBdr>
      <w:divsChild>
        <w:div w:id="1850216296">
          <w:marLeft w:val="0"/>
          <w:marRight w:val="0"/>
          <w:marTop w:val="0"/>
          <w:marBottom w:val="0"/>
          <w:divBdr>
            <w:top w:val="none" w:sz="0" w:space="0" w:color="auto"/>
            <w:left w:val="none" w:sz="0" w:space="0" w:color="auto"/>
            <w:bottom w:val="none" w:sz="0" w:space="0" w:color="auto"/>
            <w:right w:val="none" w:sz="0" w:space="0" w:color="auto"/>
          </w:divBdr>
        </w:div>
      </w:divsChild>
    </w:div>
    <w:div w:id="73087505">
      <w:bodyDiv w:val="1"/>
      <w:marLeft w:val="0"/>
      <w:marRight w:val="0"/>
      <w:marTop w:val="0"/>
      <w:marBottom w:val="0"/>
      <w:divBdr>
        <w:top w:val="none" w:sz="0" w:space="0" w:color="auto"/>
        <w:left w:val="none" w:sz="0" w:space="0" w:color="auto"/>
        <w:bottom w:val="none" w:sz="0" w:space="0" w:color="auto"/>
        <w:right w:val="none" w:sz="0" w:space="0" w:color="auto"/>
      </w:divBdr>
      <w:divsChild>
        <w:div w:id="1804621003">
          <w:marLeft w:val="0"/>
          <w:marRight w:val="0"/>
          <w:marTop w:val="0"/>
          <w:marBottom w:val="0"/>
          <w:divBdr>
            <w:top w:val="none" w:sz="0" w:space="0" w:color="auto"/>
            <w:left w:val="none" w:sz="0" w:space="0" w:color="auto"/>
            <w:bottom w:val="none" w:sz="0" w:space="0" w:color="auto"/>
            <w:right w:val="none" w:sz="0" w:space="0" w:color="auto"/>
          </w:divBdr>
        </w:div>
      </w:divsChild>
    </w:div>
    <w:div w:id="83918418">
      <w:bodyDiv w:val="1"/>
      <w:marLeft w:val="0"/>
      <w:marRight w:val="0"/>
      <w:marTop w:val="0"/>
      <w:marBottom w:val="0"/>
      <w:divBdr>
        <w:top w:val="none" w:sz="0" w:space="0" w:color="auto"/>
        <w:left w:val="none" w:sz="0" w:space="0" w:color="auto"/>
        <w:bottom w:val="none" w:sz="0" w:space="0" w:color="auto"/>
        <w:right w:val="none" w:sz="0" w:space="0" w:color="auto"/>
      </w:divBdr>
      <w:divsChild>
        <w:div w:id="480073564">
          <w:marLeft w:val="0"/>
          <w:marRight w:val="0"/>
          <w:marTop w:val="0"/>
          <w:marBottom w:val="0"/>
          <w:divBdr>
            <w:top w:val="none" w:sz="0" w:space="0" w:color="auto"/>
            <w:left w:val="none" w:sz="0" w:space="0" w:color="auto"/>
            <w:bottom w:val="none" w:sz="0" w:space="0" w:color="auto"/>
            <w:right w:val="none" w:sz="0" w:space="0" w:color="auto"/>
          </w:divBdr>
        </w:div>
      </w:divsChild>
    </w:div>
    <w:div w:id="103575643">
      <w:bodyDiv w:val="1"/>
      <w:marLeft w:val="0"/>
      <w:marRight w:val="0"/>
      <w:marTop w:val="0"/>
      <w:marBottom w:val="0"/>
      <w:divBdr>
        <w:top w:val="none" w:sz="0" w:space="0" w:color="auto"/>
        <w:left w:val="none" w:sz="0" w:space="0" w:color="auto"/>
        <w:bottom w:val="none" w:sz="0" w:space="0" w:color="auto"/>
        <w:right w:val="none" w:sz="0" w:space="0" w:color="auto"/>
      </w:divBdr>
      <w:divsChild>
        <w:div w:id="1071999033">
          <w:marLeft w:val="0"/>
          <w:marRight w:val="0"/>
          <w:marTop w:val="0"/>
          <w:marBottom w:val="0"/>
          <w:divBdr>
            <w:top w:val="none" w:sz="0" w:space="0" w:color="auto"/>
            <w:left w:val="none" w:sz="0" w:space="0" w:color="auto"/>
            <w:bottom w:val="none" w:sz="0" w:space="0" w:color="auto"/>
            <w:right w:val="none" w:sz="0" w:space="0" w:color="auto"/>
          </w:divBdr>
        </w:div>
      </w:divsChild>
    </w:div>
    <w:div w:id="106318052">
      <w:bodyDiv w:val="1"/>
      <w:marLeft w:val="0"/>
      <w:marRight w:val="0"/>
      <w:marTop w:val="0"/>
      <w:marBottom w:val="0"/>
      <w:divBdr>
        <w:top w:val="none" w:sz="0" w:space="0" w:color="auto"/>
        <w:left w:val="none" w:sz="0" w:space="0" w:color="auto"/>
        <w:bottom w:val="none" w:sz="0" w:space="0" w:color="auto"/>
        <w:right w:val="none" w:sz="0" w:space="0" w:color="auto"/>
      </w:divBdr>
      <w:divsChild>
        <w:div w:id="1132596121">
          <w:marLeft w:val="0"/>
          <w:marRight w:val="0"/>
          <w:marTop w:val="0"/>
          <w:marBottom w:val="0"/>
          <w:divBdr>
            <w:top w:val="none" w:sz="0" w:space="0" w:color="auto"/>
            <w:left w:val="none" w:sz="0" w:space="0" w:color="auto"/>
            <w:bottom w:val="none" w:sz="0" w:space="0" w:color="auto"/>
            <w:right w:val="none" w:sz="0" w:space="0" w:color="auto"/>
          </w:divBdr>
        </w:div>
      </w:divsChild>
    </w:div>
    <w:div w:id="108821689">
      <w:bodyDiv w:val="1"/>
      <w:marLeft w:val="0"/>
      <w:marRight w:val="0"/>
      <w:marTop w:val="0"/>
      <w:marBottom w:val="0"/>
      <w:divBdr>
        <w:top w:val="none" w:sz="0" w:space="0" w:color="auto"/>
        <w:left w:val="none" w:sz="0" w:space="0" w:color="auto"/>
        <w:bottom w:val="none" w:sz="0" w:space="0" w:color="auto"/>
        <w:right w:val="none" w:sz="0" w:space="0" w:color="auto"/>
      </w:divBdr>
      <w:divsChild>
        <w:div w:id="794101213">
          <w:marLeft w:val="0"/>
          <w:marRight w:val="0"/>
          <w:marTop w:val="0"/>
          <w:marBottom w:val="0"/>
          <w:divBdr>
            <w:top w:val="none" w:sz="0" w:space="0" w:color="auto"/>
            <w:left w:val="none" w:sz="0" w:space="0" w:color="auto"/>
            <w:bottom w:val="none" w:sz="0" w:space="0" w:color="auto"/>
            <w:right w:val="none" w:sz="0" w:space="0" w:color="auto"/>
          </w:divBdr>
        </w:div>
      </w:divsChild>
    </w:div>
    <w:div w:id="131406110">
      <w:bodyDiv w:val="1"/>
      <w:marLeft w:val="0"/>
      <w:marRight w:val="0"/>
      <w:marTop w:val="0"/>
      <w:marBottom w:val="0"/>
      <w:divBdr>
        <w:top w:val="none" w:sz="0" w:space="0" w:color="auto"/>
        <w:left w:val="none" w:sz="0" w:space="0" w:color="auto"/>
        <w:bottom w:val="none" w:sz="0" w:space="0" w:color="auto"/>
        <w:right w:val="none" w:sz="0" w:space="0" w:color="auto"/>
      </w:divBdr>
    </w:div>
    <w:div w:id="134225056">
      <w:bodyDiv w:val="1"/>
      <w:marLeft w:val="0"/>
      <w:marRight w:val="0"/>
      <w:marTop w:val="0"/>
      <w:marBottom w:val="0"/>
      <w:divBdr>
        <w:top w:val="none" w:sz="0" w:space="0" w:color="auto"/>
        <w:left w:val="none" w:sz="0" w:space="0" w:color="auto"/>
        <w:bottom w:val="none" w:sz="0" w:space="0" w:color="auto"/>
        <w:right w:val="none" w:sz="0" w:space="0" w:color="auto"/>
      </w:divBdr>
      <w:divsChild>
        <w:div w:id="1253661492">
          <w:marLeft w:val="0"/>
          <w:marRight w:val="0"/>
          <w:marTop w:val="0"/>
          <w:marBottom w:val="0"/>
          <w:divBdr>
            <w:top w:val="none" w:sz="0" w:space="0" w:color="auto"/>
            <w:left w:val="none" w:sz="0" w:space="0" w:color="auto"/>
            <w:bottom w:val="none" w:sz="0" w:space="0" w:color="auto"/>
            <w:right w:val="none" w:sz="0" w:space="0" w:color="auto"/>
          </w:divBdr>
        </w:div>
      </w:divsChild>
    </w:div>
    <w:div w:id="137576733">
      <w:bodyDiv w:val="1"/>
      <w:marLeft w:val="0"/>
      <w:marRight w:val="0"/>
      <w:marTop w:val="0"/>
      <w:marBottom w:val="0"/>
      <w:divBdr>
        <w:top w:val="none" w:sz="0" w:space="0" w:color="auto"/>
        <w:left w:val="none" w:sz="0" w:space="0" w:color="auto"/>
        <w:bottom w:val="none" w:sz="0" w:space="0" w:color="auto"/>
        <w:right w:val="none" w:sz="0" w:space="0" w:color="auto"/>
      </w:divBdr>
    </w:div>
    <w:div w:id="141578648">
      <w:bodyDiv w:val="1"/>
      <w:marLeft w:val="0"/>
      <w:marRight w:val="0"/>
      <w:marTop w:val="0"/>
      <w:marBottom w:val="0"/>
      <w:divBdr>
        <w:top w:val="none" w:sz="0" w:space="0" w:color="auto"/>
        <w:left w:val="none" w:sz="0" w:space="0" w:color="auto"/>
        <w:bottom w:val="none" w:sz="0" w:space="0" w:color="auto"/>
        <w:right w:val="none" w:sz="0" w:space="0" w:color="auto"/>
      </w:divBdr>
      <w:divsChild>
        <w:div w:id="766847169">
          <w:marLeft w:val="0"/>
          <w:marRight w:val="0"/>
          <w:marTop w:val="0"/>
          <w:marBottom w:val="0"/>
          <w:divBdr>
            <w:top w:val="none" w:sz="0" w:space="0" w:color="auto"/>
            <w:left w:val="none" w:sz="0" w:space="0" w:color="auto"/>
            <w:bottom w:val="none" w:sz="0" w:space="0" w:color="auto"/>
            <w:right w:val="none" w:sz="0" w:space="0" w:color="auto"/>
          </w:divBdr>
        </w:div>
      </w:divsChild>
    </w:div>
    <w:div w:id="143401488">
      <w:bodyDiv w:val="1"/>
      <w:marLeft w:val="0"/>
      <w:marRight w:val="0"/>
      <w:marTop w:val="0"/>
      <w:marBottom w:val="0"/>
      <w:divBdr>
        <w:top w:val="none" w:sz="0" w:space="0" w:color="auto"/>
        <w:left w:val="none" w:sz="0" w:space="0" w:color="auto"/>
        <w:bottom w:val="none" w:sz="0" w:space="0" w:color="auto"/>
        <w:right w:val="none" w:sz="0" w:space="0" w:color="auto"/>
      </w:divBdr>
    </w:div>
    <w:div w:id="160897693">
      <w:bodyDiv w:val="1"/>
      <w:marLeft w:val="0"/>
      <w:marRight w:val="0"/>
      <w:marTop w:val="0"/>
      <w:marBottom w:val="0"/>
      <w:divBdr>
        <w:top w:val="none" w:sz="0" w:space="0" w:color="auto"/>
        <w:left w:val="none" w:sz="0" w:space="0" w:color="auto"/>
        <w:bottom w:val="none" w:sz="0" w:space="0" w:color="auto"/>
        <w:right w:val="none" w:sz="0" w:space="0" w:color="auto"/>
      </w:divBdr>
      <w:divsChild>
        <w:div w:id="1585990334">
          <w:marLeft w:val="0"/>
          <w:marRight w:val="0"/>
          <w:marTop w:val="0"/>
          <w:marBottom w:val="0"/>
          <w:divBdr>
            <w:top w:val="none" w:sz="0" w:space="0" w:color="auto"/>
            <w:left w:val="none" w:sz="0" w:space="0" w:color="auto"/>
            <w:bottom w:val="none" w:sz="0" w:space="0" w:color="auto"/>
            <w:right w:val="none" w:sz="0" w:space="0" w:color="auto"/>
          </w:divBdr>
        </w:div>
      </w:divsChild>
    </w:div>
    <w:div w:id="172378911">
      <w:bodyDiv w:val="1"/>
      <w:marLeft w:val="0"/>
      <w:marRight w:val="0"/>
      <w:marTop w:val="0"/>
      <w:marBottom w:val="0"/>
      <w:divBdr>
        <w:top w:val="none" w:sz="0" w:space="0" w:color="auto"/>
        <w:left w:val="none" w:sz="0" w:space="0" w:color="auto"/>
        <w:bottom w:val="none" w:sz="0" w:space="0" w:color="auto"/>
        <w:right w:val="none" w:sz="0" w:space="0" w:color="auto"/>
      </w:divBdr>
      <w:divsChild>
        <w:div w:id="1842889099">
          <w:marLeft w:val="0"/>
          <w:marRight w:val="0"/>
          <w:marTop w:val="0"/>
          <w:marBottom w:val="0"/>
          <w:divBdr>
            <w:top w:val="none" w:sz="0" w:space="0" w:color="auto"/>
            <w:left w:val="none" w:sz="0" w:space="0" w:color="auto"/>
            <w:bottom w:val="none" w:sz="0" w:space="0" w:color="auto"/>
            <w:right w:val="none" w:sz="0" w:space="0" w:color="auto"/>
          </w:divBdr>
        </w:div>
      </w:divsChild>
    </w:div>
    <w:div w:id="181432779">
      <w:bodyDiv w:val="1"/>
      <w:marLeft w:val="0"/>
      <w:marRight w:val="0"/>
      <w:marTop w:val="0"/>
      <w:marBottom w:val="0"/>
      <w:divBdr>
        <w:top w:val="none" w:sz="0" w:space="0" w:color="auto"/>
        <w:left w:val="none" w:sz="0" w:space="0" w:color="auto"/>
        <w:bottom w:val="none" w:sz="0" w:space="0" w:color="auto"/>
        <w:right w:val="none" w:sz="0" w:space="0" w:color="auto"/>
      </w:divBdr>
    </w:div>
    <w:div w:id="202863759">
      <w:bodyDiv w:val="1"/>
      <w:marLeft w:val="0"/>
      <w:marRight w:val="0"/>
      <w:marTop w:val="0"/>
      <w:marBottom w:val="0"/>
      <w:divBdr>
        <w:top w:val="none" w:sz="0" w:space="0" w:color="auto"/>
        <w:left w:val="none" w:sz="0" w:space="0" w:color="auto"/>
        <w:bottom w:val="none" w:sz="0" w:space="0" w:color="auto"/>
        <w:right w:val="none" w:sz="0" w:space="0" w:color="auto"/>
      </w:divBdr>
      <w:divsChild>
        <w:div w:id="1797487078">
          <w:marLeft w:val="0"/>
          <w:marRight w:val="0"/>
          <w:marTop w:val="180"/>
          <w:marBottom w:val="0"/>
          <w:divBdr>
            <w:top w:val="none" w:sz="0" w:space="0" w:color="auto"/>
            <w:left w:val="none" w:sz="0" w:space="0" w:color="auto"/>
            <w:bottom w:val="none" w:sz="0" w:space="0" w:color="auto"/>
            <w:right w:val="none" w:sz="0" w:space="0" w:color="auto"/>
          </w:divBdr>
        </w:div>
      </w:divsChild>
    </w:div>
    <w:div w:id="215971187">
      <w:bodyDiv w:val="1"/>
      <w:marLeft w:val="0"/>
      <w:marRight w:val="0"/>
      <w:marTop w:val="0"/>
      <w:marBottom w:val="0"/>
      <w:divBdr>
        <w:top w:val="none" w:sz="0" w:space="0" w:color="auto"/>
        <w:left w:val="none" w:sz="0" w:space="0" w:color="auto"/>
        <w:bottom w:val="none" w:sz="0" w:space="0" w:color="auto"/>
        <w:right w:val="none" w:sz="0" w:space="0" w:color="auto"/>
      </w:divBdr>
      <w:divsChild>
        <w:div w:id="821000251">
          <w:marLeft w:val="0"/>
          <w:marRight w:val="0"/>
          <w:marTop w:val="0"/>
          <w:marBottom w:val="0"/>
          <w:divBdr>
            <w:top w:val="none" w:sz="0" w:space="0" w:color="auto"/>
            <w:left w:val="none" w:sz="0" w:space="0" w:color="auto"/>
            <w:bottom w:val="none" w:sz="0" w:space="0" w:color="auto"/>
            <w:right w:val="none" w:sz="0" w:space="0" w:color="auto"/>
          </w:divBdr>
        </w:div>
      </w:divsChild>
    </w:div>
    <w:div w:id="223949502">
      <w:bodyDiv w:val="1"/>
      <w:marLeft w:val="0"/>
      <w:marRight w:val="0"/>
      <w:marTop w:val="0"/>
      <w:marBottom w:val="0"/>
      <w:divBdr>
        <w:top w:val="none" w:sz="0" w:space="0" w:color="auto"/>
        <w:left w:val="none" w:sz="0" w:space="0" w:color="auto"/>
        <w:bottom w:val="none" w:sz="0" w:space="0" w:color="auto"/>
        <w:right w:val="none" w:sz="0" w:space="0" w:color="auto"/>
      </w:divBdr>
    </w:div>
    <w:div w:id="225607217">
      <w:bodyDiv w:val="1"/>
      <w:marLeft w:val="0"/>
      <w:marRight w:val="0"/>
      <w:marTop w:val="0"/>
      <w:marBottom w:val="0"/>
      <w:divBdr>
        <w:top w:val="none" w:sz="0" w:space="0" w:color="auto"/>
        <w:left w:val="none" w:sz="0" w:space="0" w:color="auto"/>
        <w:bottom w:val="none" w:sz="0" w:space="0" w:color="auto"/>
        <w:right w:val="none" w:sz="0" w:space="0" w:color="auto"/>
      </w:divBdr>
      <w:divsChild>
        <w:div w:id="1143279557">
          <w:marLeft w:val="0"/>
          <w:marRight w:val="0"/>
          <w:marTop w:val="0"/>
          <w:marBottom w:val="0"/>
          <w:divBdr>
            <w:top w:val="none" w:sz="0" w:space="0" w:color="auto"/>
            <w:left w:val="none" w:sz="0" w:space="0" w:color="auto"/>
            <w:bottom w:val="none" w:sz="0" w:space="0" w:color="auto"/>
            <w:right w:val="none" w:sz="0" w:space="0" w:color="auto"/>
          </w:divBdr>
        </w:div>
      </w:divsChild>
    </w:div>
    <w:div w:id="228880929">
      <w:bodyDiv w:val="1"/>
      <w:marLeft w:val="0"/>
      <w:marRight w:val="0"/>
      <w:marTop w:val="0"/>
      <w:marBottom w:val="0"/>
      <w:divBdr>
        <w:top w:val="none" w:sz="0" w:space="0" w:color="auto"/>
        <w:left w:val="none" w:sz="0" w:space="0" w:color="auto"/>
        <w:bottom w:val="none" w:sz="0" w:space="0" w:color="auto"/>
        <w:right w:val="none" w:sz="0" w:space="0" w:color="auto"/>
      </w:divBdr>
    </w:div>
    <w:div w:id="229734877">
      <w:bodyDiv w:val="1"/>
      <w:marLeft w:val="0"/>
      <w:marRight w:val="0"/>
      <w:marTop w:val="0"/>
      <w:marBottom w:val="0"/>
      <w:divBdr>
        <w:top w:val="none" w:sz="0" w:space="0" w:color="auto"/>
        <w:left w:val="none" w:sz="0" w:space="0" w:color="auto"/>
        <w:bottom w:val="none" w:sz="0" w:space="0" w:color="auto"/>
        <w:right w:val="none" w:sz="0" w:space="0" w:color="auto"/>
      </w:divBdr>
      <w:divsChild>
        <w:div w:id="2069258687">
          <w:marLeft w:val="0"/>
          <w:marRight w:val="0"/>
          <w:marTop w:val="0"/>
          <w:marBottom w:val="0"/>
          <w:divBdr>
            <w:top w:val="none" w:sz="0" w:space="0" w:color="auto"/>
            <w:left w:val="none" w:sz="0" w:space="0" w:color="auto"/>
            <w:bottom w:val="none" w:sz="0" w:space="0" w:color="auto"/>
            <w:right w:val="none" w:sz="0" w:space="0" w:color="auto"/>
          </w:divBdr>
        </w:div>
      </w:divsChild>
    </w:div>
    <w:div w:id="262808987">
      <w:bodyDiv w:val="1"/>
      <w:marLeft w:val="0"/>
      <w:marRight w:val="0"/>
      <w:marTop w:val="0"/>
      <w:marBottom w:val="0"/>
      <w:divBdr>
        <w:top w:val="none" w:sz="0" w:space="0" w:color="auto"/>
        <w:left w:val="none" w:sz="0" w:space="0" w:color="auto"/>
        <w:bottom w:val="none" w:sz="0" w:space="0" w:color="auto"/>
        <w:right w:val="none" w:sz="0" w:space="0" w:color="auto"/>
      </w:divBdr>
      <w:divsChild>
        <w:div w:id="1271668255">
          <w:marLeft w:val="0"/>
          <w:marRight w:val="0"/>
          <w:marTop w:val="0"/>
          <w:marBottom w:val="0"/>
          <w:divBdr>
            <w:top w:val="none" w:sz="0" w:space="0" w:color="auto"/>
            <w:left w:val="none" w:sz="0" w:space="0" w:color="auto"/>
            <w:bottom w:val="none" w:sz="0" w:space="0" w:color="auto"/>
            <w:right w:val="none" w:sz="0" w:space="0" w:color="auto"/>
          </w:divBdr>
        </w:div>
      </w:divsChild>
    </w:div>
    <w:div w:id="274748262">
      <w:bodyDiv w:val="1"/>
      <w:marLeft w:val="0"/>
      <w:marRight w:val="0"/>
      <w:marTop w:val="0"/>
      <w:marBottom w:val="0"/>
      <w:divBdr>
        <w:top w:val="none" w:sz="0" w:space="0" w:color="auto"/>
        <w:left w:val="none" w:sz="0" w:space="0" w:color="auto"/>
        <w:bottom w:val="none" w:sz="0" w:space="0" w:color="auto"/>
        <w:right w:val="none" w:sz="0" w:space="0" w:color="auto"/>
      </w:divBdr>
    </w:div>
    <w:div w:id="293102211">
      <w:bodyDiv w:val="1"/>
      <w:marLeft w:val="0"/>
      <w:marRight w:val="0"/>
      <w:marTop w:val="0"/>
      <w:marBottom w:val="0"/>
      <w:divBdr>
        <w:top w:val="none" w:sz="0" w:space="0" w:color="auto"/>
        <w:left w:val="none" w:sz="0" w:space="0" w:color="auto"/>
        <w:bottom w:val="none" w:sz="0" w:space="0" w:color="auto"/>
        <w:right w:val="none" w:sz="0" w:space="0" w:color="auto"/>
      </w:divBdr>
    </w:div>
    <w:div w:id="293952353">
      <w:bodyDiv w:val="1"/>
      <w:marLeft w:val="0"/>
      <w:marRight w:val="0"/>
      <w:marTop w:val="0"/>
      <w:marBottom w:val="0"/>
      <w:divBdr>
        <w:top w:val="none" w:sz="0" w:space="0" w:color="auto"/>
        <w:left w:val="none" w:sz="0" w:space="0" w:color="auto"/>
        <w:bottom w:val="none" w:sz="0" w:space="0" w:color="auto"/>
        <w:right w:val="none" w:sz="0" w:space="0" w:color="auto"/>
      </w:divBdr>
    </w:div>
    <w:div w:id="299773221">
      <w:bodyDiv w:val="1"/>
      <w:marLeft w:val="0"/>
      <w:marRight w:val="0"/>
      <w:marTop w:val="0"/>
      <w:marBottom w:val="0"/>
      <w:divBdr>
        <w:top w:val="none" w:sz="0" w:space="0" w:color="auto"/>
        <w:left w:val="none" w:sz="0" w:space="0" w:color="auto"/>
        <w:bottom w:val="none" w:sz="0" w:space="0" w:color="auto"/>
        <w:right w:val="none" w:sz="0" w:space="0" w:color="auto"/>
      </w:divBdr>
    </w:div>
    <w:div w:id="305478936">
      <w:bodyDiv w:val="1"/>
      <w:marLeft w:val="0"/>
      <w:marRight w:val="0"/>
      <w:marTop w:val="0"/>
      <w:marBottom w:val="0"/>
      <w:divBdr>
        <w:top w:val="none" w:sz="0" w:space="0" w:color="auto"/>
        <w:left w:val="none" w:sz="0" w:space="0" w:color="auto"/>
        <w:bottom w:val="none" w:sz="0" w:space="0" w:color="auto"/>
        <w:right w:val="none" w:sz="0" w:space="0" w:color="auto"/>
      </w:divBdr>
      <w:divsChild>
        <w:div w:id="674960943">
          <w:marLeft w:val="0"/>
          <w:marRight w:val="0"/>
          <w:marTop w:val="0"/>
          <w:marBottom w:val="0"/>
          <w:divBdr>
            <w:top w:val="none" w:sz="0" w:space="0" w:color="auto"/>
            <w:left w:val="none" w:sz="0" w:space="0" w:color="auto"/>
            <w:bottom w:val="none" w:sz="0" w:space="0" w:color="auto"/>
            <w:right w:val="none" w:sz="0" w:space="0" w:color="auto"/>
          </w:divBdr>
        </w:div>
      </w:divsChild>
    </w:div>
    <w:div w:id="317076214">
      <w:bodyDiv w:val="1"/>
      <w:marLeft w:val="0"/>
      <w:marRight w:val="0"/>
      <w:marTop w:val="0"/>
      <w:marBottom w:val="0"/>
      <w:divBdr>
        <w:top w:val="none" w:sz="0" w:space="0" w:color="auto"/>
        <w:left w:val="none" w:sz="0" w:space="0" w:color="auto"/>
        <w:bottom w:val="none" w:sz="0" w:space="0" w:color="auto"/>
        <w:right w:val="none" w:sz="0" w:space="0" w:color="auto"/>
      </w:divBdr>
    </w:div>
    <w:div w:id="328217766">
      <w:bodyDiv w:val="1"/>
      <w:marLeft w:val="0"/>
      <w:marRight w:val="0"/>
      <w:marTop w:val="0"/>
      <w:marBottom w:val="0"/>
      <w:divBdr>
        <w:top w:val="none" w:sz="0" w:space="0" w:color="auto"/>
        <w:left w:val="none" w:sz="0" w:space="0" w:color="auto"/>
        <w:bottom w:val="none" w:sz="0" w:space="0" w:color="auto"/>
        <w:right w:val="none" w:sz="0" w:space="0" w:color="auto"/>
      </w:divBdr>
    </w:div>
    <w:div w:id="341056877">
      <w:bodyDiv w:val="1"/>
      <w:marLeft w:val="0"/>
      <w:marRight w:val="0"/>
      <w:marTop w:val="0"/>
      <w:marBottom w:val="0"/>
      <w:divBdr>
        <w:top w:val="none" w:sz="0" w:space="0" w:color="auto"/>
        <w:left w:val="none" w:sz="0" w:space="0" w:color="auto"/>
        <w:bottom w:val="none" w:sz="0" w:space="0" w:color="auto"/>
        <w:right w:val="none" w:sz="0" w:space="0" w:color="auto"/>
      </w:divBdr>
      <w:divsChild>
        <w:div w:id="10768588">
          <w:marLeft w:val="259"/>
          <w:marRight w:val="0"/>
          <w:marTop w:val="218"/>
          <w:marBottom w:val="0"/>
          <w:divBdr>
            <w:top w:val="none" w:sz="0" w:space="0" w:color="auto"/>
            <w:left w:val="none" w:sz="0" w:space="0" w:color="auto"/>
            <w:bottom w:val="none" w:sz="0" w:space="0" w:color="auto"/>
            <w:right w:val="none" w:sz="0" w:space="0" w:color="auto"/>
          </w:divBdr>
        </w:div>
        <w:div w:id="343478290">
          <w:marLeft w:val="979"/>
          <w:marRight w:val="0"/>
          <w:marTop w:val="62"/>
          <w:marBottom w:val="0"/>
          <w:divBdr>
            <w:top w:val="none" w:sz="0" w:space="0" w:color="auto"/>
            <w:left w:val="none" w:sz="0" w:space="0" w:color="auto"/>
            <w:bottom w:val="none" w:sz="0" w:space="0" w:color="auto"/>
            <w:right w:val="none" w:sz="0" w:space="0" w:color="auto"/>
          </w:divBdr>
        </w:div>
        <w:div w:id="433983544">
          <w:marLeft w:val="979"/>
          <w:marRight w:val="0"/>
          <w:marTop w:val="62"/>
          <w:marBottom w:val="0"/>
          <w:divBdr>
            <w:top w:val="none" w:sz="0" w:space="0" w:color="auto"/>
            <w:left w:val="none" w:sz="0" w:space="0" w:color="auto"/>
            <w:bottom w:val="none" w:sz="0" w:space="0" w:color="auto"/>
            <w:right w:val="none" w:sz="0" w:space="0" w:color="auto"/>
          </w:divBdr>
        </w:div>
        <w:div w:id="634261902">
          <w:marLeft w:val="979"/>
          <w:marRight w:val="0"/>
          <w:marTop w:val="62"/>
          <w:marBottom w:val="0"/>
          <w:divBdr>
            <w:top w:val="none" w:sz="0" w:space="0" w:color="auto"/>
            <w:left w:val="none" w:sz="0" w:space="0" w:color="auto"/>
            <w:bottom w:val="none" w:sz="0" w:space="0" w:color="auto"/>
            <w:right w:val="none" w:sz="0" w:space="0" w:color="auto"/>
          </w:divBdr>
        </w:div>
        <w:div w:id="853031031">
          <w:marLeft w:val="259"/>
          <w:marRight w:val="0"/>
          <w:marTop w:val="218"/>
          <w:marBottom w:val="0"/>
          <w:divBdr>
            <w:top w:val="none" w:sz="0" w:space="0" w:color="auto"/>
            <w:left w:val="none" w:sz="0" w:space="0" w:color="auto"/>
            <w:bottom w:val="none" w:sz="0" w:space="0" w:color="auto"/>
            <w:right w:val="none" w:sz="0" w:space="0" w:color="auto"/>
          </w:divBdr>
        </w:div>
        <w:div w:id="854809562">
          <w:marLeft w:val="979"/>
          <w:marRight w:val="0"/>
          <w:marTop w:val="62"/>
          <w:marBottom w:val="0"/>
          <w:divBdr>
            <w:top w:val="none" w:sz="0" w:space="0" w:color="auto"/>
            <w:left w:val="none" w:sz="0" w:space="0" w:color="auto"/>
            <w:bottom w:val="none" w:sz="0" w:space="0" w:color="auto"/>
            <w:right w:val="none" w:sz="0" w:space="0" w:color="auto"/>
          </w:divBdr>
        </w:div>
        <w:div w:id="1169953599">
          <w:marLeft w:val="979"/>
          <w:marRight w:val="0"/>
          <w:marTop w:val="62"/>
          <w:marBottom w:val="0"/>
          <w:divBdr>
            <w:top w:val="none" w:sz="0" w:space="0" w:color="auto"/>
            <w:left w:val="none" w:sz="0" w:space="0" w:color="auto"/>
            <w:bottom w:val="none" w:sz="0" w:space="0" w:color="auto"/>
            <w:right w:val="none" w:sz="0" w:space="0" w:color="auto"/>
          </w:divBdr>
        </w:div>
        <w:div w:id="1282227255">
          <w:marLeft w:val="979"/>
          <w:marRight w:val="0"/>
          <w:marTop w:val="62"/>
          <w:marBottom w:val="0"/>
          <w:divBdr>
            <w:top w:val="none" w:sz="0" w:space="0" w:color="auto"/>
            <w:left w:val="none" w:sz="0" w:space="0" w:color="auto"/>
            <w:bottom w:val="none" w:sz="0" w:space="0" w:color="auto"/>
            <w:right w:val="none" w:sz="0" w:space="0" w:color="auto"/>
          </w:divBdr>
        </w:div>
        <w:div w:id="1670449906">
          <w:marLeft w:val="979"/>
          <w:marRight w:val="0"/>
          <w:marTop w:val="62"/>
          <w:marBottom w:val="0"/>
          <w:divBdr>
            <w:top w:val="none" w:sz="0" w:space="0" w:color="auto"/>
            <w:left w:val="none" w:sz="0" w:space="0" w:color="auto"/>
            <w:bottom w:val="none" w:sz="0" w:space="0" w:color="auto"/>
            <w:right w:val="none" w:sz="0" w:space="0" w:color="auto"/>
          </w:divBdr>
        </w:div>
        <w:div w:id="1909533322">
          <w:marLeft w:val="979"/>
          <w:marRight w:val="0"/>
          <w:marTop w:val="62"/>
          <w:marBottom w:val="0"/>
          <w:divBdr>
            <w:top w:val="none" w:sz="0" w:space="0" w:color="auto"/>
            <w:left w:val="none" w:sz="0" w:space="0" w:color="auto"/>
            <w:bottom w:val="none" w:sz="0" w:space="0" w:color="auto"/>
            <w:right w:val="none" w:sz="0" w:space="0" w:color="auto"/>
          </w:divBdr>
        </w:div>
        <w:div w:id="2069836220">
          <w:marLeft w:val="259"/>
          <w:marRight w:val="0"/>
          <w:marTop w:val="218"/>
          <w:marBottom w:val="0"/>
          <w:divBdr>
            <w:top w:val="none" w:sz="0" w:space="0" w:color="auto"/>
            <w:left w:val="none" w:sz="0" w:space="0" w:color="auto"/>
            <w:bottom w:val="none" w:sz="0" w:space="0" w:color="auto"/>
            <w:right w:val="none" w:sz="0" w:space="0" w:color="auto"/>
          </w:divBdr>
        </w:div>
      </w:divsChild>
    </w:div>
    <w:div w:id="351347615">
      <w:bodyDiv w:val="1"/>
      <w:marLeft w:val="0"/>
      <w:marRight w:val="0"/>
      <w:marTop w:val="0"/>
      <w:marBottom w:val="0"/>
      <w:divBdr>
        <w:top w:val="none" w:sz="0" w:space="0" w:color="auto"/>
        <w:left w:val="none" w:sz="0" w:space="0" w:color="auto"/>
        <w:bottom w:val="none" w:sz="0" w:space="0" w:color="auto"/>
        <w:right w:val="none" w:sz="0" w:space="0" w:color="auto"/>
      </w:divBdr>
      <w:divsChild>
        <w:div w:id="975525938">
          <w:marLeft w:val="0"/>
          <w:marRight w:val="0"/>
          <w:marTop w:val="0"/>
          <w:marBottom w:val="0"/>
          <w:divBdr>
            <w:top w:val="none" w:sz="0" w:space="0" w:color="auto"/>
            <w:left w:val="none" w:sz="0" w:space="0" w:color="auto"/>
            <w:bottom w:val="none" w:sz="0" w:space="0" w:color="auto"/>
            <w:right w:val="none" w:sz="0" w:space="0" w:color="auto"/>
          </w:divBdr>
        </w:div>
      </w:divsChild>
    </w:div>
    <w:div w:id="356544748">
      <w:bodyDiv w:val="1"/>
      <w:marLeft w:val="0"/>
      <w:marRight w:val="0"/>
      <w:marTop w:val="0"/>
      <w:marBottom w:val="0"/>
      <w:divBdr>
        <w:top w:val="none" w:sz="0" w:space="0" w:color="auto"/>
        <w:left w:val="none" w:sz="0" w:space="0" w:color="auto"/>
        <w:bottom w:val="none" w:sz="0" w:space="0" w:color="auto"/>
        <w:right w:val="none" w:sz="0" w:space="0" w:color="auto"/>
      </w:divBdr>
      <w:divsChild>
        <w:div w:id="1083647499">
          <w:marLeft w:val="0"/>
          <w:marRight w:val="0"/>
          <w:marTop w:val="0"/>
          <w:marBottom w:val="0"/>
          <w:divBdr>
            <w:top w:val="none" w:sz="0" w:space="0" w:color="auto"/>
            <w:left w:val="none" w:sz="0" w:space="0" w:color="auto"/>
            <w:bottom w:val="none" w:sz="0" w:space="0" w:color="auto"/>
            <w:right w:val="none" w:sz="0" w:space="0" w:color="auto"/>
          </w:divBdr>
        </w:div>
      </w:divsChild>
    </w:div>
    <w:div w:id="359281237">
      <w:bodyDiv w:val="1"/>
      <w:marLeft w:val="0"/>
      <w:marRight w:val="0"/>
      <w:marTop w:val="0"/>
      <w:marBottom w:val="0"/>
      <w:divBdr>
        <w:top w:val="none" w:sz="0" w:space="0" w:color="auto"/>
        <w:left w:val="none" w:sz="0" w:space="0" w:color="auto"/>
        <w:bottom w:val="none" w:sz="0" w:space="0" w:color="auto"/>
        <w:right w:val="none" w:sz="0" w:space="0" w:color="auto"/>
      </w:divBdr>
      <w:divsChild>
        <w:div w:id="950405228">
          <w:marLeft w:val="0"/>
          <w:marRight w:val="0"/>
          <w:marTop w:val="0"/>
          <w:marBottom w:val="0"/>
          <w:divBdr>
            <w:top w:val="none" w:sz="0" w:space="0" w:color="auto"/>
            <w:left w:val="none" w:sz="0" w:space="0" w:color="auto"/>
            <w:bottom w:val="none" w:sz="0" w:space="0" w:color="auto"/>
            <w:right w:val="none" w:sz="0" w:space="0" w:color="auto"/>
          </w:divBdr>
        </w:div>
      </w:divsChild>
    </w:div>
    <w:div w:id="375157825">
      <w:bodyDiv w:val="1"/>
      <w:marLeft w:val="0"/>
      <w:marRight w:val="0"/>
      <w:marTop w:val="0"/>
      <w:marBottom w:val="0"/>
      <w:divBdr>
        <w:top w:val="none" w:sz="0" w:space="0" w:color="auto"/>
        <w:left w:val="none" w:sz="0" w:space="0" w:color="auto"/>
        <w:bottom w:val="none" w:sz="0" w:space="0" w:color="auto"/>
        <w:right w:val="none" w:sz="0" w:space="0" w:color="auto"/>
      </w:divBdr>
      <w:divsChild>
        <w:div w:id="600526969">
          <w:marLeft w:val="259"/>
          <w:marRight w:val="0"/>
          <w:marTop w:val="218"/>
          <w:marBottom w:val="0"/>
          <w:divBdr>
            <w:top w:val="none" w:sz="0" w:space="0" w:color="auto"/>
            <w:left w:val="none" w:sz="0" w:space="0" w:color="auto"/>
            <w:bottom w:val="none" w:sz="0" w:space="0" w:color="auto"/>
            <w:right w:val="none" w:sz="0" w:space="0" w:color="auto"/>
          </w:divBdr>
        </w:div>
        <w:div w:id="1161389158">
          <w:marLeft w:val="259"/>
          <w:marRight w:val="0"/>
          <w:marTop w:val="218"/>
          <w:marBottom w:val="0"/>
          <w:divBdr>
            <w:top w:val="none" w:sz="0" w:space="0" w:color="auto"/>
            <w:left w:val="none" w:sz="0" w:space="0" w:color="auto"/>
            <w:bottom w:val="none" w:sz="0" w:space="0" w:color="auto"/>
            <w:right w:val="none" w:sz="0" w:space="0" w:color="auto"/>
          </w:divBdr>
        </w:div>
        <w:div w:id="1171410567">
          <w:marLeft w:val="259"/>
          <w:marRight w:val="0"/>
          <w:marTop w:val="218"/>
          <w:marBottom w:val="0"/>
          <w:divBdr>
            <w:top w:val="none" w:sz="0" w:space="0" w:color="auto"/>
            <w:left w:val="none" w:sz="0" w:space="0" w:color="auto"/>
            <w:bottom w:val="none" w:sz="0" w:space="0" w:color="auto"/>
            <w:right w:val="none" w:sz="0" w:space="0" w:color="auto"/>
          </w:divBdr>
        </w:div>
        <w:div w:id="1316179098">
          <w:marLeft w:val="259"/>
          <w:marRight w:val="0"/>
          <w:marTop w:val="218"/>
          <w:marBottom w:val="0"/>
          <w:divBdr>
            <w:top w:val="none" w:sz="0" w:space="0" w:color="auto"/>
            <w:left w:val="none" w:sz="0" w:space="0" w:color="auto"/>
            <w:bottom w:val="none" w:sz="0" w:space="0" w:color="auto"/>
            <w:right w:val="none" w:sz="0" w:space="0" w:color="auto"/>
          </w:divBdr>
        </w:div>
        <w:div w:id="1541431363">
          <w:marLeft w:val="259"/>
          <w:marRight w:val="0"/>
          <w:marTop w:val="218"/>
          <w:marBottom w:val="0"/>
          <w:divBdr>
            <w:top w:val="none" w:sz="0" w:space="0" w:color="auto"/>
            <w:left w:val="none" w:sz="0" w:space="0" w:color="auto"/>
            <w:bottom w:val="none" w:sz="0" w:space="0" w:color="auto"/>
            <w:right w:val="none" w:sz="0" w:space="0" w:color="auto"/>
          </w:divBdr>
        </w:div>
      </w:divsChild>
    </w:div>
    <w:div w:id="376203942">
      <w:bodyDiv w:val="1"/>
      <w:marLeft w:val="0"/>
      <w:marRight w:val="0"/>
      <w:marTop w:val="0"/>
      <w:marBottom w:val="0"/>
      <w:divBdr>
        <w:top w:val="none" w:sz="0" w:space="0" w:color="auto"/>
        <w:left w:val="none" w:sz="0" w:space="0" w:color="auto"/>
        <w:bottom w:val="none" w:sz="0" w:space="0" w:color="auto"/>
        <w:right w:val="none" w:sz="0" w:space="0" w:color="auto"/>
      </w:divBdr>
      <w:divsChild>
        <w:div w:id="1067146257">
          <w:marLeft w:val="0"/>
          <w:marRight w:val="0"/>
          <w:marTop w:val="0"/>
          <w:marBottom w:val="0"/>
          <w:divBdr>
            <w:top w:val="none" w:sz="0" w:space="0" w:color="auto"/>
            <w:left w:val="none" w:sz="0" w:space="0" w:color="auto"/>
            <w:bottom w:val="none" w:sz="0" w:space="0" w:color="auto"/>
            <w:right w:val="none" w:sz="0" w:space="0" w:color="auto"/>
          </w:divBdr>
        </w:div>
      </w:divsChild>
    </w:div>
    <w:div w:id="378936999">
      <w:bodyDiv w:val="1"/>
      <w:marLeft w:val="0"/>
      <w:marRight w:val="0"/>
      <w:marTop w:val="0"/>
      <w:marBottom w:val="0"/>
      <w:divBdr>
        <w:top w:val="none" w:sz="0" w:space="0" w:color="auto"/>
        <w:left w:val="none" w:sz="0" w:space="0" w:color="auto"/>
        <w:bottom w:val="none" w:sz="0" w:space="0" w:color="auto"/>
        <w:right w:val="none" w:sz="0" w:space="0" w:color="auto"/>
      </w:divBdr>
      <w:divsChild>
        <w:div w:id="986587082">
          <w:marLeft w:val="0"/>
          <w:marRight w:val="0"/>
          <w:marTop w:val="0"/>
          <w:marBottom w:val="0"/>
          <w:divBdr>
            <w:top w:val="none" w:sz="0" w:space="0" w:color="auto"/>
            <w:left w:val="none" w:sz="0" w:space="0" w:color="auto"/>
            <w:bottom w:val="none" w:sz="0" w:space="0" w:color="auto"/>
            <w:right w:val="none" w:sz="0" w:space="0" w:color="auto"/>
          </w:divBdr>
        </w:div>
      </w:divsChild>
    </w:div>
    <w:div w:id="383716855">
      <w:bodyDiv w:val="1"/>
      <w:marLeft w:val="0"/>
      <w:marRight w:val="0"/>
      <w:marTop w:val="0"/>
      <w:marBottom w:val="0"/>
      <w:divBdr>
        <w:top w:val="none" w:sz="0" w:space="0" w:color="auto"/>
        <w:left w:val="none" w:sz="0" w:space="0" w:color="auto"/>
        <w:bottom w:val="none" w:sz="0" w:space="0" w:color="auto"/>
        <w:right w:val="none" w:sz="0" w:space="0" w:color="auto"/>
      </w:divBdr>
      <w:divsChild>
        <w:div w:id="1905137796">
          <w:marLeft w:val="0"/>
          <w:marRight w:val="0"/>
          <w:marTop w:val="0"/>
          <w:marBottom w:val="0"/>
          <w:divBdr>
            <w:top w:val="none" w:sz="0" w:space="0" w:color="auto"/>
            <w:left w:val="none" w:sz="0" w:space="0" w:color="auto"/>
            <w:bottom w:val="none" w:sz="0" w:space="0" w:color="auto"/>
            <w:right w:val="none" w:sz="0" w:space="0" w:color="auto"/>
          </w:divBdr>
        </w:div>
      </w:divsChild>
    </w:div>
    <w:div w:id="386957075">
      <w:bodyDiv w:val="1"/>
      <w:marLeft w:val="0"/>
      <w:marRight w:val="0"/>
      <w:marTop w:val="0"/>
      <w:marBottom w:val="0"/>
      <w:divBdr>
        <w:top w:val="none" w:sz="0" w:space="0" w:color="auto"/>
        <w:left w:val="none" w:sz="0" w:space="0" w:color="auto"/>
        <w:bottom w:val="none" w:sz="0" w:space="0" w:color="auto"/>
        <w:right w:val="none" w:sz="0" w:space="0" w:color="auto"/>
      </w:divBdr>
    </w:div>
    <w:div w:id="411196763">
      <w:bodyDiv w:val="1"/>
      <w:marLeft w:val="0"/>
      <w:marRight w:val="0"/>
      <w:marTop w:val="0"/>
      <w:marBottom w:val="0"/>
      <w:divBdr>
        <w:top w:val="none" w:sz="0" w:space="0" w:color="auto"/>
        <w:left w:val="none" w:sz="0" w:space="0" w:color="auto"/>
        <w:bottom w:val="none" w:sz="0" w:space="0" w:color="auto"/>
        <w:right w:val="none" w:sz="0" w:space="0" w:color="auto"/>
      </w:divBdr>
      <w:divsChild>
        <w:div w:id="539784107">
          <w:marLeft w:val="0"/>
          <w:marRight w:val="0"/>
          <w:marTop w:val="0"/>
          <w:marBottom w:val="0"/>
          <w:divBdr>
            <w:top w:val="none" w:sz="0" w:space="0" w:color="auto"/>
            <w:left w:val="none" w:sz="0" w:space="0" w:color="auto"/>
            <w:bottom w:val="none" w:sz="0" w:space="0" w:color="auto"/>
            <w:right w:val="none" w:sz="0" w:space="0" w:color="auto"/>
          </w:divBdr>
        </w:div>
      </w:divsChild>
    </w:div>
    <w:div w:id="422457446">
      <w:bodyDiv w:val="1"/>
      <w:marLeft w:val="0"/>
      <w:marRight w:val="0"/>
      <w:marTop w:val="0"/>
      <w:marBottom w:val="0"/>
      <w:divBdr>
        <w:top w:val="none" w:sz="0" w:space="0" w:color="auto"/>
        <w:left w:val="none" w:sz="0" w:space="0" w:color="auto"/>
        <w:bottom w:val="none" w:sz="0" w:space="0" w:color="auto"/>
        <w:right w:val="none" w:sz="0" w:space="0" w:color="auto"/>
      </w:divBdr>
      <w:divsChild>
        <w:div w:id="1575579760">
          <w:marLeft w:val="0"/>
          <w:marRight w:val="0"/>
          <w:marTop w:val="0"/>
          <w:marBottom w:val="0"/>
          <w:divBdr>
            <w:top w:val="none" w:sz="0" w:space="0" w:color="auto"/>
            <w:left w:val="none" w:sz="0" w:space="0" w:color="auto"/>
            <w:bottom w:val="none" w:sz="0" w:space="0" w:color="auto"/>
            <w:right w:val="none" w:sz="0" w:space="0" w:color="auto"/>
          </w:divBdr>
        </w:div>
      </w:divsChild>
    </w:div>
    <w:div w:id="422603044">
      <w:bodyDiv w:val="1"/>
      <w:marLeft w:val="0"/>
      <w:marRight w:val="0"/>
      <w:marTop w:val="0"/>
      <w:marBottom w:val="0"/>
      <w:divBdr>
        <w:top w:val="none" w:sz="0" w:space="0" w:color="auto"/>
        <w:left w:val="none" w:sz="0" w:space="0" w:color="auto"/>
        <w:bottom w:val="none" w:sz="0" w:space="0" w:color="auto"/>
        <w:right w:val="none" w:sz="0" w:space="0" w:color="auto"/>
      </w:divBdr>
    </w:div>
    <w:div w:id="429157409">
      <w:bodyDiv w:val="1"/>
      <w:marLeft w:val="0"/>
      <w:marRight w:val="0"/>
      <w:marTop w:val="0"/>
      <w:marBottom w:val="0"/>
      <w:divBdr>
        <w:top w:val="none" w:sz="0" w:space="0" w:color="auto"/>
        <w:left w:val="none" w:sz="0" w:space="0" w:color="auto"/>
        <w:bottom w:val="none" w:sz="0" w:space="0" w:color="auto"/>
        <w:right w:val="none" w:sz="0" w:space="0" w:color="auto"/>
      </w:divBdr>
      <w:divsChild>
        <w:div w:id="1051416663">
          <w:marLeft w:val="0"/>
          <w:marRight w:val="0"/>
          <w:marTop w:val="0"/>
          <w:marBottom w:val="0"/>
          <w:divBdr>
            <w:top w:val="none" w:sz="0" w:space="0" w:color="auto"/>
            <w:left w:val="none" w:sz="0" w:space="0" w:color="auto"/>
            <w:bottom w:val="none" w:sz="0" w:space="0" w:color="auto"/>
            <w:right w:val="none" w:sz="0" w:space="0" w:color="auto"/>
          </w:divBdr>
        </w:div>
      </w:divsChild>
    </w:div>
    <w:div w:id="431558785">
      <w:bodyDiv w:val="1"/>
      <w:marLeft w:val="0"/>
      <w:marRight w:val="0"/>
      <w:marTop w:val="0"/>
      <w:marBottom w:val="0"/>
      <w:divBdr>
        <w:top w:val="none" w:sz="0" w:space="0" w:color="auto"/>
        <w:left w:val="none" w:sz="0" w:space="0" w:color="auto"/>
        <w:bottom w:val="none" w:sz="0" w:space="0" w:color="auto"/>
        <w:right w:val="none" w:sz="0" w:space="0" w:color="auto"/>
      </w:divBdr>
      <w:divsChild>
        <w:div w:id="491919596">
          <w:marLeft w:val="0"/>
          <w:marRight w:val="0"/>
          <w:marTop w:val="0"/>
          <w:marBottom w:val="0"/>
          <w:divBdr>
            <w:top w:val="none" w:sz="0" w:space="0" w:color="auto"/>
            <w:left w:val="none" w:sz="0" w:space="0" w:color="auto"/>
            <w:bottom w:val="none" w:sz="0" w:space="0" w:color="auto"/>
            <w:right w:val="none" w:sz="0" w:space="0" w:color="auto"/>
          </w:divBdr>
        </w:div>
      </w:divsChild>
    </w:div>
    <w:div w:id="449250647">
      <w:bodyDiv w:val="1"/>
      <w:marLeft w:val="0"/>
      <w:marRight w:val="0"/>
      <w:marTop w:val="0"/>
      <w:marBottom w:val="0"/>
      <w:divBdr>
        <w:top w:val="none" w:sz="0" w:space="0" w:color="auto"/>
        <w:left w:val="none" w:sz="0" w:space="0" w:color="auto"/>
        <w:bottom w:val="none" w:sz="0" w:space="0" w:color="auto"/>
        <w:right w:val="none" w:sz="0" w:space="0" w:color="auto"/>
      </w:divBdr>
    </w:div>
    <w:div w:id="481194584">
      <w:bodyDiv w:val="1"/>
      <w:marLeft w:val="0"/>
      <w:marRight w:val="0"/>
      <w:marTop w:val="0"/>
      <w:marBottom w:val="0"/>
      <w:divBdr>
        <w:top w:val="none" w:sz="0" w:space="0" w:color="auto"/>
        <w:left w:val="none" w:sz="0" w:space="0" w:color="auto"/>
        <w:bottom w:val="none" w:sz="0" w:space="0" w:color="auto"/>
        <w:right w:val="none" w:sz="0" w:space="0" w:color="auto"/>
      </w:divBdr>
      <w:divsChild>
        <w:div w:id="1537541288">
          <w:marLeft w:val="0"/>
          <w:marRight w:val="0"/>
          <w:marTop w:val="0"/>
          <w:marBottom w:val="0"/>
          <w:divBdr>
            <w:top w:val="none" w:sz="0" w:space="0" w:color="auto"/>
            <w:left w:val="none" w:sz="0" w:space="0" w:color="auto"/>
            <w:bottom w:val="none" w:sz="0" w:space="0" w:color="auto"/>
            <w:right w:val="none" w:sz="0" w:space="0" w:color="auto"/>
          </w:divBdr>
        </w:div>
      </w:divsChild>
    </w:div>
    <w:div w:id="483358599">
      <w:bodyDiv w:val="1"/>
      <w:marLeft w:val="0"/>
      <w:marRight w:val="0"/>
      <w:marTop w:val="0"/>
      <w:marBottom w:val="0"/>
      <w:divBdr>
        <w:top w:val="none" w:sz="0" w:space="0" w:color="auto"/>
        <w:left w:val="none" w:sz="0" w:space="0" w:color="auto"/>
        <w:bottom w:val="none" w:sz="0" w:space="0" w:color="auto"/>
        <w:right w:val="none" w:sz="0" w:space="0" w:color="auto"/>
      </w:divBdr>
      <w:divsChild>
        <w:div w:id="1996717759">
          <w:marLeft w:val="0"/>
          <w:marRight w:val="0"/>
          <w:marTop w:val="0"/>
          <w:marBottom w:val="0"/>
          <w:divBdr>
            <w:top w:val="none" w:sz="0" w:space="0" w:color="auto"/>
            <w:left w:val="none" w:sz="0" w:space="0" w:color="auto"/>
            <w:bottom w:val="none" w:sz="0" w:space="0" w:color="auto"/>
            <w:right w:val="none" w:sz="0" w:space="0" w:color="auto"/>
          </w:divBdr>
        </w:div>
      </w:divsChild>
    </w:div>
    <w:div w:id="504629807">
      <w:bodyDiv w:val="1"/>
      <w:marLeft w:val="0"/>
      <w:marRight w:val="0"/>
      <w:marTop w:val="0"/>
      <w:marBottom w:val="0"/>
      <w:divBdr>
        <w:top w:val="none" w:sz="0" w:space="0" w:color="auto"/>
        <w:left w:val="none" w:sz="0" w:space="0" w:color="auto"/>
        <w:bottom w:val="none" w:sz="0" w:space="0" w:color="auto"/>
        <w:right w:val="none" w:sz="0" w:space="0" w:color="auto"/>
      </w:divBdr>
      <w:divsChild>
        <w:div w:id="1027366325">
          <w:marLeft w:val="0"/>
          <w:marRight w:val="0"/>
          <w:marTop w:val="0"/>
          <w:marBottom w:val="0"/>
          <w:divBdr>
            <w:top w:val="none" w:sz="0" w:space="0" w:color="auto"/>
            <w:left w:val="none" w:sz="0" w:space="0" w:color="auto"/>
            <w:bottom w:val="none" w:sz="0" w:space="0" w:color="auto"/>
            <w:right w:val="none" w:sz="0" w:space="0" w:color="auto"/>
          </w:divBdr>
        </w:div>
      </w:divsChild>
    </w:div>
    <w:div w:id="523133160">
      <w:bodyDiv w:val="1"/>
      <w:marLeft w:val="0"/>
      <w:marRight w:val="0"/>
      <w:marTop w:val="0"/>
      <w:marBottom w:val="0"/>
      <w:divBdr>
        <w:top w:val="none" w:sz="0" w:space="0" w:color="auto"/>
        <w:left w:val="none" w:sz="0" w:space="0" w:color="auto"/>
        <w:bottom w:val="none" w:sz="0" w:space="0" w:color="auto"/>
        <w:right w:val="none" w:sz="0" w:space="0" w:color="auto"/>
      </w:divBdr>
      <w:divsChild>
        <w:div w:id="1836725809">
          <w:marLeft w:val="0"/>
          <w:marRight w:val="0"/>
          <w:marTop w:val="0"/>
          <w:marBottom w:val="0"/>
          <w:divBdr>
            <w:top w:val="none" w:sz="0" w:space="0" w:color="auto"/>
            <w:left w:val="none" w:sz="0" w:space="0" w:color="auto"/>
            <w:bottom w:val="none" w:sz="0" w:space="0" w:color="auto"/>
            <w:right w:val="none" w:sz="0" w:space="0" w:color="auto"/>
          </w:divBdr>
        </w:div>
      </w:divsChild>
    </w:div>
    <w:div w:id="527646869">
      <w:bodyDiv w:val="1"/>
      <w:marLeft w:val="0"/>
      <w:marRight w:val="0"/>
      <w:marTop w:val="0"/>
      <w:marBottom w:val="0"/>
      <w:divBdr>
        <w:top w:val="none" w:sz="0" w:space="0" w:color="auto"/>
        <w:left w:val="none" w:sz="0" w:space="0" w:color="auto"/>
        <w:bottom w:val="none" w:sz="0" w:space="0" w:color="auto"/>
        <w:right w:val="none" w:sz="0" w:space="0" w:color="auto"/>
      </w:divBdr>
    </w:div>
    <w:div w:id="528179058">
      <w:bodyDiv w:val="1"/>
      <w:marLeft w:val="0"/>
      <w:marRight w:val="0"/>
      <w:marTop w:val="0"/>
      <w:marBottom w:val="0"/>
      <w:divBdr>
        <w:top w:val="none" w:sz="0" w:space="0" w:color="auto"/>
        <w:left w:val="none" w:sz="0" w:space="0" w:color="auto"/>
        <w:bottom w:val="none" w:sz="0" w:space="0" w:color="auto"/>
        <w:right w:val="none" w:sz="0" w:space="0" w:color="auto"/>
      </w:divBdr>
    </w:div>
    <w:div w:id="536623007">
      <w:bodyDiv w:val="1"/>
      <w:marLeft w:val="0"/>
      <w:marRight w:val="0"/>
      <w:marTop w:val="0"/>
      <w:marBottom w:val="0"/>
      <w:divBdr>
        <w:top w:val="none" w:sz="0" w:space="0" w:color="auto"/>
        <w:left w:val="none" w:sz="0" w:space="0" w:color="auto"/>
        <w:bottom w:val="none" w:sz="0" w:space="0" w:color="auto"/>
        <w:right w:val="none" w:sz="0" w:space="0" w:color="auto"/>
      </w:divBdr>
      <w:divsChild>
        <w:div w:id="1310207587">
          <w:marLeft w:val="0"/>
          <w:marRight w:val="0"/>
          <w:marTop w:val="0"/>
          <w:marBottom w:val="0"/>
          <w:divBdr>
            <w:top w:val="none" w:sz="0" w:space="0" w:color="auto"/>
            <w:left w:val="none" w:sz="0" w:space="0" w:color="auto"/>
            <w:bottom w:val="none" w:sz="0" w:space="0" w:color="auto"/>
            <w:right w:val="none" w:sz="0" w:space="0" w:color="auto"/>
          </w:divBdr>
        </w:div>
      </w:divsChild>
    </w:div>
    <w:div w:id="536889310">
      <w:bodyDiv w:val="1"/>
      <w:marLeft w:val="0"/>
      <w:marRight w:val="0"/>
      <w:marTop w:val="0"/>
      <w:marBottom w:val="0"/>
      <w:divBdr>
        <w:top w:val="none" w:sz="0" w:space="0" w:color="auto"/>
        <w:left w:val="none" w:sz="0" w:space="0" w:color="auto"/>
        <w:bottom w:val="none" w:sz="0" w:space="0" w:color="auto"/>
        <w:right w:val="none" w:sz="0" w:space="0" w:color="auto"/>
      </w:divBdr>
      <w:divsChild>
        <w:div w:id="1843088196">
          <w:marLeft w:val="0"/>
          <w:marRight w:val="0"/>
          <w:marTop w:val="0"/>
          <w:marBottom w:val="0"/>
          <w:divBdr>
            <w:top w:val="none" w:sz="0" w:space="0" w:color="auto"/>
            <w:left w:val="none" w:sz="0" w:space="0" w:color="auto"/>
            <w:bottom w:val="none" w:sz="0" w:space="0" w:color="auto"/>
            <w:right w:val="none" w:sz="0" w:space="0" w:color="auto"/>
          </w:divBdr>
        </w:div>
      </w:divsChild>
    </w:div>
    <w:div w:id="551575842">
      <w:bodyDiv w:val="1"/>
      <w:marLeft w:val="0"/>
      <w:marRight w:val="0"/>
      <w:marTop w:val="0"/>
      <w:marBottom w:val="0"/>
      <w:divBdr>
        <w:top w:val="none" w:sz="0" w:space="0" w:color="auto"/>
        <w:left w:val="none" w:sz="0" w:space="0" w:color="auto"/>
        <w:bottom w:val="none" w:sz="0" w:space="0" w:color="auto"/>
        <w:right w:val="none" w:sz="0" w:space="0" w:color="auto"/>
      </w:divBdr>
      <w:divsChild>
        <w:div w:id="665717284">
          <w:marLeft w:val="0"/>
          <w:marRight w:val="0"/>
          <w:marTop w:val="0"/>
          <w:marBottom w:val="0"/>
          <w:divBdr>
            <w:top w:val="none" w:sz="0" w:space="0" w:color="auto"/>
            <w:left w:val="none" w:sz="0" w:space="0" w:color="auto"/>
            <w:bottom w:val="none" w:sz="0" w:space="0" w:color="auto"/>
            <w:right w:val="none" w:sz="0" w:space="0" w:color="auto"/>
          </w:divBdr>
        </w:div>
      </w:divsChild>
    </w:div>
    <w:div w:id="558830091">
      <w:bodyDiv w:val="1"/>
      <w:marLeft w:val="0"/>
      <w:marRight w:val="0"/>
      <w:marTop w:val="0"/>
      <w:marBottom w:val="0"/>
      <w:divBdr>
        <w:top w:val="none" w:sz="0" w:space="0" w:color="auto"/>
        <w:left w:val="none" w:sz="0" w:space="0" w:color="auto"/>
        <w:bottom w:val="none" w:sz="0" w:space="0" w:color="auto"/>
        <w:right w:val="none" w:sz="0" w:space="0" w:color="auto"/>
      </w:divBdr>
    </w:div>
    <w:div w:id="567810724">
      <w:bodyDiv w:val="1"/>
      <w:marLeft w:val="0"/>
      <w:marRight w:val="0"/>
      <w:marTop w:val="0"/>
      <w:marBottom w:val="0"/>
      <w:divBdr>
        <w:top w:val="none" w:sz="0" w:space="0" w:color="auto"/>
        <w:left w:val="none" w:sz="0" w:space="0" w:color="auto"/>
        <w:bottom w:val="none" w:sz="0" w:space="0" w:color="auto"/>
        <w:right w:val="none" w:sz="0" w:space="0" w:color="auto"/>
      </w:divBdr>
      <w:divsChild>
        <w:div w:id="42681095">
          <w:marLeft w:val="144"/>
          <w:marRight w:val="0"/>
          <w:marTop w:val="0"/>
          <w:marBottom w:val="0"/>
          <w:divBdr>
            <w:top w:val="none" w:sz="0" w:space="0" w:color="auto"/>
            <w:left w:val="none" w:sz="0" w:space="0" w:color="auto"/>
            <w:bottom w:val="none" w:sz="0" w:space="0" w:color="auto"/>
            <w:right w:val="none" w:sz="0" w:space="0" w:color="auto"/>
          </w:divBdr>
        </w:div>
        <w:div w:id="2084720663">
          <w:marLeft w:val="144"/>
          <w:marRight w:val="0"/>
          <w:marTop w:val="0"/>
          <w:marBottom w:val="0"/>
          <w:divBdr>
            <w:top w:val="none" w:sz="0" w:space="0" w:color="auto"/>
            <w:left w:val="none" w:sz="0" w:space="0" w:color="auto"/>
            <w:bottom w:val="none" w:sz="0" w:space="0" w:color="auto"/>
            <w:right w:val="none" w:sz="0" w:space="0" w:color="auto"/>
          </w:divBdr>
        </w:div>
      </w:divsChild>
    </w:div>
    <w:div w:id="577907046">
      <w:bodyDiv w:val="1"/>
      <w:marLeft w:val="0"/>
      <w:marRight w:val="0"/>
      <w:marTop w:val="0"/>
      <w:marBottom w:val="0"/>
      <w:divBdr>
        <w:top w:val="none" w:sz="0" w:space="0" w:color="auto"/>
        <w:left w:val="none" w:sz="0" w:space="0" w:color="auto"/>
        <w:bottom w:val="none" w:sz="0" w:space="0" w:color="auto"/>
        <w:right w:val="none" w:sz="0" w:space="0" w:color="auto"/>
      </w:divBdr>
      <w:divsChild>
        <w:div w:id="217009372">
          <w:marLeft w:val="0"/>
          <w:marRight w:val="0"/>
          <w:marTop w:val="0"/>
          <w:marBottom w:val="0"/>
          <w:divBdr>
            <w:top w:val="none" w:sz="0" w:space="0" w:color="auto"/>
            <w:left w:val="none" w:sz="0" w:space="0" w:color="auto"/>
            <w:bottom w:val="none" w:sz="0" w:space="0" w:color="auto"/>
            <w:right w:val="none" w:sz="0" w:space="0" w:color="auto"/>
          </w:divBdr>
        </w:div>
      </w:divsChild>
    </w:div>
    <w:div w:id="583803036">
      <w:bodyDiv w:val="1"/>
      <w:marLeft w:val="0"/>
      <w:marRight w:val="0"/>
      <w:marTop w:val="0"/>
      <w:marBottom w:val="0"/>
      <w:divBdr>
        <w:top w:val="none" w:sz="0" w:space="0" w:color="auto"/>
        <w:left w:val="none" w:sz="0" w:space="0" w:color="auto"/>
        <w:bottom w:val="none" w:sz="0" w:space="0" w:color="auto"/>
        <w:right w:val="none" w:sz="0" w:space="0" w:color="auto"/>
      </w:divBdr>
      <w:divsChild>
        <w:div w:id="1636910830">
          <w:marLeft w:val="0"/>
          <w:marRight w:val="0"/>
          <w:marTop w:val="0"/>
          <w:marBottom w:val="0"/>
          <w:divBdr>
            <w:top w:val="none" w:sz="0" w:space="0" w:color="auto"/>
            <w:left w:val="none" w:sz="0" w:space="0" w:color="auto"/>
            <w:bottom w:val="none" w:sz="0" w:space="0" w:color="auto"/>
            <w:right w:val="none" w:sz="0" w:space="0" w:color="auto"/>
          </w:divBdr>
        </w:div>
      </w:divsChild>
    </w:div>
    <w:div w:id="587736204">
      <w:bodyDiv w:val="1"/>
      <w:marLeft w:val="0"/>
      <w:marRight w:val="0"/>
      <w:marTop w:val="0"/>
      <w:marBottom w:val="0"/>
      <w:divBdr>
        <w:top w:val="none" w:sz="0" w:space="0" w:color="auto"/>
        <w:left w:val="none" w:sz="0" w:space="0" w:color="auto"/>
        <w:bottom w:val="none" w:sz="0" w:space="0" w:color="auto"/>
        <w:right w:val="none" w:sz="0" w:space="0" w:color="auto"/>
      </w:divBdr>
      <w:divsChild>
        <w:div w:id="137067426">
          <w:marLeft w:val="0"/>
          <w:marRight w:val="0"/>
          <w:marTop w:val="0"/>
          <w:marBottom w:val="0"/>
          <w:divBdr>
            <w:top w:val="none" w:sz="0" w:space="0" w:color="auto"/>
            <w:left w:val="none" w:sz="0" w:space="0" w:color="auto"/>
            <w:bottom w:val="none" w:sz="0" w:space="0" w:color="auto"/>
            <w:right w:val="none" w:sz="0" w:space="0" w:color="auto"/>
          </w:divBdr>
        </w:div>
      </w:divsChild>
    </w:div>
    <w:div w:id="596334097">
      <w:bodyDiv w:val="1"/>
      <w:marLeft w:val="0"/>
      <w:marRight w:val="0"/>
      <w:marTop w:val="0"/>
      <w:marBottom w:val="0"/>
      <w:divBdr>
        <w:top w:val="none" w:sz="0" w:space="0" w:color="auto"/>
        <w:left w:val="none" w:sz="0" w:space="0" w:color="auto"/>
        <w:bottom w:val="none" w:sz="0" w:space="0" w:color="auto"/>
        <w:right w:val="none" w:sz="0" w:space="0" w:color="auto"/>
      </w:divBdr>
      <w:divsChild>
        <w:div w:id="254480026">
          <w:marLeft w:val="0"/>
          <w:marRight w:val="0"/>
          <w:marTop w:val="0"/>
          <w:marBottom w:val="0"/>
          <w:divBdr>
            <w:top w:val="none" w:sz="0" w:space="0" w:color="auto"/>
            <w:left w:val="none" w:sz="0" w:space="0" w:color="auto"/>
            <w:bottom w:val="none" w:sz="0" w:space="0" w:color="auto"/>
            <w:right w:val="none" w:sz="0" w:space="0" w:color="auto"/>
          </w:divBdr>
        </w:div>
      </w:divsChild>
    </w:div>
    <w:div w:id="603652553">
      <w:bodyDiv w:val="1"/>
      <w:marLeft w:val="0"/>
      <w:marRight w:val="0"/>
      <w:marTop w:val="0"/>
      <w:marBottom w:val="0"/>
      <w:divBdr>
        <w:top w:val="none" w:sz="0" w:space="0" w:color="auto"/>
        <w:left w:val="none" w:sz="0" w:space="0" w:color="auto"/>
        <w:bottom w:val="none" w:sz="0" w:space="0" w:color="auto"/>
        <w:right w:val="none" w:sz="0" w:space="0" w:color="auto"/>
      </w:divBdr>
      <w:divsChild>
        <w:div w:id="565147223">
          <w:marLeft w:val="0"/>
          <w:marRight w:val="0"/>
          <w:marTop w:val="0"/>
          <w:marBottom w:val="0"/>
          <w:divBdr>
            <w:top w:val="none" w:sz="0" w:space="0" w:color="auto"/>
            <w:left w:val="none" w:sz="0" w:space="0" w:color="auto"/>
            <w:bottom w:val="none" w:sz="0" w:space="0" w:color="auto"/>
            <w:right w:val="none" w:sz="0" w:space="0" w:color="auto"/>
          </w:divBdr>
        </w:div>
      </w:divsChild>
    </w:div>
    <w:div w:id="605432828">
      <w:bodyDiv w:val="1"/>
      <w:marLeft w:val="0"/>
      <w:marRight w:val="0"/>
      <w:marTop w:val="0"/>
      <w:marBottom w:val="0"/>
      <w:divBdr>
        <w:top w:val="none" w:sz="0" w:space="0" w:color="auto"/>
        <w:left w:val="none" w:sz="0" w:space="0" w:color="auto"/>
        <w:bottom w:val="none" w:sz="0" w:space="0" w:color="auto"/>
        <w:right w:val="none" w:sz="0" w:space="0" w:color="auto"/>
      </w:divBdr>
      <w:divsChild>
        <w:div w:id="567692688">
          <w:marLeft w:val="0"/>
          <w:marRight w:val="0"/>
          <w:marTop w:val="0"/>
          <w:marBottom w:val="0"/>
          <w:divBdr>
            <w:top w:val="none" w:sz="0" w:space="0" w:color="auto"/>
            <w:left w:val="none" w:sz="0" w:space="0" w:color="auto"/>
            <w:bottom w:val="none" w:sz="0" w:space="0" w:color="auto"/>
            <w:right w:val="none" w:sz="0" w:space="0" w:color="auto"/>
          </w:divBdr>
        </w:div>
        <w:div w:id="835389573">
          <w:marLeft w:val="0"/>
          <w:marRight w:val="0"/>
          <w:marTop w:val="0"/>
          <w:marBottom w:val="0"/>
          <w:divBdr>
            <w:top w:val="none" w:sz="0" w:space="0" w:color="auto"/>
            <w:left w:val="none" w:sz="0" w:space="0" w:color="auto"/>
            <w:bottom w:val="none" w:sz="0" w:space="0" w:color="auto"/>
            <w:right w:val="none" w:sz="0" w:space="0" w:color="auto"/>
          </w:divBdr>
        </w:div>
        <w:div w:id="1862091108">
          <w:marLeft w:val="0"/>
          <w:marRight w:val="0"/>
          <w:marTop w:val="0"/>
          <w:marBottom w:val="0"/>
          <w:divBdr>
            <w:top w:val="none" w:sz="0" w:space="0" w:color="auto"/>
            <w:left w:val="none" w:sz="0" w:space="0" w:color="auto"/>
            <w:bottom w:val="none" w:sz="0" w:space="0" w:color="auto"/>
            <w:right w:val="none" w:sz="0" w:space="0" w:color="auto"/>
          </w:divBdr>
        </w:div>
      </w:divsChild>
    </w:div>
    <w:div w:id="610479828">
      <w:bodyDiv w:val="1"/>
      <w:marLeft w:val="0"/>
      <w:marRight w:val="0"/>
      <w:marTop w:val="0"/>
      <w:marBottom w:val="0"/>
      <w:divBdr>
        <w:top w:val="none" w:sz="0" w:space="0" w:color="auto"/>
        <w:left w:val="none" w:sz="0" w:space="0" w:color="auto"/>
        <w:bottom w:val="none" w:sz="0" w:space="0" w:color="auto"/>
        <w:right w:val="none" w:sz="0" w:space="0" w:color="auto"/>
      </w:divBdr>
      <w:divsChild>
        <w:div w:id="1912614843">
          <w:marLeft w:val="0"/>
          <w:marRight w:val="0"/>
          <w:marTop w:val="0"/>
          <w:marBottom w:val="0"/>
          <w:divBdr>
            <w:top w:val="none" w:sz="0" w:space="0" w:color="auto"/>
            <w:left w:val="none" w:sz="0" w:space="0" w:color="auto"/>
            <w:bottom w:val="none" w:sz="0" w:space="0" w:color="auto"/>
            <w:right w:val="none" w:sz="0" w:space="0" w:color="auto"/>
          </w:divBdr>
        </w:div>
      </w:divsChild>
    </w:div>
    <w:div w:id="654379500">
      <w:bodyDiv w:val="1"/>
      <w:marLeft w:val="0"/>
      <w:marRight w:val="0"/>
      <w:marTop w:val="0"/>
      <w:marBottom w:val="0"/>
      <w:divBdr>
        <w:top w:val="none" w:sz="0" w:space="0" w:color="auto"/>
        <w:left w:val="none" w:sz="0" w:space="0" w:color="auto"/>
        <w:bottom w:val="none" w:sz="0" w:space="0" w:color="auto"/>
        <w:right w:val="none" w:sz="0" w:space="0" w:color="auto"/>
      </w:divBdr>
      <w:divsChild>
        <w:div w:id="1608582709">
          <w:marLeft w:val="0"/>
          <w:marRight w:val="0"/>
          <w:marTop w:val="0"/>
          <w:marBottom w:val="0"/>
          <w:divBdr>
            <w:top w:val="none" w:sz="0" w:space="0" w:color="auto"/>
            <w:left w:val="none" w:sz="0" w:space="0" w:color="auto"/>
            <w:bottom w:val="none" w:sz="0" w:space="0" w:color="auto"/>
            <w:right w:val="none" w:sz="0" w:space="0" w:color="auto"/>
          </w:divBdr>
        </w:div>
      </w:divsChild>
    </w:div>
    <w:div w:id="655692294">
      <w:bodyDiv w:val="1"/>
      <w:marLeft w:val="0"/>
      <w:marRight w:val="0"/>
      <w:marTop w:val="0"/>
      <w:marBottom w:val="0"/>
      <w:divBdr>
        <w:top w:val="none" w:sz="0" w:space="0" w:color="auto"/>
        <w:left w:val="none" w:sz="0" w:space="0" w:color="auto"/>
        <w:bottom w:val="none" w:sz="0" w:space="0" w:color="auto"/>
        <w:right w:val="none" w:sz="0" w:space="0" w:color="auto"/>
      </w:divBdr>
      <w:divsChild>
        <w:div w:id="1053503369">
          <w:marLeft w:val="0"/>
          <w:marRight w:val="0"/>
          <w:marTop w:val="0"/>
          <w:marBottom w:val="0"/>
          <w:divBdr>
            <w:top w:val="none" w:sz="0" w:space="0" w:color="auto"/>
            <w:left w:val="none" w:sz="0" w:space="0" w:color="auto"/>
            <w:bottom w:val="none" w:sz="0" w:space="0" w:color="auto"/>
            <w:right w:val="none" w:sz="0" w:space="0" w:color="auto"/>
          </w:divBdr>
        </w:div>
      </w:divsChild>
    </w:div>
    <w:div w:id="662321960">
      <w:bodyDiv w:val="1"/>
      <w:marLeft w:val="0"/>
      <w:marRight w:val="0"/>
      <w:marTop w:val="0"/>
      <w:marBottom w:val="0"/>
      <w:divBdr>
        <w:top w:val="none" w:sz="0" w:space="0" w:color="auto"/>
        <w:left w:val="none" w:sz="0" w:space="0" w:color="auto"/>
        <w:bottom w:val="none" w:sz="0" w:space="0" w:color="auto"/>
        <w:right w:val="none" w:sz="0" w:space="0" w:color="auto"/>
      </w:divBdr>
      <w:divsChild>
        <w:div w:id="820194068">
          <w:marLeft w:val="0"/>
          <w:marRight w:val="0"/>
          <w:marTop w:val="0"/>
          <w:marBottom w:val="0"/>
          <w:divBdr>
            <w:top w:val="none" w:sz="0" w:space="0" w:color="auto"/>
            <w:left w:val="none" w:sz="0" w:space="0" w:color="auto"/>
            <w:bottom w:val="none" w:sz="0" w:space="0" w:color="auto"/>
            <w:right w:val="none" w:sz="0" w:space="0" w:color="auto"/>
          </w:divBdr>
        </w:div>
      </w:divsChild>
    </w:div>
    <w:div w:id="668942321">
      <w:bodyDiv w:val="1"/>
      <w:marLeft w:val="0"/>
      <w:marRight w:val="0"/>
      <w:marTop w:val="0"/>
      <w:marBottom w:val="0"/>
      <w:divBdr>
        <w:top w:val="none" w:sz="0" w:space="0" w:color="auto"/>
        <w:left w:val="none" w:sz="0" w:space="0" w:color="auto"/>
        <w:bottom w:val="none" w:sz="0" w:space="0" w:color="auto"/>
        <w:right w:val="none" w:sz="0" w:space="0" w:color="auto"/>
      </w:divBdr>
    </w:div>
    <w:div w:id="695041206">
      <w:bodyDiv w:val="1"/>
      <w:marLeft w:val="0"/>
      <w:marRight w:val="0"/>
      <w:marTop w:val="0"/>
      <w:marBottom w:val="0"/>
      <w:divBdr>
        <w:top w:val="none" w:sz="0" w:space="0" w:color="auto"/>
        <w:left w:val="none" w:sz="0" w:space="0" w:color="auto"/>
        <w:bottom w:val="none" w:sz="0" w:space="0" w:color="auto"/>
        <w:right w:val="none" w:sz="0" w:space="0" w:color="auto"/>
      </w:divBdr>
    </w:div>
    <w:div w:id="723480933">
      <w:bodyDiv w:val="1"/>
      <w:marLeft w:val="0"/>
      <w:marRight w:val="0"/>
      <w:marTop w:val="0"/>
      <w:marBottom w:val="0"/>
      <w:divBdr>
        <w:top w:val="none" w:sz="0" w:space="0" w:color="auto"/>
        <w:left w:val="none" w:sz="0" w:space="0" w:color="auto"/>
        <w:bottom w:val="none" w:sz="0" w:space="0" w:color="auto"/>
        <w:right w:val="none" w:sz="0" w:space="0" w:color="auto"/>
      </w:divBdr>
      <w:divsChild>
        <w:div w:id="2126270220">
          <w:marLeft w:val="0"/>
          <w:marRight w:val="0"/>
          <w:marTop w:val="0"/>
          <w:marBottom w:val="0"/>
          <w:divBdr>
            <w:top w:val="none" w:sz="0" w:space="0" w:color="auto"/>
            <w:left w:val="none" w:sz="0" w:space="0" w:color="auto"/>
            <w:bottom w:val="none" w:sz="0" w:space="0" w:color="auto"/>
            <w:right w:val="none" w:sz="0" w:space="0" w:color="auto"/>
          </w:divBdr>
        </w:div>
      </w:divsChild>
    </w:div>
    <w:div w:id="725179113">
      <w:bodyDiv w:val="1"/>
      <w:marLeft w:val="0"/>
      <w:marRight w:val="0"/>
      <w:marTop w:val="0"/>
      <w:marBottom w:val="0"/>
      <w:divBdr>
        <w:top w:val="none" w:sz="0" w:space="0" w:color="auto"/>
        <w:left w:val="none" w:sz="0" w:space="0" w:color="auto"/>
        <w:bottom w:val="none" w:sz="0" w:space="0" w:color="auto"/>
        <w:right w:val="none" w:sz="0" w:space="0" w:color="auto"/>
      </w:divBdr>
      <w:divsChild>
        <w:div w:id="1671637933">
          <w:marLeft w:val="0"/>
          <w:marRight w:val="0"/>
          <w:marTop w:val="0"/>
          <w:marBottom w:val="0"/>
          <w:divBdr>
            <w:top w:val="none" w:sz="0" w:space="0" w:color="auto"/>
            <w:left w:val="none" w:sz="0" w:space="0" w:color="auto"/>
            <w:bottom w:val="none" w:sz="0" w:space="0" w:color="auto"/>
            <w:right w:val="none" w:sz="0" w:space="0" w:color="auto"/>
          </w:divBdr>
        </w:div>
      </w:divsChild>
    </w:div>
    <w:div w:id="748697800">
      <w:bodyDiv w:val="1"/>
      <w:marLeft w:val="0"/>
      <w:marRight w:val="0"/>
      <w:marTop w:val="0"/>
      <w:marBottom w:val="0"/>
      <w:divBdr>
        <w:top w:val="none" w:sz="0" w:space="0" w:color="auto"/>
        <w:left w:val="none" w:sz="0" w:space="0" w:color="auto"/>
        <w:bottom w:val="none" w:sz="0" w:space="0" w:color="auto"/>
        <w:right w:val="none" w:sz="0" w:space="0" w:color="auto"/>
      </w:divBdr>
      <w:divsChild>
        <w:div w:id="981497598">
          <w:marLeft w:val="0"/>
          <w:marRight w:val="0"/>
          <w:marTop w:val="0"/>
          <w:marBottom w:val="0"/>
          <w:divBdr>
            <w:top w:val="none" w:sz="0" w:space="0" w:color="auto"/>
            <w:left w:val="none" w:sz="0" w:space="0" w:color="auto"/>
            <w:bottom w:val="none" w:sz="0" w:space="0" w:color="auto"/>
            <w:right w:val="none" w:sz="0" w:space="0" w:color="auto"/>
          </w:divBdr>
        </w:div>
      </w:divsChild>
    </w:div>
    <w:div w:id="770706437">
      <w:bodyDiv w:val="1"/>
      <w:marLeft w:val="0"/>
      <w:marRight w:val="0"/>
      <w:marTop w:val="0"/>
      <w:marBottom w:val="0"/>
      <w:divBdr>
        <w:top w:val="none" w:sz="0" w:space="0" w:color="auto"/>
        <w:left w:val="none" w:sz="0" w:space="0" w:color="auto"/>
        <w:bottom w:val="none" w:sz="0" w:space="0" w:color="auto"/>
        <w:right w:val="none" w:sz="0" w:space="0" w:color="auto"/>
      </w:divBdr>
      <w:divsChild>
        <w:div w:id="1031686937">
          <w:marLeft w:val="0"/>
          <w:marRight w:val="0"/>
          <w:marTop w:val="0"/>
          <w:marBottom w:val="0"/>
          <w:divBdr>
            <w:top w:val="none" w:sz="0" w:space="0" w:color="auto"/>
            <w:left w:val="none" w:sz="0" w:space="0" w:color="auto"/>
            <w:bottom w:val="none" w:sz="0" w:space="0" w:color="auto"/>
            <w:right w:val="none" w:sz="0" w:space="0" w:color="auto"/>
          </w:divBdr>
        </w:div>
      </w:divsChild>
    </w:div>
    <w:div w:id="777414599">
      <w:bodyDiv w:val="1"/>
      <w:marLeft w:val="0"/>
      <w:marRight w:val="0"/>
      <w:marTop w:val="0"/>
      <w:marBottom w:val="0"/>
      <w:divBdr>
        <w:top w:val="none" w:sz="0" w:space="0" w:color="auto"/>
        <w:left w:val="none" w:sz="0" w:space="0" w:color="auto"/>
        <w:bottom w:val="none" w:sz="0" w:space="0" w:color="auto"/>
        <w:right w:val="none" w:sz="0" w:space="0" w:color="auto"/>
      </w:divBdr>
      <w:divsChild>
        <w:div w:id="1624848983">
          <w:marLeft w:val="0"/>
          <w:marRight w:val="0"/>
          <w:marTop w:val="0"/>
          <w:marBottom w:val="0"/>
          <w:divBdr>
            <w:top w:val="none" w:sz="0" w:space="0" w:color="auto"/>
            <w:left w:val="none" w:sz="0" w:space="0" w:color="auto"/>
            <w:bottom w:val="none" w:sz="0" w:space="0" w:color="auto"/>
            <w:right w:val="none" w:sz="0" w:space="0" w:color="auto"/>
          </w:divBdr>
        </w:div>
      </w:divsChild>
    </w:div>
    <w:div w:id="782651134">
      <w:bodyDiv w:val="1"/>
      <w:marLeft w:val="0"/>
      <w:marRight w:val="0"/>
      <w:marTop w:val="0"/>
      <w:marBottom w:val="0"/>
      <w:divBdr>
        <w:top w:val="none" w:sz="0" w:space="0" w:color="auto"/>
        <w:left w:val="none" w:sz="0" w:space="0" w:color="auto"/>
        <w:bottom w:val="none" w:sz="0" w:space="0" w:color="auto"/>
        <w:right w:val="none" w:sz="0" w:space="0" w:color="auto"/>
      </w:divBdr>
      <w:divsChild>
        <w:div w:id="1087963307">
          <w:marLeft w:val="0"/>
          <w:marRight w:val="0"/>
          <w:marTop w:val="0"/>
          <w:marBottom w:val="0"/>
          <w:divBdr>
            <w:top w:val="none" w:sz="0" w:space="0" w:color="auto"/>
            <w:left w:val="none" w:sz="0" w:space="0" w:color="auto"/>
            <w:bottom w:val="none" w:sz="0" w:space="0" w:color="auto"/>
            <w:right w:val="none" w:sz="0" w:space="0" w:color="auto"/>
          </w:divBdr>
        </w:div>
      </w:divsChild>
    </w:div>
    <w:div w:id="783113153">
      <w:bodyDiv w:val="1"/>
      <w:marLeft w:val="0"/>
      <w:marRight w:val="0"/>
      <w:marTop w:val="0"/>
      <w:marBottom w:val="0"/>
      <w:divBdr>
        <w:top w:val="none" w:sz="0" w:space="0" w:color="auto"/>
        <w:left w:val="none" w:sz="0" w:space="0" w:color="auto"/>
        <w:bottom w:val="none" w:sz="0" w:space="0" w:color="auto"/>
        <w:right w:val="none" w:sz="0" w:space="0" w:color="auto"/>
      </w:divBdr>
      <w:divsChild>
        <w:div w:id="1495537203">
          <w:marLeft w:val="0"/>
          <w:marRight w:val="0"/>
          <w:marTop w:val="0"/>
          <w:marBottom w:val="0"/>
          <w:divBdr>
            <w:top w:val="none" w:sz="0" w:space="0" w:color="auto"/>
            <w:left w:val="none" w:sz="0" w:space="0" w:color="auto"/>
            <w:bottom w:val="none" w:sz="0" w:space="0" w:color="auto"/>
            <w:right w:val="none" w:sz="0" w:space="0" w:color="auto"/>
          </w:divBdr>
        </w:div>
      </w:divsChild>
    </w:div>
    <w:div w:id="789512931">
      <w:bodyDiv w:val="1"/>
      <w:marLeft w:val="0"/>
      <w:marRight w:val="0"/>
      <w:marTop w:val="0"/>
      <w:marBottom w:val="0"/>
      <w:divBdr>
        <w:top w:val="none" w:sz="0" w:space="0" w:color="auto"/>
        <w:left w:val="none" w:sz="0" w:space="0" w:color="auto"/>
        <w:bottom w:val="none" w:sz="0" w:space="0" w:color="auto"/>
        <w:right w:val="none" w:sz="0" w:space="0" w:color="auto"/>
      </w:divBdr>
      <w:divsChild>
        <w:div w:id="1314607544">
          <w:marLeft w:val="0"/>
          <w:marRight w:val="0"/>
          <w:marTop w:val="0"/>
          <w:marBottom w:val="0"/>
          <w:divBdr>
            <w:top w:val="none" w:sz="0" w:space="0" w:color="auto"/>
            <w:left w:val="none" w:sz="0" w:space="0" w:color="auto"/>
            <w:bottom w:val="none" w:sz="0" w:space="0" w:color="auto"/>
            <w:right w:val="none" w:sz="0" w:space="0" w:color="auto"/>
          </w:divBdr>
        </w:div>
      </w:divsChild>
    </w:div>
    <w:div w:id="796485137">
      <w:bodyDiv w:val="1"/>
      <w:marLeft w:val="0"/>
      <w:marRight w:val="0"/>
      <w:marTop w:val="0"/>
      <w:marBottom w:val="0"/>
      <w:divBdr>
        <w:top w:val="none" w:sz="0" w:space="0" w:color="auto"/>
        <w:left w:val="none" w:sz="0" w:space="0" w:color="auto"/>
        <w:bottom w:val="none" w:sz="0" w:space="0" w:color="auto"/>
        <w:right w:val="none" w:sz="0" w:space="0" w:color="auto"/>
      </w:divBdr>
      <w:divsChild>
        <w:div w:id="641471307">
          <w:marLeft w:val="0"/>
          <w:marRight w:val="0"/>
          <w:marTop w:val="0"/>
          <w:marBottom w:val="0"/>
          <w:divBdr>
            <w:top w:val="none" w:sz="0" w:space="0" w:color="auto"/>
            <w:left w:val="none" w:sz="0" w:space="0" w:color="auto"/>
            <w:bottom w:val="none" w:sz="0" w:space="0" w:color="auto"/>
            <w:right w:val="none" w:sz="0" w:space="0" w:color="auto"/>
          </w:divBdr>
        </w:div>
      </w:divsChild>
    </w:div>
    <w:div w:id="803815719">
      <w:bodyDiv w:val="1"/>
      <w:marLeft w:val="0"/>
      <w:marRight w:val="0"/>
      <w:marTop w:val="0"/>
      <w:marBottom w:val="0"/>
      <w:divBdr>
        <w:top w:val="none" w:sz="0" w:space="0" w:color="auto"/>
        <w:left w:val="none" w:sz="0" w:space="0" w:color="auto"/>
        <w:bottom w:val="none" w:sz="0" w:space="0" w:color="auto"/>
        <w:right w:val="none" w:sz="0" w:space="0" w:color="auto"/>
      </w:divBdr>
      <w:divsChild>
        <w:div w:id="1448351313">
          <w:marLeft w:val="0"/>
          <w:marRight w:val="0"/>
          <w:marTop w:val="0"/>
          <w:marBottom w:val="0"/>
          <w:divBdr>
            <w:top w:val="none" w:sz="0" w:space="0" w:color="auto"/>
            <w:left w:val="none" w:sz="0" w:space="0" w:color="auto"/>
            <w:bottom w:val="none" w:sz="0" w:space="0" w:color="auto"/>
            <w:right w:val="none" w:sz="0" w:space="0" w:color="auto"/>
          </w:divBdr>
        </w:div>
      </w:divsChild>
    </w:div>
    <w:div w:id="806896071">
      <w:bodyDiv w:val="1"/>
      <w:marLeft w:val="0"/>
      <w:marRight w:val="0"/>
      <w:marTop w:val="0"/>
      <w:marBottom w:val="0"/>
      <w:divBdr>
        <w:top w:val="none" w:sz="0" w:space="0" w:color="auto"/>
        <w:left w:val="none" w:sz="0" w:space="0" w:color="auto"/>
        <w:bottom w:val="none" w:sz="0" w:space="0" w:color="auto"/>
        <w:right w:val="none" w:sz="0" w:space="0" w:color="auto"/>
      </w:divBdr>
      <w:divsChild>
        <w:div w:id="254636011">
          <w:marLeft w:val="259"/>
          <w:marRight w:val="0"/>
          <w:marTop w:val="218"/>
          <w:marBottom w:val="0"/>
          <w:divBdr>
            <w:top w:val="none" w:sz="0" w:space="0" w:color="auto"/>
            <w:left w:val="none" w:sz="0" w:space="0" w:color="auto"/>
            <w:bottom w:val="none" w:sz="0" w:space="0" w:color="auto"/>
            <w:right w:val="none" w:sz="0" w:space="0" w:color="auto"/>
          </w:divBdr>
        </w:div>
      </w:divsChild>
    </w:div>
    <w:div w:id="835730414">
      <w:bodyDiv w:val="1"/>
      <w:marLeft w:val="0"/>
      <w:marRight w:val="0"/>
      <w:marTop w:val="0"/>
      <w:marBottom w:val="0"/>
      <w:divBdr>
        <w:top w:val="none" w:sz="0" w:space="0" w:color="auto"/>
        <w:left w:val="none" w:sz="0" w:space="0" w:color="auto"/>
        <w:bottom w:val="none" w:sz="0" w:space="0" w:color="auto"/>
        <w:right w:val="none" w:sz="0" w:space="0" w:color="auto"/>
      </w:divBdr>
      <w:divsChild>
        <w:div w:id="494423180">
          <w:marLeft w:val="0"/>
          <w:marRight w:val="0"/>
          <w:marTop w:val="0"/>
          <w:marBottom w:val="0"/>
          <w:divBdr>
            <w:top w:val="none" w:sz="0" w:space="0" w:color="auto"/>
            <w:left w:val="none" w:sz="0" w:space="0" w:color="auto"/>
            <w:bottom w:val="none" w:sz="0" w:space="0" w:color="auto"/>
            <w:right w:val="none" w:sz="0" w:space="0" w:color="auto"/>
          </w:divBdr>
        </w:div>
      </w:divsChild>
    </w:div>
    <w:div w:id="855268624">
      <w:bodyDiv w:val="1"/>
      <w:marLeft w:val="0"/>
      <w:marRight w:val="0"/>
      <w:marTop w:val="0"/>
      <w:marBottom w:val="0"/>
      <w:divBdr>
        <w:top w:val="none" w:sz="0" w:space="0" w:color="auto"/>
        <w:left w:val="none" w:sz="0" w:space="0" w:color="auto"/>
        <w:bottom w:val="none" w:sz="0" w:space="0" w:color="auto"/>
        <w:right w:val="none" w:sz="0" w:space="0" w:color="auto"/>
      </w:divBdr>
      <w:divsChild>
        <w:div w:id="515464807">
          <w:marLeft w:val="0"/>
          <w:marRight w:val="0"/>
          <w:marTop w:val="0"/>
          <w:marBottom w:val="0"/>
          <w:divBdr>
            <w:top w:val="none" w:sz="0" w:space="0" w:color="auto"/>
            <w:left w:val="none" w:sz="0" w:space="0" w:color="auto"/>
            <w:bottom w:val="none" w:sz="0" w:space="0" w:color="auto"/>
            <w:right w:val="none" w:sz="0" w:space="0" w:color="auto"/>
          </w:divBdr>
        </w:div>
      </w:divsChild>
    </w:div>
    <w:div w:id="881668120">
      <w:bodyDiv w:val="1"/>
      <w:marLeft w:val="0"/>
      <w:marRight w:val="0"/>
      <w:marTop w:val="0"/>
      <w:marBottom w:val="0"/>
      <w:divBdr>
        <w:top w:val="none" w:sz="0" w:space="0" w:color="auto"/>
        <w:left w:val="none" w:sz="0" w:space="0" w:color="auto"/>
        <w:bottom w:val="none" w:sz="0" w:space="0" w:color="auto"/>
        <w:right w:val="none" w:sz="0" w:space="0" w:color="auto"/>
      </w:divBdr>
      <w:divsChild>
        <w:div w:id="567686152">
          <w:marLeft w:val="0"/>
          <w:marRight w:val="0"/>
          <w:marTop w:val="0"/>
          <w:marBottom w:val="0"/>
          <w:divBdr>
            <w:top w:val="none" w:sz="0" w:space="0" w:color="auto"/>
            <w:left w:val="none" w:sz="0" w:space="0" w:color="auto"/>
            <w:bottom w:val="none" w:sz="0" w:space="0" w:color="auto"/>
            <w:right w:val="none" w:sz="0" w:space="0" w:color="auto"/>
          </w:divBdr>
        </w:div>
      </w:divsChild>
    </w:div>
    <w:div w:id="887882930">
      <w:bodyDiv w:val="1"/>
      <w:marLeft w:val="0"/>
      <w:marRight w:val="0"/>
      <w:marTop w:val="0"/>
      <w:marBottom w:val="0"/>
      <w:divBdr>
        <w:top w:val="none" w:sz="0" w:space="0" w:color="auto"/>
        <w:left w:val="none" w:sz="0" w:space="0" w:color="auto"/>
        <w:bottom w:val="none" w:sz="0" w:space="0" w:color="auto"/>
        <w:right w:val="none" w:sz="0" w:space="0" w:color="auto"/>
      </w:divBdr>
      <w:divsChild>
        <w:div w:id="1936523369">
          <w:marLeft w:val="0"/>
          <w:marRight w:val="0"/>
          <w:marTop w:val="0"/>
          <w:marBottom w:val="0"/>
          <w:divBdr>
            <w:top w:val="none" w:sz="0" w:space="0" w:color="auto"/>
            <w:left w:val="none" w:sz="0" w:space="0" w:color="auto"/>
            <w:bottom w:val="none" w:sz="0" w:space="0" w:color="auto"/>
            <w:right w:val="none" w:sz="0" w:space="0" w:color="auto"/>
          </w:divBdr>
        </w:div>
      </w:divsChild>
    </w:div>
    <w:div w:id="892496808">
      <w:bodyDiv w:val="1"/>
      <w:marLeft w:val="0"/>
      <w:marRight w:val="0"/>
      <w:marTop w:val="0"/>
      <w:marBottom w:val="0"/>
      <w:divBdr>
        <w:top w:val="none" w:sz="0" w:space="0" w:color="auto"/>
        <w:left w:val="none" w:sz="0" w:space="0" w:color="auto"/>
        <w:bottom w:val="none" w:sz="0" w:space="0" w:color="auto"/>
        <w:right w:val="none" w:sz="0" w:space="0" w:color="auto"/>
      </w:divBdr>
      <w:divsChild>
        <w:div w:id="1949655992">
          <w:marLeft w:val="0"/>
          <w:marRight w:val="0"/>
          <w:marTop w:val="0"/>
          <w:marBottom w:val="0"/>
          <w:divBdr>
            <w:top w:val="none" w:sz="0" w:space="0" w:color="auto"/>
            <w:left w:val="none" w:sz="0" w:space="0" w:color="auto"/>
            <w:bottom w:val="none" w:sz="0" w:space="0" w:color="auto"/>
            <w:right w:val="none" w:sz="0" w:space="0" w:color="auto"/>
          </w:divBdr>
        </w:div>
      </w:divsChild>
    </w:div>
    <w:div w:id="902326910">
      <w:bodyDiv w:val="1"/>
      <w:marLeft w:val="0"/>
      <w:marRight w:val="0"/>
      <w:marTop w:val="0"/>
      <w:marBottom w:val="0"/>
      <w:divBdr>
        <w:top w:val="none" w:sz="0" w:space="0" w:color="auto"/>
        <w:left w:val="none" w:sz="0" w:space="0" w:color="auto"/>
        <w:bottom w:val="none" w:sz="0" w:space="0" w:color="auto"/>
        <w:right w:val="none" w:sz="0" w:space="0" w:color="auto"/>
      </w:divBdr>
      <w:divsChild>
        <w:div w:id="248082087">
          <w:marLeft w:val="0"/>
          <w:marRight w:val="0"/>
          <w:marTop w:val="0"/>
          <w:marBottom w:val="0"/>
          <w:divBdr>
            <w:top w:val="none" w:sz="0" w:space="0" w:color="auto"/>
            <w:left w:val="none" w:sz="0" w:space="0" w:color="auto"/>
            <w:bottom w:val="none" w:sz="0" w:space="0" w:color="auto"/>
            <w:right w:val="none" w:sz="0" w:space="0" w:color="auto"/>
          </w:divBdr>
        </w:div>
      </w:divsChild>
    </w:div>
    <w:div w:id="923149375">
      <w:bodyDiv w:val="1"/>
      <w:marLeft w:val="0"/>
      <w:marRight w:val="0"/>
      <w:marTop w:val="0"/>
      <w:marBottom w:val="0"/>
      <w:divBdr>
        <w:top w:val="none" w:sz="0" w:space="0" w:color="auto"/>
        <w:left w:val="none" w:sz="0" w:space="0" w:color="auto"/>
        <w:bottom w:val="none" w:sz="0" w:space="0" w:color="auto"/>
        <w:right w:val="none" w:sz="0" w:space="0" w:color="auto"/>
      </w:divBdr>
      <w:divsChild>
        <w:div w:id="1163468660">
          <w:marLeft w:val="0"/>
          <w:marRight w:val="0"/>
          <w:marTop w:val="0"/>
          <w:marBottom w:val="0"/>
          <w:divBdr>
            <w:top w:val="none" w:sz="0" w:space="0" w:color="auto"/>
            <w:left w:val="none" w:sz="0" w:space="0" w:color="auto"/>
            <w:bottom w:val="none" w:sz="0" w:space="0" w:color="auto"/>
            <w:right w:val="none" w:sz="0" w:space="0" w:color="auto"/>
          </w:divBdr>
        </w:div>
      </w:divsChild>
    </w:div>
    <w:div w:id="928121126">
      <w:bodyDiv w:val="1"/>
      <w:marLeft w:val="0"/>
      <w:marRight w:val="0"/>
      <w:marTop w:val="0"/>
      <w:marBottom w:val="0"/>
      <w:divBdr>
        <w:top w:val="none" w:sz="0" w:space="0" w:color="auto"/>
        <w:left w:val="none" w:sz="0" w:space="0" w:color="auto"/>
        <w:bottom w:val="none" w:sz="0" w:space="0" w:color="auto"/>
        <w:right w:val="none" w:sz="0" w:space="0" w:color="auto"/>
      </w:divBdr>
      <w:divsChild>
        <w:div w:id="540480752">
          <w:marLeft w:val="0"/>
          <w:marRight w:val="0"/>
          <w:marTop w:val="0"/>
          <w:marBottom w:val="0"/>
          <w:divBdr>
            <w:top w:val="none" w:sz="0" w:space="0" w:color="auto"/>
            <w:left w:val="none" w:sz="0" w:space="0" w:color="auto"/>
            <w:bottom w:val="none" w:sz="0" w:space="0" w:color="auto"/>
            <w:right w:val="none" w:sz="0" w:space="0" w:color="auto"/>
          </w:divBdr>
        </w:div>
      </w:divsChild>
    </w:div>
    <w:div w:id="944576365">
      <w:bodyDiv w:val="1"/>
      <w:marLeft w:val="0"/>
      <w:marRight w:val="0"/>
      <w:marTop w:val="0"/>
      <w:marBottom w:val="0"/>
      <w:divBdr>
        <w:top w:val="none" w:sz="0" w:space="0" w:color="auto"/>
        <w:left w:val="none" w:sz="0" w:space="0" w:color="auto"/>
        <w:bottom w:val="none" w:sz="0" w:space="0" w:color="auto"/>
        <w:right w:val="none" w:sz="0" w:space="0" w:color="auto"/>
      </w:divBdr>
    </w:div>
    <w:div w:id="947662261">
      <w:bodyDiv w:val="1"/>
      <w:marLeft w:val="0"/>
      <w:marRight w:val="0"/>
      <w:marTop w:val="0"/>
      <w:marBottom w:val="0"/>
      <w:divBdr>
        <w:top w:val="none" w:sz="0" w:space="0" w:color="auto"/>
        <w:left w:val="none" w:sz="0" w:space="0" w:color="auto"/>
        <w:bottom w:val="none" w:sz="0" w:space="0" w:color="auto"/>
        <w:right w:val="none" w:sz="0" w:space="0" w:color="auto"/>
      </w:divBdr>
      <w:divsChild>
        <w:div w:id="42750528">
          <w:marLeft w:val="259"/>
          <w:marRight w:val="0"/>
          <w:marTop w:val="0"/>
          <w:marBottom w:val="0"/>
          <w:divBdr>
            <w:top w:val="none" w:sz="0" w:space="0" w:color="auto"/>
            <w:left w:val="none" w:sz="0" w:space="0" w:color="auto"/>
            <w:bottom w:val="none" w:sz="0" w:space="0" w:color="auto"/>
            <w:right w:val="none" w:sz="0" w:space="0" w:color="auto"/>
          </w:divBdr>
        </w:div>
        <w:div w:id="105346673">
          <w:marLeft w:val="259"/>
          <w:marRight w:val="0"/>
          <w:marTop w:val="0"/>
          <w:marBottom w:val="0"/>
          <w:divBdr>
            <w:top w:val="none" w:sz="0" w:space="0" w:color="auto"/>
            <w:left w:val="none" w:sz="0" w:space="0" w:color="auto"/>
            <w:bottom w:val="none" w:sz="0" w:space="0" w:color="auto"/>
            <w:right w:val="none" w:sz="0" w:space="0" w:color="auto"/>
          </w:divBdr>
        </w:div>
        <w:div w:id="170686689">
          <w:marLeft w:val="259"/>
          <w:marRight w:val="0"/>
          <w:marTop w:val="0"/>
          <w:marBottom w:val="0"/>
          <w:divBdr>
            <w:top w:val="none" w:sz="0" w:space="0" w:color="auto"/>
            <w:left w:val="none" w:sz="0" w:space="0" w:color="auto"/>
            <w:bottom w:val="none" w:sz="0" w:space="0" w:color="auto"/>
            <w:right w:val="none" w:sz="0" w:space="0" w:color="auto"/>
          </w:divBdr>
        </w:div>
        <w:div w:id="2007584231">
          <w:marLeft w:val="259"/>
          <w:marRight w:val="0"/>
          <w:marTop w:val="0"/>
          <w:marBottom w:val="0"/>
          <w:divBdr>
            <w:top w:val="none" w:sz="0" w:space="0" w:color="auto"/>
            <w:left w:val="none" w:sz="0" w:space="0" w:color="auto"/>
            <w:bottom w:val="none" w:sz="0" w:space="0" w:color="auto"/>
            <w:right w:val="none" w:sz="0" w:space="0" w:color="auto"/>
          </w:divBdr>
        </w:div>
      </w:divsChild>
    </w:div>
    <w:div w:id="953708652">
      <w:bodyDiv w:val="1"/>
      <w:marLeft w:val="0"/>
      <w:marRight w:val="0"/>
      <w:marTop w:val="0"/>
      <w:marBottom w:val="0"/>
      <w:divBdr>
        <w:top w:val="none" w:sz="0" w:space="0" w:color="auto"/>
        <w:left w:val="none" w:sz="0" w:space="0" w:color="auto"/>
        <w:bottom w:val="none" w:sz="0" w:space="0" w:color="auto"/>
        <w:right w:val="none" w:sz="0" w:space="0" w:color="auto"/>
      </w:divBdr>
    </w:div>
    <w:div w:id="961883959">
      <w:bodyDiv w:val="1"/>
      <w:marLeft w:val="0"/>
      <w:marRight w:val="0"/>
      <w:marTop w:val="0"/>
      <w:marBottom w:val="0"/>
      <w:divBdr>
        <w:top w:val="none" w:sz="0" w:space="0" w:color="auto"/>
        <w:left w:val="none" w:sz="0" w:space="0" w:color="auto"/>
        <w:bottom w:val="none" w:sz="0" w:space="0" w:color="auto"/>
        <w:right w:val="none" w:sz="0" w:space="0" w:color="auto"/>
      </w:divBdr>
      <w:divsChild>
        <w:div w:id="1627081625">
          <w:marLeft w:val="0"/>
          <w:marRight w:val="0"/>
          <w:marTop w:val="0"/>
          <w:marBottom w:val="0"/>
          <w:divBdr>
            <w:top w:val="none" w:sz="0" w:space="0" w:color="auto"/>
            <w:left w:val="none" w:sz="0" w:space="0" w:color="auto"/>
            <w:bottom w:val="none" w:sz="0" w:space="0" w:color="auto"/>
            <w:right w:val="none" w:sz="0" w:space="0" w:color="auto"/>
          </w:divBdr>
        </w:div>
      </w:divsChild>
    </w:div>
    <w:div w:id="963730840">
      <w:bodyDiv w:val="1"/>
      <w:marLeft w:val="0"/>
      <w:marRight w:val="0"/>
      <w:marTop w:val="0"/>
      <w:marBottom w:val="0"/>
      <w:divBdr>
        <w:top w:val="none" w:sz="0" w:space="0" w:color="auto"/>
        <w:left w:val="none" w:sz="0" w:space="0" w:color="auto"/>
        <w:bottom w:val="none" w:sz="0" w:space="0" w:color="auto"/>
        <w:right w:val="none" w:sz="0" w:space="0" w:color="auto"/>
      </w:divBdr>
    </w:div>
    <w:div w:id="990597659">
      <w:bodyDiv w:val="1"/>
      <w:marLeft w:val="0"/>
      <w:marRight w:val="0"/>
      <w:marTop w:val="0"/>
      <w:marBottom w:val="0"/>
      <w:divBdr>
        <w:top w:val="none" w:sz="0" w:space="0" w:color="auto"/>
        <w:left w:val="none" w:sz="0" w:space="0" w:color="auto"/>
        <w:bottom w:val="none" w:sz="0" w:space="0" w:color="auto"/>
        <w:right w:val="none" w:sz="0" w:space="0" w:color="auto"/>
      </w:divBdr>
      <w:divsChild>
        <w:div w:id="783616142">
          <w:marLeft w:val="0"/>
          <w:marRight w:val="0"/>
          <w:marTop w:val="0"/>
          <w:marBottom w:val="0"/>
          <w:divBdr>
            <w:top w:val="none" w:sz="0" w:space="0" w:color="auto"/>
            <w:left w:val="none" w:sz="0" w:space="0" w:color="auto"/>
            <w:bottom w:val="none" w:sz="0" w:space="0" w:color="auto"/>
            <w:right w:val="none" w:sz="0" w:space="0" w:color="auto"/>
          </w:divBdr>
        </w:div>
      </w:divsChild>
    </w:div>
    <w:div w:id="998390692">
      <w:bodyDiv w:val="1"/>
      <w:marLeft w:val="0"/>
      <w:marRight w:val="0"/>
      <w:marTop w:val="0"/>
      <w:marBottom w:val="0"/>
      <w:divBdr>
        <w:top w:val="none" w:sz="0" w:space="0" w:color="auto"/>
        <w:left w:val="none" w:sz="0" w:space="0" w:color="auto"/>
        <w:bottom w:val="none" w:sz="0" w:space="0" w:color="auto"/>
        <w:right w:val="none" w:sz="0" w:space="0" w:color="auto"/>
      </w:divBdr>
      <w:divsChild>
        <w:div w:id="577404742">
          <w:marLeft w:val="0"/>
          <w:marRight w:val="0"/>
          <w:marTop w:val="0"/>
          <w:marBottom w:val="0"/>
          <w:divBdr>
            <w:top w:val="none" w:sz="0" w:space="0" w:color="auto"/>
            <w:left w:val="none" w:sz="0" w:space="0" w:color="auto"/>
            <w:bottom w:val="none" w:sz="0" w:space="0" w:color="auto"/>
            <w:right w:val="none" w:sz="0" w:space="0" w:color="auto"/>
          </w:divBdr>
        </w:div>
      </w:divsChild>
    </w:div>
    <w:div w:id="999771395">
      <w:bodyDiv w:val="1"/>
      <w:marLeft w:val="0"/>
      <w:marRight w:val="0"/>
      <w:marTop w:val="0"/>
      <w:marBottom w:val="0"/>
      <w:divBdr>
        <w:top w:val="none" w:sz="0" w:space="0" w:color="auto"/>
        <w:left w:val="none" w:sz="0" w:space="0" w:color="auto"/>
        <w:bottom w:val="none" w:sz="0" w:space="0" w:color="auto"/>
        <w:right w:val="none" w:sz="0" w:space="0" w:color="auto"/>
      </w:divBdr>
      <w:divsChild>
        <w:div w:id="986974433">
          <w:marLeft w:val="0"/>
          <w:marRight w:val="0"/>
          <w:marTop w:val="0"/>
          <w:marBottom w:val="0"/>
          <w:divBdr>
            <w:top w:val="none" w:sz="0" w:space="0" w:color="auto"/>
            <w:left w:val="none" w:sz="0" w:space="0" w:color="auto"/>
            <w:bottom w:val="none" w:sz="0" w:space="0" w:color="auto"/>
            <w:right w:val="none" w:sz="0" w:space="0" w:color="auto"/>
          </w:divBdr>
        </w:div>
      </w:divsChild>
    </w:div>
    <w:div w:id="1001003929">
      <w:bodyDiv w:val="1"/>
      <w:marLeft w:val="0"/>
      <w:marRight w:val="0"/>
      <w:marTop w:val="0"/>
      <w:marBottom w:val="0"/>
      <w:divBdr>
        <w:top w:val="none" w:sz="0" w:space="0" w:color="auto"/>
        <w:left w:val="none" w:sz="0" w:space="0" w:color="auto"/>
        <w:bottom w:val="none" w:sz="0" w:space="0" w:color="auto"/>
        <w:right w:val="none" w:sz="0" w:space="0" w:color="auto"/>
      </w:divBdr>
    </w:div>
    <w:div w:id="1002201555">
      <w:bodyDiv w:val="1"/>
      <w:marLeft w:val="0"/>
      <w:marRight w:val="0"/>
      <w:marTop w:val="0"/>
      <w:marBottom w:val="0"/>
      <w:divBdr>
        <w:top w:val="none" w:sz="0" w:space="0" w:color="auto"/>
        <w:left w:val="none" w:sz="0" w:space="0" w:color="auto"/>
        <w:bottom w:val="none" w:sz="0" w:space="0" w:color="auto"/>
        <w:right w:val="none" w:sz="0" w:space="0" w:color="auto"/>
      </w:divBdr>
      <w:divsChild>
        <w:div w:id="382601151">
          <w:marLeft w:val="0"/>
          <w:marRight w:val="0"/>
          <w:marTop w:val="0"/>
          <w:marBottom w:val="0"/>
          <w:divBdr>
            <w:top w:val="none" w:sz="0" w:space="0" w:color="auto"/>
            <w:left w:val="none" w:sz="0" w:space="0" w:color="auto"/>
            <w:bottom w:val="none" w:sz="0" w:space="0" w:color="auto"/>
            <w:right w:val="none" w:sz="0" w:space="0" w:color="auto"/>
          </w:divBdr>
        </w:div>
      </w:divsChild>
    </w:div>
    <w:div w:id="1007370387">
      <w:bodyDiv w:val="1"/>
      <w:marLeft w:val="0"/>
      <w:marRight w:val="0"/>
      <w:marTop w:val="0"/>
      <w:marBottom w:val="0"/>
      <w:divBdr>
        <w:top w:val="none" w:sz="0" w:space="0" w:color="auto"/>
        <w:left w:val="none" w:sz="0" w:space="0" w:color="auto"/>
        <w:bottom w:val="none" w:sz="0" w:space="0" w:color="auto"/>
        <w:right w:val="none" w:sz="0" w:space="0" w:color="auto"/>
      </w:divBdr>
      <w:divsChild>
        <w:div w:id="756635375">
          <w:marLeft w:val="0"/>
          <w:marRight w:val="0"/>
          <w:marTop w:val="0"/>
          <w:marBottom w:val="0"/>
          <w:divBdr>
            <w:top w:val="none" w:sz="0" w:space="0" w:color="auto"/>
            <w:left w:val="none" w:sz="0" w:space="0" w:color="auto"/>
            <w:bottom w:val="none" w:sz="0" w:space="0" w:color="auto"/>
            <w:right w:val="none" w:sz="0" w:space="0" w:color="auto"/>
          </w:divBdr>
        </w:div>
      </w:divsChild>
    </w:div>
    <w:div w:id="1007974814">
      <w:bodyDiv w:val="1"/>
      <w:marLeft w:val="0"/>
      <w:marRight w:val="0"/>
      <w:marTop w:val="0"/>
      <w:marBottom w:val="0"/>
      <w:divBdr>
        <w:top w:val="none" w:sz="0" w:space="0" w:color="auto"/>
        <w:left w:val="none" w:sz="0" w:space="0" w:color="auto"/>
        <w:bottom w:val="none" w:sz="0" w:space="0" w:color="auto"/>
        <w:right w:val="none" w:sz="0" w:space="0" w:color="auto"/>
      </w:divBdr>
      <w:divsChild>
        <w:div w:id="876544268">
          <w:marLeft w:val="0"/>
          <w:marRight w:val="0"/>
          <w:marTop w:val="0"/>
          <w:marBottom w:val="0"/>
          <w:divBdr>
            <w:top w:val="none" w:sz="0" w:space="0" w:color="auto"/>
            <w:left w:val="none" w:sz="0" w:space="0" w:color="auto"/>
            <w:bottom w:val="none" w:sz="0" w:space="0" w:color="auto"/>
            <w:right w:val="none" w:sz="0" w:space="0" w:color="auto"/>
          </w:divBdr>
        </w:div>
      </w:divsChild>
    </w:div>
    <w:div w:id="1009596318">
      <w:bodyDiv w:val="1"/>
      <w:marLeft w:val="0"/>
      <w:marRight w:val="0"/>
      <w:marTop w:val="0"/>
      <w:marBottom w:val="0"/>
      <w:divBdr>
        <w:top w:val="none" w:sz="0" w:space="0" w:color="auto"/>
        <w:left w:val="none" w:sz="0" w:space="0" w:color="auto"/>
        <w:bottom w:val="none" w:sz="0" w:space="0" w:color="auto"/>
        <w:right w:val="none" w:sz="0" w:space="0" w:color="auto"/>
      </w:divBdr>
      <w:divsChild>
        <w:div w:id="768161714">
          <w:marLeft w:val="0"/>
          <w:marRight w:val="0"/>
          <w:marTop w:val="0"/>
          <w:marBottom w:val="0"/>
          <w:divBdr>
            <w:top w:val="none" w:sz="0" w:space="0" w:color="auto"/>
            <w:left w:val="none" w:sz="0" w:space="0" w:color="auto"/>
            <w:bottom w:val="none" w:sz="0" w:space="0" w:color="auto"/>
            <w:right w:val="none" w:sz="0" w:space="0" w:color="auto"/>
          </w:divBdr>
        </w:div>
      </w:divsChild>
    </w:div>
    <w:div w:id="1011879610">
      <w:bodyDiv w:val="1"/>
      <w:marLeft w:val="0"/>
      <w:marRight w:val="0"/>
      <w:marTop w:val="0"/>
      <w:marBottom w:val="0"/>
      <w:divBdr>
        <w:top w:val="none" w:sz="0" w:space="0" w:color="auto"/>
        <w:left w:val="none" w:sz="0" w:space="0" w:color="auto"/>
        <w:bottom w:val="none" w:sz="0" w:space="0" w:color="auto"/>
        <w:right w:val="none" w:sz="0" w:space="0" w:color="auto"/>
      </w:divBdr>
    </w:div>
    <w:div w:id="1012805992">
      <w:bodyDiv w:val="1"/>
      <w:marLeft w:val="0"/>
      <w:marRight w:val="0"/>
      <w:marTop w:val="0"/>
      <w:marBottom w:val="0"/>
      <w:divBdr>
        <w:top w:val="none" w:sz="0" w:space="0" w:color="auto"/>
        <w:left w:val="none" w:sz="0" w:space="0" w:color="auto"/>
        <w:bottom w:val="none" w:sz="0" w:space="0" w:color="auto"/>
        <w:right w:val="none" w:sz="0" w:space="0" w:color="auto"/>
      </w:divBdr>
      <w:divsChild>
        <w:div w:id="13970320">
          <w:marLeft w:val="0"/>
          <w:marRight w:val="0"/>
          <w:marTop w:val="0"/>
          <w:marBottom w:val="0"/>
          <w:divBdr>
            <w:top w:val="none" w:sz="0" w:space="0" w:color="auto"/>
            <w:left w:val="none" w:sz="0" w:space="0" w:color="auto"/>
            <w:bottom w:val="none" w:sz="0" w:space="0" w:color="auto"/>
            <w:right w:val="none" w:sz="0" w:space="0" w:color="auto"/>
          </w:divBdr>
        </w:div>
      </w:divsChild>
    </w:div>
    <w:div w:id="1018850922">
      <w:bodyDiv w:val="1"/>
      <w:marLeft w:val="0"/>
      <w:marRight w:val="0"/>
      <w:marTop w:val="0"/>
      <w:marBottom w:val="0"/>
      <w:divBdr>
        <w:top w:val="none" w:sz="0" w:space="0" w:color="auto"/>
        <w:left w:val="none" w:sz="0" w:space="0" w:color="auto"/>
        <w:bottom w:val="none" w:sz="0" w:space="0" w:color="auto"/>
        <w:right w:val="none" w:sz="0" w:space="0" w:color="auto"/>
      </w:divBdr>
    </w:div>
    <w:div w:id="1048995928">
      <w:bodyDiv w:val="1"/>
      <w:marLeft w:val="0"/>
      <w:marRight w:val="0"/>
      <w:marTop w:val="0"/>
      <w:marBottom w:val="0"/>
      <w:divBdr>
        <w:top w:val="none" w:sz="0" w:space="0" w:color="auto"/>
        <w:left w:val="none" w:sz="0" w:space="0" w:color="auto"/>
        <w:bottom w:val="none" w:sz="0" w:space="0" w:color="auto"/>
        <w:right w:val="none" w:sz="0" w:space="0" w:color="auto"/>
      </w:divBdr>
      <w:divsChild>
        <w:div w:id="1377659476">
          <w:marLeft w:val="0"/>
          <w:marRight w:val="0"/>
          <w:marTop w:val="0"/>
          <w:marBottom w:val="0"/>
          <w:divBdr>
            <w:top w:val="none" w:sz="0" w:space="0" w:color="auto"/>
            <w:left w:val="none" w:sz="0" w:space="0" w:color="auto"/>
            <w:bottom w:val="none" w:sz="0" w:space="0" w:color="auto"/>
            <w:right w:val="none" w:sz="0" w:space="0" w:color="auto"/>
          </w:divBdr>
        </w:div>
      </w:divsChild>
    </w:div>
    <w:div w:id="1049258628">
      <w:bodyDiv w:val="1"/>
      <w:marLeft w:val="0"/>
      <w:marRight w:val="0"/>
      <w:marTop w:val="0"/>
      <w:marBottom w:val="0"/>
      <w:divBdr>
        <w:top w:val="none" w:sz="0" w:space="0" w:color="auto"/>
        <w:left w:val="none" w:sz="0" w:space="0" w:color="auto"/>
        <w:bottom w:val="none" w:sz="0" w:space="0" w:color="auto"/>
        <w:right w:val="none" w:sz="0" w:space="0" w:color="auto"/>
      </w:divBdr>
      <w:divsChild>
        <w:div w:id="551498590">
          <w:marLeft w:val="0"/>
          <w:marRight w:val="0"/>
          <w:marTop w:val="0"/>
          <w:marBottom w:val="0"/>
          <w:divBdr>
            <w:top w:val="none" w:sz="0" w:space="0" w:color="auto"/>
            <w:left w:val="none" w:sz="0" w:space="0" w:color="auto"/>
            <w:bottom w:val="none" w:sz="0" w:space="0" w:color="auto"/>
            <w:right w:val="none" w:sz="0" w:space="0" w:color="auto"/>
          </w:divBdr>
        </w:div>
      </w:divsChild>
    </w:div>
    <w:div w:id="1057706389">
      <w:bodyDiv w:val="1"/>
      <w:marLeft w:val="0"/>
      <w:marRight w:val="0"/>
      <w:marTop w:val="0"/>
      <w:marBottom w:val="0"/>
      <w:divBdr>
        <w:top w:val="none" w:sz="0" w:space="0" w:color="auto"/>
        <w:left w:val="none" w:sz="0" w:space="0" w:color="auto"/>
        <w:bottom w:val="none" w:sz="0" w:space="0" w:color="auto"/>
        <w:right w:val="none" w:sz="0" w:space="0" w:color="auto"/>
      </w:divBdr>
    </w:div>
    <w:div w:id="1058476905">
      <w:bodyDiv w:val="1"/>
      <w:marLeft w:val="0"/>
      <w:marRight w:val="0"/>
      <w:marTop w:val="0"/>
      <w:marBottom w:val="0"/>
      <w:divBdr>
        <w:top w:val="none" w:sz="0" w:space="0" w:color="auto"/>
        <w:left w:val="none" w:sz="0" w:space="0" w:color="auto"/>
        <w:bottom w:val="none" w:sz="0" w:space="0" w:color="auto"/>
        <w:right w:val="none" w:sz="0" w:space="0" w:color="auto"/>
      </w:divBdr>
      <w:divsChild>
        <w:div w:id="440420402">
          <w:marLeft w:val="0"/>
          <w:marRight w:val="0"/>
          <w:marTop w:val="0"/>
          <w:marBottom w:val="0"/>
          <w:divBdr>
            <w:top w:val="none" w:sz="0" w:space="0" w:color="auto"/>
            <w:left w:val="none" w:sz="0" w:space="0" w:color="auto"/>
            <w:bottom w:val="none" w:sz="0" w:space="0" w:color="auto"/>
            <w:right w:val="none" w:sz="0" w:space="0" w:color="auto"/>
          </w:divBdr>
        </w:div>
      </w:divsChild>
    </w:div>
    <w:div w:id="1063597112">
      <w:bodyDiv w:val="1"/>
      <w:marLeft w:val="0"/>
      <w:marRight w:val="0"/>
      <w:marTop w:val="0"/>
      <w:marBottom w:val="0"/>
      <w:divBdr>
        <w:top w:val="none" w:sz="0" w:space="0" w:color="auto"/>
        <w:left w:val="none" w:sz="0" w:space="0" w:color="auto"/>
        <w:bottom w:val="none" w:sz="0" w:space="0" w:color="auto"/>
        <w:right w:val="none" w:sz="0" w:space="0" w:color="auto"/>
      </w:divBdr>
      <w:divsChild>
        <w:div w:id="1637760042">
          <w:marLeft w:val="0"/>
          <w:marRight w:val="0"/>
          <w:marTop w:val="0"/>
          <w:marBottom w:val="0"/>
          <w:divBdr>
            <w:top w:val="none" w:sz="0" w:space="0" w:color="auto"/>
            <w:left w:val="none" w:sz="0" w:space="0" w:color="auto"/>
            <w:bottom w:val="none" w:sz="0" w:space="0" w:color="auto"/>
            <w:right w:val="none" w:sz="0" w:space="0" w:color="auto"/>
          </w:divBdr>
        </w:div>
      </w:divsChild>
    </w:div>
    <w:div w:id="1069303409">
      <w:bodyDiv w:val="1"/>
      <w:marLeft w:val="0"/>
      <w:marRight w:val="0"/>
      <w:marTop w:val="0"/>
      <w:marBottom w:val="0"/>
      <w:divBdr>
        <w:top w:val="none" w:sz="0" w:space="0" w:color="auto"/>
        <w:left w:val="none" w:sz="0" w:space="0" w:color="auto"/>
        <w:bottom w:val="none" w:sz="0" w:space="0" w:color="auto"/>
        <w:right w:val="none" w:sz="0" w:space="0" w:color="auto"/>
      </w:divBdr>
      <w:divsChild>
        <w:div w:id="702100865">
          <w:marLeft w:val="0"/>
          <w:marRight w:val="0"/>
          <w:marTop w:val="0"/>
          <w:marBottom w:val="0"/>
          <w:divBdr>
            <w:top w:val="none" w:sz="0" w:space="0" w:color="auto"/>
            <w:left w:val="none" w:sz="0" w:space="0" w:color="auto"/>
            <w:bottom w:val="none" w:sz="0" w:space="0" w:color="auto"/>
            <w:right w:val="none" w:sz="0" w:space="0" w:color="auto"/>
          </w:divBdr>
        </w:div>
      </w:divsChild>
    </w:div>
    <w:div w:id="1070494330">
      <w:bodyDiv w:val="1"/>
      <w:marLeft w:val="0"/>
      <w:marRight w:val="0"/>
      <w:marTop w:val="0"/>
      <w:marBottom w:val="0"/>
      <w:divBdr>
        <w:top w:val="none" w:sz="0" w:space="0" w:color="auto"/>
        <w:left w:val="none" w:sz="0" w:space="0" w:color="auto"/>
        <w:bottom w:val="none" w:sz="0" w:space="0" w:color="auto"/>
        <w:right w:val="none" w:sz="0" w:space="0" w:color="auto"/>
      </w:divBdr>
      <w:divsChild>
        <w:div w:id="716586754">
          <w:marLeft w:val="0"/>
          <w:marRight w:val="0"/>
          <w:marTop w:val="0"/>
          <w:marBottom w:val="0"/>
          <w:divBdr>
            <w:top w:val="none" w:sz="0" w:space="0" w:color="auto"/>
            <w:left w:val="none" w:sz="0" w:space="0" w:color="auto"/>
            <w:bottom w:val="none" w:sz="0" w:space="0" w:color="auto"/>
            <w:right w:val="none" w:sz="0" w:space="0" w:color="auto"/>
          </w:divBdr>
        </w:div>
      </w:divsChild>
    </w:div>
    <w:div w:id="1072316402">
      <w:bodyDiv w:val="1"/>
      <w:marLeft w:val="0"/>
      <w:marRight w:val="0"/>
      <w:marTop w:val="0"/>
      <w:marBottom w:val="0"/>
      <w:divBdr>
        <w:top w:val="none" w:sz="0" w:space="0" w:color="auto"/>
        <w:left w:val="none" w:sz="0" w:space="0" w:color="auto"/>
        <w:bottom w:val="none" w:sz="0" w:space="0" w:color="auto"/>
        <w:right w:val="none" w:sz="0" w:space="0" w:color="auto"/>
      </w:divBdr>
      <w:divsChild>
        <w:div w:id="1448542400">
          <w:marLeft w:val="0"/>
          <w:marRight w:val="0"/>
          <w:marTop w:val="0"/>
          <w:marBottom w:val="0"/>
          <w:divBdr>
            <w:top w:val="none" w:sz="0" w:space="0" w:color="auto"/>
            <w:left w:val="none" w:sz="0" w:space="0" w:color="auto"/>
            <w:bottom w:val="none" w:sz="0" w:space="0" w:color="auto"/>
            <w:right w:val="none" w:sz="0" w:space="0" w:color="auto"/>
          </w:divBdr>
        </w:div>
      </w:divsChild>
    </w:div>
    <w:div w:id="1077896283">
      <w:bodyDiv w:val="1"/>
      <w:marLeft w:val="0"/>
      <w:marRight w:val="0"/>
      <w:marTop w:val="0"/>
      <w:marBottom w:val="0"/>
      <w:divBdr>
        <w:top w:val="none" w:sz="0" w:space="0" w:color="auto"/>
        <w:left w:val="none" w:sz="0" w:space="0" w:color="auto"/>
        <w:bottom w:val="none" w:sz="0" w:space="0" w:color="auto"/>
        <w:right w:val="none" w:sz="0" w:space="0" w:color="auto"/>
      </w:divBdr>
      <w:divsChild>
        <w:div w:id="436756301">
          <w:marLeft w:val="0"/>
          <w:marRight w:val="0"/>
          <w:marTop w:val="0"/>
          <w:marBottom w:val="0"/>
          <w:divBdr>
            <w:top w:val="none" w:sz="0" w:space="0" w:color="auto"/>
            <w:left w:val="none" w:sz="0" w:space="0" w:color="auto"/>
            <w:bottom w:val="none" w:sz="0" w:space="0" w:color="auto"/>
            <w:right w:val="none" w:sz="0" w:space="0" w:color="auto"/>
          </w:divBdr>
        </w:div>
      </w:divsChild>
    </w:div>
    <w:div w:id="1080441454">
      <w:bodyDiv w:val="1"/>
      <w:marLeft w:val="0"/>
      <w:marRight w:val="0"/>
      <w:marTop w:val="0"/>
      <w:marBottom w:val="0"/>
      <w:divBdr>
        <w:top w:val="none" w:sz="0" w:space="0" w:color="auto"/>
        <w:left w:val="none" w:sz="0" w:space="0" w:color="auto"/>
        <w:bottom w:val="none" w:sz="0" w:space="0" w:color="auto"/>
        <w:right w:val="none" w:sz="0" w:space="0" w:color="auto"/>
      </w:divBdr>
      <w:divsChild>
        <w:div w:id="2054575782">
          <w:marLeft w:val="0"/>
          <w:marRight w:val="0"/>
          <w:marTop w:val="0"/>
          <w:marBottom w:val="0"/>
          <w:divBdr>
            <w:top w:val="none" w:sz="0" w:space="0" w:color="auto"/>
            <w:left w:val="none" w:sz="0" w:space="0" w:color="auto"/>
            <w:bottom w:val="none" w:sz="0" w:space="0" w:color="auto"/>
            <w:right w:val="none" w:sz="0" w:space="0" w:color="auto"/>
          </w:divBdr>
        </w:div>
      </w:divsChild>
    </w:div>
    <w:div w:id="1088887623">
      <w:bodyDiv w:val="1"/>
      <w:marLeft w:val="0"/>
      <w:marRight w:val="0"/>
      <w:marTop w:val="0"/>
      <w:marBottom w:val="0"/>
      <w:divBdr>
        <w:top w:val="none" w:sz="0" w:space="0" w:color="auto"/>
        <w:left w:val="none" w:sz="0" w:space="0" w:color="auto"/>
        <w:bottom w:val="none" w:sz="0" w:space="0" w:color="auto"/>
        <w:right w:val="none" w:sz="0" w:space="0" w:color="auto"/>
      </w:divBdr>
      <w:divsChild>
        <w:div w:id="1284919881">
          <w:marLeft w:val="0"/>
          <w:marRight w:val="0"/>
          <w:marTop w:val="180"/>
          <w:marBottom w:val="0"/>
          <w:divBdr>
            <w:top w:val="none" w:sz="0" w:space="0" w:color="auto"/>
            <w:left w:val="none" w:sz="0" w:space="0" w:color="auto"/>
            <w:bottom w:val="none" w:sz="0" w:space="0" w:color="auto"/>
            <w:right w:val="none" w:sz="0" w:space="0" w:color="auto"/>
          </w:divBdr>
        </w:div>
        <w:div w:id="1758936116">
          <w:marLeft w:val="0"/>
          <w:marRight w:val="0"/>
          <w:marTop w:val="180"/>
          <w:marBottom w:val="0"/>
          <w:divBdr>
            <w:top w:val="none" w:sz="0" w:space="0" w:color="auto"/>
            <w:left w:val="none" w:sz="0" w:space="0" w:color="auto"/>
            <w:bottom w:val="none" w:sz="0" w:space="0" w:color="auto"/>
            <w:right w:val="none" w:sz="0" w:space="0" w:color="auto"/>
          </w:divBdr>
        </w:div>
        <w:div w:id="1824853396">
          <w:marLeft w:val="0"/>
          <w:marRight w:val="0"/>
          <w:marTop w:val="180"/>
          <w:marBottom w:val="0"/>
          <w:divBdr>
            <w:top w:val="none" w:sz="0" w:space="0" w:color="auto"/>
            <w:left w:val="none" w:sz="0" w:space="0" w:color="auto"/>
            <w:bottom w:val="none" w:sz="0" w:space="0" w:color="auto"/>
            <w:right w:val="none" w:sz="0" w:space="0" w:color="auto"/>
          </w:divBdr>
        </w:div>
      </w:divsChild>
    </w:div>
    <w:div w:id="1105199599">
      <w:bodyDiv w:val="1"/>
      <w:marLeft w:val="0"/>
      <w:marRight w:val="0"/>
      <w:marTop w:val="0"/>
      <w:marBottom w:val="0"/>
      <w:divBdr>
        <w:top w:val="none" w:sz="0" w:space="0" w:color="auto"/>
        <w:left w:val="none" w:sz="0" w:space="0" w:color="auto"/>
        <w:bottom w:val="none" w:sz="0" w:space="0" w:color="auto"/>
        <w:right w:val="none" w:sz="0" w:space="0" w:color="auto"/>
      </w:divBdr>
      <w:divsChild>
        <w:div w:id="574124208">
          <w:marLeft w:val="0"/>
          <w:marRight w:val="0"/>
          <w:marTop w:val="0"/>
          <w:marBottom w:val="0"/>
          <w:divBdr>
            <w:top w:val="none" w:sz="0" w:space="0" w:color="auto"/>
            <w:left w:val="none" w:sz="0" w:space="0" w:color="auto"/>
            <w:bottom w:val="none" w:sz="0" w:space="0" w:color="auto"/>
            <w:right w:val="none" w:sz="0" w:space="0" w:color="auto"/>
          </w:divBdr>
        </w:div>
      </w:divsChild>
    </w:div>
    <w:div w:id="1110512887">
      <w:bodyDiv w:val="1"/>
      <w:marLeft w:val="0"/>
      <w:marRight w:val="0"/>
      <w:marTop w:val="0"/>
      <w:marBottom w:val="0"/>
      <w:divBdr>
        <w:top w:val="none" w:sz="0" w:space="0" w:color="auto"/>
        <w:left w:val="none" w:sz="0" w:space="0" w:color="auto"/>
        <w:bottom w:val="none" w:sz="0" w:space="0" w:color="auto"/>
        <w:right w:val="none" w:sz="0" w:space="0" w:color="auto"/>
      </w:divBdr>
      <w:divsChild>
        <w:div w:id="1531795374">
          <w:marLeft w:val="0"/>
          <w:marRight w:val="0"/>
          <w:marTop w:val="0"/>
          <w:marBottom w:val="0"/>
          <w:divBdr>
            <w:top w:val="none" w:sz="0" w:space="0" w:color="auto"/>
            <w:left w:val="none" w:sz="0" w:space="0" w:color="auto"/>
            <w:bottom w:val="none" w:sz="0" w:space="0" w:color="auto"/>
            <w:right w:val="none" w:sz="0" w:space="0" w:color="auto"/>
          </w:divBdr>
        </w:div>
      </w:divsChild>
    </w:div>
    <w:div w:id="1127161175">
      <w:bodyDiv w:val="1"/>
      <w:marLeft w:val="0"/>
      <w:marRight w:val="0"/>
      <w:marTop w:val="0"/>
      <w:marBottom w:val="0"/>
      <w:divBdr>
        <w:top w:val="none" w:sz="0" w:space="0" w:color="auto"/>
        <w:left w:val="none" w:sz="0" w:space="0" w:color="auto"/>
        <w:bottom w:val="none" w:sz="0" w:space="0" w:color="auto"/>
        <w:right w:val="none" w:sz="0" w:space="0" w:color="auto"/>
      </w:divBdr>
      <w:divsChild>
        <w:div w:id="462237344">
          <w:marLeft w:val="0"/>
          <w:marRight w:val="0"/>
          <w:marTop w:val="0"/>
          <w:marBottom w:val="0"/>
          <w:divBdr>
            <w:top w:val="none" w:sz="0" w:space="0" w:color="auto"/>
            <w:left w:val="none" w:sz="0" w:space="0" w:color="auto"/>
            <w:bottom w:val="none" w:sz="0" w:space="0" w:color="auto"/>
            <w:right w:val="none" w:sz="0" w:space="0" w:color="auto"/>
          </w:divBdr>
        </w:div>
      </w:divsChild>
    </w:div>
    <w:div w:id="1127510778">
      <w:bodyDiv w:val="1"/>
      <w:marLeft w:val="0"/>
      <w:marRight w:val="0"/>
      <w:marTop w:val="0"/>
      <w:marBottom w:val="0"/>
      <w:divBdr>
        <w:top w:val="none" w:sz="0" w:space="0" w:color="auto"/>
        <w:left w:val="none" w:sz="0" w:space="0" w:color="auto"/>
        <w:bottom w:val="none" w:sz="0" w:space="0" w:color="auto"/>
        <w:right w:val="none" w:sz="0" w:space="0" w:color="auto"/>
      </w:divBdr>
      <w:divsChild>
        <w:div w:id="837428435">
          <w:marLeft w:val="0"/>
          <w:marRight w:val="0"/>
          <w:marTop w:val="0"/>
          <w:marBottom w:val="0"/>
          <w:divBdr>
            <w:top w:val="none" w:sz="0" w:space="0" w:color="auto"/>
            <w:left w:val="none" w:sz="0" w:space="0" w:color="auto"/>
            <w:bottom w:val="none" w:sz="0" w:space="0" w:color="auto"/>
            <w:right w:val="none" w:sz="0" w:space="0" w:color="auto"/>
          </w:divBdr>
        </w:div>
      </w:divsChild>
    </w:div>
    <w:div w:id="1130903355">
      <w:bodyDiv w:val="1"/>
      <w:marLeft w:val="0"/>
      <w:marRight w:val="0"/>
      <w:marTop w:val="0"/>
      <w:marBottom w:val="0"/>
      <w:divBdr>
        <w:top w:val="none" w:sz="0" w:space="0" w:color="auto"/>
        <w:left w:val="none" w:sz="0" w:space="0" w:color="auto"/>
        <w:bottom w:val="none" w:sz="0" w:space="0" w:color="auto"/>
        <w:right w:val="none" w:sz="0" w:space="0" w:color="auto"/>
      </w:divBdr>
    </w:div>
    <w:div w:id="1137145648">
      <w:bodyDiv w:val="1"/>
      <w:marLeft w:val="0"/>
      <w:marRight w:val="0"/>
      <w:marTop w:val="0"/>
      <w:marBottom w:val="0"/>
      <w:divBdr>
        <w:top w:val="none" w:sz="0" w:space="0" w:color="auto"/>
        <w:left w:val="none" w:sz="0" w:space="0" w:color="auto"/>
        <w:bottom w:val="none" w:sz="0" w:space="0" w:color="auto"/>
        <w:right w:val="none" w:sz="0" w:space="0" w:color="auto"/>
      </w:divBdr>
      <w:divsChild>
        <w:div w:id="1342854535">
          <w:marLeft w:val="0"/>
          <w:marRight w:val="0"/>
          <w:marTop w:val="0"/>
          <w:marBottom w:val="0"/>
          <w:divBdr>
            <w:top w:val="none" w:sz="0" w:space="0" w:color="auto"/>
            <w:left w:val="none" w:sz="0" w:space="0" w:color="auto"/>
            <w:bottom w:val="none" w:sz="0" w:space="0" w:color="auto"/>
            <w:right w:val="none" w:sz="0" w:space="0" w:color="auto"/>
          </w:divBdr>
        </w:div>
      </w:divsChild>
    </w:div>
    <w:div w:id="1138571799">
      <w:bodyDiv w:val="1"/>
      <w:marLeft w:val="120"/>
      <w:marRight w:val="120"/>
      <w:marTop w:val="45"/>
      <w:marBottom w:val="45"/>
      <w:divBdr>
        <w:top w:val="none" w:sz="0" w:space="0" w:color="auto"/>
        <w:left w:val="none" w:sz="0" w:space="0" w:color="auto"/>
        <w:bottom w:val="none" w:sz="0" w:space="0" w:color="auto"/>
        <w:right w:val="none" w:sz="0" w:space="0" w:color="auto"/>
      </w:divBdr>
      <w:divsChild>
        <w:div w:id="921835366">
          <w:marLeft w:val="240"/>
          <w:marRight w:val="240"/>
          <w:marTop w:val="0"/>
          <w:marBottom w:val="0"/>
          <w:divBdr>
            <w:top w:val="none" w:sz="0" w:space="0" w:color="auto"/>
            <w:left w:val="none" w:sz="0" w:space="0" w:color="auto"/>
            <w:bottom w:val="none" w:sz="0" w:space="0" w:color="auto"/>
            <w:right w:val="none" w:sz="0" w:space="0" w:color="auto"/>
          </w:divBdr>
          <w:divsChild>
            <w:div w:id="4825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18451">
      <w:bodyDiv w:val="1"/>
      <w:marLeft w:val="0"/>
      <w:marRight w:val="0"/>
      <w:marTop w:val="0"/>
      <w:marBottom w:val="0"/>
      <w:divBdr>
        <w:top w:val="none" w:sz="0" w:space="0" w:color="auto"/>
        <w:left w:val="none" w:sz="0" w:space="0" w:color="auto"/>
        <w:bottom w:val="none" w:sz="0" w:space="0" w:color="auto"/>
        <w:right w:val="none" w:sz="0" w:space="0" w:color="auto"/>
      </w:divBdr>
      <w:divsChild>
        <w:div w:id="1134181388">
          <w:marLeft w:val="0"/>
          <w:marRight w:val="0"/>
          <w:marTop w:val="0"/>
          <w:marBottom w:val="0"/>
          <w:divBdr>
            <w:top w:val="none" w:sz="0" w:space="0" w:color="auto"/>
            <w:left w:val="none" w:sz="0" w:space="0" w:color="auto"/>
            <w:bottom w:val="none" w:sz="0" w:space="0" w:color="auto"/>
            <w:right w:val="none" w:sz="0" w:space="0" w:color="auto"/>
          </w:divBdr>
        </w:div>
      </w:divsChild>
    </w:div>
    <w:div w:id="1156530094">
      <w:bodyDiv w:val="1"/>
      <w:marLeft w:val="0"/>
      <w:marRight w:val="0"/>
      <w:marTop w:val="0"/>
      <w:marBottom w:val="0"/>
      <w:divBdr>
        <w:top w:val="none" w:sz="0" w:space="0" w:color="auto"/>
        <w:left w:val="none" w:sz="0" w:space="0" w:color="auto"/>
        <w:bottom w:val="none" w:sz="0" w:space="0" w:color="auto"/>
        <w:right w:val="none" w:sz="0" w:space="0" w:color="auto"/>
      </w:divBdr>
    </w:div>
    <w:div w:id="1156721363">
      <w:bodyDiv w:val="1"/>
      <w:marLeft w:val="0"/>
      <w:marRight w:val="0"/>
      <w:marTop w:val="0"/>
      <w:marBottom w:val="0"/>
      <w:divBdr>
        <w:top w:val="none" w:sz="0" w:space="0" w:color="auto"/>
        <w:left w:val="none" w:sz="0" w:space="0" w:color="auto"/>
        <w:bottom w:val="none" w:sz="0" w:space="0" w:color="auto"/>
        <w:right w:val="none" w:sz="0" w:space="0" w:color="auto"/>
      </w:divBdr>
      <w:divsChild>
        <w:div w:id="1737166917">
          <w:marLeft w:val="0"/>
          <w:marRight w:val="0"/>
          <w:marTop w:val="0"/>
          <w:marBottom w:val="0"/>
          <w:divBdr>
            <w:top w:val="none" w:sz="0" w:space="0" w:color="auto"/>
            <w:left w:val="none" w:sz="0" w:space="0" w:color="auto"/>
            <w:bottom w:val="none" w:sz="0" w:space="0" w:color="auto"/>
            <w:right w:val="none" w:sz="0" w:space="0" w:color="auto"/>
          </w:divBdr>
        </w:div>
      </w:divsChild>
    </w:div>
    <w:div w:id="1163395611">
      <w:bodyDiv w:val="1"/>
      <w:marLeft w:val="0"/>
      <w:marRight w:val="0"/>
      <w:marTop w:val="0"/>
      <w:marBottom w:val="0"/>
      <w:divBdr>
        <w:top w:val="none" w:sz="0" w:space="0" w:color="auto"/>
        <w:left w:val="none" w:sz="0" w:space="0" w:color="auto"/>
        <w:bottom w:val="none" w:sz="0" w:space="0" w:color="auto"/>
        <w:right w:val="none" w:sz="0" w:space="0" w:color="auto"/>
      </w:divBdr>
      <w:divsChild>
        <w:div w:id="1742216149">
          <w:marLeft w:val="0"/>
          <w:marRight w:val="0"/>
          <w:marTop w:val="0"/>
          <w:marBottom w:val="0"/>
          <w:divBdr>
            <w:top w:val="none" w:sz="0" w:space="0" w:color="auto"/>
            <w:left w:val="none" w:sz="0" w:space="0" w:color="auto"/>
            <w:bottom w:val="none" w:sz="0" w:space="0" w:color="auto"/>
            <w:right w:val="none" w:sz="0" w:space="0" w:color="auto"/>
          </w:divBdr>
        </w:div>
      </w:divsChild>
    </w:div>
    <w:div w:id="1173646398">
      <w:bodyDiv w:val="1"/>
      <w:marLeft w:val="0"/>
      <w:marRight w:val="0"/>
      <w:marTop w:val="0"/>
      <w:marBottom w:val="0"/>
      <w:divBdr>
        <w:top w:val="none" w:sz="0" w:space="0" w:color="auto"/>
        <w:left w:val="none" w:sz="0" w:space="0" w:color="auto"/>
        <w:bottom w:val="none" w:sz="0" w:space="0" w:color="auto"/>
        <w:right w:val="none" w:sz="0" w:space="0" w:color="auto"/>
      </w:divBdr>
      <w:divsChild>
        <w:div w:id="1371496106">
          <w:marLeft w:val="0"/>
          <w:marRight w:val="0"/>
          <w:marTop w:val="0"/>
          <w:marBottom w:val="0"/>
          <w:divBdr>
            <w:top w:val="none" w:sz="0" w:space="0" w:color="auto"/>
            <w:left w:val="none" w:sz="0" w:space="0" w:color="auto"/>
            <w:bottom w:val="none" w:sz="0" w:space="0" w:color="auto"/>
            <w:right w:val="none" w:sz="0" w:space="0" w:color="auto"/>
          </w:divBdr>
        </w:div>
      </w:divsChild>
    </w:div>
    <w:div w:id="1185485165">
      <w:bodyDiv w:val="1"/>
      <w:marLeft w:val="0"/>
      <w:marRight w:val="0"/>
      <w:marTop w:val="0"/>
      <w:marBottom w:val="0"/>
      <w:divBdr>
        <w:top w:val="none" w:sz="0" w:space="0" w:color="auto"/>
        <w:left w:val="none" w:sz="0" w:space="0" w:color="auto"/>
        <w:bottom w:val="none" w:sz="0" w:space="0" w:color="auto"/>
        <w:right w:val="none" w:sz="0" w:space="0" w:color="auto"/>
      </w:divBdr>
      <w:divsChild>
        <w:div w:id="2056849167">
          <w:marLeft w:val="0"/>
          <w:marRight w:val="0"/>
          <w:marTop w:val="0"/>
          <w:marBottom w:val="0"/>
          <w:divBdr>
            <w:top w:val="none" w:sz="0" w:space="0" w:color="auto"/>
            <w:left w:val="none" w:sz="0" w:space="0" w:color="auto"/>
            <w:bottom w:val="none" w:sz="0" w:space="0" w:color="auto"/>
            <w:right w:val="none" w:sz="0" w:space="0" w:color="auto"/>
          </w:divBdr>
        </w:div>
      </w:divsChild>
    </w:div>
    <w:div w:id="1196693201">
      <w:bodyDiv w:val="1"/>
      <w:marLeft w:val="0"/>
      <w:marRight w:val="0"/>
      <w:marTop w:val="0"/>
      <w:marBottom w:val="0"/>
      <w:divBdr>
        <w:top w:val="none" w:sz="0" w:space="0" w:color="auto"/>
        <w:left w:val="none" w:sz="0" w:space="0" w:color="auto"/>
        <w:bottom w:val="none" w:sz="0" w:space="0" w:color="auto"/>
        <w:right w:val="none" w:sz="0" w:space="0" w:color="auto"/>
      </w:divBdr>
      <w:divsChild>
        <w:div w:id="157767021">
          <w:marLeft w:val="0"/>
          <w:marRight w:val="0"/>
          <w:marTop w:val="0"/>
          <w:marBottom w:val="0"/>
          <w:divBdr>
            <w:top w:val="none" w:sz="0" w:space="0" w:color="auto"/>
            <w:left w:val="none" w:sz="0" w:space="0" w:color="auto"/>
            <w:bottom w:val="none" w:sz="0" w:space="0" w:color="auto"/>
            <w:right w:val="none" w:sz="0" w:space="0" w:color="auto"/>
          </w:divBdr>
        </w:div>
      </w:divsChild>
    </w:div>
    <w:div w:id="1197740788">
      <w:bodyDiv w:val="1"/>
      <w:marLeft w:val="0"/>
      <w:marRight w:val="0"/>
      <w:marTop w:val="0"/>
      <w:marBottom w:val="0"/>
      <w:divBdr>
        <w:top w:val="none" w:sz="0" w:space="0" w:color="auto"/>
        <w:left w:val="none" w:sz="0" w:space="0" w:color="auto"/>
        <w:bottom w:val="none" w:sz="0" w:space="0" w:color="auto"/>
        <w:right w:val="none" w:sz="0" w:space="0" w:color="auto"/>
      </w:divBdr>
      <w:divsChild>
        <w:div w:id="17510338">
          <w:marLeft w:val="0"/>
          <w:marRight w:val="0"/>
          <w:marTop w:val="0"/>
          <w:marBottom w:val="0"/>
          <w:divBdr>
            <w:top w:val="none" w:sz="0" w:space="0" w:color="auto"/>
            <w:left w:val="none" w:sz="0" w:space="0" w:color="auto"/>
            <w:bottom w:val="none" w:sz="0" w:space="0" w:color="auto"/>
            <w:right w:val="none" w:sz="0" w:space="0" w:color="auto"/>
          </w:divBdr>
        </w:div>
      </w:divsChild>
    </w:div>
    <w:div w:id="1202012609">
      <w:bodyDiv w:val="1"/>
      <w:marLeft w:val="0"/>
      <w:marRight w:val="0"/>
      <w:marTop w:val="0"/>
      <w:marBottom w:val="0"/>
      <w:divBdr>
        <w:top w:val="none" w:sz="0" w:space="0" w:color="auto"/>
        <w:left w:val="none" w:sz="0" w:space="0" w:color="auto"/>
        <w:bottom w:val="none" w:sz="0" w:space="0" w:color="auto"/>
        <w:right w:val="none" w:sz="0" w:space="0" w:color="auto"/>
      </w:divBdr>
    </w:div>
    <w:div w:id="1220481534">
      <w:bodyDiv w:val="1"/>
      <w:marLeft w:val="0"/>
      <w:marRight w:val="0"/>
      <w:marTop w:val="0"/>
      <w:marBottom w:val="0"/>
      <w:divBdr>
        <w:top w:val="none" w:sz="0" w:space="0" w:color="auto"/>
        <w:left w:val="none" w:sz="0" w:space="0" w:color="auto"/>
        <w:bottom w:val="none" w:sz="0" w:space="0" w:color="auto"/>
        <w:right w:val="none" w:sz="0" w:space="0" w:color="auto"/>
      </w:divBdr>
      <w:divsChild>
        <w:div w:id="699401625">
          <w:marLeft w:val="0"/>
          <w:marRight w:val="0"/>
          <w:marTop w:val="0"/>
          <w:marBottom w:val="0"/>
          <w:divBdr>
            <w:top w:val="none" w:sz="0" w:space="0" w:color="auto"/>
            <w:left w:val="none" w:sz="0" w:space="0" w:color="auto"/>
            <w:bottom w:val="none" w:sz="0" w:space="0" w:color="auto"/>
            <w:right w:val="none" w:sz="0" w:space="0" w:color="auto"/>
          </w:divBdr>
        </w:div>
      </w:divsChild>
    </w:div>
    <w:div w:id="1228146466">
      <w:bodyDiv w:val="1"/>
      <w:marLeft w:val="0"/>
      <w:marRight w:val="0"/>
      <w:marTop w:val="0"/>
      <w:marBottom w:val="0"/>
      <w:divBdr>
        <w:top w:val="none" w:sz="0" w:space="0" w:color="auto"/>
        <w:left w:val="none" w:sz="0" w:space="0" w:color="auto"/>
        <w:bottom w:val="none" w:sz="0" w:space="0" w:color="auto"/>
        <w:right w:val="none" w:sz="0" w:space="0" w:color="auto"/>
      </w:divBdr>
      <w:divsChild>
        <w:div w:id="2103409418">
          <w:marLeft w:val="0"/>
          <w:marRight w:val="0"/>
          <w:marTop w:val="0"/>
          <w:marBottom w:val="0"/>
          <w:divBdr>
            <w:top w:val="none" w:sz="0" w:space="0" w:color="auto"/>
            <w:left w:val="none" w:sz="0" w:space="0" w:color="auto"/>
            <w:bottom w:val="none" w:sz="0" w:space="0" w:color="auto"/>
            <w:right w:val="none" w:sz="0" w:space="0" w:color="auto"/>
          </w:divBdr>
        </w:div>
      </w:divsChild>
    </w:div>
    <w:div w:id="1240948604">
      <w:bodyDiv w:val="1"/>
      <w:marLeft w:val="0"/>
      <w:marRight w:val="0"/>
      <w:marTop w:val="0"/>
      <w:marBottom w:val="0"/>
      <w:divBdr>
        <w:top w:val="none" w:sz="0" w:space="0" w:color="auto"/>
        <w:left w:val="none" w:sz="0" w:space="0" w:color="auto"/>
        <w:bottom w:val="none" w:sz="0" w:space="0" w:color="auto"/>
        <w:right w:val="none" w:sz="0" w:space="0" w:color="auto"/>
      </w:divBdr>
    </w:div>
    <w:div w:id="1241334391">
      <w:bodyDiv w:val="1"/>
      <w:marLeft w:val="0"/>
      <w:marRight w:val="0"/>
      <w:marTop w:val="0"/>
      <w:marBottom w:val="0"/>
      <w:divBdr>
        <w:top w:val="none" w:sz="0" w:space="0" w:color="auto"/>
        <w:left w:val="none" w:sz="0" w:space="0" w:color="auto"/>
        <w:bottom w:val="none" w:sz="0" w:space="0" w:color="auto"/>
        <w:right w:val="none" w:sz="0" w:space="0" w:color="auto"/>
      </w:divBdr>
      <w:divsChild>
        <w:div w:id="1690598424">
          <w:marLeft w:val="0"/>
          <w:marRight w:val="0"/>
          <w:marTop w:val="0"/>
          <w:marBottom w:val="0"/>
          <w:divBdr>
            <w:top w:val="none" w:sz="0" w:space="0" w:color="auto"/>
            <w:left w:val="none" w:sz="0" w:space="0" w:color="auto"/>
            <w:bottom w:val="none" w:sz="0" w:space="0" w:color="auto"/>
            <w:right w:val="none" w:sz="0" w:space="0" w:color="auto"/>
          </w:divBdr>
        </w:div>
      </w:divsChild>
    </w:div>
    <w:div w:id="1254121477">
      <w:bodyDiv w:val="1"/>
      <w:marLeft w:val="0"/>
      <w:marRight w:val="0"/>
      <w:marTop w:val="0"/>
      <w:marBottom w:val="0"/>
      <w:divBdr>
        <w:top w:val="none" w:sz="0" w:space="0" w:color="auto"/>
        <w:left w:val="none" w:sz="0" w:space="0" w:color="auto"/>
        <w:bottom w:val="none" w:sz="0" w:space="0" w:color="auto"/>
        <w:right w:val="none" w:sz="0" w:space="0" w:color="auto"/>
      </w:divBdr>
    </w:div>
    <w:div w:id="1272856577">
      <w:bodyDiv w:val="1"/>
      <w:marLeft w:val="0"/>
      <w:marRight w:val="0"/>
      <w:marTop w:val="0"/>
      <w:marBottom w:val="0"/>
      <w:divBdr>
        <w:top w:val="none" w:sz="0" w:space="0" w:color="auto"/>
        <w:left w:val="none" w:sz="0" w:space="0" w:color="auto"/>
        <w:bottom w:val="none" w:sz="0" w:space="0" w:color="auto"/>
        <w:right w:val="none" w:sz="0" w:space="0" w:color="auto"/>
      </w:divBdr>
      <w:divsChild>
        <w:div w:id="41828565">
          <w:marLeft w:val="0"/>
          <w:marRight w:val="0"/>
          <w:marTop w:val="0"/>
          <w:marBottom w:val="0"/>
          <w:divBdr>
            <w:top w:val="none" w:sz="0" w:space="0" w:color="auto"/>
            <w:left w:val="none" w:sz="0" w:space="0" w:color="auto"/>
            <w:bottom w:val="none" w:sz="0" w:space="0" w:color="auto"/>
            <w:right w:val="none" w:sz="0" w:space="0" w:color="auto"/>
          </w:divBdr>
        </w:div>
      </w:divsChild>
    </w:div>
    <w:div w:id="1278374347">
      <w:bodyDiv w:val="1"/>
      <w:marLeft w:val="0"/>
      <w:marRight w:val="0"/>
      <w:marTop w:val="0"/>
      <w:marBottom w:val="0"/>
      <w:divBdr>
        <w:top w:val="none" w:sz="0" w:space="0" w:color="auto"/>
        <w:left w:val="none" w:sz="0" w:space="0" w:color="auto"/>
        <w:bottom w:val="none" w:sz="0" w:space="0" w:color="auto"/>
        <w:right w:val="none" w:sz="0" w:space="0" w:color="auto"/>
      </w:divBdr>
    </w:div>
    <w:div w:id="1287731810">
      <w:bodyDiv w:val="1"/>
      <w:marLeft w:val="0"/>
      <w:marRight w:val="0"/>
      <w:marTop w:val="0"/>
      <w:marBottom w:val="0"/>
      <w:divBdr>
        <w:top w:val="none" w:sz="0" w:space="0" w:color="auto"/>
        <w:left w:val="none" w:sz="0" w:space="0" w:color="auto"/>
        <w:bottom w:val="none" w:sz="0" w:space="0" w:color="auto"/>
        <w:right w:val="none" w:sz="0" w:space="0" w:color="auto"/>
      </w:divBdr>
      <w:divsChild>
        <w:div w:id="1524828449">
          <w:marLeft w:val="0"/>
          <w:marRight w:val="0"/>
          <w:marTop w:val="0"/>
          <w:marBottom w:val="0"/>
          <w:divBdr>
            <w:top w:val="none" w:sz="0" w:space="0" w:color="auto"/>
            <w:left w:val="none" w:sz="0" w:space="0" w:color="auto"/>
            <w:bottom w:val="none" w:sz="0" w:space="0" w:color="auto"/>
            <w:right w:val="none" w:sz="0" w:space="0" w:color="auto"/>
          </w:divBdr>
        </w:div>
      </w:divsChild>
    </w:div>
    <w:div w:id="1301881950">
      <w:bodyDiv w:val="1"/>
      <w:marLeft w:val="0"/>
      <w:marRight w:val="0"/>
      <w:marTop w:val="0"/>
      <w:marBottom w:val="0"/>
      <w:divBdr>
        <w:top w:val="none" w:sz="0" w:space="0" w:color="auto"/>
        <w:left w:val="none" w:sz="0" w:space="0" w:color="auto"/>
        <w:bottom w:val="none" w:sz="0" w:space="0" w:color="auto"/>
        <w:right w:val="none" w:sz="0" w:space="0" w:color="auto"/>
      </w:divBdr>
      <w:divsChild>
        <w:div w:id="602423152">
          <w:marLeft w:val="0"/>
          <w:marRight w:val="0"/>
          <w:marTop w:val="0"/>
          <w:marBottom w:val="0"/>
          <w:divBdr>
            <w:top w:val="none" w:sz="0" w:space="0" w:color="auto"/>
            <w:left w:val="none" w:sz="0" w:space="0" w:color="auto"/>
            <w:bottom w:val="none" w:sz="0" w:space="0" w:color="auto"/>
            <w:right w:val="none" w:sz="0" w:space="0" w:color="auto"/>
          </w:divBdr>
        </w:div>
      </w:divsChild>
    </w:div>
    <w:div w:id="1302732908">
      <w:bodyDiv w:val="1"/>
      <w:marLeft w:val="0"/>
      <w:marRight w:val="0"/>
      <w:marTop w:val="0"/>
      <w:marBottom w:val="0"/>
      <w:divBdr>
        <w:top w:val="none" w:sz="0" w:space="0" w:color="auto"/>
        <w:left w:val="none" w:sz="0" w:space="0" w:color="auto"/>
        <w:bottom w:val="none" w:sz="0" w:space="0" w:color="auto"/>
        <w:right w:val="none" w:sz="0" w:space="0" w:color="auto"/>
      </w:divBdr>
      <w:divsChild>
        <w:div w:id="2003464445">
          <w:marLeft w:val="0"/>
          <w:marRight w:val="0"/>
          <w:marTop w:val="0"/>
          <w:marBottom w:val="0"/>
          <w:divBdr>
            <w:top w:val="none" w:sz="0" w:space="0" w:color="auto"/>
            <w:left w:val="none" w:sz="0" w:space="0" w:color="auto"/>
            <w:bottom w:val="none" w:sz="0" w:space="0" w:color="auto"/>
            <w:right w:val="none" w:sz="0" w:space="0" w:color="auto"/>
          </w:divBdr>
        </w:div>
      </w:divsChild>
    </w:div>
    <w:div w:id="1306547058">
      <w:bodyDiv w:val="1"/>
      <w:marLeft w:val="0"/>
      <w:marRight w:val="0"/>
      <w:marTop w:val="0"/>
      <w:marBottom w:val="0"/>
      <w:divBdr>
        <w:top w:val="none" w:sz="0" w:space="0" w:color="auto"/>
        <w:left w:val="none" w:sz="0" w:space="0" w:color="auto"/>
        <w:bottom w:val="none" w:sz="0" w:space="0" w:color="auto"/>
        <w:right w:val="none" w:sz="0" w:space="0" w:color="auto"/>
      </w:divBdr>
      <w:divsChild>
        <w:div w:id="371999464">
          <w:marLeft w:val="0"/>
          <w:marRight w:val="0"/>
          <w:marTop w:val="0"/>
          <w:marBottom w:val="0"/>
          <w:divBdr>
            <w:top w:val="none" w:sz="0" w:space="0" w:color="auto"/>
            <w:left w:val="none" w:sz="0" w:space="0" w:color="auto"/>
            <w:bottom w:val="none" w:sz="0" w:space="0" w:color="auto"/>
            <w:right w:val="none" w:sz="0" w:space="0" w:color="auto"/>
          </w:divBdr>
        </w:div>
      </w:divsChild>
    </w:div>
    <w:div w:id="1338463235">
      <w:bodyDiv w:val="1"/>
      <w:marLeft w:val="0"/>
      <w:marRight w:val="0"/>
      <w:marTop w:val="0"/>
      <w:marBottom w:val="0"/>
      <w:divBdr>
        <w:top w:val="none" w:sz="0" w:space="0" w:color="auto"/>
        <w:left w:val="none" w:sz="0" w:space="0" w:color="auto"/>
        <w:bottom w:val="none" w:sz="0" w:space="0" w:color="auto"/>
        <w:right w:val="none" w:sz="0" w:space="0" w:color="auto"/>
      </w:divBdr>
      <w:divsChild>
        <w:div w:id="494763032">
          <w:marLeft w:val="0"/>
          <w:marRight w:val="0"/>
          <w:marTop w:val="0"/>
          <w:marBottom w:val="0"/>
          <w:divBdr>
            <w:top w:val="none" w:sz="0" w:space="0" w:color="auto"/>
            <w:left w:val="none" w:sz="0" w:space="0" w:color="auto"/>
            <w:bottom w:val="none" w:sz="0" w:space="0" w:color="auto"/>
            <w:right w:val="none" w:sz="0" w:space="0" w:color="auto"/>
          </w:divBdr>
        </w:div>
      </w:divsChild>
    </w:div>
    <w:div w:id="1358194720">
      <w:bodyDiv w:val="1"/>
      <w:marLeft w:val="0"/>
      <w:marRight w:val="0"/>
      <w:marTop w:val="0"/>
      <w:marBottom w:val="0"/>
      <w:divBdr>
        <w:top w:val="none" w:sz="0" w:space="0" w:color="auto"/>
        <w:left w:val="none" w:sz="0" w:space="0" w:color="auto"/>
        <w:bottom w:val="none" w:sz="0" w:space="0" w:color="auto"/>
        <w:right w:val="none" w:sz="0" w:space="0" w:color="auto"/>
      </w:divBdr>
    </w:div>
    <w:div w:id="1361668823">
      <w:bodyDiv w:val="1"/>
      <w:marLeft w:val="0"/>
      <w:marRight w:val="0"/>
      <w:marTop w:val="0"/>
      <w:marBottom w:val="0"/>
      <w:divBdr>
        <w:top w:val="none" w:sz="0" w:space="0" w:color="auto"/>
        <w:left w:val="none" w:sz="0" w:space="0" w:color="auto"/>
        <w:bottom w:val="none" w:sz="0" w:space="0" w:color="auto"/>
        <w:right w:val="none" w:sz="0" w:space="0" w:color="auto"/>
      </w:divBdr>
    </w:div>
    <w:div w:id="1378700703">
      <w:bodyDiv w:val="1"/>
      <w:marLeft w:val="0"/>
      <w:marRight w:val="0"/>
      <w:marTop w:val="0"/>
      <w:marBottom w:val="0"/>
      <w:divBdr>
        <w:top w:val="none" w:sz="0" w:space="0" w:color="auto"/>
        <w:left w:val="none" w:sz="0" w:space="0" w:color="auto"/>
        <w:bottom w:val="none" w:sz="0" w:space="0" w:color="auto"/>
        <w:right w:val="none" w:sz="0" w:space="0" w:color="auto"/>
      </w:divBdr>
      <w:divsChild>
        <w:div w:id="862522424">
          <w:marLeft w:val="0"/>
          <w:marRight w:val="0"/>
          <w:marTop w:val="0"/>
          <w:marBottom w:val="0"/>
          <w:divBdr>
            <w:top w:val="none" w:sz="0" w:space="0" w:color="auto"/>
            <w:left w:val="none" w:sz="0" w:space="0" w:color="auto"/>
            <w:bottom w:val="none" w:sz="0" w:space="0" w:color="auto"/>
            <w:right w:val="none" w:sz="0" w:space="0" w:color="auto"/>
          </w:divBdr>
        </w:div>
      </w:divsChild>
    </w:div>
    <w:div w:id="1386683887">
      <w:bodyDiv w:val="1"/>
      <w:marLeft w:val="0"/>
      <w:marRight w:val="0"/>
      <w:marTop w:val="0"/>
      <w:marBottom w:val="0"/>
      <w:divBdr>
        <w:top w:val="none" w:sz="0" w:space="0" w:color="auto"/>
        <w:left w:val="none" w:sz="0" w:space="0" w:color="auto"/>
        <w:bottom w:val="none" w:sz="0" w:space="0" w:color="auto"/>
        <w:right w:val="none" w:sz="0" w:space="0" w:color="auto"/>
      </w:divBdr>
      <w:divsChild>
        <w:div w:id="530997577">
          <w:marLeft w:val="0"/>
          <w:marRight w:val="0"/>
          <w:marTop w:val="0"/>
          <w:marBottom w:val="0"/>
          <w:divBdr>
            <w:top w:val="none" w:sz="0" w:space="0" w:color="auto"/>
            <w:left w:val="none" w:sz="0" w:space="0" w:color="auto"/>
            <w:bottom w:val="none" w:sz="0" w:space="0" w:color="auto"/>
            <w:right w:val="none" w:sz="0" w:space="0" w:color="auto"/>
          </w:divBdr>
        </w:div>
      </w:divsChild>
    </w:div>
    <w:div w:id="1404529841">
      <w:bodyDiv w:val="1"/>
      <w:marLeft w:val="0"/>
      <w:marRight w:val="0"/>
      <w:marTop w:val="0"/>
      <w:marBottom w:val="0"/>
      <w:divBdr>
        <w:top w:val="none" w:sz="0" w:space="0" w:color="auto"/>
        <w:left w:val="none" w:sz="0" w:space="0" w:color="auto"/>
        <w:bottom w:val="none" w:sz="0" w:space="0" w:color="auto"/>
        <w:right w:val="none" w:sz="0" w:space="0" w:color="auto"/>
      </w:divBdr>
      <w:divsChild>
        <w:div w:id="1004821676">
          <w:marLeft w:val="0"/>
          <w:marRight w:val="0"/>
          <w:marTop w:val="0"/>
          <w:marBottom w:val="0"/>
          <w:divBdr>
            <w:top w:val="none" w:sz="0" w:space="0" w:color="auto"/>
            <w:left w:val="none" w:sz="0" w:space="0" w:color="auto"/>
            <w:bottom w:val="none" w:sz="0" w:space="0" w:color="auto"/>
            <w:right w:val="none" w:sz="0" w:space="0" w:color="auto"/>
          </w:divBdr>
        </w:div>
      </w:divsChild>
    </w:div>
    <w:div w:id="1418748046">
      <w:bodyDiv w:val="1"/>
      <w:marLeft w:val="0"/>
      <w:marRight w:val="0"/>
      <w:marTop w:val="0"/>
      <w:marBottom w:val="0"/>
      <w:divBdr>
        <w:top w:val="none" w:sz="0" w:space="0" w:color="auto"/>
        <w:left w:val="none" w:sz="0" w:space="0" w:color="auto"/>
        <w:bottom w:val="none" w:sz="0" w:space="0" w:color="auto"/>
        <w:right w:val="none" w:sz="0" w:space="0" w:color="auto"/>
      </w:divBdr>
      <w:divsChild>
        <w:div w:id="773134857">
          <w:marLeft w:val="0"/>
          <w:marRight w:val="0"/>
          <w:marTop w:val="0"/>
          <w:marBottom w:val="0"/>
          <w:divBdr>
            <w:top w:val="none" w:sz="0" w:space="0" w:color="auto"/>
            <w:left w:val="none" w:sz="0" w:space="0" w:color="auto"/>
            <w:bottom w:val="none" w:sz="0" w:space="0" w:color="auto"/>
            <w:right w:val="none" w:sz="0" w:space="0" w:color="auto"/>
          </w:divBdr>
        </w:div>
      </w:divsChild>
    </w:div>
    <w:div w:id="1421559528">
      <w:bodyDiv w:val="1"/>
      <w:marLeft w:val="0"/>
      <w:marRight w:val="0"/>
      <w:marTop w:val="0"/>
      <w:marBottom w:val="0"/>
      <w:divBdr>
        <w:top w:val="none" w:sz="0" w:space="0" w:color="auto"/>
        <w:left w:val="none" w:sz="0" w:space="0" w:color="auto"/>
        <w:bottom w:val="none" w:sz="0" w:space="0" w:color="auto"/>
        <w:right w:val="none" w:sz="0" w:space="0" w:color="auto"/>
      </w:divBdr>
      <w:divsChild>
        <w:div w:id="1428816588">
          <w:marLeft w:val="0"/>
          <w:marRight w:val="0"/>
          <w:marTop w:val="0"/>
          <w:marBottom w:val="0"/>
          <w:divBdr>
            <w:top w:val="none" w:sz="0" w:space="0" w:color="auto"/>
            <w:left w:val="none" w:sz="0" w:space="0" w:color="auto"/>
            <w:bottom w:val="none" w:sz="0" w:space="0" w:color="auto"/>
            <w:right w:val="none" w:sz="0" w:space="0" w:color="auto"/>
          </w:divBdr>
        </w:div>
      </w:divsChild>
    </w:div>
    <w:div w:id="1429697927">
      <w:bodyDiv w:val="1"/>
      <w:marLeft w:val="0"/>
      <w:marRight w:val="0"/>
      <w:marTop w:val="0"/>
      <w:marBottom w:val="0"/>
      <w:divBdr>
        <w:top w:val="none" w:sz="0" w:space="0" w:color="auto"/>
        <w:left w:val="none" w:sz="0" w:space="0" w:color="auto"/>
        <w:bottom w:val="none" w:sz="0" w:space="0" w:color="auto"/>
        <w:right w:val="none" w:sz="0" w:space="0" w:color="auto"/>
      </w:divBdr>
      <w:divsChild>
        <w:div w:id="1229419991">
          <w:marLeft w:val="0"/>
          <w:marRight w:val="0"/>
          <w:marTop w:val="0"/>
          <w:marBottom w:val="0"/>
          <w:divBdr>
            <w:top w:val="none" w:sz="0" w:space="0" w:color="auto"/>
            <w:left w:val="none" w:sz="0" w:space="0" w:color="auto"/>
            <w:bottom w:val="none" w:sz="0" w:space="0" w:color="auto"/>
            <w:right w:val="none" w:sz="0" w:space="0" w:color="auto"/>
          </w:divBdr>
        </w:div>
      </w:divsChild>
    </w:div>
    <w:div w:id="1433429512">
      <w:bodyDiv w:val="1"/>
      <w:marLeft w:val="0"/>
      <w:marRight w:val="0"/>
      <w:marTop w:val="0"/>
      <w:marBottom w:val="0"/>
      <w:divBdr>
        <w:top w:val="none" w:sz="0" w:space="0" w:color="auto"/>
        <w:left w:val="none" w:sz="0" w:space="0" w:color="auto"/>
        <w:bottom w:val="none" w:sz="0" w:space="0" w:color="auto"/>
        <w:right w:val="none" w:sz="0" w:space="0" w:color="auto"/>
      </w:divBdr>
    </w:div>
    <w:div w:id="1449814828">
      <w:bodyDiv w:val="1"/>
      <w:marLeft w:val="0"/>
      <w:marRight w:val="0"/>
      <w:marTop w:val="0"/>
      <w:marBottom w:val="0"/>
      <w:divBdr>
        <w:top w:val="none" w:sz="0" w:space="0" w:color="auto"/>
        <w:left w:val="none" w:sz="0" w:space="0" w:color="auto"/>
        <w:bottom w:val="none" w:sz="0" w:space="0" w:color="auto"/>
        <w:right w:val="none" w:sz="0" w:space="0" w:color="auto"/>
      </w:divBdr>
      <w:divsChild>
        <w:div w:id="2124034597">
          <w:marLeft w:val="0"/>
          <w:marRight w:val="0"/>
          <w:marTop w:val="0"/>
          <w:marBottom w:val="0"/>
          <w:divBdr>
            <w:top w:val="none" w:sz="0" w:space="0" w:color="auto"/>
            <w:left w:val="none" w:sz="0" w:space="0" w:color="auto"/>
            <w:bottom w:val="none" w:sz="0" w:space="0" w:color="auto"/>
            <w:right w:val="none" w:sz="0" w:space="0" w:color="auto"/>
          </w:divBdr>
        </w:div>
      </w:divsChild>
    </w:div>
    <w:div w:id="1455367656">
      <w:bodyDiv w:val="1"/>
      <w:marLeft w:val="0"/>
      <w:marRight w:val="0"/>
      <w:marTop w:val="0"/>
      <w:marBottom w:val="0"/>
      <w:divBdr>
        <w:top w:val="none" w:sz="0" w:space="0" w:color="auto"/>
        <w:left w:val="none" w:sz="0" w:space="0" w:color="auto"/>
        <w:bottom w:val="none" w:sz="0" w:space="0" w:color="auto"/>
        <w:right w:val="none" w:sz="0" w:space="0" w:color="auto"/>
      </w:divBdr>
      <w:divsChild>
        <w:div w:id="395203272">
          <w:marLeft w:val="144"/>
          <w:marRight w:val="0"/>
          <w:marTop w:val="0"/>
          <w:marBottom w:val="0"/>
          <w:divBdr>
            <w:top w:val="none" w:sz="0" w:space="0" w:color="auto"/>
            <w:left w:val="none" w:sz="0" w:space="0" w:color="auto"/>
            <w:bottom w:val="none" w:sz="0" w:space="0" w:color="auto"/>
            <w:right w:val="none" w:sz="0" w:space="0" w:color="auto"/>
          </w:divBdr>
        </w:div>
        <w:div w:id="1956205509">
          <w:marLeft w:val="144"/>
          <w:marRight w:val="0"/>
          <w:marTop w:val="0"/>
          <w:marBottom w:val="0"/>
          <w:divBdr>
            <w:top w:val="none" w:sz="0" w:space="0" w:color="auto"/>
            <w:left w:val="none" w:sz="0" w:space="0" w:color="auto"/>
            <w:bottom w:val="none" w:sz="0" w:space="0" w:color="auto"/>
            <w:right w:val="none" w:sz="0" w:space="0" w:color="auto"/>
          </w:divBdr>
        </w:div>
      </w:divsChild>
    </w:div>
    <w:div w:id="1459177527">
      <w:bodyDiv w:val="1"/>
      <w:marLeft w:val="0"/>
      <w:marRight w:val="0"/>
      <w:marTop w:val="0"/>
      <w:marBottom w:val="0"/>
      <w:divBdr>
        <w:top w:val="none" w:sz="0" w:space="0" w:color="auto"/>
        <w:left w:val="none" w:sz="0" w:space="0" w:color="auto"/>
        <w:bottom w:val="none" w:sz="0" w:space="0" w:color="auto"/>
        <w:right w:val="none" w:sz="0" w:space="0" w:color="auto"/>
      </w:divBdr>
    </w:div>
    <w:div w:id="1466000381">
      <w:bodyDiv w:val="1"/>
      <w:marLeft w:val="0"/>
      <w:marRight w:val="0"/>
      <w:marTop w:val="0"/>
      <w:marBottom w:val="0"/>
      <w:divBdr>
        <w:top w:val="none" w:sz="0" w:space="0" w:color="auto"/>
        <w:left w:val="none" w:sz="0" w:space="0" w:color="auto"/>
        <w:bottom w:val="none" w:sz="0" w:space="0" w:color="auto"/>
        <w:right w:val="none" w:sz="0" w:space="0" w:color="auto"/>
      </w:divBdr>
      <w:divsChild>
        <w:div w:id="2057002186">
          <w:marLeft w:val="0"/>
          <w:marRight w:val="0"/>
          <w:marTop w:val="0"/>
          <w:marBottom w:val="0"/>
          <w:divBdr>
            <w:top w:val="none" w:sz="0" w:space="0" w:color="auto"/>
            <w:left w:val="none" w:sz="0" w:space="0" w:color="auto"/>
            <w:bottom w:val="none" w:sz="0" w:space="0" w:color="auto"/>
            <w:right w:val="none" w:sz="0" w:space="0" w:color="auto"/>
          </w:divBdr>
        </w:div>
      </w:divsChild>
    </w:div>
    <w:div w:id="1472867668">
      <w:bodyDiv w:val="1"/>
      <w:marLeft w:val="0"/>
      <w:marRight w:val="0"/>
      <w:marTop w:val="0"/>
      <w:marBottom w:val="0"/>
      <w:divBdr>
        <w:top w:val="none" w:sz="0" w:space="0" w:color="auto"/>
        <w:left w:val="none" w:sz="0" w:space="0" w:color="auto"/>
        <w:bottom w:val="none" w:sz="0" w:space="0" w:color="auto"/>
        <w:right w:val="none" w:sz="0" w:space="0" w:color="auto"/>
      </w:divBdr>
    </w:div>
    <w:div w:id="1474638991">
      <w:bodyDiv w:val="1"/>
      <w:marLeft w:val="0"/>
      <w:marRight w:val="0"/>
      <w:marTop w:val="0"/>
      <w:marBottom w:val="0"/>
      <w:divBdr>
        <w:top w:val="none" w:sz="0" w:space="0" w:color="auto"/>
        <w:left w:val="none" w:sz="0" w:space="0" w:color="auto"/>
        <w:bottom w:val="none" w:sz="0" w:space="0" w:color="auto"/>
        <w:right w:val="none" w:sz="0" w:space="0" w:color="auto"/>
      </w:divBdr>
    </w:div>
    <w:div w:id="1481651555">
      <w:bodyDiv w:val="1"/>
      <w:marLeft w:val="0"/>
      <w:marRight w:val="0"/>
      <w:marTop w:val="0"/>
      <w:marBottom w:val="0"/>
      <w:divBdr>
        <w:top w:val="none" w:sz="0" w:space="0" w:color="auto"/>
        <w:left w:val="none" w:sz="0" w:space="0" w:color="auto"/>
        <w:bottom w:val="none" w:sz="0" w:space="0" w:color="auto"/>
        <w:right w:val="none" w:sz="0" w:space="0" w:color="auto"/>
      </w:divBdr>
      <w:divsChild>
        <w:div w:id="1441488525">
          <w:marLeft w:val="0"/>
          <w:marRight w:val="0"/>
          <w:marTop w:val="0"/>
          <w:marBottom w:val="0"/>
          <w:divBdr>
            <w:top w:val="none" w:sz="0" w:space="0" w:color="auto"/>
            <w:left w:val="none" w:sz="0" w:space="0" w:color="auto"/>
            <w:bottom w:val="none" w:sz="0" w:space="0" w:color="auto"/>
            <w:right w:val="none" w:sz="0" w:space="0" w:color="auto"/>
          </w:divBdr>
        </w:div>
      </w:divsChild>
    </w:div>
    <w:div w:id="1497108912">
      <w:bodyDiv w:val="1"/>
      <w:marLeft w:val="0"/>
      <w:marRight w:val="0"/>
      <w:marTop w:val="0"/>
      <w:marBottom w:val="0"/>
      <w:divBdr>
        <w:top w:val="none" w:sz="0" w:space="0" w:color="auto"/>
        <w:left w:val="none" w:sz="0" w:space="0" w:color="auto"/>
        <w:bottom w:val="none" w:sz="0" w:space="0" w:color="auto"/>
        <w:right w:val="none" w:sz="0" w:space="0" w:color="auto"/>
      </w:divBdr>
    </w:div>
    <w:div w:id="1523084661">
      <w:bodyDiv w:val="1"/>
      <w:marLeft w:val="0"/>
      <w:marRight w:val="0"/>
      <w:marTop w:val="0"/>
      <w:marBottom w:val="0"/>
      <w:divBdr>
        <w:top w:val="none" w:sz="0" w:space="0" w:color="auto"/>
        <w:left w:val="none" w:sz="0" w:space="0" w:color="auto"/>
        <w:bottom w:val="none" w:sz="0" w:space="0" w:color="auto"/>
        <w:right w:val="none" w:sz="0" w:space="0" w:color="auto"/>
      </w:divBdr>
      <w:divsChild>
        <w:div w:id="170721419">
          <w:marLeft w:val="0"/>
          <w:marRight w:val="0"/>
          <w:marTop w:val="0"/>
          <w:marBottom w:val="0"/>
          <w:divBdr>
            <w:top w:val="none" w:sz="0" w:space="0" w:color="auto"/>
            <w:left w:val="none" w:sz="0" w:space="0" w:color="auto"/>
            <w:bottom w:val="none" w:sz="0" w:space="0" w:color="auto"/>
            <w:right w:val="none" w:sz="0" w:space="0" w:color="auto"/>
          </w:divBdr>
        </w:div>
      </w:divsChild>
    </w:div>
    <w:div w:id="1530945857">
      <w:bodyDiv w:val="1"/>
      <w:marLeft w:val="0"/>
      <w:marRight w:val="0"/>
      <w:marTop w:val="0"/>
      <w:marBottom w:val="0"/>
      <w:divBdr>
        <w:top w:val="none" w:sz="0" w:space="0" w:color="auto"/>
        <w:left w:val="none" w:sz="0" w:space="0" w:color="auto"/>
        <w:bottom w:val="none" w:sz="0" w:space="0" w:color="auto"/>
        <w:right w:val="none" w:sz="0" w:space="0" w:color="auto"/>
      </w:divBdr>
      <w:divsChild>
        <w:div w:id="198469832">
          <w:marLeft w:val="0"/>
          <w:marRight w:val="0"/>
          <w:marTop w:val="0"/>
          <w:marBottom w:val="0"/>
          <w:divBdr>
            <w:top w:val="none" w:sz="0" w:space="0" w:color="auto"/>
            <w:left w:val="none" w:sz="0" w:space="0" w:color="auto"/>
            <w:bottom w:val="none" w:sz="0" w:space="0" w:color="auto"/>
            <w:right w:val="none" w:sz="0" w:space="0" w:color="auto"/>
          </w:divBdr>
        </w:div>
      </w:divsChild>
    </w:div>
    <w:div w:id="1541014490">
      <w:bodyDiv w:val="1"/>
      <w:marLeft w:val="0"/>
      <w:marRight w:val="0"/>
      <w:marTop w:val="0"/>
      <w:marBottom w:val="0"/>
      <w:divBdr>
        <w:top w:val="none" w:sz="0" w:space="0" w:color="auto"/>
        <w:left w:val="none" w:sz="0" w:space="0" w:color="auto"/>
        <w:bottom w:val="none" w:sz="0" w:space="0" w:color="auto"/>
        <w:right w:val="none" w:sz="0" w:space="0" w:color="auto"/>
      </w:divBdr>
    </w:div>
    <w:div w:id="1544750486">
      <w:bodyDiv w:val="1"/>
      <w:marLeft w:val="0"/>
      <w:marRight w:val="0"/>
      <w:marTop w:val="0"/>
      <w:marBottom w:val="0"/>
      <w:divBdr>
        <w:top w:val="none" w:sz="0" w:space="0" w:color="auto"/>
        <w:left w:val="none" w:sz="0" w:space="0" w:color="auto"/>
        <w:bottom w:val="none" w:sz="0" w:space="0" w:color="auto"/>
        <w:right w:val="none" w:sz="0" w:space="0" w:color="auto"/>
      </w:divBdr>
      <w:divsChild>
        <w:div w:id="1515420303">
          <w:marLeft w:val="0"/>
          <w:marRight w:val="0"/>
          <w:marTop w:val="0"/>
          <w:marBottom w:val="0"/>
          <w:divBdr>
            <w:top w:val="none" w:sz="0" w:space="0" w:color="auto"/>
            <w:left w:val="none" w:sz="0" w:space="0" w:color="auto"/>
            <w:bottom w:val="none" w:sz="0" w:space="0" w:color="auto"/>
            <w:right w:val="none" w:sz="0" w:space="0" w:color="auto"/>
          </w:divBdr>
        </w:div>
      </w:divsChild>
    </w:div>
    <w:div w:id="1550845046">
      <w:bodyDiv w:val="1"/>
      <w:marLeft w:val="0"/>
      <w:marRight w:val="0"/>
      <w:marTop w:val="0"/>
      <w:marBottom w:val="0"/>
      <w:divBdr>
        <w:top w:val="none" w:sz="0" w:space="0" w:color="auto"/>
        <w:left w:val="none" w:sz="0" w:space="0" w:color="auto"/>
        <w:bottom w:val="none" w:sz="0" w:space="0" w:color="auto"/>
        <w:right w:val="none" w:sz="0" w:space="0" w:color="auto"/>
      </w:divBdr>
      <w:divsChild>
        <w:div w:id="1634018536">
          <w:marLeft w:val="0"/>
          <w:marRight w:val="0"/>
          <w:marTop w:val="0"/>
          <w:marBottom w:val="0"/>
          <w:divBdr>
            <w:top w:val="none" w:sz="0" w:space="0" w:color="auto"/>
            <w:left w:val="none" w:sz="0" w:space="0" w:color="auto"/>
            <w:bottom w:val="none" w:sz="0" w:space="0" w:color="auto"/>
            <w:right w:val="none" w:sz="0" w:space="0" w:color="auto"/>
          </w:divBdr>
        </w:div>
      </w:divsChild>
    </w:div>
    <w:div w:id="1566527246">
      <w:bodyDiv w:val="1"/>
      <w:marLeft w:val="0"/>
      <w:marRight w:val="0"/>
      <w:marTop w:val="0"/>
      <w:marBottom w:val="0"/>
      <w:divBdr>
        <w:top w:val="none" w:sz="0" w:space="0" w:color="auto"/>
        <w:left w:val="none" w:sz="0" w:space="0" w:color="auto"/>
        <w:bottom w:val="none" w:sz="0" w:space="0" w:color="auto"/>
        <w:right w:val="none" w:sz="0" w:space="0" w:color="auto"/>
      </w:divBdr>
      <w:divsChild>
        <w:div w:id="271398101">
          <w:marLeft w:val="0"/>
          <w:marRight w:val="0"/>
          <w:marTop w:val="0"/>
          <w:marBottom w:val="0"/>
          <w:divBdr>
            <w:top w:val="none" w:sz="0" w:space="0" w:color="auto"/>
            <w:left w:val="none" w:sz="0" w:space="0" w:color="auto"/>
            <w:bottom w:val="none" w:sz="0" w:space="0" w:color="auto"/>
            <w:right w:val="none" w:sz="0" w:space="0" w:color="auto"/>
          </w:divBdr>
        </w:div>
      </w:divsChild>
    </w:div>
    <w:div w:id="1578392952">
      <w:bodyDiv w:val="1"/>
      <w:marLeft w:val="0"/>
      <w:marRight w:val="0"/>
      <w:marTop w:val="0"/>
      <w:marBottom w:val="0"/>
      <w:divBdr>
        <w:top w:val="none" w:sz="0" w:space="0" w:color="auto"/>
        <w:left w:val="none" w:sz="0" w:space="0" w:color="auto"/>
        <w:bottom w:val="none" w:sz="0" w:space="0" w:color="auto"/>
        <w:right w:val="none" w:sz="0" w:space="0" w:color="auto"/>
      </w:divBdr>
      <w:divsChild>
        <w:div w:id="640958537">
          <w:marLeft w:val="0"/>
          <w:marRight w:val="0"/>
          <w:marTop w:val="0"/>
          <w:marBottom w:val="0"/>
          <w:divBdr>
            <w:top w:val="none" w:sz="0" w:space="0" w:color="auto"/>
            <w:left w:val="none" w:sz="0" w:space="0" w:color="auto"/>
            <w:bottom w:val="none" w:sz="0" w:space="0" w:color="auto"/>
            <w:right w:val="none" w:sz="0" w:space="0" w:color="auto"/>
          </w:divBdr>
        </w:div>
      </w:divsChild>
    </w:div>
    <w:div w:id="1609586739">
      <w:bodyDiv w:val="1"/>
      <w:marLeft w:val="0"/>
      <w:marRight w:val="0"/>
      <w:marTop w:val="0"/>
      <w:marBottom w:val="0"/>
      <w:divBdr>
        <w:top w:val="none" w:sz="0" w:space="0" w:color="auto"/>
        <w:left w:val="none" w:sz="0" w:space="0" w:color="auto"/>
        <w:bottom w:val="none" w:sz="0" w:space="0" w:color="auto"/>
        <w:right w:val="none" w:sz="0" w:space="0" w:color="auto"/>
      </w:divBdr>
      <w:divsChild>
        <w:div w:id="1097015808">
          <w:marLeft w:val="0"/>
          <w:marRight w:val="0"/>
          <w:marTop w:val="0"/>
          <w:marBottom w:val="0"/>
          <w:divBdr>
            <w:top w:val="none" w:sz="0" w:space="0" w:color="auto"/>
            <w:left w:val="none" w:sz="0" w:space="0" w:color="auto"/>
            <w:bottom w:val="none" w:sz="0" w:space="0" w:color="auto"/>
            <w:right w:val="none" w:sz="0" w:space="0" w:color="auto"/>
          </w:divBdr>
        </w:div>
      </w:divsChild>
    </w:div>
    <w:div w:id="1643804686">
      <w:bodyDiv w:val="1"/>
      <w:marLeft w:val="0"/>
      <w:marRight w:val="0"/>
      <w:marTop w:val="0"/>
      <w:marBottom w:val="0"/>
      <w:divBdr>
        <w:top w:val="none" w:sz="0" w:space="0" w:color="auto"/>
        <w:left w:val="none" w:sz="0" w:space="0" w:color="auto"/>
        <w:bottom w:val="none" w:sz="0" w:space="0" w:color="auto"/>
        <w:right w:val="none" w:sz="0" w:space="0" w:color="auto"/>
      </w:divBdr>
      <w:divsChild>
        <w:div w:id="1422724319">
          <w:marLeft w:val="0"/>
          <w:marRight w:val="0"/>
          <w:marTop w:val="0"/>
          <w:marBottom w:val="0"/>
          <w:divBdr>
            <w:top w:val="none" w:sz="0" w:space="0" w:color="auto"/>
            <w:left w:val="none" w:sz="0" w:space="0" w:color="auto"/>
            <w:bottom w:val="none" w:sz="0" w:space="0" w:color="auto"/>
            <w:right w:val="none" w:sz="0" w:space="0" w:color="auto"/>
          </w:divBdr>
        </w:div>
      </w:divsChild>
    </w:div>
    <w:div w:id="1647277094">
      <w:bodyDiv w:val="1"/>
      <w:marLeft w:val="0"/>
      <w:marRight w:val="0"/>
      <w:marTop w:val="0"/>
      <w:marBottom w:val="0"/>
      <w:divBdr>
        <w:top w:val="none" w:sz="0" w:space="0" w:color="auto"/>
        <w:left w:val="none" w:sz="0" w:space="0" w:color="auto"/>
        <w:bottom w:val="none" w:sz="0" w:space="0" w:color="auto"/>
        <w:right w:val="none" w:sz="0" w:space="0" w:color="auto"/>
      </w:divBdr>
      <w:divsChild>
        <w:div w:id="1004087635">
          <w:marLeft w:val="0"/>
          <w:marRight w:val="0"/>
          <w:marTop w:val="0"/>
          <w:marBottom w:val="0"/>
          <w:divBdr>
            <w:top w:val="none" w:sz="0" w:space="0" w:color="auto"/>
            <w:left w:val="none" w:sz="0" w:space="0" w:color="auto"/>
            <w:bottom w:val="none" w:sz="0" w:space="0" w:color="auto"/>
            <w:right w:val="none" w:sz="0" w:space="0" w:color="auto"/>
          </w:divBdr>
        </w:div>
      </w:divsChild>
    </w:div>
    <w:div w:id="1651788248">
      <w:bodyDiv w:val="1"/>
      <w:marLeft w:val="0"/>
      <w:marRight w:val="0"/>
      <w:marTop w:val="0"/>
      <w:marBottom w:val="0"/>
      <w:divBdr>
        <w:top w:val="none" w:sz="0" w:space="0" w:color="auto"/>
        <w:left w:val="none" w:sz="0" w:space="0" w:color="auto"/>
        <w:bottom w:val="none" w:sz="0" w:space="0" w:color="auto"/>
        <w:right w:val="none" w:sz="0" w:space="0" w:color="auto"/>
      </w:divBdr>
    </w:div>
    <w:div w:id="1669552051">
      <w:bodyDiv w:val="1"/>
      <w:marLeft w:val="0"/>
      <w:marRight w:val="0"/>
      <w:marTop w:val="0"/>
      <w:marBottom w:val="0"/>
      <w:divBdr>
        <w:top w:val="none" w:sz="0" w:space="0" w:color="auto"/>
        <w:left w:val="none" w:sz="0" w:space="0" w:color="auto"/>
        <w:bottom w:val="none" w:sz="0" w:space="0" w:color="auto"/>
        <w:right w:val="none" w:sz="0" w:space="0" w:color="auto"/>
      </w:divBdr>
      <w:divsChild>
        <w:div w:id="646011489">
          <w:marLeft w:val="0"/>
          <w:marRight w:val="0"/>
          <w:marTop w:val="0"/>
          <w:marBottom w:val="0"/>
          <w:divBdr>
            <w:top w:val="none" w:sz="0" w:space="0" w:color="auto"/>
            <w:left w:val="none" w:sz="0" w:space="0" w:color="auto"/>
            <w:bottom w:val="none" w:sz="0" w:space="0" w:color="auto"/>
            <w:right w:val="none" w:sz="0" w:space="0" w:color="auto"/>
          </w:divBdr>
        </w:div>
      </w:divsChild>
    </w:div>
    <w:div w:id="1684742115">
      <w:bodyDiv w:val="1"/>
      <w:marLeft w:val="0"/>
      <w:marRight w:val="0"/>
      <w:marTop w:val="0"/>
      <w:marBottom w:val="0"/>
      <w:divBdr>
        <w:top w:val="none" w:sz="0" w:space="0" w:color="auto"/>
        <w:left w:val="none" w:sz="0" w:space="0" w:color="auto"/>
        <w:bottom w:val="none" w:sz="0" w:space="0" w:color="auto"/>
        <w:right w:val="none" w:sz="0" w:space="0" w:color="auto"/>
      </w:divBdr>
    </w:div>
    <w:div w:id="1686201630">
      <w:bodyDiv w:val="1"/>
      <w:marLeft w:val="0"/>
      <w:marRight w:val="0"/>
      <w:marTop w:val="0"/>
      <w:marBottom w:val="0"/>
      <w:divBdr>
        <w:top w:val="none" w:sz="0" w:space="0" w:color="auto"/>
        <w:left w:val="none" w:sz="0" w:space="0" w:color="auto"/>
        <w:bottom w:val="none" w:sz="0" w:space="0" w:color="auto"/>
        <w:right w:val="none" w:sz="0" w:space="0" w:color="auto"/>
      </w:divBdr>
      <w:divsChild>
        <w:div w:id="1487356592">
          <w:marLeft w:val="0"/>
          <w:marRight w:val="0"/>
          <w:marTop w:val="0"/>
          <w:marBottom w:val="0"/>
          <w:divBdr>
            <w:top w:val="none" w:sz="0" w:space="0" w:color="auto"/>
            <w:left w:val="none" w:sz="0" w:space="0" w:color="auto"/>
            <w:bottom w:val="none" w:sz="0" w:space="0" w:color="auto"/>
            <w:right w:val="none" w:sz="0" w:space="0" w:color="auto"/>
          </w:divBdr>
        </w:div>
      </w:divsChild>
    </w:div>
    <w:div w:id="1698695271">
      <w:bodyDiv w:val="1"/>
      <w:marLeft w:val="0"/>
      <w:marRight w:val="0"/>
      <w:marTop w:val="0"/>
      <w:marBottom w:val="0"/>
      <w:divBdr>
        <w:top w:val="none" w:sz="0" w:space="0" w:color="auto"/>
        <w:left w:val="none" w:sz="0" w:space="0" w:color="auto"/>
        <w:bottom w:val="none" w:sz="0" w:space="0" w:color="auto"/>
        <w:right w:val="none" w:sz="0" w:space="0" w:color="auto"/>
      </w:divBdr>
      <w:divsChild>
        <w:div w:id="114174895">
          <w:marLeft w:val="0"/>
          <w:marRight w:val="0"/>
          <w:marTop w:val="0"/>
          <w:marBottom w:val="0"/>
          <w:divBdr>
            <w:top w:val="none" w:sz="0" w:space="0" w:color="auto"/>
            <w:left w:val="none" w:sz="0" w:space="0" w:color="auto"/>
            <w:bottom w:val="none" w:sz="0" w:space="0" w:color="auto"/>
            <w:right w:val="none" w:sz="0" w:space="0" w:color="auto"/>
          </w:divBdr>
        </w:div>
      </w:divsChild>
    </w:div>
    <w:div w:id="1710497655">
      <w:bodyDiv w:val="1"/>
      <w:marLeft w:val="0"/>
      <w:marRight w:val="0"/>
      <w:marTop w:val="0"/>
      <w:marBottom w:val="0"/>
      <w:divBdr>
        <w:top w:val="none" w:sz="0" w:space="0" w:color="auto"/>
        <w:left w:val="none" w:sz="0" w:space="0" w:color="auto"/>
        <w:bottom w:val="none" w:sz="0" w:space="0" w:color="auto"/>
        <w:right w:val="none" w:sz="0" w:space="0" w:color="auto"/>
      </w:divBdr>
      <w:divsChild>
        <w:div w:id="1603342343">
          <w:marLeft w:val="0"/>
          <w:marRight w:val="0"/>
          <w:marTop w:val="0"/>
          <w:marBottom w:val="0"/>
          <w:divBdr>
            <w:top w:val="none" w:sz="0" w:space="0" w:color="auto"/>
            <w:left w:val="none" w:sz="0" w:space="0" w:color="auto"/>
            <w:bottom w:val="none" w:sz="0" w:space="0" w:color="auto"/>
            <w:right w:val="none" w:sz="0" w:space="0" w:color="auto"/>
          </w:divBdr>
        </w:div>
      </w:divsChild>
    </w:div>
    <w:div w:id="1715618440">
      <w:bodyDiv w:val="1"/>
      <w:marLeft w:val="0"/>
      <w:marRight w:val="0"/>
      <w:marTop w:val="0"/>
      <w:marBottom w:val="0"/>
      <w:divBdr>
        <w:top w:val="none" w:sz="0" w:space="0" w:color="auto"/>
        <w:left w:val="none" w:sz="0" w:space="0" w:color="auto"/>
        <w:bottom w:val="none" w:sz="0" w:space="0" w:color="auto"/>
        <w:right w:val="none" w:sz="0" w:space="0" w:color="auto"/>
      </w:divBdr>
      <w:divsChild>
        <w:div w:id="2094930144">
          <w:marLeft w:val="0"/>
          <w:marRight w:val="0"/>
          <w:marTop w:val="0"/>
          <w:marBottom w:val="0"/>
          <w:divBdr>
            <w:top w:val="none" w:sz="0" w:space="0" w:color="auto"/>
            <w:left w:val="none" w:sz="0" w:space="0" w:color="auto"/>
            <w:bottom w:val="none" w:sz="0" w:space="0" w:color="auto"/>
            <w:right w:val="none" w:sz="0" w:space="0" w:color="auto"/>
          </w:divBdr>
        </w:div>
      </w:divsChild>
    </w:div>
    <w:div w:id="1716349723">
      <w:bodyDiv w:val="1"/>
      <w:marLeft w:val="0"/>
      <w:marRight w:val="0"/>
      <w:marTop w:val="0"/>
      <w:marBottom w:val="0"/>
      <w:divBdr>
        <w:top w:val="none" w:sz="0" w:space="0" w:color="auto"/>
        <w:left w:val="none" w:sz="0" w:space="0" w:color="auto"/>
        <w:bottom w:val="none" w:sz="0" w:space="0" w:color="auto"/>
        <w:right w:val="none" w:sz="0" w:space="0" w:color="auto"/>
      </w:divBdr>
      <w:divsChild>
        <w:div w:id="1333803642">
          <w:marLeft w:val="0"/>
          <w:marRight w:val="0"/>
          <w:marTop w:val="0"/>
          <w:marBottom w:val="0"/>
          <w:divBdr>
            <w:top w:val="none" w:sz="0" w:space="0" w:color="auto"/>
            <w:left w:val="none" w:sz="0" w:space="0" w:color="auto"/>
            <w:bottom w:val="none" w:sz="0" w:space="0" w:color="auto"/>
            <w:right w:val="none" w:sz="0" w:space="0" w:color="auto"/>
          </w:divBdr>
        </w:div>
      </w:divsChild>
    </w:div>
    <w:div w:id="1716391300">
      <w:bodyDiv w:val="1"/>
      <w:marLeft w:val="0"/>
      <w:marRight w:val="0"/>
      <w:marTop w:val="0"/>
      <w:marBottom w:val="0"/>
      <w:divBdr>
        <w:top w:val="none" w:sz="0" w:space="0" w:color="auto"/>
        <w:left w:val="none" w:sz="0" w:space="0" w:color="auto"/>
        <w:bottom w:val="none" w:sz="0" w:space="0" w:color="auto"/>
        <w:right w:val="none" w:sz="0" w:space="0" w:color="auto"/>
      </w:divBdr>
      <w:divsChild>
        <w:div w:id="2087342352">
          <w:marLeft w:val="0"/>
          <w:marRight w:val="0"/>
          <w:marTop w:val="0"/>
          <w:marBottom w:val="0"/>
          <w:divBdr>
            <w:top w:val="none" w:sz="0" w:space="0" w:color="auto"/>
            <w:left w:val="none" w:sz="0" w:space="0" w:color="auto"/>
            <w:bottom w:val="none" w:sz="0" w:space="0" w:color="auto"/>
            <w:right w:val="none" w:sz="0" w:space="0" w:color="auto"/>
          </w:divBdr>
        </w:div>
      </w:divsChild>
    </w:div>
    <w:div w:id="1723094283">
      <w:bodyDiv w:val="1"/>
      <w:marLeft w:val="0"/>
      <w:marRight w:val="0"/>
      <w:marTop w:val="0"/>
      <w:marBottom w:val="0"/>
      <w:divBdr>
        <w:top w:val="none" w:sz="0" w:space="0" w:color="auto"/>
        <w:left w:val="none" w:sz="0" w:space="0" w:color="auto"/>
        <w:bottom w:val="none" w:sz="0" w:space="0" w:color="auto"/>
        <w:right w:val="none" w:sz="0" w:space="0" w:color="auto"/>
      </w:divBdr>
      <w:divsChild>
        <w:div w:id="1023163959">
          <w:marLeft w:val="0"/>
          <w:marRight w:val="0"/>
          <w:marTop w:val="0"/>
          <w:marBottom w:val="0"/>
          <w:divBdr>
            <w:top w:val="none" w:sz="0" w:space="0" w:color="auto"/>
            <w:left w:val="none" w:sz="0" w:space="0" w:color="auto"/>
            <w:bottom w:val="none" w:sz="0" w:space="0" w:color="auto"/>
            <w:right w:val="none" w:sz="0" w:space="0" w:color="auto"/>
          </w:divBdr>
        </w:div>
      </w:divsChild>
    </w:div>
    <w:div w:id="1726173801">
      <w:bodyDiv w:val="1"/>
      <w:marLeft w:val="0"/>
      <w:marRight w:val="0"/>
      <w:marTop w:val="0"/>
      <w:marBottom w:val="0"/>
      <w:divBdr>
        <w:top w:val="none" w:sz="0" w:space="0" w:color="auto"/>
        <w:left w:val="none" w:sz="0" w:space="0" w:color="auto"/>
        <w:bottom w:val="none" w:sz="0" w:space="0" w:color="auto"/>
        <w:right w:val="none" w:sz="0" w:space="0" w:color="auto"/>
      </w:divBdr>
      <w:divsChild>
        <w:div w:id="330063447">
          <w:marLeft w:val="0"/>
          <w:marRight w:val="0"/>
          <w:marTop w:val="0"/>
          <w:marBottom w:val="0"/>
          <w:divBdr>
            <w:top w:val="none" w:sz="0" w:space="0" w:color="auto"/>
            <w:left w:val="none" w:sz="0" w:space="0" w:color="auto"/>
            <w:bottom w:val="none" w:sz="0" w:space="0" w:color="auto"/>
            <w:right w:val="none" w:sz="0" w:space="0" w:color="auto"/>
          </w:divBdr>
        </w:div>
      </w:divsChild>
    </w:div>
    <w:div w:id="1728648853">
      <w:bodyDiv w:val="1"/>
      <w:marLeft w:val="0"/>
      <w:marRight w:val="0"/>
      <w:marTop w:val="0"/>
      <w:marBottom w:val="0"/>
      <w:divBdr>
        <w:top w:val="none" w:sz="0" w:space="0" w:color="auto"/>
        <w:left w:val="none" w:sz="0" w:space="0" w:color="auto"/>
        <w:bottom w:val="none" w:sz="0" w:space="0" w:color="auto"/>
        <w:right w:val="none" w:sz="0" w:space="0" w:color="auto"/>
      </w:divBdr>
      <w:divsChild>
        <w:div w:id="955142659">
          <w:marLeft w:val="0"/>
          <w:marRight w:val="0"/>
          <w:marTop w:val="0"/>
          <w:marBottom w:val="0"/>
          <w:divBdr>
            <w:top w:val="none" w:sz="0" w:space="0" w:color="auto"/>
            <w:left w:val="none" w:sz="0" w:space="0" w:color="auto"/>
            <w:bottom w:val="none" w:sz="0" w:space="0" w:color="auto"/>
            <w:right w:val="none" w:sz="0" w:space="0" w:color="auto"/>
          </w:divBdr>
        </w:div>
      </w:divsChild>
    </w:div>
    <w:div w:id="1741631545">
      <w:bodyDiv w:val="1"/>
      <w:marLeft w:val="0"/>
      <w:marRight w:val="0"/>
      <w:marTop w:val="0"/>
      <w:marBottom w:val="0"/>
      <w:divBdr>
        <w:top w:val="none" w:sz="0" w:space="0" w:color="auto"/>
        <w:left w:val="none" w:sz="0" w:space="0" w:color="auto"/>
        <w:bottom w:val="none" w:sz="0" w:space="0" w:color="auto"/>
        <w:right w:val="none" w:sz="0" w:space="0" w:color="auto"/>
      </w:divBdr>
      <w:divsChild>
        <w:div w:id="581305317">
          <w:marLeft w:val="0"/>
          <w:marRight w:val="0"/>
          <w:marTop w:val="0"/>
          <w:marBottom w:val="0"/>
          <w:divBdr>
            <w:top w:val="none" w:sz="0" w:space="0" w:color="auto"/>
            <w:left w:val="none" w:sz="0" w:space="0" w:color="auto"/>
            <w:bottom w:val="none" w:sz="0" w:space="0" w:color="auto"/>
            <w:right w:val="none" w:sz="0" w:space="0" w:color="auto"/>
          </w:divBdr>
        </w:div>
      </w:divsChild>
    </w:div>
    <w:div w:id="1745640656">
      <w:bodyDiv w:val="1"/>
      <w:marLeft w:val="0"/>
      <w:marRight w:val="0"/>
      <w:marTop w:val="0"/>
      <w:marBottom w:val="0"/>
      <w:divBdr>
        <w:top w:val="none" w:sz="0" w:space="0" w:color="auto"/>
        <w:left w:val="none" w:sz="0" w:space="0" w:color="auto"/>
        <w:bottom w:val="none" w:sz="0" w:space="0" w:color="auto"/>
        <w:right w:val="none" w:sz="0" w:space="0" w:color="auto"/>
      </w:divBdr>
      <w:divsChild>
        <w:div w:id="1605653095">
          <w:marLeft w:val="0"/>
          <w:marRight w:val="0"/>
          <w:marTop w:val="0"/>
          <w:marBottom w:val="0"/>
          <w:divBdr>
            <w:top w:val="none" w:sz="0" w:space="0" w:color="auto"/>
            <w:left w:val="none" w:sz="0" w:space="0" w:color="auto"/>
            <w:bottom w:val="none" w:sz="0" w:space="0" w:color="auto"/>
            <w:right w:val="none" w:sz="0" w:space="0" w:color="auto"/>
          </w:divBdr>
        </w:div>
      </w:divsChild>
    </w:div>
    <w:div w:id="1747222135">
      <w:bodyDiv w:val="1"/>
      <w:marLeft w:val="0"/>
      <w:marRight w:val="0"/>
      <w:marTop w:val="0"/>
      <w:marBottom w:val="0"/>
      <w:divBdr>
        <w:top w:val="none" w:sz="0" w:space="0" w:color="auto"/>
        <w:left w:val="none" w:sz="0" w:space="0" w:color="auto"/>
        <w:bottom w:val="none" w:sz="0" w:space="0" w:color="auto"/>
        <w:right w:val="none" w:sz="0" w:space="0" w:color="auto"/>
      </w:divBdr>
    </w:div>
    <w:div w:id="1763454762">
      <w:bodyDiv w:val="1"/>
      <w:marLeft w:val="0"/>
      <w:marRight w:val="0"/>
      <w:marTop w:val="0"/>
      <w:marBottom w:val="0"/>
      <w:divBdr>
        <w:top w:val="none" w:sz="0" w:space="0" w:color="auto"/>
        <w:left w:val="none" w:sz="0" w:space="0" w:color="auto"/>
        <w:bottom w:val="none" w:sz="0" w:space="0" w:color="auto"/>
        <w:right w:val="none" w:sz="0" w:space="0" w:color="auto"/>
      </w:divBdr>
      <w:divsChild>
        <w:div w:id="548303699">
          <w:marLeft w:val="0"/>
          <w:marRight w:val="0"/>
          <w:marTop w:val="0"/>
          <w:marBottom w:val="0"/>
          <w:divBdr>
            <w:top w:val="none" w:sz="0" w:space="0" w:color="auto"/>
            <w:left w:val="none" w:sz="0" w:space="0" w:color="auto"/>
            <w:bottom w:val="none" w:sz="0" w:space="0" w:color="auto"/>
            <w:right w:val="none" w:sz="0" w:space="0" w:color="auto"/>
          </w:divBdr>
        </w:div>
      </w:divsChild>
    </w:div>
    <w:div w:id="1793985295">
      <w:bodyDiv w:val="1"/>
      <w:marLeft w:val="0"/>
      <w:marRight w:val="0"/>
      <w:marTop w:val="0"/>
      <w:marBottom w:val="0"/>
      <w:divBdr>
        <w:top w:val="none" w:sz="0" w:space="0" w:color="auto"/>
        <w:left w:val="none" w:sz="0" w:space="0" w:color="auto"/>
        <w:bottom w:val="none" w:sz="0" w:space="0" w:color="auto"/>
        <w:right w:val="none" w:sz="0" w:space="0" w:color="auto"/>
      </w:divBdr>
      <w:divsChild>
        <w:div w:id="305009328">
          <w:marLeft w:val="0"/>
          <w:marRight w:val="0"/>
          <w:marTop w:val="0"/>
          <w:marBottom w:val="0"/>
          <w:divBdr>
            <w:top w:val="none" w:sz="0" w:space="0" w:color="auto"/>
            <w:left w:val="none" w:sz="0" w:space="0" w:color="auto"/>
            <w:bottom w:val="none" w:sz="0" w:space="0" w:color="auto"/>
            <w:right w:val="none" w:sz="0" w:space="0" w:color="auto"/>
          </w:divBdr>
        </w:div>
      </w:divsChild>
    </w:div>
    <w:div w:id="1808816761">
      <w:bodyDiv w:val="1"/>
      <w:marLeft w:val="0"/>
      <w:marRight w:val="0"/>
      <w:marTop w:val="0"/>
      <w:marBottom w:val="0"/>
      <w:divBdr>
        <w:top w:val="none" w:sz="0" w:space="0" w:color="auto"/>
        <w:left w:val="none" w:sz="0" w:space="0" w:color="auto"/>
        <w:bottom w:val="none" w:sz="0" w:space="0" w:color="auto"/>
        <w:right w:val="none" w:sz="0" w:space="0" w:color="auto"/>
      </w:divBdr>
      <w:divsChild>
        <w:div w:id="1398629763">
          <w:marLeft w:val="0"/>
          <w:marRight w:val="0"/>
          <w:marTop w:val="0"/>
          <w:marBottom w:val="0"/>
          <w:divBdr>
            <w:top w:val="none" w:sz="0" w:space="0" w:color="auto"/>
            <w:left w:val="none" w:sz="0" w:space="0" w:color="auto"/>
            <w:bottom w:val="none" w:sz="0" w:space="0" w:color="auto"/>
            <w:right w:val="none" w:sz="0" w:space="0" w:color="auto"/>
          </w:divBdr>
        </w:div>
      </w:divsChild>
    </w:div>
    <w:div w:id="1813324160">
      <w:bodyDiv w:val="1"/>
      <w:marLeft w:val="0"/>
      <w:marRight w:val="0"/>
      <w:marTop w:val="0"/>
      <w:marBottom w:val="0"/>
      <w:divBdr>
        <w:top w:val="none" w:sz="0" w:space="0" w:color="auto"/>
        <w:left w:val="none" w:sz="0" w:space="0" w:color="auto"/>
        <w:bottom w:val="none" w:sz="0" w:space="0" w:color="auto"/>
        <w:right w:val="none" w:sz="0" w:space="0" w:color="auto"/>
      </w:divBdr>
    </w:div>
    <w:div w:id="1814789724">
      <w:bodyDiv w:val="1"/>
      <w:marLeft w:val="0"/>
      <w:marRight w:val="0"/>
      <w:marTop w:val="0"/>
      <w:marBottom w:val="0"/>
      <w:divBdr>
        <w:top w:val="none" w:sz="0" w:space="0" w:color="auto"/>
        <w:left w:val="none" w:sz="0" w:space="0" w:color="auto"/>
        <w:bottom w:val="none" w:sz="0" w:space="0" w:color="auto"/>
        <w:right w:val="none" w:sz="0" w:space="0" w:color="auto"/>
      </w:divBdr>
    </w:div>
    <w:div w:id="1818298247">
      <w:bodyDiv w:val="1"/>
      <w:marLeft w:val="0"/>
      <w:marRight w:val="0"/>
      <w:marTop w:val="0"/>
      <w:marBottom w:val="0"/>
      <w:divBdr>
        <w:top w:val="none" w:sz="0" w:space="0" w:color="auto"/>
        <w:left w:val="none" w:sz="0" w:space="0" w:color="auto"/>
        <w:bottom w:val="none" w:sz="0" w:space="0" w:color="auto"/>
        <w:right w:val="none" w:sz="0" w:space="0" w:color="auto"/>
      </w:divBdr>
      <w:divsChild>
        <w:div w:id="1492063650">
          <w:marLeft w:val="0"/>
          <w:marRight w:val="0"/>
          <w:marTop w:val="0"/>
          <w:marBottom w:val="0"/>
          <w:divBdr>
            <w:top w:val="none" w:sz="0" w:space="0" w:color="auto"/>
            <w:left w:val="none" w:sz="0" w:space="0" w:color="auto"/>
            <w:bottom w:val="none" w:sz="0" w:space="0" w:color="auto"/>
            <w:right w:val="none" w:sz="0" w:space="0" w:color="auto"/>
          </w:divBdr>
        </w:div>
      </w:divsChild>
    </w:div>
    <w:div w:id="1824468345">
      <w:bodyDiv w:val="1"/>
      <w:marLeft w:val="0"/>
      <w:marRight w:val="0"/>
      <w:marTop w:val="0"/>
      <w:marBottom w:val="0"/>
      <w:divBdr>
        <w:top w:val="none" w:sz="0" w:space="0" w:color="auto"/>
        <w:left w:val="none" w:sz="0" w:space="0" w:color="auto"/>
        <w:bottom w:val="none" w:sz="0" w:space="0" w:color="auto"/>
        <w:right w:val="none" w:sz="0" w:space="0" w:color="auto"/>
      </w:divBdr>
    </w:div>
    <w:div w:id="1827893077">
      <w:bodyDiv w:val="1"/>
      <w:marLeft w:val="120"/>
      <w:marRight w:val="120"/>
      <w:marTop w:val="45"/>
      <w:marBottom w:val="45"/>
      <w:divBdr>
        <w:top w:val="none" w:sz="0" w:space="0" w:color="auto"/>
        <w:left w:val="none" w:sz="0" w:space="0" w:color="auto"/>
        <w:bottom w:val="none" w:sz="0" w:space="0" w:color="auto"/>
        <w:right w:val="none" w:sz="0" w:space="0" w:color="auto"/>
      </w:divBdr>
      <w:divsChild>
        <w:div w:id="1287543437">
          <w:marLeft w:val="240"/>
          <w:marRight w:val="240"/>
          <w:marTop w:val="0"/>
          <w:marBottom w:val="0"/>
          <w:divBdr>
            <w:top w:val="none" w:sz="0" w:space="0" w:color="auto"/>
            <w:left w:val="none" w:sz="0" w:space="0" w:color="auto"/>
            <w:bottom w:val="none" w:sz="0" w:space="0" w:color="auto"/>
            <w:right w:val="none" w:sz="0" w:space="0" w:color="auto"/>
          </w:divBdr>
          <w:divsChild>
            <w:div w:id="16805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2311">
      <w:bodyDiv w:val="1"/>
      <w:marLeft w:val="0"/>
      <w:marRight w:val="0"/>
      <w:marTop w:val="0"/>
      <w:marBottom w:val="0"/>
      <w:divBdr>
        <w:top w:val="none" w:sz="0" w:space="0" w:color="auto"/>
        <w:left w:val="none" w:sz="0" w:space="0" w:color="auto"/>
        <w:bottom w:val="none" w:sz="0" w:space="0" w:color="auto"/>
        <w:right w:val="none" w:sz="0" w:space="0" w:color="auto"/>
      </w:divBdr>
      <w:divsChild>
        <w:div w:id="613639738">
          <w:marLeft w:val="0"/>
          <w:marRight w:val="0"/>
          <w:marTop w:val="0"/>
          <w:marBottom w:val="0"/>
          <w:divBdr>
            <w:top w:val="none" w:sz="0" w:space="0" w:color="auto"/>
            <w:left w:val="none" w:sz="0" w:space="0" w:color="auto"/>
            <w:bottom w:val="none" w:sz="0" w:space="0" w:color="auto"/>
            <w:right w:val="none" w:sz="0" w:space="0" w:color="auto"/>
          </w:divBdr>
        </w:div>
      </w:divsChild>
    </w:div>
    <w:div w:id="1851797120">
      <w:bodyDiv w:val="1"/>
      <w:marLeft w:val="0"/>
      <w:marRight w:val="0"/>
      <w:marTop w:val="0"/>
      <w:marBottom w:val="0"/>
      <w:divBdr>
        <w:top w:val="none" w:sz="0" w:space="0" w:color="auto"/>
        <w:left w:val="none" w:sz="0" w:space="0" w:color="auto"/>
        <w:bottom w:val="none" w:sz="0" w:space="0" w:color="auto"/>
        <w:right w:val="none" w:sz="0" w:space="0" w:color="auto"/>
      </w:divBdr>
      <w:divsChild>
        <w:div w:id="1347093994">
          <w:marLeft w:val="0"/>
          <w:marRight w:val="0"/>
          <w:marTop w:val="0"/>
          <w:marBottom w:val="0"/>
          <w:divBdr>
            <w:top w:val="none" w:sz="0" w:space="0" w:color="auto"/>
            <w:left w:val="none" w:sz="0" w:space="0" w:color="auto"/>
            <w:bottom w:val="none" w:sz="0" w:space="0" w:color="auto"/>
            <w:right w:val="none" w:sz="0" w:space="0" w:color="auto"/>
          </w:divBdr>
        </w:div>
      </w:divsChild>
    </w:div>
    <w:div w:id="1858150167">
      <w:bodyDiv w:val="1"/>
      <w:marLeft w:val="0"/>
      <w:marRight w:val="0"/>
      <w:marTop w:val="0"/>
      <w:marBottom w:val="0"/>
      <w:divBdr>
        <w:top w:val="none" w:sz="0" w:space="0" w:color="auto"/>
        <w:left w:val="none" w:sz="0" w:space="0" w:color="auto"/>
        <w:bottom w:val="none" w:sz="0" w:space="0" w:color="auto"/>
        <w:right w:val="none" w:sz="0" w:space="0" w:color="auto"/>
      </w:divBdr>
      <w:divsChild>
        <w:div w:id="709190936">
          <w:marLeft w:val="0"/>
          <w:marRight w:val="0"/>
          <w:marTop w:val="0"/>
          <w:marBottom w:val="0"/>
          <w:divBdr>
            <w:top w:val="none" w:sz="0" w:space="0" w:color="auto"/>
            <w:left w:val="none" w:sz="0" w:space="0" w:color="auto"/>
            <w:bottom w:val="none" w:sz="0" w:space="0" w:color="auto"/>
            <w:right w:val="none" w:sz="0" w:space="0" w:color="auto"/>
          </w:divBdr>
        </w:div>
      </w:divsChild>
    </w:div>
    <w:div w:id="1860654044">
      <w:bodyDiv w:val="1"/>
      <w:marLeft w:val="0"/>
      <w:marRight w:val="0"/>
      <w:marTop w:val="0"/>
      <w:marBottom w:val="0"/>
      <w:divBdr>
        <w:top w:val="none" w:sz="0" w:space="0" w:color="auto"/>
        <w:left w:val="none" w:sz="0" w:space="0" w:color="auto"/>
        <w:bottom w:val="none" w:sz="0" w:space="0" w:color="auto"/>
        <w:right w:val="none" w:sz="0" w:space="0" w:color="auto"/>
      </w:divBdr>
      <w:divsChild>
        <w:div w:id="682317169">
          <w:marLeft w:val="0"/>
          <w:marRight w:val="0"/>
          <w:marTop w:val="0"/>
          <w:marBottom w:val="0"/>
          <w:divBdr>
            <w:top w:val="none" w:sz="0" w:space="0" w:color="auto"/>
            <w:left w:val="none" w:sz="0" w:space="0" w:color="auto"/>
            <w:bottom w:val="none" w:sz="0" w:space="0" w:color="auto"/>
            <w:right w:val="none" w:sz="0" w:space="0" w:color="auto"/>
          </w:divBdr>
        </w:div>
      </w:divsChild>
    </w:div>
    <w:div w:id="1871142269">
      <w:bodyDiv w:val="1"/>
      <w:marLeft w:val="0"/>
      <w:marRight w:val="0"/>
      <w:marTop w:val="0"/>
      <w:marBottom w:val="0"/>
      <w:divBdr>
        <w:top w:val="none" w:sz="0" w:space="0" w:color="auto"/>
        <w:left w:val="none" w:sz="0" w:space="0" w:color="auto"/>
        <w:bottom w:val="none" w:sz="0" w:space="0" w:color="auto"/>
        <w:right w:val="none" w:sz="0" w:space="0" w:color="auto"/>
      </w:divBdr>
      <w:divsChild>
        <w:div w:id="1135559567">
          <w:marLeft w:val="0"/>
          <w:marRight w:val="0"/>
          <w:marTop w:val="0"/>
          <w:marBottom w:val="0"/>
          <w:divBdr>
            <w:top w:val="none" w:sz="0" w:space="0" w:color="auto"/>
            <w:left w:val="none" w:sz="0" w:space="0" w:color="auto"/>
            <w:bottom w:val="none" w:sz="0" w:space="0" w:color="auto"/>
            <w:right w:val="none" w:sz="0" w:space="0" w:color="auto"/>
          </w:divBdr>
        </w:div>
      </w:divsChild>
    </w:div>
    <w:div w:id="1879466415">
      <w:bodyDiv w:val="1"/>
      <w:marLeft w:val="0"/>
      <w:marRight w:val="0"/>
      <w:marTop w:val="0"/>
      <w:marBottom w:val="0"/>
      <w:divBdr>
        <w:top w:val="none" w:sz="0" w:space="0" w:color="auto"/>
        <w:left w:val="none" w:sz="0" w:space="0" w:color="auto"/>
        <w:bottom w:val="none" w:sz="0" w:space="0" w:color="auto"/>
        <w:right w:val="none" w:sz="0" w:space="0" w:color="auto"/>
      </w:divBdr>
      <w:divsChild>
        <w:div w:id="285936303">
          <w:marLeft w:val="0"/>
          <w:marRight w:val="0"/>
          <w:marTop w:val="0"/>
          <w:marBottom w:val="0"/>
          <w:divBdr>
            <w:top w:val="none" w:sz="0" w:space="0" w:color="auto"/>
            <w:left w:val="none" w:sz="0" w:space="0" w:color="auto"/>
            <w:bottom w:val="none" w:sz="0" w:space="0" w:color="auto"/>
            <w:right w:val="none" w:sz="0" w:space="0" w:color="auto"/>
          </w:divBdr>
        </w:div>
      </w:divsChild>
    </w:div>
    <w:div w:id="1888175225">
      <w:bodyDiv w:val="1"/>
      <w:marLeft w:val="0"/>
      <w:marRight w:val="0"/>
      <w:marTop w:val="0"/>
      <w:marBottom w:val="0"/>
      <w:divBdr>
        <w:top w:val="none" w:sz="0" w:space="0" w:color="auto"/>
        <w:left w:val="none" w:sz="0" w:space="0" w:color="auto"/>
        <w:bottom w:val="none" w:sz="0" w:space="0" w:color="auto"/>
        <w:right w:val="none" w:sz="0" w:space="0" w:color="auto"/>
      </w:divBdr>
    </w:div>
    <w:div w:id="1890872459">
      <w:bodyDiv w:val="1"/>
      <w:marLeft w:val="0"/>
      <w:marRight w:val="0"/>
      <w:marTop w:val="0"/>
      <w:marBottom w:val="0"/>
      <w:divBdr>
        <w:top w:val="none" w:sz="0" w:space="0" w:color="auto"/>
        <w:left w:val="none" w:sz="0" w:space="0" w:color="auto"/>
        <w:bottom w:val="none" w:sz="0" w:space="0" w:color="auto"/>
        <w:right w:val="none" w:sz="0" w:space="0" w:color="auto"/>
      </w:divBdr>
      <w:divsChild>
        <w:div w:id="20664755">
          <w:marLeft w:val="0"/>
          <w:marRight w:val="0"/>
          <w:marTop w:val="0"/>
          <w:marBottom w:val="0"/>
          <w:divBdr>
            <w:top w:val="none" w:sz="0" w:space="0" w:color="auto"/>
            <w:left w:val="none" w:sz="0" w:space="0" w:color="auto"/>
            <w:bottom w:val="none" w:sz="0" w:space="0" w:color="auto"/>
            <w:right w:val="none" w:sz="0" w:space="0" w:color="auto"/>
          </w:divBdr>
        </w:div>
      </w:divsChild>
    </w:div>
    <w:div w:id="1894075542">
      <w:bodyDiv w:val="1"/>
      <w:marLeft w:val="0"/>
      <w:marRight w:val="0"/>
      <w:marTop w:val="0"/>
      <w:marBottom w:val="0"/>
      <w:divBdr>
        <w:top w:val="none" w:sz="0" w:space="0" w:color="auto"/>
        <w:left w:val="none" w:sz="0" w:space="0" w:color="auto"/>
        <w:bottom w:val="none" w:sz="0" w:space="0" w:color="auto"/>
        <w:right w:val="none" w:sz="0" w:space="0" w:color="auto"/>
      </w:divBdr>
    </w:div>
    <w:div w:id="1904759232">
      <w:bodyDiv w:val="1"/>
      <w:marLeft w:val="0"/>
      <w:marRight w:val="0"/>
      <w:marTop w:val="0"/>
      <w:marBottom w:val="0"/>
      <w:divBdr>
        <w:top w:val="none" w:sz="0" w:space="0" w:color="auto"/>
        <w:left w:val="none" w:sz="0" w:space="0" w:color="auto"/>
        <w:bottom w:val="none" w:sz="0" w:space="0" w:color="auto"/>
        <w:right w:val="none" w:sz="0" w:space="0" w:color="auto"/>
      </w:divBdr>
      <w:divsChild>
        <w:div w:id="291788539">
          <w:marLeft w:val="0"/>
          <w:marRight w:val="0"/>
          <w:marTop w:val="0"/>
          <w:marBottom w:val="0"/>
          <w:divBdr>
            <w:top w:val="none" w:sz="0" w:space="0" w:color="auto"/>
            <w:left w:val="none" w:sz="0" w:space="0" w:color="auto"/>
            <w:bottom w:val="none" w:sz="0" w:space="0" w:color="auto"/>
            <w:right w:val="none" w:sz="0" w:space="0" w:color="auto"/>
          </w:divBdr>
        </w:div>
      </w:divsChild>
    </w:div>
    <w:div w:id="1914464399">
      <w:bodyDiv w:val="1"/>
      <w:marLeft w:val="0"/>
      <w:marRight w:val="0"/>
      <w:marTop w:val="0"/>
      <w:marBottom w:val="0"/>
      <w:divBdr>
        <w:top w:val="none" w:sz="0" w:space="0" w:color="auto"/>
        <w:left w:val="none" w:sz="0" w:space="0" w:color="auto"/>
        <w:bottom w:val="none" w:sz="0" w:space="0" w:color="auto"/>
        <w:right w:val="none" w:sz="0" w:space="0" w:color="auto"/>
      </w:divBdr>
      <w:divsChild>
        <w:div w:id="38550945">
          <w:marLeft w:val="0"/>
          <w:marRight w:val="0"/>
          <w:marTop w:val="0"/>
          <w:marBottom w:val="0"/>
          <w:divBdr>
            <w:top w:val="none" w:sz="0" w:space="0" w:color="auto"/>
            <w:left w:val="none" w:sz="0" w:space="0" w:color="auto"/>
            <w:bottom w:val="none" w:sz="0" w:space="0" w:color="auto"/>
            <w:right w:val="none" w:sz="0" w:space="0" w:color="auto"/>
          </w:divBdr>
        </w:div>
      </w:divsChild>
    </w:div>
    <w:div w:id="1932354944">
      <w:bodyDiv w:val="1"/>
      <w:marLeft w:val="0"/>
      <w:marRight w:val="0"/>
      <w:marTop w:val="0"/>
      <w:marBottom w:val="0"/>
      <w:divBdr>
        <w:top w:val="none" w:sz="0" w:space="0" w:color="auto"/>
        <w:left w:val="none" w:sz="0" w:space="0" w:color="auto"/>
        <w:bottom w:val="none" w:sz="0" w:space="0" w:color="auto"/>
        <w:right w:val="none" w:sz="0" w:space="0" w:color="auto"/>
      </w:divBdr>
      <w:divsChild>
        <w:div w:id="1207719802">
          <w:marLeft w:val="0"/>
          <w:marRight w:val="0"/>
          <w:marTop w:val="0"/>
          <w:marBottom w:val="0"/>
          <w:divBdr>
            <w:top w:val="none" w:sz="0" w:space="0" w:color="auto"/>
            <w:left w:val="none" w:sz="0" w:space="0" w:color="auto"/>
            <w:bottom w:val="none" w:sz="0" w:space="0" w:color="auto"/>
            <w:right w:val="none" w:sz="0" w:space="0" w:color="auto"/>
          </w:divBdr>
        </w:div>
      </w:divsChild>
    </w:div>
    <w:div w:id="1934164937">
      <w:bodyDiv w:val="1"/>
      <w:marLeft w:val="0"/>
      <w:marRight w:val="0"/>
      <w:marTop w:val="0"/>
      <w:marBottom w:val="0"/>
      <w:divBdr>
        <w:top w:val="none" w:sz="0" w:space="0" w:color="auto"/>
        <w:left w:val="none" w:sz="0" w:space="0" w:color="auto"/>
        <w:bottom w:val="none" w:sz="0" w:space="0" w:color="auto"/>
        <w:right w:val="none" w:sz="0" w:space="0" w:color="auto"/>
      </w:divBdr>
      <w:divsChild>
        <w:div w:id="790588660">
          <w:marLeft w:val="0"/>
          <w:marRight w:val="0"/>
          <w:marTop w:val="0"/>
          <w:marBottom w:val="0"/>
          <w:divBdr>
            <w:top w:val="none" w:sz="0" w:space="0" w:color="auto"/>
            <w:left w:val="none" w:sz="0" w:space="0" w:color="auto"/>
            <w:bottom w:val="none" w:sz="0" w:space="0" w:color="auto"/>
            <w:right w:val="none" w:sz="0" w:space="0" w:color="auto"/>
          </w:divBdr>
        </w:div>
      </w:divsChild>
    </w:div>
    <w:div w:id="1939363480">
      <w:bodyDiv w:val="1"/>
      <w:marLeft w:val="0"/>
      <w:marRight w:val="0"/>
      <w:marTop w:val="0"/>
      <w:marBottom w:val="0"/>
      <w:divBdr>
        <w:top w:val="none" w:sz="0" w:space="0" w:color="auto"/>
        <w:left w:val="none" w:sz="0" w:space="0" w:color="auto"/>
        <w:bottom w:val="none" w:sz="0" w:space="0" w:color="auto"/>
        <w:right w:val="none" w:sz="0" w:space="0" w:color="auto"/>
      </w:divBdr>
      <w:divsChild>
        <w:div w:id="2110543330">
          <w:marLeft w:val="0"/>
          <w:marRight w:val="0"/>
          <w:marTop w:val="0"/>
          <w:marBottom w:val="0"/>
          <w:divBdr>
            <w:top w:val="none" w:sz="0" w:space="0" w:color="auto"/>
            <w:left w:val="none" w:sz="0" w:space="0" w:color="auto"/>
            <w:bottom w:val="none" w:sz="0" w:space="0" w:color="auto"/>
            <w:right w:val="none" w:sz="0" w:space="0" w:color="auto"/>
          </w:divBdr>
        </w:div>
      </w:divsChild>
    </w:div>
    <w:div w:id="1941058782">
      <w:bodyDiv w:val="1"/>
      <w:marLeft w:val="0"/>
      <w:marRight w:val="0"/>
      <w:marTop w:val="0"/>
      <w:marBottom w:val="0"/>
      <w:divBdr>
        <w:top w:val="none" w:sz="0" w:space="0" w:color="auto"/>
        <w:left w:val="none" w:sz="0" w:space="0" w:color="auto"/>
        <w:bottom w:val="none" w:sz="0" w:space="0" w:color="auto"/>
        <w:right w:val="none" w:sz="0" w:space="0" w:color="auto"/>
      </w:divBdr>
      <w:divsChild>
        <w:div w:id="1667590374">
          <w:marLeft w:val="0"/>
          <w:marRight w:val="0"/>
          <w:marTop w:val="0"/>
          <w:marBottom w:val="0"/>
          <w:divBdr>
            <w:top w:val="none" w:sz="0" w:space="0" w:color="auto"/>
            <w:left w:val="none" w:sz="0" w:space="0" w:color="auto"/>
            <w:bottom w:val="none" w:sz="0" w:space="0" w:color="auto"/>
            <w:right w:val="none" w:sz="0" w:space="0" w:color="auto"/>
          </w:divBdr>
        </w:div>
      </w:divsChild>
    </w:div>
    <w:div w:id="1944267646">
      <w:bodyDiv w:val="1"/>
      <w:marLeft w:val="0"/>
      <w:marRight w:val="0"/>
      <w:marTop w:val="0"/>
      <w:marBottom w:val="0"/>
      <w:divBdr>
        <w:top w:val="none" w:sz="0" w:space="0" w:color="auto"/>
        <w:left w:val="none" w:sz="0" w:space="0" w:color="auto"/>
        <w:bottom w:val="none" w:sz="0" w:space="0" w:color="auto"/>
        <w:right w:val="none" w:sz="0" w:space="0" w:color="auto"/>
      </w:divBdr>
      <w:divsChild>
        <w:div w:id="1614626370">
          <w:marLeft w:val="0"/>
          <w:marRight w:val="0"/>
          <w:marTop w:val="0"/>
          <w:marBottom w:val="0"/>
          <w:divBdr>
            <w:top w:val="none" w:sz="0" w:space="0" w:color="auto"/>
            <w:left w:val="none" w:sz="0" w:space="0" w:color="auto"/>
            <w:bottom w:val="none" w:sz="0" w:space="0" w:color="auto"/>
            <w:right w:val="none" w:sz="0" w:space="0" w:color="auto"/>
          </w:divBdr>
        </w:div>
      </w:divsChild>
    </w:div>
    <w:div w:id="1945533444">
      <w:bodyDiv w:val="1"/>
      <w:marLeft w:val="0"/>
      <w:marRight w:val="0"/>
      <w:marTop w:val="0"/>
      <w:marBottom w:val="0"/>
      <w:divBdr>
        <w:top w:val="none" w:sz="0" w:space="0" w:color="auto"/>
        <w:left w:val="none" w:sz="0" w:space="0" w:color="auto"/>
        <w:bottom w:val="none" w:sz="0" w:space="0" w:color="auto"/>
        <w:right w:val="none" w:sz="0" w:space="0" w:color="auto"/>
      </w:divBdr>
    </w:div>
    <w:div w:id="1950431509">
      <w:bodyDiv w:val="1"/>
      <w:marLeft w:val="0"/>
      <w:marRight w:val="0"/>
      <w:marTop w:val="0"/>
      <w:marBottom w:val="0"/>
      <w:divBdr>
        <w:top w:val="none" w:sz="0" w:space="0" w:color="auto"/>
        <w:left w:val="none" w:sz="0" w:space="0" w:color="auto"/>
        <w:bottom w:val="none" w:sz="0" w:space="0" w:color="auto"/>
        <w:right w:val="none" w:sz="0" w:space="0" w:color="auto"/>
      </w:divBdr>
    </w:div>
    <w:div w:id="1960065825">
      <w:bodyDiv w:val="1"/>
      <w:marLeft w:val="0"/>
      <w:marRight w:val="0"/>
      <w:marTop w:val="0"/>
      <w:marBottom w:val="0"/>
      <w:divBdr>
        <w:top w:val="none" w:sz="0" w:space="0" w:color="auto"/>
        <w:left w:val="none" w:sz="0" w:space="0" w:color="auto"/>
        <w:bottom w:val="none" w:sz="0" w:space="0" w:color="auto"/>
        <w:right w:val="none" w:sz="0" w:space="0" w:color="auto"/>
      </w:divBdr>
    </w:div>
    <w:div w:id="1974020103">
      <w:bodyDiv w:val="1"/>
      <w:marLeft w:val="0"/>
      <w:marRight w:val="0"/>
      <w:marTop w:val="0"/>
      <w:marBottom w:val="0"/>
      <w:divBdr>
        <w:top w:val="none" w:sz="0" w:space="0" w:color="auto"/>
        <w:left w:val="none" w:sz="0" w:space="0" w:color="auto"/>
        <w:bottom w:val="none" w:sz="0" w:space="0" w:color="auto"/>
        <w:right w:val="none" w:sz="0" w:space="0" w:color="auto"/>
      </w:divBdr>
      <w:divsChild>
        <w:div w:id="1386098714">
          <w:marLeft w:val="0"/>
          <w:marRight w:val="0"/>
          <w:marTop w:val="0"/>
          <w:marBottom w:val="0"/>
          <w:divBdr>
            <w:top w:val="none" w:sz="0" w:space="0" w:color="auto"/>
            <w:left w:val="none" w:sz="0" w:space="0" w:color="auto"/>
            <w:bottom w:val="none" w:sz="0" w:space="0" w:color="auto"/>
            <w:right w:val="none" w:sz="0" w:space="0" w:color="auto"/>
          </w:divBdr>
        </w:div>
      </w:divsChild>
    </w:div>
    <w:div w:id="1984120989">
      <w:bodyDiv w:val="1"/>
      <w:marLeft w:val="0"/>
      <w:marRight w:val="0"/>
      <w:marTop w:val="0"/>
      <w:marBottom w:val="0"/>
      <w:divBdr>
        <w:top w:val="none" w:sz="0" w:space="0" w:color="auto"/>
        <w:left w:val="none" w:sz="0" w:space="0" w:color="auto"/>
        <w:bottom w:val="none" w:sz="0" w:space="0" w:color="auto"/>
        <w:right w:val="none" w:sz="0" w:space="0" w:color="auto"/>
      </w:divBdr>
      <w:divsChild>
        <w:div w:id="1893347858">
          <w:marLeft w:val="0"/>
          <w:marRight w:val="0"/>
          <w:marTop w:val="0"/>
          <w:marBottom w:val="0"/>
          <w:divBdr>
            <w:top w:val="none" w:sz="0" w:space="0" w:color="auto"/>
            <w:left w:val="none" w:sz="0" w:space="0" w:color="auto"/>
            <w:bottom w:val="none" w:sz="0" w:space="0" w:color="auto"/>
            <w:right w:val="none" w:sz="0" w:space="0" w:color="auto"/>
          </w:divBdr>
        </w:div>
      </w:divsChild>
    </w:div>
    <w:div w:id="1988777084">
      <w:bodyDiv w:val="1"/>
      <w:marLeft w:val="0"/>
      <w:marRight w:val="0"/>
      <w:marTop w:val="0"/>
      <w:marBottom w:val="0"/>
      <w:divBdr>
        <w:top w:val="none" w:sz="0" w:space="0" w:color="auto"/>
        <w:left w:val="none" w:sz="0" w:space="0" w:color="auto"/>
        <w:bottom w:val="none" w:sz="0" w:space="0" w:color="auto"/>
        <w:right w:val="none" w:sz="0" w:space="0" w:color="auto"/>
      </w:divBdr>
      <w:divsChild>
        <w:div w:id="1495682924">
          <w:marLeft w:val="0"/>
          <w:marRight w:val="0"/>
          <w:marTop w:val="0"/>
          <w:marBottom w:val="0"/>
          <w:divBdr>
            <w:top w:val="none" w:sz="0" w:space="0" w:color="auto"/>
            <w:left w:val="none" w:sz="0" w:space="0" w:color="auto"/>
            <w:bottom w:val="none" w:sz="0" w:space="0" w:color="auto"/>
            <w:right w:val="none" w:sz="0" w:space="0" w:color="auto"/>
          </w:divBdr>
        </w:div>
      </w:divsChild>
    </w:div>
    <w:div w:id="1992128633">
      <w:bodyDiv w:val="1"/>
      <w:marLeft w:val="0"/>
      <w:marRight w:val="0"/>
      <w:marTop w:val="0"/>
      <w:marBottom w:val="0"/>
      <w:divBdr>
        <w:top w:val="none" w:sz="0" w:space="0" w:color="auto"/>
        <w:left w:val="none" w:sz="0" w:space="0" w:color="auto"/>
        <w:bottom w:val="none" w:sz="0" w:space="0" w:color="auto"/>
        <w:right w:val="none" w:sz="0" w:space="0" w:color="auto"/>
      </w:divBdr>
      <w:divsChild>
        <w:div w:id="10037511">
          <w:marLeft w:val="0"/>
          <w:marRight w:val="0"/>
          <w:marTop w:val="0"/>
          <w:marBottom w:val="0"/>
          <w:divBdr>
            <w:top w:val="none" w:sz="0" w:space="0" w:color="auto"/>
            <w:left w:val="none" w:sz="0" w:space="0" w:color="auto"/>
            <w:bottom w:val="none" w:sz="0" w:space="0" w:color="auto"/>
            <w:right w:val="none" w:sz="0" w:space="0" w:color="auto"/>
          </w:divBdr>
        </w:div>
      </w:divsChild>
    </w:div>
    <w:div w:id="1993097429">
      <w:bodyDiv w:val="1"/>
      <w:marLeft w:val="0"/>
      <w:marRight w:val="0"/>
      <w:marTop w:val="0"/>
      <w:marBottom w:val="0"/>
      <w:divBdr>
        <w:top w:val="none" w:sz="0" w:space="0" w:color="auto"/>
        <w:left w:val="none" w:sz="0" w:space="0" w:color="auto"/>
        <w:bottom w:val="none" w:sz="0" w:space="0" w:color="auto"/>
        <w:right w:val="none" w:sz="0" w:space="0" w:color="auto"/>
      </w:divBdr>
      <w:divsChild>
        <w:div w:id="1528060230">
          <w:marLeft w:val="0"/>
          <w:marRight w:val="0"/>
          <w:marTop w:val="0"/>
          <w:marBottom w:val="0"/>
          <w:divBdr>
            <w:top w:val="none" w:sz="0" w:space="0" w:color="auto"/>
            <w:left w:val="none" w:sz="0" w:space="0" w:color="auto"/>
            <w:bottom w:val="none" w:sz="0" w:space="0" w:color="auto"/>
            <w:right w:val="none" w:sz="0" w:space="0" w:color="auto"/>
          </w:divBdr>
        </w:div>
      </w:divsChild>
    </w:div>
    <w:div w:id="1993753750">
      <w:bodyDiv w:val="1"/>
      <w:marLeft w:val="0"/>
      <w:marRight w:val="0"/>
      <w:marTop w:val="0"/>
      <w:marBottom w:val="0"/>
      <w:divBdr>
        <w:top w:val="none" w:sz="0" w:space="0" w:color="auto"/>
        <w:left w:val="none" w:sz="0" w:space="0" w:color="auto"/>
        <w:bottom w:val="none" w:sz="0" w:space="0" w:color="auto"/>
        <w:right w:val="none" w:sz="0" w:space="0" w:color="auto"/>
      </w:divBdr>
      <w:divsChild>
        <w:div w:id="1464418542">
          <w:marLeft w:val="0"/>
          <w:marRight w:val="0"/>
          <w:marTop w:val="0"/>
          <w:marBottom w:val="0"/>
          <w:divBdr>
            <w:top w:val="none" w:sz="0" w:space="0" w:color="auto"/>
            <w:left w:val="none" w:sz="0" w:space="0" w:color="auto"/>
            <w:bottom w:val="none" w:sz="0" w:space="0" w:color="auto"/>
            <w:right w:val="none" w:sz="0" w:space="0" w:color="auto"/>
          </w:divBdr>
        </w:div>
      </w:divsChild>
    </w:div>
    <w:div w:id="2025135297">
      <w:bodyDiv w:val="1"/>
      <w:marLeft w:val="0"/>
      <w:marRight w:val="0"/>
      <w:marTop w:val="0"/>
      <w:marBottom w:val="0"/>
      <w:divBdr>
        <w:top w:val="none" w:sz="0" w:space="0" w:color="auto"/>
        <w:left w:val="none" w:sz="0" w:space="0" w:color="auto"/>
        <w:bottom w:val="none" w:sz="0" w:space="0" w:color="auto"/>
        <w:right w:val="none" w:sz="0" w:space="0" w:color="auto"/>
      </w:divBdr>
      <w:divsChild>
        <w:div w:id="438529075">
          <w:marLeft w:val="0"/>
          <w:marRight w:val="0"/>
          <w:marTop w:val="0"/>
          <w:marBottom w:val="0"/>
          <w:divBdr>
            <w:top w:val="none" w:sz="0" w:space="0" w:color="auto"/>
            <w:left w:val="none" w:sz="0" w:space="0" w:color="auto"/>
            <w:bottom w:val="none" w:sz="0" w:space="0" w:color="auto"/>
            <w:right w:val="none" w:sz="0" w:space="0" w:color="auto"/>
          </w:divBdr>
        </w:div>
      </w:divsChild>
    </w:div>
    <w:div w:id="2054645906">
      <w:bodyDiv w:val="1"/>
      <w:marLeft w:val="0"/>
      <w:marRight w:val="0"/>
      <w:marTop w:val="0"/>
      <w:marBottom w:val="0"/>
      <w:divBdr>
        <w:top w:val="none" w:sz="0" w:space="0" w:color="auto"/>
        <w:left w:val="none" w:sz="0" w:space="0" w:color="auto"/>
        <w:bottom w:val="none" w:sz="0" w:space="0" w:color="auto"/>
        <w:right w:val="none" w:sz="0" w:space="0" w:color="auto"/>
      </w:divBdr>
    </w:div>
    <w:div w:id="2066180677">
      <w:bodyDiv w:val="1"/>
      <w:marLeft w:val="0"/>
      <w:marRight w:val="0"/>
      <w:marTop w:val="0"/>
      <w:marBottom w:val="0"/>
      <w:divBdr>
        <w:top w:val="none" w:sz="0" w:space="0" w:color="auto"/>
        <w:left w:val="none" w:sz="0" w:space="0" w:color="auto"/>
        <w:bottom w:val="none" w:sz="0" w:space="0" w:color="auto"/>
        <w:right w:val="none" w:sz="0" w:space="0" w:color="auto"/>
      </w:divBdr>
      <w:divsChild>
        <w:div w:id="355499483">
          <w:marLeft w:val="0"/>
          <w:marRight w:val="0"/>
          <w:marTop w:val="0"/>
          <w:marBottom w:val="0"/>
          <w:divBdr>
            <w:top w:val="none" w:sz="0" w:space="0" w:color="auto"/>
            <w:left w:val="none" w:sz="0" w:space="0" w:color="auto"/>
            <w:bottom w:val="none" w:sz="0" w:space="0" w:color="auto"/>
            <w:right w:val="none" w:sz="0" w:space="0" w:color="auto"/>
          </w:divBdr>
        </w:div>
      </w:divsChild>
    </w:div>
    <w:div w:id="2069453775">
      <w:bodyDiv w:val="1"/>
      <w:marLeft w:val="0"/>
      <w:marRight w:val="0"/>
      <w:marTop w:val="0"/>
      <w:marBottom w:val="0"/>
      <w:divBdr>
        <w:top w:val="none" w:sz="0" w:space="0" w:color="auto"/>
        <w:left w:val="none" w:sz="0" w:space="0" w:color="auto"/>
        <w:bottom w:val="none" w:sz="0" w:space="0" w:color="auto"/>
        <w:right w:val="none" w:sz="0" w:space="0" w:color="auto"/>
      </w:divBdr>
      <w:divsChild>
        <w:div w:id="2091810501">
          <w:marLeft w:val="0"/>
          <w:marRight w:val="0"/>
          <w:marTop w:val="0"/>
          <w:marBottom w:val="0"/>
          <w:divBdr>
            <w:top w:val="none" w:sz="0" w:space="0" w:color="auto"/>
            <w:left w:val="none" w:sz="0" w:space="0" w:color="auto"/>
            <w:bottom w:val="none" w:sz="0" w:space="0" w:color="auto"/>
            <w:right w:val="none" w:sz="0" w:space="0" w:color="auto"/>
          </w:divBdr>
        </w:div>
      </w:divsChild>
    </w:div>
    <w:div w:id="2073042518">
      <w:bodyDiv w:val="1"/>
      <w:marLeft w:val="0"/>
      <w:marRight w:val="0"/>
      <w:marTop w:val="0"/>
      <w:marBottom w:val="0"/>
      <w:divBdr>
        <w:top w:val="none" w:sz="0" w:space="0" w:color="auto"/>
        <w:left w:val="none" w:sz="0" w:space="0" w:color="auto"/>
        <w:bottom w:val="none" w:sz="0" w:space="0" w:color="auto"/>
        <w:right w:val="none" w:sz="0" w:space="0" w:color="auto"/>
      </w:divBdr>
    </w:div>
    <w:div w:id="2083985254">
      <w:bodyDiv w:val="1"/>
      <w:marLeft w:val="0"/>
      <w:marRight w:val="0"/>
      <w:marTop w:val="0"/>
      <w:marBottom w:val="0"/>
      <w:divBdr>
        <w:top w:val="none" w:sz="0" w:space="0" w:color="auto"/>
        <w:left w:val="none" w:sz="0" w:space="0" w:color="auto"/>
        <w:bottom w:val="none" w:sz="0" w:space="0" w:color="auto"/>
        <w:right w:val="none" w:sz="0" w:space="0" w:color="auto"/>
      </w:divBdr>
    </w:div>
    <w:div w:id="2099250624">
      <w:bodyDiv w:val="1"/>
      <w:marLeft w:val="0"/>
      <w:marRight w:val="0"/>
      <w:marTop w:val="0"/>
      <w:marBottom w:val="0"/>
      <w:divBdr>
        <w:top w:val="none" w:sz="0" w:space="0" w:color="auto"/>
        <w:left w:val="none" w:sz="0" w:space="0" w:color="auto"/>
        <w:bottom w:val="none" w:sz="0" w:space="0" w:color="auto"/>
        <w:right w:val="none" w:sz="0" w:space="0" w:color="auto"/>
      </w:divBdr>
    </w:div>
    <w:div w:id="211971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commentsExtended" Target="commentsExtended.xm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8.png"/><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8D1E-6492-4248-840A-2D1A3BA1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103</Pages>
  <Words>24798</Words>
  <Characters>141350</Characters>
  <Application>Microsoft Office Word</Application>
  <DocSecurity>0</DocSecurity>
  <Lines>1177</Lines>
  <Paragraphs>331</Paragraphs>
  <ScaleCrop>false</ScaleCrop>
  <HeadingPairs>
    <vt:vector size="2" baseType="variant">
      <vt:variant>
        <vt:lpstr>Titre</vt:lpstr>
      </vt:variant>
      <vt:variant>
        <vt:i4>1</vt:i4>
      </vt:variant>
    </vt:vector>
  </HeadingPairs>
  <TitlesOfParts>
    <vt:vector size="1" baseType="lpstr">
      <vt:lpstr>Etude de cadrage et de ciblage pour la mise                                                           en œuvre d’une solution progicielle</vt:lpstr>
    </vt:vector>
  </TitlesOfParts>
  <Company>Capital Consulting</Company>
  <LinksUpToDate>false</LinksUpToDate>
  <CharactersWithSpaces>165817</CharactersWithSpaces>
  <SharedDoc>false</SharedDoc>
  <HLinks>
    <vt:vector size="54" baseType="variant">
      <vt:variant>
        <vt:i4>1310770</vt:i4>
      </vt:variant>
      <vt:variant>
        <vt:i4>50</vt:i4>
      </vt:variant>
      <vt:variant>
        <vt:i4>0</vt:i4>
      </vt:variant>
      <vt:variant>
        <vt:i4>5</vt:i4>
      </vt:variant>
      <vt:variant>
        <vt:lpwstr/>
      </vt:variant>
      <vt:variant>
        <vt:lpwstr>_Toc319918938</vt:lpwstr>
      </vt:variant>
      <vt:variant>
        <vt:i4>1310770</vt:i4>
      </vt:variant>
      <vt:variant>
        <vt:i4>44</vt:i4>
      </vt:variant>
      <vt:variant>
        <vt:i4>0</vt:i4>
      </vt:variant>
      <vt:variant>
        <vt:i4>5</vt:i4>
      </vt:variant>
      <vt:variant>
        <vt:lpwstr/>
      </vt:variant>
      <vt:variant>
        <vt:lpwstr>_Toc319918937</vt:lpwstr>
      </vt:variant>
      <vt:variant>
        <vt:i4>1310770</vt:i4>
      </vt:variant>
      <vt:variant>
        <vt:i4>38</vt:i4>
      </vt:variant>
      <vt:variant>
        <vt:i4>0</vt:i4>
      </vt:variant>
      <vt:variant>
        <vt:i4>5</vt:i4>
      </vt:variant>
      <vt:variant>
        <vt:lpwstr/>
      </vt:variant>
      <vt:variant>
        <vt:lpwstr>_Toc319918936</vt:lpwstr>
      </vt:variant>
      <vt:variant>
        <vt:i4>1310770</vt:i4>
      </vt:variant>
      <vt:variant>
        <vt:i4>32</vt:i4>
      </vt:variant>
      <vt:variant>
        <vt:i4>0</vt:i4>
      </vt:variant>
      <vt:variant>
        <vt:i4>5</vt:i4>
      </vt:variant>
      <vt:variant>
        <vt:lpwstr/>
      </vt:variant>
      <vt:variant>
        <vt:lpwstr>_Toc319918935</vt:lpwstr>
      </vt:variant>
      <vt:variant>
        <vt:i4>1310770</vt:i4>
      </vt:variant>
      <vt:variant>
        <vt:i4>26</vt:i4>
      </vt:variant>
      <vt:variant>
        <vt:i4>0</vt:i4>
      </vt:variant>
      <vt:variant>
        <vt:i4>5</vt:i4>
      </vt:variant>
      <vt:variant>
        <vt:lpwstr/>
      </vt:variant>
      <vt:variant>
        <vt:lpwstr>_Toc319918934</vt:lpwstr>
      </vt:variant>
      <vt:variant>
        <vt:i4>1310770</vt:i4>
      </vt:variant>
      <vt:variant>
        <vt:i4>20</vt:i4>
      </vt:variant>
      <vt:variant>
        <vt:i4>0</vt:i4>
      </vt:variant>
      <vt:variant>
        <vt:i4>5</vt:i4>
      </vt:variant>
      <vt:variant>
        <vt:lpwstr/>
      </vt:variant>
      <vt:variant>
        <vt:lpwstr>_Toc319918933</vt:lpwstr>
      </vt:variant>
      <vt:variant>
        <vt:i4>1310770</vt:i4>
      </vt:variant>
      <vt:variant>
        <vt:i4>14</vt:i4>
      </vt:variant>
      <vt:variant>
        <vt:i4>0</vt:i4>
      </vt:variant>
      <vt:variant>
        <vt:i4>5</vt:i4>
      </vt:variant>
      <vt:variant>
        <vt:lpwstr/>
      </vt:variant>
      <vt:variant>
        <vt:lpwstr>_Toc319918932</vt:lpwstr>
      </vt:variant>
      <vt:variant>
        <vt:i4>1310770</vt:i4>
      </vt:variant>
      <vt:variant>
        <vt:i4>8</vt:i4>
      </vt:variant>
      <vt:variant>
        <vt:i4>0</vt:i4>
      </vt:variant>
      <vt:variant>
        <vt:i4>5</vt:i4>
      </vt:variant>
      <vt:variant>
        <vt:lpwstr/>
      </vt:variant>
      <vt:variant>
        <vt:lpwstr>_Toc319918931</vt:lpwstr>
      </vt:variant>
      <vt:variant>
        <vt:i4>1310770</vt:i4>
      </vt:variant>
      <vt:variant>
        <vt:i4>2</vt:i4>
      </vt:variant>
      <vt:variant>
        <vt:i4>0</vt:i4>
      </vt:variant>
      <vt:variant>
        <vt:i4>5</vt:i4>
      </vt:variant>
      <vt:variant>
        <vt:lpwstr/>
      </vt:variant>
      <vt:variant>
        <vt:lpwstr>_Toc319918930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de cadrage et de ciblage pour la mise                                                           en œuvre d’une solution progicielle</dc:title>
  <dc:subject>Axe fonctionnel</dc:subject>
  <dc:creator>IL</dc:creator>
  <cp:lastModifiedBy>khadira</cp:lastModifiedBy>
  <cp:revision>6</cp:revision>
  <cp:lastPrinted>2020-05-18T11:39:00Z</cp:lastPrinted>
  <dcterms:created xsi:type="dcterms:W3CDTF">2020-07-28T15:56:00Z</dcterms:created>
  <dcterms:modified xsi:type="dcterms:W3CDTF">2020-07-28T16:38:00Z</dcterms:modified>
</cp:coreProperties>
</file>