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1BB" w:rsidRPr="00E3053C" w:rsidRDefault="00D741BB" w:rsidP="00D741BB">
      <w:pPr>
        <w:pStyle w:val="Titre6"/>
        <w:rPr>
          <w:sz w:val="24"/>
          <w:u w:val="none"/>
        </w:rPr>
      </w:pPr>
      <w:r w:rsidRPr="00E3053C">
        <w:rPr>
          <w:sz w:val="24"/>
          <w:u w:val="none"/>
        </w:rPr>
        <w:t>ROYAUME DU MAROC</w:t>
      </w:r>
    </w:p>
    <w:p w:rsidR="00D741BB" w:rsidRPr="00E3053C" w:rsidRDefault="00D741BB" w:rsidP="00D741BB">
      <w:pPr>
        <w:numPr>
          <w:ilvl w:val="12"/>
          <w:numId w:val="0"/>
        </w:numPr>
        <w:jc w:val="center"/>
        <w:rPr>
          <w:bCs/>
        </w:rPr>
      </w:pPr>
      <w:r w:rsidRPr="00E3053C">
        <w:rPr>
          <w:bCs/>
        </w:rPr>
        <w:t>*=*=*=*=*</w:t>
      </w:r>
    </w:p>
    <w:p w:rsidR="00D741BB" w:rsidRPr="00E3053C" w:rsidRDefault="00D741BB" w:rsidP="00D741BB">
      <w:pPr>
        <w:numPr>
          <w:ilvl w:val="12"/>
          <w:numId w:val="0"/>
        </w:numPr>
        <w:jc w:val="center"/>
      </w:pPr>
      <w:r w:rsidRPr="00E3053C">
        <w:rPr>
          <w:b/>
        </w:rPr>
        <w:t>OFFICE DE LA FORMATION PROFESSIONNELLE</w:t>
      </w:r>
    </w:p>
    <w:p w:rsidR="00D741BB" w:rsidRPr="00E3053C" w:rsidRDefault="00D741BB" w:rsidP="00D741BB">
      <w:pPr>
        <w:numPr>
          <w:ilvl w:val="12"/>
          <w:numId w:val="0"/>
        </w:numPr>
        <w:jc w:val="center"/>
      </w:pPr>
      <w:r w:rsidRPr="00E3053C">
        <w:rPr>
          <w:b/>
        </w:rPr>
        <w:t>ET DE LA  PROMOTION DU TRAVAIL</w:t>
      </w:r>
    </w:p>
    <w:p w:rsidR="00D741BB" w:rsidRPr="00E3053C" w:rsidRDefault="00D741BB" w:rsidP="00D741BB">
      <w:pPr>
        <w:numPr>
          <w:ilvl w:val="12"/>
          <w:numId w:val="0"/>
        </w:numPr>
        <w:jc w:val="center"/>
        <w:rPr>
          <w:bCs/>
        </w:rPr>
      </w:pPr>
      <w:r w:rsidRPr="00E3053C">
        <w:rPr>
          <w:bCs/>
        </w:rPr>
        <w:t>*=*=*=*=*</w:t>
      </w:r>
    </w:p>
    <w:p w:rsidR="00D741BB" w:rsidRPr="00E3053C" w:rsidRDefault="00D741BB" w:rsidP="00451180">
      <w:pPr>
        <w:pStyle w:val="Titre9"/>
        <w:rPr>
          <w:b w:val="0"/>
          <w:sz w:val="16"/>
          <w:szCs w:val="16"/>
          <w:u w:val="single"/>
        </w:rPr>
      </w:pPr>
      <w:r w:rsidRPr="00E3053C">
        <w:rPr>
          <w:sz w:val="24"/>
        </w:rPr>
        <w:t xml:space="preserve">AVIS D'APPEL D'OFFRES OUVERT N° </w:t>
      </w:r>
      <w:r w:rsidR="00451180">
        <w:rPr>
          <w:sz w:val="24"/>
        </w:rPr>
        <w:t>77</w:t>
      </w:r>
      <w:r w:rsidR="005D3642">
        <w:rPr>
          <w:sz w:val="24"/>
        </w:rPr>
        <w:t>/201</w:t>
      </w:r>
      <w:r w:rsidR="0074160E">
        <w:rPr>
          <w:sz w:val="24"/>
        </w:rPr>
        <w:t>8</w:t>
      </w:r>
    </w:p>
    <w:p w:rsidR="00D741BB" w:rsidRDefault="00D741BB" w:rsidP="00A114ED">
      <w:pPr>
        <w:numPr>
          <w:ilvl w:val="12"/>
          <w:numId w:val="0"/>
        </w:numPr>
        <w:jc w:val="center"/>
        <w:rPr>
          <w:b/>
          <w:sz w:val="26"/>
          <w:u w:val="single"/>
          <w:rtl/>
        </w:rPr>
      </w:pPr>
      <w:r w:rsidRPr="00E3053C">
        <w:rPr>
          <w:b/>
          <w:sz w:val="26"/>
          <w:u w:val="single"/>
        </w:rPr>
        <w:t>SEANCE PUBLIQUE</w:t>
      </w:r>
    </w:p>
    <w:p w:rsidR="000118E0" w:rsidRPr="00A114ED" w:rsidRDefault="000118E0" w:rsidP="00A114ED">
      <w:pPr>
        <w:numPr>
          <w:ilvl w:val="12"/>
          <w:numId w:val="0"/>
        </w:numPr>
        <w:jc w:val="center"/>
        <w:rPr>
          <w:b/>
          <w:sz w:val="26"/>
          <w:u w:val="single"/>
        </w:rPr>
      </w:pPr>
    </w:p>
    <w:p w:rsidR="00D741BB" w:rsidRPr="00D741BB" w:rsidRDefault="00D741BB" w:rsidP="00D741BB">
      <w:pPr>
        <w:rPr>
          <w:color w:val="FF0000"/>
        </w:rPr>
      </w:pPr>
    </w:p>
    <w:p w:rsidR="00483993" w:rsidRPr="00483993" w:rsidRDefault="00D741BB" w:rsidP="00451180">
      <w:pPr>
        <w:jc w:val="both"/>
        <w:rPr>
          <w:b/>
          <w:bCs/>
          <w:sz w:val="22"/>
          <w:szCs w:val="22"/>
        </w:rPr>
      </w:pPr>
      <w:r w:rsidRPr="00DD22AF">
        <w:rPr>
          <w:sz w:val="22"/>
          <w:szCs w:val="22"/>
        </w:rPr>
        <w:t>Le</w:t>
      </w:r>
      <w:r w:rsidR="009A6C00">
        <w:rPr>
          <w:sz w:val="22"/>
          <w:szCs w:val="22"/>
        </w:rPr>
        <w:t xml:space="preserve"> </w:t>
      </w:r>
      <w:bookmarkStart w:id="0" w:name="_GoBack"/>
      <w:r w:rsidR="009A6C00" w:rsidRPr="009A6C00">
        <w:rPr>
          <w:b/>
          <w:szCs w:val="22"/>
        </w:rPr>
        <w:t>Mardi 23 octobre 2018 à 10h00</w:t>
      </w:r>
      <w:bookmarkEnd w:id="0"/>
      <w:r w:rsidRPr="008C34D8">
        <w:rPr>
          <w:sz w:val="22"/>
          <w:szCs w:val="22"/>
        </w:rPr>
        <w:t>, il sera</w:t>
      </w:r>
      <w:r w:rsidRPr="00A114ED">
        <w:rPr>
          <w:sz w:val="22"/>
          <w:szCs w:val="22"/>
        </w:rPr>
        <w:t xml:space="preserve">  procédé, dans  les bureaux de l’Office de la Formation Professionnelle et de la Promotion du Travail, sis Intersection de la Route BO n° 50 et la R.N.11 (Route Nouaceur Sidi Maârouf) -  Casablanca,  à l’ouverture des plis  relatifs à l’appel d’offres sur of</w:t>
      </w:r>
      <w:r w:rsidR="008E2A70" w:rsidRPr="00A114ED">
        <w:rPr>
          <w:sz w:val="22"/>
          <w:szCs w:val="22"/>
        </w:rPr>
        <w:t xml:space="preserve">fres de prix pour </w:t>
      </w:r>
      <w:r w:rsidR="00483993" w:rsidRPr="00483993">
        <w:rPr>
          <w:sz w:val="22"/>
          <w:szCs w:val="22"/>
        </w:rPr>
        <w:t>l’</w:t>
      </w:r>
      <w:r w:rsidR="00483993" w:rsidRPr="00483993">
        <w:rPr>
          <w:b/>
          <w:bCs/>
          <w:sz w:val="22"/>
          <w:szCs w:val="22"/>
        </w:rPr>
        <w:t xml:space="preserve">Acquisition, installation et mise en service des équipements technico-pédagogiques destinés aux instituts de Formation dans les Métiers de la logistique et du transport BENGRIR et FES répartie en lots suivants : </w:t>
      </w:r>
    </w:p>
    <w:p w:rsidR="00483993" w:rsidRPr="00611C15" w:rsidRDefault="00483993" w:rsidP="00483993">
      <w:pPr>
        <w:jc w:val="both"/>
        <w:rPr>
          <w:b/>
          <w:bCs/>
          <w:sz w:val="8"/>
          <w:szCs w:val="8"/>
        </w:rPr>
      </w:pP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 1 : Camion porteur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 2 : Tracteur Routier avec Semi-Remorque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 3 : Voiture automobile d’auto-école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 4 : Motocycle auto-écoles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 xml:space="preserve">Lot n° 5 : Engins de manutention et accessoires 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 6 : Equipement de stockage et outillage divers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n°7 : Equipement de contrôle technique P.L.</w:t>
      </w:r>
      <w:r w:rsidRPr="00483993">
        <w:rPr>
          <w:b/>
          <w:bCs/>
          <w:sz w:val="22"/>
          <w:szCs w:val="22"/>
        </w:rPr>
        <w:tab/>
      </w:r>
      <w:r w:rsidRPr="00483993">
        <w:rPr>
          <w:b/>
          <w:bCs/>
          <w:sz w:val="22"/>
          <w:szCs w:val="22"/>
        </w:rPr>
        <w:tab/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 8 : Equipements de Contrôle Technique V.L.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 xml:space="preserve">Lot n° 9 : Equipements de réparation automobile                           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 10 : Equipement de garage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  <w:r w:rsidRPr="00483993">
        <w:rPr>
          <w:b/>
          <w:bCs/>
          <w:sz w:val="22"/>
          <w:szCs w:val="22"/>
        </w:rPr>
        <w:t>Lot n° 11 : Moteurs et Organes pour montage démontage</w:t>
      </w:r>
    </w:p>
    <w:p w:rsidR="00483993" w:rsidRPr="00483993" w:rsidRDefault="00483993" w:rsidP="00483993">
      <w:pPr>
        <w:jc w:val="both"/>
        <w:rPr>
          <w:b/>
          <w:bCs/>
          <w:sz w:val="22"/>
          <w:szCs w:val="22"/>
        </w:rPr>
      </w:pPr>
    </w:p>
    <w:p w:rsidR="00D741BB" w:rsidRPr="00A114ED" w:rsidRDefault="00D741BB" w:rsidP="00483993">
      <w:pPr>
        <w:jc w:val="both"/>
        <w:rPr>
          <w:sz w:val="22"/>
          <w:szCs w:val="22"/>
        </w:rPr>
      </w:pPr>
      <w:r w:rsidRPr="00A114ED">
        <w:rPr>
          <w:sz w:val="22"/>
          <w:szCs w:val="22"/>
        </w:rPr>
        <w:t>Le dossier d'appel d'offres peut être retiré</w:t>
      </w:r>
      <w:r w:rsidR="0074160E">
        <w:rPr>
          <w:sz w:val="22"/>
          <w:szCs w:val="22"/>
        </w:rPr>
        <w:t xml:space="preserve"> au Service des Marchés rattaché</w:t>
      </w:r>
      <w:r w:rsidRPr="00A114ED">
        <w:rPr>
          <w:sz w:val="22"/>
          <w:szCs w:val="22"/>
        </w:rPr>
        <w:t xml:space="preserve"> à la </w:t>
      </w:r>
      <w:r w:rsidR="00026E82" w:rsidRPr="00A114ED">
        <w:rPr>
          <w:rFonts w:asciiTheme="majorBidi" w:hAnsiTheme="majorBidi" w:cstheme="majorBidi"/>
          <w:sz w:val="22"/>
          <w:szCs w:val="22"/>
        </w:rPr>
        <w:t>Direction de l’Approvisionnement et la Logistique</w:t>
      </w:r>
      <w:r w:rsidRPr="00A114ED">
        <w:rPr>
          <w:sz w:val="22"/>
          <w:szCs w:val="22"/>
        </w:rPr>
        <w:t>, sis Intersection de la Route BO n° 50 et la R.N.11 (Route Nouaceur  Sidi Maârouf)   Casablanca</w:t>
      </w:r>
      <w:r w:rsidR="00333B41" w:rsidRPr="00A114ED">
        <w:rPr>
          <w:sz w:val="22"/>
          <w:szCs w:val="22"/>
        </w:rPr>
        <w:t> ;</w:t>
      </w:r>
      <w:r w:rsidRPr="00A114ED">
        <w:rPr>
          <w:sz w:val="22"/>
          <w:szCs w:val="22"/>
        </w:rPr>
        <w:t xml:space="preserve"> il peut être également téléchargé à partir du portail des marchés de l’Etat </w:t>
      </w:r>
      <w:r w:rsidRPr="00A114ED">
        <w:rPr>
          <w:rStyle w:val="Lienhypertexte"/>
          <w:bCs/>
          <w:color w:val="auto"/>
          <w:sz w:val="22"/>
          <w:szCs w:val="22"/>
        </w:rPr>
        <w:t>www.marchéspublics.gov.ma</w:t>
      </w:r>
      <w:r w:rsidRPr="00A114ED">
        <w:rPr>
          <w:sz w:val="22"/>
          <w:szCs w:val="22"/>
        </w:rPr>
        <w:t>.</w:t>
      </w:r>
      <w:r w:rsidRPr="00A114ED">
        <w:rPr>
          <w:bCs/>
          <w:sz w:val="22"/>
          <w:szCs w:val="22"/>
        </w:rPr>
        <w:t xml:space="preserve"> </w:t>
      </w:r>
      <w:r w:rsidR="00333B41" w:rsidRPr="00A114ED">
        <w:rPr>
          <w:bCs/>
          <w:sz w:val="22"/>
          <w:szCs w:val="22"/>
        </w:rPr>
        <w:t xml:space="preserve">et </w:t>
      </w:r>
      <w:r w:rsidRPr="00A114ED">
        <w:rPr>
          <w:bCs/>
          <w:sz w:val="22"/>
          <w:szCs w:val="22"/>
        </w:rPr>
        <w:t>à partir du site de l’</w:t>
      </w:r>
      <w:r w:rsidR="00333B41" w:rsidRPr="00A114ED">
        <w:rPr>
          <w:bCs/>
          <w:sz w:val="22"/>
          <w:szCs w:val="22"/>
        </w:rPr>
        <w:t>O</w:t>
      </w:r>
      <w:r w:rsidRPr="00A114ED">
        <w:rPr>
          <w:bCs/>
          <w:sz w:val="22"/>
          <w:szCs w:val="22"/>
        </w:rPr>
        <w:t xml:space="preserve">ffice de la Formation Professionnelle et de la Promotion du Travail : </w:t>
      </w:r>
      <w:hyperlink r:id="rId7" w:history="1">
        <w:r w:rsidRPr="00A114ED">
          <w:rPr>
            <w:rStyle w:val="Lienhypertexte"/>
            <w:bCs/>
            <w:color w:val="auto"/>
            <w:sz w:val="22"/>
            <w:szCs w:val="22"/>
          </w:rPr>
          <w:t>www.ofppt.ma</w:t>
        </w:r>
      </w:hyperlink>
      <w:r w:rsidRPr="00A114ED">
        <w:rPr>
          <w:bCs/>
          <w:sz w:val="22"/>
          <w:szCs w:val="22"/>
        </w:rPr>
        <w:t>.</w:t>
      </w:r>
      <w:r w:rsidRPr="00A114ED">
        <w:rPr>
          <w:sz w:val="22"/>
          <w:szCs w:val="22"/>
        </w:rPr>
        <w:t xml:space="preserve">  </w:t>
      </w:r>
    </w:p>
    <w:p w:rsidR="00D741BB" w:rsidRPr="00A114ED" w:rsidRDefault="00D741BB" w:rsidP="00D741BB">
      <w:pPr>
        <w:jc w:val="both"/>
        <w:rPr>
          <w:color w:val="FF0000"/>
          <w:sz w:val="16"/>
          <w:szCs w:val="16"/>
        </w:rPr>
      </w:pPr>
    </w:p>
    <w:p w:rsidR="00FF46AB" w:rsidRPr="00A114ED" w:rsidRDefault="00D741BB" w:rsidP="00FF46AB">
      <w:pPr>
        <w:jc w:val="both"/>
        <w:rPr>
          <w:bCs/>
          <w:sz w:val="22"/>
          <w:szCs w:val="22"/>
        </w:rPr>
      </w:pPr>
      <w:r w:rsidRPr="00A114ED">
        <w:rPr>
          <w:bCs/>
          <w:sz w:val="22"/>
          <w:szCs w:val="22"/>
        </w:rPr>
        <w:t>Le</w:t>
      </w:r>
      <w:r w:rsidR="00FF46AB" w:rsidRPr="00A114ED">
        <w:rPr>
          <w:bCs/>
          <w:sz w:val="22"/>
          <w:szCs w:val="22"/>
        </w:rPr>
        <w:t>s</w:t>
      </w:r>
      <w:r w:rsidRPr="00A114ED">
        <w:rPr>
          <w:bCs/>
          <w:sz w:val="22"/>
          <w:szCs w:val="22"/>
        </w:rPr>
        <w:t xml:space="preserve"> cautionnement</w:t>
      </w:r>
      <w:r w:rsidR="00FF46AB" w:rsidRPr="00A114ED">
        <w:rPr>
          <w:bCs/>
          <w:sz w:val="22"/>
          <w:szCs w:val="22"/>
        </w:rPr>
        <w:t xml:space="preserve">s  provisoire sont </w:t>
      </w:r>
      <w:r w:rsidRPr="00A114ED">
        <w:rPr>
          <w:bCs/>
          <w:sz w:val="22"/>
          <w:szCs w:val="22"/>
        </w:rPr>
        <w:t>fixé</w:t>
      </w:r>
      <w:r w:rsidR="00FF46AB" w:rsidRPr="00A114ED">
        <w:rPr>
          <w:bCs/>
          <w:sz w:val="22"/>
          <w:szCs w:val="22"/>
        </w:rPr>
        <w:t xml:space="preserve">s pour chaque lot </w:t>
      </w:r>
      <w:r w:rsidRPr="00A114ED">
        <w:rPr>
          <w:bCs/>
          <w:sz w:val="22"/>
          <w:szCs w:val="22"/>
        </w:rPr>
        <w:t>à  la somme  de :</w:t>
      </w:r>
    </w:p>
    <w:p w:rsidR="005F1C76" w:rsidRPr="00A114ED" w:rsidRDefault="005F1C76" w:rsidP="00FF46AB">
      <w:pPr>
        <w:jc w:val="both"/>
        <w:rPr>
          <w:bCs/>
          <w:sz w:val="8"/>
          <w:szCs w:val="8"/>
        </w:rPr>
      </w:pP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1 : Soixante-six mille dirhams (66 000,00DH)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2 : Quatre-vingt mille dirhams (80 000,00 DH)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3 : Quatre mille trois cent dirhams (4 300,00DH)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4 : Deux-mille dirhams (2 000,00DH)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5 : Cinquante-deux Mille dirhams (52 000,00DH)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6 : Treize mille dirhams (13 000,00DH)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7 : Douze mille dirhams (12 000,00 DH).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8 : Onze mille dirhams (11 000,00 DH)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  <w:lang w:val="en-US"/>
        </w:rPr>
      </w:pPr>
      <w:r w:rsidRPr="00E57B80">
        <w:rPr>
          <w:b/>
          <w:bCs/>
          <w:sz w:val="22"/>
          <w:szCs w:val="22"/>
        </w:rPr>
        <w:t xml:space="preserve">Lot n° </w:t>
      </w:r>
      <w:r w:rsidRPr="00E57B80">
        <w:rPr>
          <w:b/>
          <w:bCs/>
          <w:sz w:val="22"/>
          <w:szCs w:val="22"/>
          <w:lang w:val="en-US"/>
        </w:rPr>
        <w:t>9: Sept mille dirhams (7 000,00 DH)</w:t>
      </w:r>
    </w:p>
    <w:p w:rsidR="00E57B80" w:rsidRPr="00E57B80" w:rsidRDefault="00E77222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 xml:space="preserve">Lot n° </w:t>
      </w:r>
      <w:r w:rsidR="00E57B80" w:rsidRPr="00E57B80">
        <w:rPr>
          <w:b/>
          <w:bCs/>
          <w:sz w:val="22"/>
          <w:szCs w:val="22"/>
        </w:rPr>
        <w:t>10 : Deux mille dirhams (2 000,00 DH)</w:t>
      </w:r>
    </w:p>
    <w:p w:rsidR="00E57B80" w:rsidRPr="00E57B80" w:rsidRDefault="00E57B80" w:rsidP="00E57B80">
      <w:pPr>
        <w:numPr>
          <w:ilvl w:val="0"/>
          <w:numId w:val="6"/>
        </w:numPr>
        <w:autoSpaceDE w:val="0"/>
        <w:autoSpaceDN w:val="0"/>
        <w:rPr>
          <w:b/>
          <w:bCs/>
          <w:sz w:val="22"/>
          <w:szCs w:val="22"/>
        </w:rPr>
      </w:pPr>
      <w:r w:rsidRPr="00E57B80">
        <w:rPr>
          <w:b/>
          <w:bCs/>
          <w:sz w:val="22"/>
          <w:szCs w:val="22"/>
        </w:rPr>
        <w:t>Lot n° 11 : Quatre mille dirhams (4 000,00 DH)</w:t>
      </w:r>
    </w:p>
    <w:p w:rsidR="005F1C76" w:rsidRPr="00192C70" w:rsidRDefault="005F1C76" w:rsidP="005F1C76">
      <w:pPr>
        <w:autoSpaceDE w:val="0"/>
        <w:autoSpaceDN w:val="0"/>
        <w:ind w:left="720"/>
        <w:rPr>
          <w:bCs/>
          <w:sz w:val="12"/>
          <w:szCs w:val="12"/>
          <w:lang w:val="fr-CA"/>
        </w:rPr>
      </w:pPr>
    </w:p>
    <w:p w:rsidR="001028EA" w:rsidRPr="00A114ED" w:rsidRDefault="00D741BB" w:rsidP="001028EA">
      <w:pPr>
        <w:jc w:val="both"/>
        <w:rPr>
          <w:b/>
          <w:sz w:val="22"/>
          <w:szCs w:val="22"/>
        </w:rPr>
      </w:pPr>
      <w:bookmarkStart w:id="1" w:name="bookmark116"/>
      <w:r w:rsidRPr="00A114ED">
        <w:rPr>
          <w:sz w:val="22"/>
          <w:szCs w:val="22"/>
        </w:rPr>
        <w:t xml:space="preserve">L'estimation du coût des prestations établie par le Maître d’ouvrage </w:t>
      </w:r>
      <w:r w:rsidRPr="00A114ED">
        <w:rPr>
          <w:bCs/>
          <w:sz w:val="22"/>
          <w:szCs w:val="22"/>
        </w:rPr>
        <w:t>est fixée à la somme de</w:t>
      </w:r>
      <w:r w:rsidRPr="00A114ED">
        <w:rPr>
          <w:b/>
          <w:sz w:val="22"/>
          <w:szCs w:val="22"/>
        </w:rPr>
        <w:t> :</w:t>
      </w:r>
    </w:p>
    <w:p w:rsidR="00406D3E" w:rsidRPr="00A114ED" w:rsidRDefault="001028EA" w:rsidP="00C91F53">
      <w:pPr>
        <w:jc w:val="both"/>
        <w:rPr>
          <w:b/>
          <w:bCs/>
          <w:sz w:val="12"/>
          <w:szCs w:val="12"/>
        </w:rPr>
      </w:pPr>
      <w:r w:rsidRPr="00A114ED">
        <w:rPr>
          <w:b/>
          <w:bCs/>
          <w:sz w:val="22"/>
          <w:szCs w:val="22"/>
        </w:rPr>
        <w:t xml:space="preserve">            </w:t>
      </w:r>
    </w:p>
    <w:bookmarkEnd w:id="1"/>
    <w:p w:rsidR="00C91F53" w:rsidRPr="00611C15" w:rsidRDefault="00C91F53" w:rsidP="00845CA8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 xml:space="preserve">Lot </w:t>
      </w:r>
      <w:r w:rsidR="006D6FE8" w:rsidRPr="00611C15">
        <w:rPr>
          <w:b/>
          <w:bCs/>
          <w:sz w:val="22"/>
          <w:szCs w:val="22"/>
        </w:rPr>
        <w:t>n</w:t>
      </w:r>
      <w:r w:rsidRPr="00611C15">
        <w:rPr>
          <w:b/>
          <w:bCs/>
          <w:sz w:val="22"/>
          <w:szCs w:val="22"/>
        </w:rPr>
        <w:t>°</w:t>
      </w:r>
      <w:r w:rsidR="0060008A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1</w:t>
      </w:r>
      <w:r w:rsidR="005336A2" w:rsidRPr="00611C15">
        <w:rPr>
          <w:b/>
          <w:bCs/>
          <w:sz w:val="22"/>
          <w:szCs w:val="22"/>
        </w:rPr>
        <w:t xml:space="preserve"> </w:t>
      </w:r>
      <w:r w:rsidR="0074160E" w:rsidRPr="00611C15">
        <w:rPr>
          <w:b/>
          <w:bCs/>
          <w:sz w:val="22"/>
          <w:szCs w:val="22"/>
        </w:rPr>
        <w:t xml:space="preserve">: </w:t>
      </w:r>
      <w:r w:rsidR="00845CA8" w:rsidRPr="00845CA8">
        <w:rPr>
          <w:b/>
          <w:bCs/>
          <w:sz w:val="22"/>
          <w:szCs w:val="22"/>
        </w:rPr>
        <w:t>Quatre millions quatre cent seize mille</w:t>
      </w:r>
      <w:r w:rsidRPr="00611C15">
        <w:rPr>
          <w:b/>
          <w:bCs/>
          <w:sz w:val="22"/>
          <w:szCs w:val="22"/>
        </w:rPr>
        <w:t xml:space="preserve"> dirhams (</w:t>
      </w:r>
      <w:r w:rsidR="00214009" w:rsidRPr="00214009">
        <w:rPr>
          <w:b/>
          <w:bCs/>
          <w:sz w:val="22"/>
          <w:szCs w:val="22"/>
        </w:rPr>
        <w:t xml:space="preserve">4 416 000,00 </w:t>
      </w:r>
      <w:r w:rsidRPr="00611C15">
        <w:rPr>
          <w:b/>
          <w:bCs/>
          <w:sz w:val="22"/>
          <w:szCs w:val="22"/>
        </w:rPr>
        <w:t>DH</w:t>
      </w:r>
      <w:r w:rsidR="001D633F" w:rsidRPr="00611C15">
        <w:rPr>
          <w:b/>
          <w:bCs/>
          <w:sz w:val="22"/>
          <w:szCs w:val="22"/>
        </w:rPr>
        <w:t xml:space="preserve">) </w:t>
      </w:r>
      <w:r w:rsidR="000818C3" w:rsidRPr="00611C15">
        <w:rPr>
          <w:b/>
          <w:bCs/>
          <w:sz w:val="22"/>
          <w:szCs w:val="22"/>
        </w:rPr>
        <w:t>en</w:t>
      </w:r>
      <w:r w:rsidRPr="00611C15">
        <w:rPr>
          <w:b/>
          <w:bCs/>
          <w:sz w:val="22"/>
          <w:szCs w:val="22"/>
        </w:rPr>
        <w:t xml:space="preserve"> TTC.</w:t>
      </w:r>
    </w:p>
    <w:p w:rsidR="00611C15" w:rsidRPr="00611C15" w:rsidRDefault="00C91F53" w:rsidP="00537AD4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 xml:space="preserve">Lot </w:t>
      </w:r>
      <w:r w:rsidR="006D6FE8" w:rsidRPr="00611C15">
        <w:rPr>
          <w:b/>
          <w:bCs/>
          <w:sz w:val="22"/>
          <w:szCs w:val="22"/>
        </w:rPr>
        <w:t>n</w:t>
      </w:r>
      <w:r w:rsidRPr="00611C15">
        <w:rPr>
          <w:b/>
          <w:bCs/>
          <w:sz w:val="22"/>
          <w:szCs w:val="22"/>
        </w:rPr>
        <w:t>°</w:t>
      </w:r>
      <w:r w:rsidR="0060008A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2</w:t>
      </w:r>
      <w:r w:rsidR="000818C3" w:rsidRPr="00611C15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:</w:t>
      </w:r>
      <w:r w:rsidR="006D6FE8" w:rsidRPr="00611C15">
        <w:rPr>
          <w:b/>
          <w:bCs/>
          <w:sz w:val="22"/>
          <w:szCs w:val="22"/>
        </w:rPr>
        <w:t xml:space="preserve"> </w:t>
      </w:r>
      <w:r w:rsidR="00537AD4" w:rsidRPr="00537AD4">
        <w:rPr>
          <w:b/>
          <w:bCs/>
          <w:sz w:val="22"/>
          <w:szCs w:val="22"/>
        </w:rPr>
        <w:t>Cinq millions trois cent vingt-huit mille</w:t>
      </w:r>
      <w:r w:rsidR="0037693C" w:rsidRPr="00611C15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dirhams (</w:t>
      </w:r>
      <w:r w:rsidR="00537AD4" w:rsidRPr="00537AD4">
        <w:rPr>
          <w:b/>
          <w:bCs/>
          <w:sz w:val="22"/>
          <w:szCs w:val="22"/>
        </w:rPr>
        <w:t xml:space="preserve">5 328 000,00  </w:t>
      </w:r>
      <w:r w:rsidRPr="00611C15">
        <w:rPr>
          <w:b/>
          <w:bCs/>
          <w:sz w:val="22"/>
          <w:szCs w:val="22"/>
        </w:rPr>
        <w:t xml:space="preserve">DH) </w:t>
      </w:r>
      <w:r w:rsidR="000818C3" w:rsidRPr="00611C15">
        <w:rPr>
          <w:b/>
          <w:bCs/>
          <w:sz w:val="22"/>
          <w:szCs w:val="22"/>
        </w:rPr>
        <w:t>en</w:t>
      </w:r>
      <w:r w:rsidRPr="00611C15">
        <w:rPr>
          <w:b/>
          <w:bCs/>
          <w:sz w:val="22"/>
          <w:szCs w:val="22"/>
        </w:rPr>
        <w:t xml:space="preserve"> TTC.</w:t>
      </w:r>
    </w:p>
    <w:p w:rsidR="00611C15" w:rsidRPr="0002470E" w:rsidRDefault="00611C15" w:rsidP="00B379C5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>Lot n° 3 :</w:t>
      </w:r>
      <w:r w:rsidR="00B379C5">
        <w:rPr>
          <w:b/>
          <w:bCs/>
          <w:sz w:val="22"/>
          <w:szCs w:val="22"/>
        </w:rPr>
        <w:t xml:space="preserve"> </w:t>
      </w:r>
      <w:r w:rsidR="00B379C5" w:rsidRPr="00B379C5">
        <w:rPr>
          <w:b/>
          <w:bCs/>
          <w:sz w:val="22"/>
          <w:szCs w:val="22"/>
        </w:rPr>
        <w:t>Deux cent quatre-vingt-huit mille</w:t>
      </w:r>
      <w:r w:rsidRPr="00611C15">
        <w:rPr>
          <w:b/>
          <w:bCs/>
          <w:sz w:val="22"/>
          <w:szCs w:val="22"/>
        </w:rPr>
        <w:t xml:space="preserve"> dirhams (</w:t>
      </w:r>
      <w:r w:rsidR="00B379C5">
        <w:rPr>
          <w:b/>
          <w:bCs/>
          <w:sz w:val="22"/>
          <w:szCs w:val="22"/>
        </w:rPr>
        <w:t xml:space="preserve">288 000,00 </w:t>
      </w:r>
      <w:r w:rsidRPr="00611C15">
        <w:rPr>
          <w:b/>
          <w:bCs/>
          <w:sz w:val="22"/>
          <w:szCs w:val="22"/>
        </w:rPr>
        <w:t>DH)</w:t>
      </w:r>
      <w:r w:rsidR="0002470E" w:rsidRPr="0002470E">
        <w:rPr>
          <w:b/>
          <w:bCs/>
          <w:sz w:val="22"/>
          <w:szCs w:val="22"/>
        </w:rPr>
        <w:t xml:space="preserve"> </w:t>
      </w:r>
      <w:r w:rsidR="0002470E" w:rsidRPr="00611C15">
        <w:rPr>
          <w:b/>
          <w:bCs/>
          <w:sz w:val="22"/>
          <w:szCs w:val="22"/>
        </w:rPr>
        <w:t>en TTC.</w:t>
      </w:r>
    </w:p>
    <w:p w:rsidR="00611C15" w:rsidRPr="0002470E" w:rsidRDefault="00611C15" w:rsidP="00B3068D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>Lot n° 4 :</w:t>
      </w:r>
      <w:r w:rsidR="00B3068D">
        <w:rPr>
          <w:b/>
          <w:bCs/>
          <w:sz w:val="22"/>
          <w:szCs w:val="22"/>
        </w:rPr>
        <w:t xml:space="preserve"> </w:t>
      </w:r>
      <w:r w:rsidR="00B3068D" w:rsidRPr="00B3068D">
        <w:rPr>
          <w:b/>
          <w:bCs/>
          <w:sz w:val="22"/>
          <w:szCs w:val="22"/>
        </w:rPr>
        <w:t>Cent trente-neuf mille deux cents</w:t>
      </w:r>
      <w:r w:rsidR="00B3068D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dirhams (</w:t>
      </w:r>
      <w:r w:rsidR="00B379C5" w:rsidRPr="00B379C5">
        <w:rPr>
          <w:b/>
          <w:bCs/>
          <w:sz w:val="22"/>
          <w:szCs w:val="22"/>
        </w:rPr>
        <w:t xml:space="preserve">139 200,00  </w:t>
      </w:r>
      <w:r w:rsidRPr="00611C15">
        <w:rPr>
          <w:b/>
          <w:bCs/>
          <w:sz w:val="22"/>
          <w:szCs w:val="22"/>
        </w:rPr>
        <w:t>DH)</w:t>
      </w:r>
      <w:r w:rsidR="0002470E">
        <w:rPr>
          <w:b/>
          <w:bCs/>
          <w:sz w:val="22"/>
          <w:szCs w:val="22"/>
        </w:rPr>
        <w:t xml:space="preserve"> </w:t>
      </w:r>
      <w:r w:rsidR="0002470E" w:rsidRPr="00611C15">
        <w:rPr>
          <w:b/>
          <w:bCs/>
          <w:sz w:val="22"/>
          <w:szCs w:val="22"/>
        </w:rPr>
        <w:t>en TTC.</w:t>
      </w:r>
    </w:p>
    <w:p w:rsidR="00611C15" w:rsidRPr="0002470E" w:rsidRDefault="00611C15" w:rsidP="0027470A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 xml:space="preserve">Lot n° 5 : </w:t>
      </w:r>
      <w:r w:rsidR="0027470A" w:rsidRPr="0027470A">
        <w:rPr>
          <w:b/>
          <w:bCs/>
          <w:sz w:val="22"/>
          <w:szCs w:val="22"/>
        </w:rPr>
        <w:t>Trois millions quatre cent quatre-vingt-seize mille trois cent vingt</w:t>
      </w:r>
      <w:r w:rsidRPr="00611C15">
        <w:rPr>
          <w:b/>
          <w:bCs/>
          <w:sz w:val="22"/>
          <w:szCs w:val="22"/>
        </w:rPr>
        <w:t xml:space="preserve"> dirhams (</w:t>
      </w:r>
      <w:r w:rsidR="00807B01" w:rsidRPr="00807B01">
        <w:rPr>
          <w:b/>
          <w:bCs/>
          <w:sz w:val="22"/>
          <w:szCs w:val="22"/>
        </w:rPr>
        <w:t>3 496 320,00</w:t>
      </w:r>
      <w:r w:rsidR="00807B01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DH)</w:t>
      </w:r>
      <w:r w:rsidR="0002470E">
        <w:rPr>
          <w:b/>
          <w:bCs/>
          <w:sz w:val="22"/>
          <w:szCs w:val="22"/>
        </w:rPr>
        <w:t xml:space="preserve"> </w:t>
      </w:r>
      <w:r w:rsidR="0002470E" w:rsidRPr="00611C15">
        <w:rPr>
          <w:b/>
          <w:bCs/>
          <w:sz w:val="22"/>
          <w:szCs w:val="22"/>
        </w:rPr>
        <w:t>en TTC.</w:t>
      </w:r>
    </w:p>
    <w:p w:rsidR="00611C15" w:rsidRPr="0060008A" w:rsidRDefault="00611C15" w:rsidP="002A3F18">
      <w:pPr>
        <w:pStyle w:val="Paragraphedeliste"/>
        <w:numPr>
          <w:ilvl w:val="0"/>
          <w:numId w:val="9"/>
        </w:numPr>
        <w:rPr>
          <w:b/>
          <w:bCs/>
          <w:sz w:val="22"/>
          <w:szCs w:val="22"/>
        </w:rPr>
      </w:pPr>
      <w:r w:rsidRPr="00797B97">
        <w:rPr>
          <w:b/>
          <w:bCs/>
          <w:sz w:val="22"/>
          <w:szCs w:val="22"/>
        </w:rPr>
        <w:t xml:space="preserve">Lot n° 6 : </w:t>
      </w:r>
      <w:r w:rsidR="002A3F18" w:rsidRPr="002A3F18">
        <w:rPr>
          <w:b/>
          <w:bCs/>
          <w:sz w:val="22"/>
          <w:szCs w:val="22"/>
        </w:rPr>
        <w:t>Huit cent soixante-dix-neuf mille cent vingt</w:t>
      </w:r>
      <w:r w:rsidRPr="0060008A">
        <w:rPr>
          <w:b/>
          <w:bCs/>
          <w:sz w:val="22"/>
          <w:szCs w:val="22"/>
        </w:rPr>
        <w:t xml:space="preserve"> dirhams (</w:t>
      </w:r>
      <w:r w:rsidR="00807B01" w:rsidRPr="0060008A">
        <w:rPr>
          <w:b/>
          <w:bCs/>
          <w:sz w:val="22"/>
          <w:szCs w:val="22"/>
        </w:rPr>
        <w:t xml:space="preserve">879 120,00 </w:t>
      </w:r>
      <w:r w:rsidRPr="0060008A">
        <w:rPr>
          <w:b/>
          <w:bCs/>
          <w:sz w:val="22"/>
          <w:szCs w:val="22"/>
        </w:rPr>
        <w:t>DH)</w:t>
      </w:r>
      <w:r w:rsidR="0002470E" w:rsidRPr="0060008A">
        <w:rPr>
          <w:b/>
          <w:bCs/>
          <w:sz w:val="22"/>
          <w:szCs w:val="22"/>
        </w:rPr>
        <w:t xml:space="preserve"> en TTC.</w:t>
      </w:r>
    </w:p>
    <w:p w:rsidR="00611C15" w:rsidRPr="0002470E" w:rsidRDefault="00611C15" w:rsidP="003C65B5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lastRenderedPageBreak/>
        <w:t>Lot n° 7 :</w:t>
      </w:r>
      <w:r w:rsidR="003C65B5">
        <w:rPr>
          <w:b/>
          <w:bCs/>
          <w:sz w:val="22"/>
          <w:szCs w:val="22"/>
        </w:rPr>
        <w:t xml:space="preserve"> </w:t>
      </w:r>
      <w:r w:rsidR="003C65B5" w:rsidRPr="003C65B5">
        <w:rPr>
          <w:b/>
          <w:bCs/>
          <w:sz w:val="22"/>
          <w:szCs w:val="22"/>
        </w:rPr>
        <w:t>Sept cent quatre-vingt-douze mille</w:t>
      </w:r>
      <w:r w:rsidR="003C65B5">
        <w:rPr>
          <w:b/>
          <w:bCs/>
          <w:sz w:val="22"/>
          <w:szCs w:val="22"/>
        </w:rPr>
        <w:t xml:space="preserve"> </w:t>
      </w:r>
      <w:r w:rsidR="0002470E">
        <w:rPr>
          <w:b/>
          <w:bCs/>
          <w:sz w:val="22"/>
          <w:szCs w:val="22"/>
        </w:rPr>
        <w:t>dirhams (</w:t>
      </w:r>
      <w:r w:rsidR="003C65B5" w:rsidRPr="003C65B5">
        <w:rPr>
          <w:b/>
          <w:bCs/>
          <w:sz w:val="22"/>
          <w:szCs w:val="22"/>
        </w:rPr>
        <w:t xml:space="preserve">792 000,00 </w:t>
      </w:r>
      <w:r w:rsidR="0002470E">
        <w:rPr>
          <w:b/>
          <w:bCs/>
          <w:sz w:val="22"/>
          <w:szCs w:val="22"/>
        </w:rPr>
        <w:t>DH)</w:t>
      </w:r>
      <w:r w:rsidR="0002470E" w:rsidRPr="0002470E">
        <w:rPr>
          <w:b/>
          <w:bCs/>
          <w:sz w:val="22"/>
          <w:szCs w:val="22"/>
        </w:rPr>
        <w:t xml:space="preserve"> </w:t>
      </w:r>
      <w:r w:rsidR="0002470E" w:rsidRPr="00611C15">
        <w:rPr>
          <w:b/>
          <w:bCs/>
          <w:sz w:val="22"/>
          <w:szCs w:val="22"/>
        </w:rPr>
        <w:t>en TTC.</w:t>
      </w:r>
    </w:p>
    <w:p w:rsidR="00611C15" w:rsidRPr="0002470E" w:rsidRDefault="00611C15" w:rsidP="002D77FC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>Lot n° 8 :</w:t>
      </w:r>
      <w:r w:rsidR="002D77FC">
        <w:rPr>
          <w:b/>
          <w:bCs/>
          <w:sz w:val="22"/>
          <w:szCs w:val="22"/>
        </w:rPr>
        <w:t xml:space="preserve"> </w:t>
      </w:r>
      <w:r w:rsidR="002D77FC" w:rsidRPr="002D77FC">
        <w:rPr>
          <w:b/>
          <w:bCs/>
          <w:sz w:val="22"/>
          <w:szCs w:val="22"/>
        </w:rPr>
        <w:t>Sept cent trente-six mille huit cents</w:t>
      </w:r>
      <w:r w:rsidR="002D77FC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dirhams (</w:t>
      </w:r>
      <w:r w:rsidR="002D77FC">
        <w:rPr>
          <w:b/>
          <w:bCs/>
          <w:sz w:val="22"/>
          <w:szCs w:val="22"/>
        </w:rPr>
        <w:t>736</w:t>
      </w:r>
      <w:r w:rsidRPr="00611C15">
        <w:rPr>
          <w:b/>
          <w:bCs/>
          <w:sz w:val="22"/>
          <w:szCs w:val="22"/>
        </w:rPr>
        <w:t xml:space="preserve"> </w:t>
      </w:r>
      <w:r w:rsidR="002D77FC">
        <w:rPr>
          <w:b/>
          <w:bCs/>
          <w:sz w:val="22"/>
          <w:szCs w:val="22"/>
        </w:rPr>
        <w:t>8</w:t>
      </w:r>
      <w:r w:rsidRPr="00611C15">
        <w:rPr>
          <w:b/>
          <w:bCs/>
          <w:sz w:val="22"/>
          <w:szCs w:val="22"/>
        </w:rPr>
        <w:t>00,00 DH)</w:t>
      </w:r>
      <w:r w:rsidR="0002470E" w:rsidRPr="0002470E">
        <w:rPr>
          <w:b/>
          <w:bCs/>
          <w:sz w:val="22"/>
          <w:szCs w:val="22"/>
        </w:rPr>
        <w:t xml:space="preserve"> </w:t>
      </w:r>
      <w:r w:rsidR="0002470E" w:rsidRPr="00611C15">
        <w:rPr>
          <w:b/>
          <w:bCs/>
          <w:sz w:val="22"/>
          <w:szCs w:val="22"/>
        </w:rPr>
        <w:t>en TTC.</w:t>
      </w:r>
    </w:p>
    <w:p w:rsidR="00611C15" w:rsidRPr="0002470E" w:rsidRDefault="00611C15" w:rsidP="002D77FC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 xml:space="preserve">Lot n° </w:t>
      </w:r>
      <w:r w:rsidRPr="009A6C00">
        <w:rPr>
          <w:b/>
          <w:bCs/>
          <w:sz w:val="22"/>
          <w:szCs w:val="22"/>
        </w:rPr>
        <w:t>9</w:t>
      </w:r>
      <w:r w:rsidR="006109CA" w:rsidRPr="009A6C00">
        <w:rPr>
          <w:b/>
          <w:bCs/>
          <w:sz w:val="22"/>
          <w:szCs w:val="22"/>
        </w:rPr>
        <w:t xml:space="preserve"> </w:t>
      </w:r>
      <w:r w:rsidRPr="009A6C00">
        <w:rPr>
          <w:b/>
          <w:bCs/>
          <w:sz w:val="22"/>
          <w:szCs w:val="22"/>
        </w:rPr>
        <w:t>:</w:t>
      </w:r>
      <w:r w:rsidR="006109CA" w:rsidRPr="009A6C00">
        <w:rPr>
          <w:b/>
          <w:bCs/>
          <w:sz w:val="22"/>
          <w:szCs w:val="22"/>
        </w:rPr>
        <w:t xml:space="preserve"> </w:t>
      </w:r>
      <w:r w:rsidR="002D77FC" w:rsidRPr="009A6C00">
        <w:rPr>
          <w:b/>
          <w:bCs/>
          <w:sz w:val="22"/>
          <w:szCs w:val="22"/>
        </w:rPr>
        <w:t>Quatre cent quatre-vingt mille</w:t>
      </w:r>
      <w:r w:rsidR="006109CA" w:rsidRPr="009A6C00">
        <w:rPr>
          <w:b/>
          <w:bCs/>
          <w:sz w:val="22"/>
          <w:szCs w:val="22"/>
        </w:rPr>
        <w:t xml:space="preserve"> </w:t>
      </w:r>
      <w:r w:rsidRPr="009A6C00">
        <w:rPr>
          <w:b/>
          <w:bCs/>
          <w:sz w:val="22"/>
          <w:szCs w:val="22"/>
        </w:rPr>
        <w:t>dirhams (</w:t>
      </w:r>
      <w:r w:rsidR="002D77FC" w:rsidRPr="009A6C00">
        <w:rPr>
          <w:b/>
          <w:bCs/>
          <w:sz w:val="22"/>
          <w:szCs w:val="22"/>
        </w:rPr>
        <w:t>480</w:t>
      </w:r>
      <w:r w:rsidRPr="009A6C00">
        <w:rPr>
          <w:b/>
          <w:bCs/>
          <w:sz w:val="22"/>
          <w:szCs w:val="22"/>
        </w:rPr>
        <w:t xml:space="preserve"> 000,00 DH)</w:t>
      </w:r>
      <w:r w:rsidR="0002470E" w:rsidRPr="0002470E">
        <w:rPr>
          <w:b/>
          <w:bCs/>
          <w:sz w:val="22"/>
          <w:szCs w:val="22"/>
        </w:rPr>
        <w:t xml:space="preserve"> </w:t>
      </w:r>
      <w:r w:rsidR="0002470E" w:rsidRPr="00611C15">
        <w:rPr>
          <w:b/>
          <w:bCs/>
          <w:sz w:val="22"/>
          <w:szCs w:val="22"/>
        </w:rPr>
        <w:t>en TTC.</w:t>
      </w:r>
    </w:p>
    <w:p w:rsidR="00611C15" w:rsidRPr="0002470E" w:rsidRDefault="00611C15" w:rsidP="00651C67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 xml:space="preserve">Lot n° 10 : </w:t>
      </w:r>
      <w:r w:rsidR="00651C67" w:rsidRPr="00651C67">
        <w:rPr>
          <w:b/>
          <w:bCs/>
          <w:sz w:val="22"/>
          <w:szCs w:val="22"/>
        </w:rPr>
        <w:t>Cent soixante mille huit cents</w:t>
      </w:r>
      <w:r w:rsidR="00651C67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dirhams (</w:t>
      </w:r>
      <w:r w:rsidR="008B6812">
        <w:rPr>
          <w:b/>
          <w:bCs/>
          <w:sz w:val="22"/>
          <w:szCs w:val="22"/>
        </w:rPr>
        <w:t>160</w:t>
      </w:r>
      <w:r w:rsidRPr="00611C15">
        <w:rPr>
          <w:b/>
          <w:bCs/>
          <w:sz w:val="22"/>
          <w:szCs w:val="22"/>
        </w:rPr>
        <w:t xml:space="preserve"> </w:t>
      </w:r>
      <w:r w:rsidR="008B6812">
        <w:rPr>
          <w:b/>
          <w:bCs/>
          <w:sz w:val="22"/>
          <w:szCs w:val="22"/>
        </w:rPr>
        <w:t>8</w:t>
      </w:r>
      <w:r w:rsidRPr="00611C15">
        <w:rPr>
          <w:b/>
          <w:bCs/>
          <w:sz w:val="22"/>
          <w:szCs w:val="22"/>
        </w:rPr>
        <w:t>00,00 DH)</w:t>
      </w:r>
      <w:r w:rsidR="0002470E" w:rsidRPr="0002470E">
        <w:rPr>
          <w:b/>
          <w:bCs/>
          <w:sz w:val="22"/>
          <w:szCs w:val="22"/>
        </w:rPr>
        <w:t xml:space="preserve"> </w:t>
      </w:r>
      <w:r w:rsidR="0002470E" w:rsidRPr="00611C15">
        <w:rPr>
          <w:b/>
          <w:bCs/>
          <w:sz w:val="22"/>
          <w:szCs w:val="22"/>
        </w:rPr>
        <w:t>en TTC.</w:t>
      </w:r>
    </w:p>
    <w:p w:rsidR="0002470E" w:rsidRPr="00611C15" w:rsidRDefault="00611C15" w:rsidP="00565F8A">
      <w:pPr>
        <w:pStyle w:val="Paragraphedeliste"/>
        <w:numPr>
          <w:ilvl w:val="0"/>
          <w:numId w:val="9"/>
        </w:numPr>
        <w:jc w:val="both"/>
        <w:rPr>
          <w:b/>
          <w:bCs/>
          <w:sz w:val="22"/>
          <w:szCs w:val="22"/>
        </w:rPr>
      </w:pPr>
      <w:r w:rsidRPr="00611C15">
        <w:rPr>
          <w:b/>
          <w:bCs/>
          <w:sz w:val="22"/>
          <w:szCs w:val="22"/>
        </w:rPr>
        <w:t>Lot n° 11 :</w:t>
      </w:r>
      <w:r w:rsidR="00565F8A">
        <w:rPr>
          <w:b/>
          <w:bCs/>
          <w:sz w:val="22"/>
          <w:szCs w:val="22"/>
        </w:rPr>
        <w:t xml:space="preserve"> </w:t>
      </w:r>
      <w:r w:rsidR="00565F8A" w:rsidRPr="00565F8A">
        <w:rPr>
          <w:b/>
          <w:bCs/>
          <w:sz w:val="22"/>
          <w:szCs w:val="22"/>
        </w:rPr>
        <w:t>Deux cent soixante-quatre mille</w:t>
      </w:r>
      <w:r w:rsidR="00565F8A">
        <w:rPr>
          <w:b/>
          <w:bCs/>
          <w:sz w:val="22"/>
          <w:szCs w:val="22"/>
        </w:rPr>
        <w:t xml:space="preserve"> </w:t>
      </w:r>
      <w:r w:rsidRPr="00611C15">
        <w:rPr>
          <w:b/>
          <w:bCs/>
          <w:sz w:val="22"/>
          <w:szCs w:val="22"/>
        </w:rPr>
        <w:t>dirhams (</w:t>
      </w:r>
      <w:r w:rsidR="00565F8A">
        <w:rPr>
          <w:b/>
          <w:bCs/>
          <w:sz w:val="22"/>
          <w:szCs w:val="22"/>
        </w:rPr>
        <w:t>264</w:t>
      </w:r>
      <w:r w:rsidRPr="00611C15">
        <w:rPr>
          <w:b/>
          <w:bCs/>
          <w:sz w:val="22"/>
          <w:szCs w:val="22"/>
        </w:rPr>
        <w:t xml:space="preserve"> 000,00 DH)</w:t>
      </w:r>
      <w:r w:rsidR="0002470E" w:rsidRPr="0002470E">
        <w:rPr>
          <w:b/>
          <w:bCs/>
          <w:sz w:val="22"/>
          <w:szCs w:val="22"/>
        </w:rPr>
        <w:t xml:space="preserve"> </w:t>
      </w:r>
      <w:r w:rsidR="0002470E" w:rsidRPr="00611C15">
        <w:rPr>
          <w:b/>
          <w:bCs/>
          <w:sz w:val="22"/>
          <w:szCs w:val="22"/>
        </w:rPr>
        <w:t>en TTC.</w:t>
      </w:r>
    </w:p>
    <w:p w:rsidR="00611C15" w:rsidRPr="0002470E" w:rsidRDefault="00611C15" w:rsidP="0002470E">
      <w:pPr>
        <w:autoSpaceDE w:val="0"/>
        <w:autoSpaceDN w:val="0"/>
        <w:ind w:left="360"/>
        <w:rPr>
          <w:b/>
          <w:bCs/>
          <w:sz w:val="22"/>
          <w:szCs w:val="22"/>
        </w:rPr>
      </w:pPr>
    </w:p>
    <w:p w:rsidR="00C91F53" w:rsidRPr="00A114ED" w:rsidRDefault="00C91F53" w:rsidP="00611C15">
      <w:pPr>
        <w:ind w:firstLine="1200"/>
        <w:jc w:val="both"/>
        <w:rPr>
          <w:color w:val="FF0000"/>
          <w:sz w:val="22"/>
          <w:szCs w:val="22"/>
        </w:rPr>
      </w:pPr>
    </w:p>
    <w:p w:rsidR="00D741BB" w:rsidRPr="00A114ED" w:rsidRDefault="00D741BB" w:rsidP="00D741BB">
      <w:pPr>
        <w:jc w:val="both"/>
        <w:rPr>
          <w:sz w:val="22"/>
          <w:szCs w:val="22"/>
        </w:rPr>
      </w:pPr>
      <w:r w:rsidRPr="00A114ED">
        <w:rPr>
          <w:bCs/>
          <w:sz w:val="22"/>
          <w:szCs w:val="22"/>
        </w:rPr>
        <w:t>L</w:t>
      </w:r>
      <w:r w:rsidRPr="00A114ED">
        <w:rPr>
          <w:sz w:val="22"/>
          <w:szCs w:val="22"/>
        </w:rPr>
        <w:t>e contenu, la présentation ainsi que le dépôt des dossiers des concurrents doivent être conformes aux dispositions des articles 27, 29 et 31 du Règlement des Marchés de l’OFPPT.</w:t>
      </w:r>
    </w:p>
    <w:p w:rsidR="00D741BB" w:rsidRPr="00A114ED" w:rsidRDefault="00D741BB" w:rsidP="00D741BB">
      <w:pPr>
        <w:numPr>
          <w:ilvl w:val="12"/>
          <w:numId w:val="0"/>
        </w:numPr>
        <w:jc w:val="both"/>
        <w:rPr>
          <w:sz w:val="22"/>
          <w:szCs w:val="22"/>
        </w:rPr>
      </w:pPr>
      <w:r w:rsidRPr="00A114ED">
        <w:rPr>
          <w:bCs/>
          <w:sz w:val="22"/>
          <w:szCs w:val="22"/>
        </w:rPr>
        <w:t>L</w:t>
      </w:r>
      <w:r w:rsidRPr="00A114ED">
        <w:rPr>
          <w:sz w:val="22"/>
          <w:szCs w:val="22"/>
        </w:rPr>
        <w:t>es concurrents peuvent :</w:t>
      </w:r>
    </w:p>
    <w:p w:rsidR="00D741BB" w:rsidRPr="00A114ED" w:rsidRDefault="00D741BB" w:rsidP="00D741BB">
      <w:pPr>
        <w:numPr>
          <w:ilvl w:val="12"/>
          <w:numId w:val="0"/>
        </w:numPr>
        <w:jc w:val="both"/>
        <w:rPr>
          <w:sz w:val="22"/>
          <w:szCs w:val="22"/>
        </w:rPr>
      </w:pPr>
    </w:p>
    <w:p w:rsidR="002737E5" w:rsidRPr="00A114ED" w:rsidRDefault="002737E5" w:rsidP="0074160E">
      <w:pPr>
        <w:pStyle w:val="Paragraphedeliste"/>
        <w:numPr>
          <w:ilvl w:val="0"/>
          <w:numId w:val="1"/>
        </w:numPr>
        <w:jc w:val="both"/>
        <w:rPr>
          <w:sz w:val="22"/>
          <w:szCs w:val="22"/>
        </w:rPr>
      </w:pPr>
      <w:r w:rsidRPr="00A114ED">
        <w:rPr>
          <w:sz w:val="22"/>
          <w:szCs w:val="22"/>
        </w:rPr>
        <w:t>soit déposer, contre récépissé, leurs plis dans le bureau</w:t>
      </w:r>
      <w:r w:rsidR="0074160E">
        <w:rPr>
          <w:sz w:val="22"/>
          <w:szCs w:val="22"/>
        </w:rPr>
        <w:t xml:space="preserve"> de Service des Marchés rattaché</w:t>
      </w:r>
      <w:r w:rsidRPr="00A114ED">
        <w:rPr>
          <w:sz w:val="22"/>
          <w:szCs w:val="22"/>
        </w:rPr>
        <w:t xml:space="preserve"> </w:t>
      </w:r>
      <w:r w:rsidR="0074160E">
        <w:rPr>
          <w:sz w:val="22"/>
          <w:szCs w:val="22"/>
        </w:rPr>
        <w:t>à</w:t>
      </w:r>
      <w:r w:rsidRPr="00A114ED">
        <w:rPr>
          <w:sz w:val="22"/>
          <w:szCs w:val="22"/>
        </w:rPr>
        <w:t xml:space="preserve"> la </w:t>
      </w:r>
      <w:r w:rsidRPr="00A114ED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74160E">
        <w:rPr>
          <w:rFonts w:asciiTheme="majorBidi" w:hAnsiTheme="majorBidi" w:cstheme="majorBidi"/>
          <w:sz w:val="22"/>
          <w:szCs w:val="22"/>
        </w:rPr>
        <w:t>Logistique</w:t>
      </w:r>
      <w:r w:rsidRPr="00A114ED">
        <w:rPr>
          <w:sz w:val="22"/>
          <w:szCs w:val="22"/>
        </w:rPr>
        <w:t>, sis Intersection de la Route BO n° 50 et la R.N.11 (Route Nouaceur Sidi Maârouf) -  Casablanca ;</w:t>
      </w:r>
    </w:p>
    <w:p w:rsidR="00026E82" w:rsidRPr="00A114ED" w:rsidRDefault="00026E82" w:rsidP="00026E82">
      <w:pPr>
        <w:pStyle w:val="Paragraphedeliste"/>
        <w:numPr>
          <w:ilvl w:val="0"/>
          <w:numId w:val="1"/>
        </w:numPr>
        <w:jc w:val="both"/>
        <w:rPr>
          <w:sz w:val="22"/>
          <w:szCs w:val="22"/>
        </w:rPr>
      </w:pPr>
      <w:r w:rsidRPr="00A114ED">
        <w:rPr>
          <w:sz w:val="22"/>
          <w:szCs w:val="22"/>
        </w:rPr>
        <w:t>soit envoyer</w:t>
      </w:r>
      <w:r w:rsidR="00333B41" w:rsidRPr="00A114ED">
        <w:rPr>
          <w:sz w:val="22"/>
          <w:szCs w:val="22"/>
        </w:rPr>
        <w:t xml:space="preserve"> leurs plis</w:t>
      </w:r>
      <w:r w:rsidRPr="00A114ED">
        <w:rPr>
          <w:sz w:val="22"/>
          <w:szCs w:val="22"/>
        </w:rPr>
        <w:t>, par courrier recommandé avec accusé de réception, au bureau précité ;</w:t>
      </w:r>
    </w:p>
    <w:p w:rsidR="00026E82" w:rsidRPr="00A114ED" w:rsidRDefault="00026E82" w:rsidP="00026E82">
      <w:pPr>
        <w:pStyle w:val="Paragraphedeliste"/>
        <w:numPr>
          <w:ilvl w:val="0"/>
          <w:numId w:val="1"/>
        </w:numPr>
        <w:jc w:val="both"/>
        <w:rPr>
          <w:sz w:val="22"/>
          <w:szCs w:val="22"/>
        </w:rPr>
      </w:pPr>
      <w:r w:rsidRPr="00A114ED">
        <w:rPr>
          <w:sz w:val="22"/>
          <w:szCs w:val="22"/>
        </w:rPr>
        <w:t xml:space="preserve">soit les remettre au </w:t>
      </w:r>
      <w:r w:rsidR="002737E5" w:rsidRPr="00A114ED">
        <w:rPr>
          <w:sz w:val="22"/>
          <w:szCs w:val="22"/>
        </w:rPr>
        <w:t>P</w:t>
      </w:r>
      <w:r w:rsidRPr="00A114ED">
        <w:rPr>
          <w:sz w:val="22"/>
          <w:szCs w:val="22"/>
        </w:rPr>
        <w:t xml:space="preserve">résident de la </w:t>
      </w:r>
      <w:r w:rsidR="002737E5" w:rsidRPr="00A114ED">
        <w:rPr>
          <w:sz w:val="22"/>
          <w:szCs w:val="22"/>
        </w:rPr>
        <w:t>C</w:t>
      </w:r>
      <w:r w:rsidRPr="00A114ED">
        <w:rPr>
          <w:sz w:val="22"/>
          <w:szCs w:val="22"/>
        </w:rPr>
        <w:t>ommission d'</w:t>
      </w:r>
      <w:r w:rsidR="002737E5" w:rsidRPr="00A114ED">
        <w:rPr>
          <w:sz w:val="22"/>
          <w:szCs w:val="22"/>
        </w:rPr>
        <w:t>A</w:t>
      </w:r>
      <w:r w:rsidRPr="00A114ED">
        <w:rPr>
          <w:sz w:val="22"/>
          <w:szCs w:val="22"/>
        </w:rPr>
        <w:t>ppel d'</w:t>
      </w:r>
      <w:r w:rsidR="002737E5" w:rsidRPr="00A114ED">
        <w:rPr>
          <w:sz w:val="22"/>
          <w:szCs w:val="22"/>
        </w:rPr>
        <w:t>O</w:t>
      </w:r>
      <w:r w:rsidRPr="00A114ED">
        <w:rPr>
          <w:sz w:val="22"/>
          <w:szCs w:val="22"/>
        </w:rPr>
        <w:t>ffres au début de la séance et avant l'ouverture des plis.</w:t>
      </w:r>
    </w:p>
    <w:p w:rsidR="00026E82" w:rsidRPr="00A114ED" w:rsidRDefault="00026E82" w:rsidP="00026E82">
      <w:pPr>
        <w:jc w:val="both"/>
        <w:rPr>
          <w:b/>
          <w:bCs/>
          <w:sz w:val="22"/>
          <w:szCs w:val="22"/>
        </w:rPr>
      </w:pPr>
    </w:p>
    <w:p w:rsidR="00026E82" w:rsidRPr="00A114ED" w:rsidRDefault="00026E82" w:rsidP="00026E82">
      <w:pPr>
        <w:jc w:val="both"/>
        <w:rPr>
          <w:sz w:val="22"/>
          <w:szCs w:val="22"/>
        </w:rPr>
      </w:pPr>
      <w:r w:rsidRPr="00A114ED">
        <w:rPr>
          <w:sz w:val="22"/>
          <w:szCs w:val="22"/>
        </w:rPr>
        <w:t>Les pièces justificatives à fournir sont celles prévues par l’article n°</w:t>
      </w:r>
      <w:r w:rsidRPr="00D9427A">
        <w:rPr>
          <w:b/>
          <w:bCs/>
          <w:sz w:val="22"/>
          <w:szCs w:val="22"/>
        </w:rPr>
        <w:t xml:space="preserve">5 </w:t>
      </w:r>
      <w:r w:rsidRPr="00A114ED">
        <w:rPr>
          <w:sz w:val="22"/>
          <w:szCs w:val="22"/>
        </w:rPr>
        <w:t>du Règlement de Consultation.</w:t>
      </w:r>
    </w:p>
    <w:p w:rsidR="007A73FE" w:rsidRPr="00A114ED" w:rsidRDefault="007A73FE" w:rsidP="00D741BB">
      <w:pPr>
        <w:rPr>
          <w:color w:val="FF0000"/>
          <w:sz w:val="22"/>
          <w:szCs w:val="22"/>
        </w:rPr>
      </w:pPr>
    </w:p>
    <w:sectPr w:rsidR="007A73FE" w:rsidRPr="00A114ED" w:rsidSect="0074160E">
      <w:footerReference w:type="default" r:id="rId8"/>
      <w:pgSz w:w="11906" w:h="16838"/>
      <w:pgMar w:top="1134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9F1" w:rsidRDefault="00F019F1" w:rsidP="000C4BF0">
      <w:r>
        <w:separator/>
      </w:r>
    </w:p>
  </w:endnote>
  <w:endnote w:type="continuationSeparator" w:id="0">
    <w:p w:rsidR="00F019F1" w:rsidRDefault="00F019F1" w:rsidP="000C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5942204"/>
      <w:docPartObj>
        <w:docPartGallery w:val="Page Numbers (Bottom of Page)"/>
        <w:docPartUnique/>
      </w:docPartObj>
    </w:sdtPr>
    <w:sdtEndPr/>
    <w:sdtContent>
      <w:p w:rsidR="000C4BF0" w:rsidRDefault="000C4BF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C00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0C4BF0" w:rsidRDefault="000C4BF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9F1" w:rsidRDefault="00F019F1" w:rsidP="000C4BF0">
      <w:r>
        <w:separator/>
      </w:r>
    </w:p>
  </w:footnote>
  <w:footnote w:type="continuationSeparator" w:id="0">
    <w:p w:rsidR="00F019F1" w:rsidRDefault="00F019F1" w:rsidP="000C4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03034"/>
    <w:multiLevelType w:val="hybridMultilevel"/>
    <w:tmpl w:val="D06AFEE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0C7CBE"/>
    <w:multiLevelType w:val="hybridMultilevel"/>
    <w:tmpl w:val="D2581F08"/>
    <w:lvl w:ilvl="0" w:tplc="A6A2123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97F"/>
    <w:multiLevelType w:val="hybridMultilevel"/>
    <w:tmpl w:val="B8D08700"/>
    <w:lvl w:ilvl="0" w:tplc="621095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9A92CC4"/>
    <w:multiLevelType w:val="hybridMultilevel"/>
    <w:tmpl w:val="2A322D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C4544"/>
    <w:multiLevelType w:val="hybridMultilevel"/>
    <w:tmpl w:val="E4984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07248"/>
    <w:multiLevelType w:val="hybridMultilevel"/>
    <w:tmpl w:val="7A044D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D1BFD"/>
    <w:multiLevelType w:val="hybridMultilevel"/>
    <w:tmpl w:val="991E8C08"/>
    <w:lvl w:ilvl="0" w:tplc="A6A2123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F0E66"/>
    <w:multiLevelType w:val="hybridMultilevel"/>
    <w:tmpl w:val="22E88814"/>
    <w:lvl w:ilvl="0" w:tplc="A6A2123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1BB"/>
    <w:rsid w:val="000118E0"/>
    <w:rsid w:val="0002470E"/>
    <w:rsid w:val="00026E82"/>
    <w:rsid w:val="000818C3"/>
    <w:rsid w:val="00081D0C"/>
    <w:rsid w:val="000C4BF0"/>
    <w:rsid w:val="001028EA"/>
    <w:rsid w:val="00105526"/>
    <w:rsid w:val="001169CA"/>
    <w:rsid w:val="00157E61"/>
    <w:rsid w:val="00166F88"/>
    <w:rsid w:val="001763BF"/>
    <w:rsid w:val="00192C70"/>
    <w:rsid w:val="001D633F"/>
    <w:rsid w:val="00214009"/>
    <w:rsid w:val="0021748B"/>
    <w:rsid w:val="002254FD"/>
    <w:rsid w:val="0023776E"/>
    <w:rsid w:val="002451F1"/>
    <w:rsid w:val="0026735B"/>
    <w:rsid w:val="002737E5"/>
    <w:rsid w:val="0027470A"/>
    <w:rsid w:val="002A3F18"/>
    <w:rsid w:val="002C6E32"/>
    <w:rsid w:val="002D77FC"/>
    <w:rsid w:val="00312A0B"/>
    <w:rsid w:val="00325BB2"/>
    <w:rsid w:val="00333B41"/>
    <w:rsid w:val="0037693C"/>
    <w:rsid w:val="00394332"/>
    <w:rsid w:val="003B3525"/>
    <w:rsid w:val="003C65B5"/>
    <w:rsid w:val="003D6526"/>
    <w:rsid w:val="00401169"/>
    <w:rsid w:val="00403424"/>
    <w:rsid w:val="00406D3E"/>
    <w:rsid w:val="0042736A"/>
    <w:rsid w:val="00451180"/>
    <w:rsid w:val="00483993"/>
    <w:rsid w:val="004D7375"/>
    <w:rsid w:val="004F7255"/>
    <w:rsid w:val="00505DE5"/>
    <w:rsid w:val="005336A2"/>
    <w:rsid w:val="00537AD4"/>
    <w:rsid w:val="00565F8A"/>
    <w:rsid w:val="005B1558"/>
    <w:rsid w:val="005D3642"/>
    <w:rsid w:val="005F1C76"/>
    <w:rsid w:val="005F443D"/>
    <w:rsid w:val="0060008A"/>
    <w:rsid w:val="006109CA"/>
    <w:rsid w:val="00611C15"/>
    <w:rsid w:val="00636CB6"/>
    <w:rsid w:val="00651C67"/>
    <w:rsid w:val="006726E8"/>
    <w:rsid w:val="00672E31"/>
    <w:rsid w:val="006A2896"/>
    <w:rsid w:val="006A69C7"/>
    <w:rsid w:val="006D6FE8"/>
    <w:rsid w:val="006E60AF"/>
    <w:rsid w:val="0074160E"/>
    <w:rsid w:val="00766A80"/>
    <w:rsid w:val="00795FA1"/>
    <w:rsid w:val="00797B97"/>
    <w:rsid w:val="007A73FE"/>
    <w:rsid w:val="00800BF7"/>
    <w:rsid w:val="00807B01"/>
    <w:rsid w:val="0083109E"/>
    <w:rsid w:val="00832C74"/>
    <w:rsid w:val="00845CA8"/>
    <w:rsid w:val="0085556A"/>
    <w:rsid w:val="008B6812"/>
    <w:rsid w:val="008C1D36"/>
    <w:rsid w:val="008C34D8"/>
    <w:rsid w:val="008E2A70"/>
    <w:rsid w:val="008F5BE9"/>
    <w:rsid w:val="009258E3"/>
    <w:rsid w:val="0097249B"/>
    <w:rsid w:val="00981849"/>
    <w:rsid w:val="009861C9"/>
    <w:rsid w:val="009A6C00"/>
    <w:rsid w:val="009D0B87"/>
    <w:rsid w:val="00A114ED"/>
    <w:rsid w:val="00B3068D"/>
    <w:rsid w:val="00B379C5"/>
    <w:rsid w:val="00B6469C"/>
    <w:rsid w:val="00B81828"/>
    <w:rsid w:val="00C23609"/>
    <w:rsid w:val="00C91F53"/>
    <w:rsid w:val="00C94656"/>
    <w:rsid w:val="00D37499"/>
    <w:rsid w:val="00D60F7B"/>
    <w:rsid w:val="00D741BB"/>
    <w:rsid w:val="00D9427A"/>
    <w:rsid w:val="00DA3D2F"/>
    <w:rsid w:val="00DD22AF"/>
    <w:rsid w:val="00E3053C"/>
    <w:rsid w:val="00E57B80"/>
    <w:rsid w:val="00E64740"/>
    <w:rsid w:val="00E77222"/>
    <w:rsid w:val="00E91B4E"/>
    <w:rsid w:val="00EB5318"/>
    <w:rsid w:val="00EF7C7E"/>
    <w:rsid w:val="00F019F1"/>
    <w:rsid w:val="00F22940"/>
    <w:rsid w:val="00F34364"/>
    <w:rsid w:val="00F47A15"/>
    <w:rsid w:val="00F55178"/>
    <w:rsid w:val="00F85484"/>
    <w:rsid w:val="00FC07E1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60D7CA-F5AA-45A1-BDBA-694AAAC0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D741BB"/>
    <w:pPr>
      <w:keepNext/>
      <w:snapToGrid w:val="0"/>
      <w:jc w:val="center"/>
      <w:outlineLvl w:val="5"/>
    </w:pPr>
    <w:rPr>
      <w:b/>
      <w:sz w:val="32"/>
      <w:szCs w:val="20"/>
      <w:u w:val="single"/>
    </w:rPr>
  </w:style>
  <w:style w:type="paragraph" w:styleId="Titre9">
    <w:name w:val="heading 9"/>
    <w:basedOn w:val="Normal"/>
    <w:next w:val="Normal"/>
    <w:link w:val="Titre9Car"/>
    <w:unhideWhenUsed/>
    <w:qFormat/>
    <w:rsid w:val="00D741BB"/>
    <w:pPr>
      <w:keepNext/>
      <w:snapToGrid w:val="0"/>
      <w:jc w:val="center"/>
      <w:outlineLvl w:val="8"/>
    </w:pPr>
    <w:rPr>
      <w:b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semiHidden/>
    <w:rsid w:val="00D741BB"/>
    <w:rPr>
      <w:rFonts w:ascii="Times New Roman" w:eastAsia="Times New Roman" w:hAnsi="Times New Roman" w:cs="Times New Roman"/>
      <w:b/>
      <w:sz w:val="32"/>
      <w:szCs w:val="20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D741BB"/>
    <w:rPr>
      <w:rFonts w:ascii="Times New Roman" w:eastAsia="Times New Roman" w:hAnsi="Times New Roman" w:cs="Times New Roman"/>
      <w:b/>
      <w:sz w:val="32"/>
      <w:szCs w:val="20"/>
      <w:lang w:eastAsia="fr-FR"/>
    </w:rPr>
  </w:style>
  <w:style w:type="character" w:styleId="Lienhypertexte">
    <w:name w:val="Hyperlink"/>
    <w:basedOn w:val="Policepardfaut"/>
    <w:semiHidden/>
    <w:unhideWhenUsed/>
    <w:rsid w:val="00D741B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741BB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D741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41B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harChar1CarCarCarCar">
    <w:name w:val="Char Char1 Car Car Car Car"/>
    <w:basedOn w:val="Normal"/>
    <w:rsid w:val="008310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5BB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5BB2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C4B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4BF0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630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BOUCHOUARI AICHA</dc:creator>
  <cp:lastModifiedBy>DEKRI Naima</cp:lastModifiedBy>
  <cp:revision>144</cp:revision>
  <cp:lastPrinted>2017-01-19T17:13:00Z</cp:lastPrinted>
  <dcterms:created xsi:type="dcterms:W3CDTF">2016-12-30T14:08:00Z</dcterms:created>
  <dcterms:modified xsi:type="dcterms:W3CDTF">2018-09-25T08:09:00Z</dcterms:modified>
</cp:coreProperties>
</file>